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41" w:rsidRDefault="002C2841">
      <w:pPr>
        <w:pStyle w:val="Nadpis4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POZNÁMKY</w:t>
      </w:r>
    </w:p>
    <w:p w:rsidR="002C2841" w:rsidRDefault="002C2841">
      <w:pPr>
        <w:pStyle w:val="Nadpis4"/>
        <w:jc w:val="center"/>
        <w:rPr>
          <w:rFonts w:ascii="Arial" w:hAnsi="Arial" w:cs="Arial"/>
          <w:b w:val="0"/>
          <w:bCs w:val="0"/>
          <w:spacing w:val="20"/>
          <w:sz w:val="24"/>
          <w:szCs w:val="24"/>
        </w:rPr>
      </w:pPr>
      <w:r>
        <w:rPr>
          <w:rFonts w:ascii="Arial" w:hAnsi="Arial" w:cs="Arial"/>
          <w:b w:val="0"/>
          <w:bCs w:val="0"/>
          <w:spacing w:val="20"/>
          <w:sz w:val="24"/>
          <w:szCs w:val="24"/>
        </w:rPr>
        <w:t>individuálnej účtovnej závierky</w:t>
      </w:r>
    </w:p>
    <w:p w:rsidR="002C2841" w:rsidRDefault="002C28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zostavenej k 31.12.20</w:t>
      </w:r>
      <w:bookmarkStart w:id="0" w:name="ROK1"/>
      <w:bookmarkEnd w:id="0"/>
      <w:r>
        <w:rPr>
          <w:rFonts w:ascii="Arial" w:hAnsi="Arial" w:cs="Arial"/>
        </w:rPr>
        <w:t>1</w:t>
      </w:r>
      <w:bookmarkStart w:id="1" w:name="ROK1_END"/>
      <w:bookmarkEnd w:id="1"/>
      <w:r w:rsidR="00A3506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2C2841" w:rsidRDefault="002C2841">
      <w:pPr>
        <w:rPr>
          <w:rFonts w:ascii="Arial" w:hAnsi="Arial" w:cs="Arial"/>
          <w:b/>
          <w:bCs/>
          <w:sz w:val="20"/>
          <w:szCs w:val="20"/>
        </w:rPr>
      </w:pPr>
    </w:p>
    <w:p w:rsidR="002C2841" w:rsidRDefault="008C4159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1.4pt;margin-top:8.8pt;width:16.8pt;height:16.5pt;z-index:13" o:allowincell="f" strokeweight=".5pt">
            <o:lock v:ext="edit" aspectratio="t"/>
            <v:textbox style="mso-next-textbox:#_x0000_s1027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97.75pt;margin-top:8.8pt;width:16.8pt;height:16.5pt;z-index:12" o:allowincell="f" strokeweight=".5pt">
            <o:lock v:ext="edit" aspectratio="t"/>
            <v:textbox style="mso-next-textbox:#_x0000_s1028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C2841" w:rsidRDefault="002C2841">
      <w:pPr>
        <w:tabs>
          <w:tab w:val="left" w:pos="3544"/>
          <w:tab w:val="left" w:pos="4395"/>
          <w:tab w:val="left" w:pos="76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ab/>
        <w:t>- eurocentoch</w:t>
      </w:r>
      <w:r>
        <w:rPr>
          <w:rFonts w:ascii="Arial" w:hAnsi="Arial" w:cs="Arial"/>
          <w:sz w:val="16"/>
          <w:szCs w:val="16"/>
        </w:rPr>
        <w:tab/>
        <w:t>- celých eurách *)</w:t>
      </w:r>
    </w:p>
    <w:p w:rsidR="002C2841" w:rsidRDefault="002C2841">
      <w:pPr>
        <w:tabs>
          <w:tab w:val="left" w:pos="3544"/>
          <w:tab w:val="left" w:pos="4253"/>
          <w:tab w:val="left" w:pos="7655"/>
        </w:tabs>
        <w:rPr>
          <w:rFonts w:ascii="Arial" w:hAnsi="Arial" w:cs="Arial"/>
          <w:sz w:val="20"/>
          <w:szCs w:val="20"/>
        </w:rPr>
      </w:pPr>
    </w:p>
    <w:p w:rsidR="002C2841" w:rsidRDefault="002C2841">
      <w:pPr>
        <w:tabs>
          <w:tab w:val="left" w:pos="3544"/>
          <w:tab w:val="left" w:pos="4253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C2841" w:rsidRDefault="002C2841">
      <w:pPr>
        <w:tabs>
          <w:tab w:val="left" w:pos="3544"/>
          <w:tab w:val="left" w:pos="3969"/>
          <w:tab w:val="left" w:pos="4253"/>
          <w:tab w:val="left" w:pos="4820"/>
          <w:tab w:val="left" w:pos="7230"/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</w:rPr>
        <w:t>mesiac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</w:rPr>
        <w:t>rok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</w:rPr>
        <w:t>mesiac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</w:rPr>
        <w:t>rok</w:t>
      </w:r>
    </w:p>
    <w:p w:rsidR="002C2841" w:rsidRDefault="008C4159">
      <w:pPr>
        <w:tabs>
          <w:tab w:val="left" w:pos="2552"/>
          <w:tab w:val="left" w:pos="3969"/>
          <w:tab w:val="left" w:pos="4253"/>
          <w:tab w:val="left" w:pos="4820"/>
          <w:tab w:val="left" w:pos="6804"/>
        </w:tabs>
        <w:spacing w:before="6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9" type="#_x0000_t202" style="position:absolute;margin-left:361.4pt;margin-top:0;width:27.65pt;height:16.5pt;z-index:3" o:allowincell="f" strokeweight=".5pt">
            <o:lock v:ext="edit" aspectratio="t"/>
            <v:textbox style="mso-next-textbox:#_x0000_s1029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2" w:name="MESIC2"/>
                  <w:bookmarkEnd w:id="2"/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  <w:bookmarkStart w:id="3" w:name="MESIC2_END"/>
                  <w:bookmarkEnd w:id="3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7.5pt;margin-top:0;width:27.55pt;height:16.5pt;z-index:1" o:allowincell="f" strokeweight=".5pt">
            <o:lock v:ext="edit" aspectratio="t"/>
            <v:textbox style="mso-next-textbox:#_x0000_s1030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4" w:name="MESIC1"/>
                  <w:bookmarkEnd w:id="4"/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bookmarkStart w:id="5" w:name="MESIC1_END"/>
                  <w:bookmarkEnd w:id="5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03.7pt;margin-top:0;width:42.25pt;height:16.5pt;z-index:4" o:allowincell="f" strokeweight=".5pt">
            <o:lock v:ext="edit" aspectratio="t"/>
            <v:textbox style="mso-next-textbox:#_x0000_s1031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6" w:name="ROK3"/>
                  <w:bookmarkEnd w:id="6"/>
                  <w:r>
                    <w:rPr>
                      <w:rFonts w:ascii="Arial" w:hAnsi="Arial" w:cs="Arial"/>
                      <w:lang w:val="en-US"/>
                    </w:rPr>
                    <w:t>201</w:t>
                  </w:r>
                  <w:bookmarkStart w:id="7" w:name="ROK3_END"/>
                  <w:bookmarkEnd w:id="7"/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9.8pt;margin-top:0;width:42.25pt;height:16.5pt;z-index:2" o:allowincell="f" strokeweight=".5pt">
            <o:lock v:ext="edit" aspectratio="t"/>
            <v:textbox style="mso-next-textbox:#_x0000_s1032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8" w:name="ROK2"/>
                  <w:bookmarkEnd w:id="8"/>
                  <w:r>
                    <w:rPr>
                      <w:rFonts w:ascii="Arial" w:hAnsi="Arial" w:cs="Arial"/>
                      <w:lang w:val="en-US"/>
                    </w:rPr>
                    <w:t>201</w:t>
                  </w:r>
                  <w:bookmarkStart w:id="9" w:name="ROK2_END"/>
                  <w:bookmarkEnd w:id="9"/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2C2841">
        <w:rPr>
          <w:rFonts w:ascii="Arial" w:hAnsi="Arial" w:cs="Arial"/>
          <w:sz w:val="20"/>
          <w:szCs w:val="20"/>
        </w:rPr>
        <w:tab/>
      </w:r>
      <w:r w:rsidR="002C2841">
        <w:rPr>
          <w:rFonts w:ascii="Arial" w:hAnsi="Arial" w:cs="Arial"/>
          <w:b/>
          <w:bCs/>
          <w:sz w:val="16"/>
          <w:szCs w:val="16"/>
        </w:rPr>
        <w:t>Za obdobie od</w:t>
      </w:r>
      <w:r w:rsidR="002C2841">
        <w:rPr>
          <w:rFonts w:ascii="Arial" w:hAnsi="Arial" w:cs="Arial"/>
          <w:sz w:val="20"/>
          <w:szCs w:val="20"/>
        </w:rPr>
        <w:tab/>
      </w:r>
      <w:r w:rsidR="002C2841">
        <w:rPr>
          <w:rFonts w:ascii="Arial" w:hAnsi="Arial" w:cs="Arial"/>
          <w:sz w:val="20"/>
          <w:szCs w:val="20"/>
        </w:rPr>
        <w:tab/>
      </w:r>
      <w:r w:rsidR="002C2841">
        <w:rPr>
          <w:rFonts w:ascii="Arial" w:hAnsi="Arial" w:cs="Arial"/>
          <w:sz w:val="20"/>
          <w:szCs w:val="20"/>
        </w:rPr>
        <w:tab/>
      </w:r>
      <w:r w:rsidR="002C2841">
        <w:rPr>
          <w:rFonts w:ascii="Arial" w:hAnsi="Arial" w:cs="Arial"/>
          <w:sz w:val="20"/>
          <w:szCs w:val="20"/>
        </w:rPr>
        <w:tab/>
      </w:r>
      <w:r w:rsidR="002C2841">
        <w:rPr>
          <w:rFonts w:ascii="Arial" w:hAnsi="Arial" w:cs="Arial"/>
          <w:b/>
          <w:bCs/>
          <w:sz w:val="16"/>
          <w:szCs w:val="16"/>
        </w:rPr>
        <w:t>do</w:t>
      </w:r>
      <w:r w:rsidR="002C2841">
        <w:rPr>
          <w:rFonts w:ascii="Arial" w:hAnsi="Arial" w:cs="Arial"/>
          <w:sz w:val="20"/>
          <w:szCs w:val="20"/>
        </w:rPr>
        <w:t xml:space="preserve"> </w:t>
      </w:r>
    </w:p>
    <w:p w:rsidR="002C2841" w:rsidRDefault="002C2841">
      <w:pPr>
        <w:rPr>
          <w:rFonts w:ascii="Arial" w:hAnsi="Arial" w:cs="Arial"/>
          <w:sz w:val="20"/>
          <w:szCs w:val="20"/>
        </w:rPr>
      </w:pPr>
    </w:p>
    <w:p w:rsidR="002C2841" w:rsidRDefault="002C2841">
      <w:pPr>
        <w:rPr>
          <w:rFonts w:ascii="Arial" w:hAnsi="Arial" w:cs="Arial"/>
          <w:sz w:val="20"/>
          <w:szCs w:val="20"/>
        </w:rPr>
      </w:pPr>
    </w:p>
    <w:p w:rsidR="002C2841" w:rsidRDefault="002C2841">
      <w:pPr>
        <w:tabs>
          <w:tab w:val="left" w:pos="3544"/>
          <w:tab w:val="left" w:pos="3969"/>
          <w:tab w:val="left" w:pos="4253"/>
          <w:tab w:val="left" w:pos="4820"/>
          <w:tab w:val="left" w:pos="7230"/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mesiac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</w:rPr>
        <w:t>rok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</w:rPr>
        <w:t>mesiac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</w:rPr>
        <w:t>rok</w:t>
      </w:r>
    </w:p>
    <w:p w:rsidR="002C2841" w:rsidRDefault="008C4159">
      <w:pPr>
        <w:tabs>
          <w:tab w:val="left" w:pos="1985"/>
          <w:tab w:val="left" w:pos="3969"/>
          <w:tab w:val="left" w:pos="4253"/>
          <w:tab w:val="left" w:pos="4820"/>
          <w:tab w:val="left" w:pos="6804"/>
        </w:tabs>
        <w:spacing w:before="6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>
          <v:shape id="_x0000_s1033" type="#_x0000_t202" style="position:absolute;margin-left:361.4pt;margin-top:0;width:27.65pt;height:16.5pt;z-index:7" o:allowincell="f" strokeweight=".5pt">
            <o:lock v:ext="edit" aspectratio="t"/>
            <v:textbox style="mso-next-textbox:#_x0000_s1033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10" w:name="MESIC4"/>
                  <w:bookmarkEnd w:id="10"/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  <w:bookmarkStart w:id="11" w:name="MESIC4_END"/>
                  <w:bookmarkEnd w:id="11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97.5pt;margin-top:0;width:27.55pt;height:16.5pt;z-index:5" o:allowincell="f" strokeweight=".5pt">
            <o:lock v:ext="edit" aspectratio="t"/>
            <v:textbox style="mso-next-textbox:#_x0000_s1034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12" w:name="MESIC3"/>
                  <w:bookmarkEnd w:id="12"/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bookmarkStart w:id="13" w:name="MESIC3_END"/>
                  <w:bookmarkEnd w:id="13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03.7pt;margin-top:0;width:42.25pt;height:16.5pt;z-index:8" o:allowincell="f" strokeweight=".5pt">
            <o:lock v:ext="edit" aspectratio="t"/>
            <v:textbox style="mso-next-textbox:#_x0000_s1035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14" w:name="ROK5"/>
                  <w:bookmarkEnd w:id="14"/>
                  <w:r>
                    <w:rPr>
                      <w:rFonts w:ascii="Arial" w:hAnsi="Arial" w:cs="Arial"/>
                      <w:lang w:val="en-US"/>
                    </w:rPr>
                    <w:t>201</w:t>
                  </w:r>
                  <w:bookmarkStart w:id="15" w:name="ROK5_END"/>
                  <w:bookmarkEnd w:id="15"/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39.8pt;margin-top:0;width:42.25pt;height:16.5pt;z-index:6" o:allowincell="f" strokeweight=".5pt">
            <o:lock v:ext="edit" aspectratio="t"/>
            <v:textbox style="mso-next-textbox:#_x0000_s1036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16" w:name="ROK4"/>
                  <w:bookmarkEnd w:id="16"/>
                  <w:r>
                    <w:rPr>
                      <w:rFonts w:ascii="Arial" w:hAnsi="Arial" w:cs="Arial"/>
                      <w:lang w:val="en-US"/>
                    </w:rPr>
                    <w:t>201</w:t>
                  </w:r>
                  <w:bookmarkStart w:id="17" w:name="ROK4_END"/>
                  <w:bookmarkEnd w:id="17"/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2C2841">
        <w:rPr>
          <w:rFonts w:ascii="Arial" w:hAnsi="Arial" w:cs="Arial"/>
          <w:sz w:val="20"/>
          <w:szCs w:val="20"/>
        </w:rPr>
        <w:tab/>
        <w:t xml:space="preserve">  </w:t>
      </w:r>
      <w:r w:rsidR="002C2841">
        <w:rPr>
          <w:rFonts w:ascii="Arial" w:hAnsi="Arial" w:cs="Arial"/>
          <w:b/>
          <w:bCs/>
          <w:sz w:val="16"/>
          <w:szCs w:val="16"/>
        </w:rPr>
        <w:t>Za bezprostredne</w:t>
      </w:r>
      <w:r w:rsidR="002C2841">
        <w:rPr>
          <w:rFonts w:ascii="Arial" w:hAnsi="Arial" w:cs="Arial"/>
          <w:sz w:val="20"/>
          <w:szCs w:val="20"/>
        </w:rPr>
        <w:tab/>
      </w:r>
      <w:r w:rsidR="002C2841">
        <w:rPr>
          <w:rFonts w:ascii="Arial" w:hAnsi="Arial" w:cs="Arial"/>
          <w:sz w:val="20"/>
          <w:szCs w:val="20"/>
        </w:rPr>
        <w:tab/>
      </w:r>
      <w:r w:rsidR="002C2841">
        <w:rPr>
          <w:rFonts w:ascii="Arial" w:hAnsi="Arial" w:cs="Arial"/>
          <w:sz w:val="20"/>
          <w:szCs w:val="20"/>
        </w:rPr>
        <w:tab/>
      </w:r>
      <w:r w:rsidR="002C2841">
        <w:rPr>
          <w:rFonts w:ascii="Arial" w:hAnsi="Arial" w:cs="Arial"/>
          <w:sz w:val="20"/>
          <w:szCs w:val="20"/>
        </w:rPr>
        <w:tab/>
      </w:r>
      <w:r w:rsidR="002C2841">
        <w:rPr>
          <w:rFonts w:ascii="Arial" w:hAnsi="Arial" w:cs="Arial"/>
          <w:b/>
          <w:bCs/>
          <w:sz w:val="16"/>
          <w:szCs w:val="16"/>
        </w:rPr>
        <w:t>do</w:t>
      </w:r>
    </w:p>
    <w:p w:rsidR="002C2841" w:rsidRDefault="002C2841">
      <w:pPr>
        <w:tabs>
          <w:tab w:val="left" w:pos="1560"/>
          <w:tab w:val="left" w:pos="3969"/>
          <w:tab w:val="left" w:pos="4253"/>
          <w:tab w:val="left" w:pos="4820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ab/>
        <w:t>predchádzajúce obdobie od</w:t>
      </w:r>
    </w:p>
    <w:p w:rsidR="002C2841" w:rsidRDefault="002C2841">
      <w:pPr>
        <w:rPr>
          <w:rFonts w:ascii="Arial" w:hAnsi="Arial" w:cs="Arial"/>
          <w:sz w:val="20"/>
          <w:szCs w:val="20"/>
        </w:rPr>
      </w:pPr>
    </w:p>
    <w:p w:rsidR="002C2841" w:rsidRDefault="002C2841">
      <w:pPr>
        <w:rPr>
          <w:rFonts w:ascii="Arial" w:hAnsi="Arial" w:cs="Arial"/>
          <w:sz w:val="20"/>
          <w:szCs w:val="20"/>
        </w:rPr>
      </w:pPr>
    </w:p>
    <w:p w:rsidR="002C2841" w:rsidRDefault="002C2841">
      <w:pPr>
        <w:tabs>
          <w:tab w:val="left" w:pos="4536"/>
          <w:tab w:val="left" w:pos="6804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Dátum vzniku účtovnej jednotky</w:t>
      </w:r>
      <w:r>
        <w:rPr>
          <w:rFonts w:ascii="Arial" w:hAnsi="Arial" w:cs="Arial"/>
          <w:b/>
          <w:bCs/>
          <w:sz w:val="16"/>
          <w:szCs w:val="16"/>
        </w:rPr>
        <w:tab/>
        <w:t>Účtovná závierka: *)</w:t>
      </w:r>
      <w:r>
        <w:rPr>
          <w:rFonts w:ascii="Arial" w:hAnsi="Arial" w:cs="Arial"/>
          <w:b/>
          <w:bCs/>
          <w:sz w:val="16"/>
          <w:szCs w:val="16"/>
        </w:rPr>
        <w:tab/>
        <w:t>Účtovná závierka: *)</w:t>
      </w:r>
    </w:p>
    <w:p w:rsidR="002C2841" w:rsidRDefault="008C4159">
      <w:pPr>
        <w:tabs>
          <w:tab w:val="left" w:pos="4962"/>
          <w:tab w:val="left" w:pos="7230"/>
        </w:tabs>
        <w:spacing w:before="60"/>
        <w:ind w:left="4962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7" type="#_x0000_t202" style="position:absolute;left:0;text-align:left;margin-left:340.1pt;margin-top:2pt;width:16.8pt;height:16.5pt;z-index:18" o:allowincell="f" strokeweight=".5pt">
            <o:lock v:ext="edit" aspectratio="t"/>
            <v:textbox style="mso-next-textbox:#_x0000_s1037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26.55pt;margin-top:2pt;width:16.8pt;height:16.5pt;z-index:15" o:allowincell="f" strokeweight=".5pt">
            <o:lock v:ext="edit" aspectratio="t"/>
            <v:textbox style="mso-next-textbox:#_x0000_s1038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4.2pt;margin-top:2pt;width:27.55pt;height:16.5pt;z-index:11" o:allowincell="f" strokeweight=".5pt">
            <o:lock v:ext="edit" aspectratio="t"/>
            <v:textbox style="mso-next-textbox:#_x0000_s1039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89.95pt;margin-top:2pt;width:42.25pt;height:16.5pt;z-index:10" o:allowincell="f" strokeweight=".5pt">
            <o:lock v:ext="edit" aspectratio="t"/>
            <v:textbox style="mso-next-textbox:#_x0000_s1040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.2pt;margin-top:2pt;width:27.55pt;height:16.5pt;z-index:9" o:allowincell="f" strokeweight=".5pt">
            <o:lock v:ext="edit" aspectratio="t"/>
            <v:textbox style="mso-next-textbox:#_x0000_s1041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2C2841">
        <w:rPr>
          <w:rFonts w:ascii="Arial" w:hAnsi="Arial" w:cs="Arial"/>
          <w:sz w:val="16"/>
          <w:szCs w:val="16"/>
        </w:rPr>
        <w:t>- riadna</w:t>
      </w:r>
      <w:r w:rsidR="002C2841">
        <w:rPr>
          <w:rFonts w:ascii="Arial" w:hAnsi="Arial" w:cs="Arial"/>
          <w:sz w:val="16"/>
          <w:szCs w:val="16"/>
        </w:rPr>
        <w:tab/>
      </w:r>
      <w:r>
        <w:rPr>
          <w:noProof/>
        </w:rPr>
        <w:pict>
          <v:shape id="_x0000_s1042" type="#_x0000_t202" style="position:absolute;left:0;text-align:left;margin-left:340.1pt;margin-top:2pt;width:16.8pt;height:16.5pt;z-index:24;mso-position-horizontal-relative:text;mso-position-vertical-relative:text" o:allowincell="f" strokeweight=".5pt">
            <o:lock v:ext="edit" aspectratio="t"/>
            <v:textbox style="mso-next-textbox:#_x0000_s1042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26.55pt;margin-top:2pt;width:16.8pt;height:16.5pt;z-index:23;mso-position-horizontal-relative:text;mso-position-vertical-relative:text" o:allowincell="f" strokeweight=".5pt">
            <o:lock v:ext="edit" aspectratio="t"/>
            <v:textbox style="mso-next-textbox:#_x0000_s1043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4.2pt;margin-top:2pt;width:27.55pt;height:16.5pt;z-index:22;mso-position-horizontal-relative:text;mso-position-vertical-relative:text" o:allowincell="f" strokeweight=".5pt">
            <o:lock v:ext="edit" aspectratio="t"/>
            <v:textbox style="mso-next-textbox:#_x0000_s1044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18" w:name="VZNIKMM"/>
                  <w:bookmarkEnd w:id="18"/>
                  <w:r>
                    <w:rPr>
                      <w:rFonts w:ascii="Arial" w:hAnsi="Arial" w:cs="Arial"/>
                      <w:lang w:val="en-US"/>
                    </w:rPr>
                    <w:t>09</w:t>
                  </w:r>
                  <w:bookmarkStart w:id="19" w:name="VZNIKMM_END"/>
                  <w:bookmarkEnd w:id="19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89.95pt;margin-top:2pt;width:42.25pt;height:16.5pt;z-index:21;mso-position-horizontal-relative:text;mso-position-vertical-relative:text" o:allowincell="f" strokeweight=".5pt">
            <o:lock v:ext="edit" aspectratio="t"/>
            <v:textbox style="mso-next-textbox:#_x0000_s1045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20" w:name="VZNIKRRRR"/>
                  <w:bookmarkEnd w:id="20"/>
                  <w:r>
                    <w:rPr>
                      <w:rFonts w:ascii="Arial" w:hAnsi="Arial" w:cs="Arial"/>
                      <w:lang w:val="en-US"/>
                    </w:rPr>
                    <w:t>2004</w:t>
                  </w:r>
                  <w:bookmarkStart w:id="21" w:name="VZNIKRRRR_END"/>
                  <w:bookmarkEnd w:id="21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.2pt;margin-top:2pt;width:27.55pt;height:16.5pt;z-index:20;mso-position-horizontal-relative:text;mso-position-vertical-relative:text" o:allowincell="f" strokeweight=".5pt">
            <o:lock v:ext="edit" aspectratio="t"/>
            <v:textbox style="mso-next-textbox:#_x0000_s1046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bookmarkStart w:id="22" w:name="VZNIKDD"/>
                  <w:bookmarkEnd w:id="22"/>
                  <w:r>
                    <w:rPr>
                      <w:rFonts w:ascii="Arial" w:hAnsi="Arial" w:cs="Arial"/>
                      <w:lang w:val="en-US"/>
                    </w:rPr>
                    <w:t>07</w:t>
                  </w:r>
                  <w:bookmarkStart w:id="23" w:name="VZNIKDD_END"/>
                  <w:bookmarkEnd w:id="23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2C2841">
        <w:rPr>
          <w:rFonts w:ascii="Arial" w:hAnsi="Arial" w:cs="Arial"/>
          <w:sz w:val="16"/>
          <w:szCs w:val="16"/>
        </w:rPr>
        <w:t>- zostavená</w:t>
      </w:r>
    </w:p>
    <w:p w:rsidR="002C2841" w:rsidRDefault="008C4159">
      <w:pPr>
        <w:tabs>
          <w:tab w:val="left" w:pos="4962"/>
          <w:tab w:val="left" w:pos="7230"/>
        </w:tabs>
        <w:spacing w:before="180"/>
        <w:ind w:firstLine="4961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7" type="#_x0000_t202" style="position:absolute;left:0;text-align:left;margin-left:340.1pt;margin-top:6.3pt;width:16.8pt;height:16.5pt;z-index:19" o:allowincell="f" strokeweight=".5pt">
            <o:lock v:ext="edit" aspectratio="t"/>
            <v:textbox style="mso-next-textbox:#_x0000_s1047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26.55pt;margin-top:6.3pt;width:16.8pt;height:16.5pt;z-index:16" o:allowincell="f" strokeweight=".5pt">
            <o:lock v:ext="edit" aspectratio="t"/>
            <v:textbox style="mso-next-textbox:#_x0000_s1048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2C2841">
        <w:rPr>
          <w:rFonts w:ascii="Arial" w:hAnsi="Arial" w:cs="Arial"/>
          <w:sz w:val="16"/>
          <w:szCs w:val="16"/>
        </w:rPr>
        <w:t>- mimoriadna</w:t>
      </w:r>
      <w:r w:rsidR="002C2841">
        <w:rPr>
          <w:rFonts w:ascii="Arial" w:hAnsi="Arial" w:cs="Arial"/>
          <w:sz w:val="16"/>
          <w:szCs w:val="16"/>
        </w:rPr>
        <w:tab/>
      </w:r>
      <w:r>
        <w:rPr>
          <w:noProof/>
        </w:rPr>
        <w:pict>
          <v:shape id="_x0000_s1049" type="#_x0000_t202" style="position:absolute;left:0;text-align:left;margin-left:340.1pt;margin-top:6.3pt;width:16.8pt;height:16.5pt;z-index:26;mso-position-horizontal-relative:text;mso-position-vertical-relative:text" o:allowincell="f" strokeweight=".5pt">
            <o:lock v:ext="edit" aspectratio="t"/>
            <v:textbox style="mso-next-textbox:#_x0000_s1049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26.55pt;margin-top:6.3pt;width:16.8pt;height:16.5pt;z-index:25;mso-position-horizontal-relative:text;mso-position-vertical-relative:text" o:allowincell="f" strokeweight=".5pt">
            <o:lock v:ext="edit" aspectratio="t"/>
            <v:textbox style="mso-next-textbox:#_x0000_s1050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2C2841">
        <w:rPr>
          <w:rFonts w:ascii="Arial" w:hAnsi="Arial" w:cs="Arial"/>
          <w:sz w:val="16"/>
          <w:szCs w:val="16"/>
        </w:rPr>
        <w:t>- schválená</w:t>
      </w:r>
    </w:p>
    <w:p w:rsidR="002C2841" w:rsidRDefault="008C4159">
      <w:pPr>
        <w:tabs>
          <w:tab w:val="left" w:pos="4962"/>
        </w:tabs>
        <w:spacing w:before="180"/>
        <w:ind w:firstLine="4961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1" type="#_x0000_t202" style="position:absolute;left:0;text-align:left;margin-left:226.55pt;margin-top:4.6pt;width:16.8pt;height:16.5pt;z-index:17" o:allowincell="f" strokeweight=".5pt">
            <o:lock v:ext="edit" aspectratio="t"/>
            <v:textbox style="mso-next-textbox:#_x0000_s1051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2C2841">
        <w:rPr>
          <w:rFonts w:ascii="Arial" w:hAnsi="Arial" w:cs="Arial"/>
          <w:sz w:val="16"/>
          <w:szCs w:val="16"/>
        </w:rPr>
        <w:t>- priebežná</w:t>
      </w:r>
    </w:p>
    <w:p w:rsidR="002C2841" w:rsidRDefault="002C2841">
      <w:pPr>
        <w:rPr>
          <w:rFonts w:ascii="Arial" w:hAnsi="Arial" w:cs="Arial"/>
          <w:b/>
          <w:bCs/>
          <w:sz w:val="20"/>
          <w:szCs w:val="20"/>
        </w:rPr>
      </w:pPr>
    </w:p>
    <w:p w:rsidR="002C2841" w:rsidRDefault="002C2841">
      <w:pPr>
        <w:rPr>
          <w:rFonts w:ascii="Arial" w:hAnsi="Arial" w:cs="Arial"/>
          <w:b/>
          <w:bCs/>
          <w:sz w:val="20"/>
          <w:szCs w:val="20"/>
        </w:rPr>
      </w:pPr>
    </w:p>
    <w:p w:rsidR="002C2841" w:rsidRDefault="002C2841">
      <w:pPr>
        <w:rPr>
          <w:rFonts w:ascii="Arial" w:hAnsi="Arial" w:cs="Arial"/>
          <w:b/>
          <w:bCs/>
          <w:sz w:val="20"/>
          <w:szCs w:val="20"/>
        </w:rPr>
      </w:pPr>
    </w:p>
    <w:p w:rsidR="002C2841" w:rsidRDefault="008C4159">
      <w:pPr>
        <w:tabs>
          <w:tab w:val="left" w:pos="2835"/>
          <w:tab w:val="left" w:pos="6521"/>
        </w:tabs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 id="_x0000_s1052" type="#_x0000_t202" style="position:absolute;margin-left:414.55pt;margin-top:10.85pt;width:19.5pt;height:16.5pt;z-index:30" o:allowincell="f" strokeweight=".5pt">
            <o:lock v:ext="edit" aspectratio="t"/>
            <v:textbox style="mso-next-textbox:#_x0000_s1052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26.4pt;margin-top:10.85pt;width:27.55pt;height:16.5pt;z-index:29" o:allowincell="f" strokeweight=".5pt">
            <o:lock v:ext="edit" aspectratio="t"/>
            <v:textbox style="mso-next-textbox:#_x0000_s1053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70.4pt;margin-top:10.85pt;width:27.55pt;height:16.5pt;z-index:31" o:allowincell="f" strokeweight=".5pt">
            <o:lock v:ext="edit" aspectratio="t"/>
            <v:textbox style="mso-next-textbox:#_x0000_s1054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41.65pt;margin-top:10.85pt;width:159.15pt;height:16.5pt;z-index:28" o:allowincell="f" strokeweight=".5pt">
            <o:lock v:ext="edit" aspectratio="t"/>
            <v:textbox style="mso-next-textbox:#_x0000_s1055" inset="0,0,0,0">
              <w:txbxContent>
                <w:p w:rsidR="008C4159" w:rsidRDefault="008C4159">
                  <w:pPr>
                    <w:rPr>
                      <w:rFonts w:ascii="Arial" w:hAnsi="Arial" w:cs="Arial"/>
                      <w:lang w:val="en-US"/>
                    </w:rPr>
                  </w:pPr>
                  <w:bookmarkStart w:id="24" w:name="DIC"/>
                  <w:bookmarkEnd w:id="24"/>
                  <w:r>
                    <w:rPr>
                      <w:rFonts w:ascii="Arial" w:hAnsi="Arial" w:cs="Arial"/>
                      <w:lang w:val="en-US"/>
                    </w:rPr>
                    <w:t>2021881884</w:t>
                  </w:r>
                  <w:bookmarkStart w:id="25" w:name="DIC_END"/>
                  <w:bookmarkEnd w:id="25"/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.2pt;margin-top:10.85pt;width:121.25pt;height:16.5pt;z-index:27" o:allowincell="f" strokeweight=".5pt">
            <o:lock v:ext="edit" aspectratio="t"/>
            <v:textbox style="mso-next-textbox:#_x0000_s1056" inset="0,0,0,0">
              <w:txbxContent>
                <w:p w:rsidR="008C4159" w:rsidRDefault="008C4159">
                  <w:pPr>
                    <w:rPr>
                      <w:rFonts w:ascii="Arial" w:hAnsi="Arial" w:cs="Arial"/>
                      <w:lang w:val="en-US"/>
                    </w:rPr>
                  </w:pPr>
                  <w:bookmarkStart w:id="26" w:name="IC"/>
                  <w:bookmarkEnd w:id="26"/>
                  <w:r>
                    <w:rPr>
                      <w:rFonts w:ascii="Arial" w:hAnsi="Arial" w:cs="Arial"/>
                      <w:lang w:val="en-US"/>
                    </w:rPr>
                    <w:t>35902566</w:t>
                  </w:r>
                  <w:bookmarkStart w:id="27" w:name="IC_END"/>
                  <w:bookmarkEnd w:id="27"/>
                </w:p>
              </w:txbxContent>
            </v:textbox>
          </v:shape>
        </w:pict>
      </w:r>
      <w:r w:rsidR="002C2841">
        <w:rPr>
          <w:rFonts w:ascii="Arial" w:hAnsi="Arial" w:cs="Arial"/>
          <w:b/>
          <w:bCs/>
          <w:sz w:val="16"/>
          <w:szCs w:val="16"/>
        </w:rPr>
        <w:t>IČO</w:t>
      </w:r>
      <w:r w:rsidR="002C2841">
        <w:rPr>
          <w:rFonts w:ascii="Arial" w:hAnsi="Arial" w:cs="Arial"/>
          <w:b/>
          <w:bCs/>
          <w:sz w:val="20"/>
          <w:szCs w:val="20"/>
        </w:rPr>
        <w:tab/>
      </w:r>
      <w:r w:rsidR="002C2841">
        <w:rPr>
          <w:rFonts w:ascii="Arial" w:hAnsi="Arial" w:cs="Arial"/>
          <w:b/>
          <w:bCs/>
          <w:sz w:val="16"/>
          <w:szCs w:val="16"/>
        </w:rPr>
        <w:t>DIČ</w:t>
      </w:r>
      <w:r w:rsidR="002C2841">
        <w:rPr>
          <w:rFonts w:ascii="Arial" w:hAnsi="Arial" w:cs="Arial"/>
          <w:b/>
          <w:bCs/>
          <w:sz w:val="20"/>
          <w:szCs w:val="20"/>
        </w:rPr>
        <w:tab/>
      </w:r>
      <w:r w:rsidR="002C2841">
        <w:rPr>
          <w:rFonts w:ascii="Arial" w:hAnsi="Arial" w:cs="Arial"/>
          <w:b/>
          <w:bCs/>
          <w:sz w:val="16"/>
          <w:szCs w:val="16"/>
        </w:rPr>
        <w:t>Kód SK NACE</w:t>
      </w:r>
    </w:p>
    <w:p w:rsidR="002C2841" w:rsidRDefault="002C2841">
      <w:pPr>
        <w:tabs>
          <w:tab w:val="left" w:pos="7230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.</w:t>
      </w:r>
      <w:r>
        <w:rPr>
          <w:rFonts w:ascii="Arial" w:hAnsi="Arial" w:cs="Arial"/>
          <w:b/>
          <w:bCs/>
          <w:sz w:val="20"/>
          <w:szCs w:val="20"/>
        </w:rPr>
        <w:tab/>
        <w:t>.</w:t>
      </w:r>
    </w:p>
    <w:p w:rsidR="002C2841" w:rsidRDefault="002C2841">
      <w:pPr>
        <w:rPr>
          <w:rFonts w:ascii="Arial" w:hAnsi="Arial" w:cs="Arial"/>
          <w:b/>
          <w:bCs/>
          <w:sz w:val="20"/>
          <w:szCs w:val="20"/>
        </w:rPr>
      </w:pPr>
    </w:p>
    <w:p w:rsidR="002C2841" w:rsidRDefault="002C2841">
      <w:pPr>
        <w:rPr>
          <w:rFonts w:ascii="Arial" w:hAnsi="Arial" w:cs="Arial"/>
          <w:b/>
          <w:bCs/>
          <w:sz w:val="20"/>
          <w:szCs w:val="20"/>
        </w:rPr>
      </w:pPr>
    </w:p>
    <w:p w:rsidR="002C2841" w:rsidRDefault="002C284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Obchodné meno (názov) účtovnej jednotky</w:t>
      </w:r>
    </w:p>
    <w:p w:rsidR="002C2841" w:rsidRDefault="008C4159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 id="_x0000_s1057" type="#_x0000_t202" style="position:absolute;margin-left:.2pt;margin-top:1.75pt;width:451.7pt;height:30.5pt;z-index:32" o:allowincell="f" strokeweight=".5pt">
            <o:lock v:ext="edit" aspectratio="t"/>
            <v:textbox style="mso-next-textbox:#_x0000_s1057" inset="0,0,0,0">
              <w:txbxContent>
                <w:p w:rsidR="008C4159" w:rsidRDefault="008C4159">
                  <w:pPr>
                    <w:rPr>
                      <w:rFonts w:ascii="Arial" w:hAnsi="Arial" w:cs="Arial"/>
                      <w:lang w:val="cs-CZ"/>
                    </w:rPr>
                  </w:pPr>
                  <w:bookmarkStart w:id="28" w:name="ONAME"/>
                  <w:bookmarkEnd w:id="28"/>
                  <w:r>
                    <w:rPr>
                      <w:rFonts w:ascii="Arial" w:hAnsi="Arial" w:cs="Arial"/>
                      <w:lang w:val="cs-CZ"/>
                    </w:rPr>
                    <w:t>Dobrý chlebík s.r.o.</w:t>
                  </w:r>
                  <w:bookmarkStart w:id="29" w:name="ONAME_END"/>
                  <w:bookmarkEnd w:id="29"/>
                </w:p>
              </w:txbxContent>
            </v:textbox>
          </v:shape>
        </w:pict>
      </w:r>
    </w:p>
    <w:p w:rsidR="002C2841" w:rsidRDefault="002C2841">
      <w:pPr>
        <w:rPr>
          <w:rFonts w:ascii="Arial" w:hAnsi="Arial" w:cs="Arial"/>
          <w:b/>
          <w:bCs/>
          <w:sz w:val="20"/>
          <w:szCs w:val="20"/>
        </w:rPr>
      </w:pPr>
    </w:p>
    <w:p w:rsidR="002C2841" w:rsidRDefault="002C2841">
      <w:pPr>
        <w:rPr>
          <w:rFonts w:ascii="Arial" w:hAnsi="Arial" w:cs="Arial"/>
          <w:sz w:val="20"/>
          <w:szCs w:val="20"/>
        </w:rPr>
      </w:pPr>
    </w:p>
    <w:p w:rsidR="002C2841" w:rsidRDefault="002C2841">
      <w:pPr>
        <w:rPr>
          <w:rFonts w:ascii="Arial" w:hAnsi="Arial" w:cs="Arial"/>
          <w:sz w:val="20"/>
          <w:szCs w:val="20"/>
        </w:rPr>
      </w:pPr>
    </w:p>
    <w:p w:rsidR="002C2841" w:rsidRDefault="002C284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Sídlo účtovnej jednotky</w:t>
      </w:r>
    </w:p>
    <w:p w:rsidR="002C2841" w:rsidRDefault="008C4159">
      <w:pPr>
        <w:tabs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8" type="#_x0000_t202" style="position:absolute;margin-left:353.95pt;margin-top:11pt;width:97.95pt;height:16.5pt;z-index:34" o:allowincell="f" strokeweight=".5pt">
            <o:lock v:ext="edit" aspectratio="t"/>
            <v:textbox style="mso-next-textbox:#_x0000_s1058" inset="0,0,0,0">
              <w:txbxContent>
                <w:p w:rsidR="008C4159" w:rsidRDefault="008C4159">
                  <w:pPr>
                    <w:rPr>
                      <w:rFonts w:ascii="Arial" w:hAnsi="Arial" w:cs="Arial"/>
                      <w:lang w:val="cs-CZ"/>
                    </w:rPr>
                  </w:pPr>
                  <w:bookmarkStart w:id="30" w:name="CISLO"/>
                  <w:bookmarkEnd w:id="30"/>
                  <w:r>
                    <w:rPr>
                      <w:rFonts w:ascii="Arial" w:hAnsi="Arial" w:cs="Arial"/>
                      <w:lang w:val="cs-CZ"/>
                    </w:rPr>
                    <w:t>16</w:t>
                  </w:r>
                  <w:bookmarkStart w:id="31" w:name="CISLO_END"/>
                  <w:bookmarkEnd w:id="31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.2pt;margin-top:11pt;width:322.25pt;height:16.5pt;z-index:33" o:allowincell="f" strokeweight=".5pt">
            <o:lock v:ext="edit" aspectratio="t"/>
            <v:textbox style="mso-next-textbox:#_x0000_s1059" inset="0,0,0,0">
              <w:txbxContent>
                <w:p w:rsidR="008C4159" w:rsidRDefault="008C4159">
                  <w:pPr>
                    <w:rPr>
                      <w:rFonts w:ascii="Arial" w:hAnsi="Arial" w:cs="Arial"/>
                      <w:lang w:val="cs-CZ"/>
                    </w:rPr>
                  </w:pPr>
                  <w:r>
                    <w:rPr>
                      <w:rFonts w:ascii="Arial" w:hAnsi="Arial" w:cs="Arial"/>
                      <w:lang w:val="cs-CZ"/>
                    </w:rPr>
                    <w:t xml:space="preserve"> </w:t>
                  </w:r>
                  <w:bookmarkStart w:id="32" w:name="ULICE"/>
                  <w:bookmarkEnd w:id="32"/>
                  <w:r>
                    <w:rPr>
                      <w:rFonts w:ascii="Arial" w:hAnsi="Arial" w:cs="Arial"/>
                    </w:rPr>
                    <w:t>Kozia</w:t>
                  </w:r>
                  <w:bookmarkStart w:id="33" w:name="ULICE_End"/>
                  <w:bookmarkEnd w:id="33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2C2841">
        <w:rPr>
          <w:rFonts w:ascii="Arial" w:hAnsi="Arial" w:cs="Arial"/>
          <w:sz w:val="16"/>
          <w:szCs w:val="16"/>
        </w:rPr>
        <w:t>Ulica</w:t>
      </w:r>
      <w:r w:rsidR="002C2841">
        <w:rPr>
          <w:rFonts w:ascii="Arial" w:hAnsi="Arial" w:cs="Arial"/>
          <w:sz w:val="16"/>
          <w:szCs w:val="16"/>
        </w:rPr>
        <w:tab/>
        <w:t>Číslo</w:t>
      </w:r>
    </w:p>
    <w:p w:rsidR="002C2841" w:rsidRDefault="002C2841">
      <w:pPr>
        <w:rPr>
          <w:rFonts w:ascii="Arial" w:hAnsi="Arial" w:cs="Arial"/>
          <w:sz w:val="16"/>
          <w:szCs w:val="16"/>
        </w:rPr>
      </w:pPr>
    </w:p>
    <w:p w:rsidR="002C2841" w:rsidRDefault="002C2841">
      <w:pPr>
        <w:rPr>
          <w:rFonts w:ascii="Arial" w:hAnsi="Arial" w:cs="Arial"/>
          <w:sz w:val="16"/>
          <w:szCs w:val="16"/>
        </w:rPr>
      </w:pPr>
    </w:p>
    <w:p w:rsidR="002C2841" w:rsidRDefault="002C2841">
      <w:pPr>
        <w:rPr>
          <w:rFonts w:ascii="Arial" w:hAnsi="Arial" w:cs="Arial"/>
          <w:sz w:val="16"/>
          <w:szCs w:val="16"/>
        </w:rPr>
      </w:pPr>
    </w:p>
    <w:p w:rsidR="002C2841" w:rsidRDefault="002C2841">
      <w:pPr>
        <w:tabs>
          <w:tab w:val="left" w:pos="24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PSČ</w:t>
      </w:r>
      <w:r>
        <w:rPr>
          <w:rFonts w:ascii="Arial" w:hAnsi="Arial" w:cs="Arial"/>
          <w:sz w:val="16"/>
          <w:szCs w:val="16"/>
        </w:rPr>
        <w:tab/>
        <w:t>Názov obce</w:t>
      </w:r>
    </w:p>
    <w:p w:rsidR="002C2841" w:rsidRDefault="008C4159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60" type="#_x0000_t202" style="position:absolute;margin-left:121.45pt;margin-top:0;width:330.45pt;height:16.5pt;z-index:36" o:allowincell="f" strokeweight=".5pt">
            <o:lock v:ext="edit" aspectratio="t"/>
            <v:textbox style="mso-next-textbox:#_x0000_s1060" inset="0,0,0,0">
              <w:txbxContent>
                <w:p w:rsidR="008C4159" w:rsidRDefault="008C4159">
                  <w:pPr>
                    <w:rPr>
                      <w:rFonts w:ascii="Arial" w:hAnsi="Arial" w:cs="Arial"/>
                      <w:lang w:val="cs-CZ"/>
                    </w:rPr>
                  </w:pPr>
                  <w:bookmarkStart w:id="34" w:name="MESTO"/>
                  <w:bookmarkEnd w:id="34"/>
                  <w:r>
                    <w:rPr>
                      <w:rFonts w:ascii="Arial" w:hAnsi="Arial" w:cs="Arial"/>
                      <w:lang w:val="cs-CZ"/>
                    </w:rPr>
                    <w:t>Bratislava I</w:t>
                  </w:r>
                  <w:bookmarkStart w:id="35" w:name="MESTO_END"/>
                  <w:bookmarkEnd w:id="35"/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.2pt;margin-top:0;width:71.55pt;height:16.5pt;z-index:35" o:allowincell="f" strokeweight=".5pt">
            <o:lock v:ext="edit" aspectratio="t"/>
            <v:textbox style="mso-next-textbox:#_x0000_s1061" inset="0,0,0,0">
              <w:txbxContent>
                <w:p w:rsidR="008C4159" w:rsidRDefault="008C4159">
                  <w:pPr>
                    <w:rPr>
                      <w:rFonts w:ascii="Arial" w:hAnsi="Arial" w:cs="Arial"/>
                      <w:lang w:val="cs-CZ"/>
                    </w:rPr>
                  </w:pPr>
                  <w:bookmarkStart w:id="36" w:name="PSC"/>
                  <w:bookmarkEnd w:id="36"/>
                  <w:r>
                    <w:rPr>
                      <w:rFonts w:ascii="Arial" w:hAnsi="Arial" w:cs="Arial"/>
                      <w:lang w:val="cs-CZ"/>
                    </w:rPr>
                    <w:t>81103</w:t>
                  </w:r>
                  <w:bookmarkStart w:id="37" w:name="PSC_END"/>
                  <w:bookmarkEnd w:id="37"/>
                </w:p>
              </w:txbxContent>
            </v:textbox>
          </v:shape>
        </w:pict>
      </w:r>
    </w:p>
    <w:p w:rsidR="002C2841" w:rsidRDefault="002C2841">
      <w:pPr>
        <w:rPr>
          <w:rFonts w:ascii="Arial" w:hAnsi="Arial" w:cs="Arial"/>
          <w:sz w:val="16"/>
          <w:szCs w:val="16"/>
        </w:rPr>
      </w:pPr>
    </w:p>
    <w:p w:rsidR="002C2841" w:rsidRDefault="002C2841">
      <w:pPr>
        <w:rPr>
          <w:rFonts w:ascii="Arial" w:hAnsi="Arial" w:cs="Arial"/>
          <w:sz w:val="16"/>
          <w:szCs w:val="16"/>
        </w:rPr>
      </w:pPr>
    </w:p>
    <w:p w:rsidR="002C2841" w:rsidRDefault="002C2841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Číslo telefónu</w:t>
      </w:r>
      <w:r>
        <w:rPr>
          <w:rFonts w:ascii="Arial" w:hAnsi="Arial" w:cs="Arial"/>
          <w:sz w:val="16"/>
          <w:szCs w:val="16"/>
        </w:rPr>
        <w:tab/>
        <w:t>Číslo faxu</w:t>
      </w:r>
    </w:p>
    <w:p w:rsidR="002C2841" w:rsidRDefault="008C4159">
      <w:pPr>
        <w:tabs>
          <w:tab w:val="left" w:pos="1276"/>
          <w:tab w:val="left" w:pos="5812"/>
        </w:tabs>
        <w:spacing w:before="60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62" type="#_x0000_t202" style="position:absolute;margin-left:227.5pt;margin-top:.85pt;width:61.3pt;height:16.5pt;z-index:39" o:allowincell="f" strokeweight=".5pt">
            <o:lock v:ext="edit" aspectratio="t"/>
            <v:textbox style="mso-next-textbox:#_x0000_s1062" inset="0,0,0,0">
              <w:txbxContent>
                <w:p w:rsidR="008C4159" w:rsidRDefault="008C415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0</w:t>
                  </w:r>
                  <w:bookmarkStart w:id="38" w:name="FAXPRED"/>
                  <w:bookmarkEnd w:id="38"/>
                  <w:r>
                    <w:rPr>
                      <w:rFonts w:ascii="Arial" w:hAnsi="Arial" w:cs="Arial"/>
                    </w:rPr>
                    <w:t>2</w:t>
                  </w:r>
                  <w:bookmarkStart w:id="39" w:name="FAXPRED_END"/>
                  <w:bookmarkEnd w:id="39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98.2pt;margin-top:.85pt;width:135.85pt;height:16.5pt;z-index:40" o:allowincell="f" strokeweight=".5pt">
            <o:lock v:ext="edit" aspectratio="t"/>
            <v:textbox style="mso-next-textbox:#_x0000_s1063" inset="0,0,0,0">
              <w:txbxContent>
                <w:p w:rsidR="008C4159" w:rsidRDefault="008C4159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bookmarkStart w:id="40" w:name="FAX"/>
                  <w:bookmarkEnd w:id="40"/>
                  <w:r>
                    <w:rPr>
                      <w:rFonts w:ascii="Arial" w:hAnsi="Arial" w:cs="Arial"/>
                      <w:lang w:val="en-US"/>
                    </w:rPr>
                    <w:t>54642053</w:t>
                  </w:r>
                  <w:bookmarkStart w:id="41" w:name="FAX_END"/>
                  <w:bookmarkEnd w:id="41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70.9pt;margin-top:.85pt;width:135.85pt;height:16.5pt;z-index:38" o:allowincell="f" strokeweight=".5pt">
            <o:lock v:ext="edit" aspectratio="t"/>
            <v:textbox style="mso-next-textbox:#_x0000_s1064" inset="0,0,0,0">
              <w:txbxContent>
                <w:p w:rsidR="008C4159" w:rsidRDefault="008C4159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lang w:val="cs-CZ"/>
                    </w:rPr>
                  </w:pPr>
                  <w:r>
                    <w:rPr>
                      <w:rFonts w:ascii="Arial" w:hAnsi="Arial" w:cs="Arial"/>
                      <w:lang w:val="cs-CZ"/>
                    </w:rPr>
                    <w:t xml:space="preserve"> </w:t>
                  </w:r>
                  <w:bookmarkStart w:id="42" w:name="TELEF"/>
                  <w:bookmarkEnd w:id="42"/>
                  <w:r>
                    <w:rPr>
                      <w:rFonts w:ascii="Arial" w:hAnsi="Arial" w:cs="Arial"/>
                      <w:lang w:val="cs-CZ"/>
                    </w:rPr>
                    <w:t>497524</w:t>
                  </w:r>
                  <w:r>
                    <w:rPr>
                      <w:rFonts w:ascii="Arial" w:hAnsi="Arial" w:cs="Arial"/>
                      <w:lang w:val="cs-CZ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.2pt;margin-top:.85pt;width:61.3pt;height:16.5pt;z-index:37" o:allowincell="f" strokeweight=".5pt">
            <o:lock v:ext="edit" aspectratio="t"/>
            <v:textbox style="mso-next-textbox:#_x0000_s1065" inset="0,0,0,0">
              <w:txbxContent>
                <w:p w:rsidR="008C4159" w:rsidRDefault="008C4159">
                  <w:pPr>
                    <w:rPr>
                      <w:rFonts w:ascii="Arial" w:hAnsi="Arial" w:cs="Arial"/>
                    </w:rPr>
                  </w:pPr>
                  <w:bookmarkStart w:id="43" w:name="TELEFPRED_END"/>
                  <w:bookmarkEnd w:id="43"/>
                  <w:r>
                    <w:rPr>
                      <w:rFonts w:ascii="Arial" w:hAnsi="Arial" w:cs="Arial"/>
                    </w:rPr>
                    <w:t>0905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="002C2841">
        <w:rPr>
          <w:rFonts w:ascii="Arial" w:hAnsi="Arial" w:cs="Arial"/>
          <w:sz w:val="16"/>
          <w:szCs w:val="16"/>
        </w:rPr>
        <w:tab/>
        <w:t>/</w:t>
      </w:r>
      <w:r w:rsidR="002C2841">
        <w:rPr>
          <w:rFonts w:ascii="Arial" w:hAnsi="Arial" w:cs="Arial"/>
          <w:sz w:val="16"/>
          <w:szCs w:val="16"/>
        </w:rPr>
        <w:tab/>
        <w:t>/</w:t>
      </w:r>
    </w:p>
    <w:p w:rsidR="002C2841" w:rsidRDefault="002C2841">
      <w:pPr>
        <w:rPr>
          <w:rFonts w:ascii="Arial" w:hAnsi="Arial" w:cs="Arial"/>
          <w:sz w:val="16"/>
          <w:szCs w:val="16"/>
        </w:rPr>
      </w:pPr>
    </w:p>
    <w:p w:rsidR="002C2841" w:rsidRDefault="002C2841">
      <w:pPr>
        <w:rPr>
          <w:rFonts w:ascii="Arial" w:hAnsi="Arial" w:cs="Arial"/>
          <w:sz w:val="16"/>
          <w:szCs w:val="16"/>
        </w:rPr>
      </w:pPr>
    </w:p>
    <w:p w:rsidR="002C2841" w:rsidRDefault="002C28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E-mailová adresa</w:t>
      </w:r>
    </w:p>
    <w:p w:rsidR="002C2841" w:rsidRDefault="008C4159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6" type="#_x0000_t202" style="position:absolute;margin-left:.2pt;margin-top:0;width:451.7pt;height:16.5pt;z-index:41" o:allowincell="f" strokeweight=".5pt">
            <o:lock v:ext="edit" aspectratio="t"/>
            <v:textbox style="mso-next-textbox:#_x0000_s1066" inset="0,0,0,0">
              <w:txbxContent>
                <w:p w:rsidR="008C4159" w:rsidRDefault="008C4159">
                  <w:pPr>
                    <w:rPr>
                      <w:rFonts w:ascii="Arial" w:hAnsi="Arial" w:cs="Arial"/>
                      <w:lang w:val="cs-CZ"/>
                    </w:rPr>
                  </w:pPr>
                  <w:r>
                    <w:rPr>
                      <w:rFonts w:ascii="Arial" w:hAnsi="Arial" w:cs="Arial"/>
                      <w:lang w:val="cs-CZ"/>
                    </w:rPr>
                    <w:t xml:space="preserve"> </w:t>
                  </w:r>
                  <w:bookmarkStart w:id="44" w:name="EMAIL"/>
                  <w:bookmarkEnd w:id="44"/>
                  <w:r>
                    <w:rPr>
                      <w:rFonts w:ascii="Arial" w:hAnsi="Arial" w:cs="Arial"/>
                      <w:lang w:val="cs-CZ"/>
                    </w:rPr>
                    <w:t>dobrychlebik@dobrychlebik.sk</w:t>
                  </w:r>
                  <w:bookmarkStart w:id="45" w:name="EMAIL_END"/>
                  <w:bookmarkEnd w:id="45"/>
                  <w:r>
                    <w:rPr>
                      <w:rFonts w:ascii="Arial" w:hAnsi="Arial" w:cs="Arial"/>
                      <w:lang w:val="cs-CZ"/>
                    </w:rPr>
                    <w:t xml:space="preserve"> </w:t>
                  </w:r>
                </w:p>
              </w:txbxContent>
            </v:textbox>
          </v:shape>
        </w:pict>
      </w:r>
    </w:p>
    <w:p w:rsidR="002C2841" w:rsidRDefault="002C2841">
      <w:pPr>
        <w:rPr>
          <w:rFonts w:ascii="Arial" w:hAnsi="Arial" w:cs="Arial"/>
          <w:sz w:val="20"/>
          <w:szCs w:val="20"/>
        </w:rPr>
      </w:pPr>
    </w:p>
    <w:p w:rsidR="002C2841" w:rsidRDefault="002C284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312"/>
        <w:gridCol w:w="2250"/>
        <w:gridCol w:w="2268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2242" w:type="dxa"/>
          </w:tcPr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Zostavené dňa:</w:t>
            </w:r>
          </w:p>
          <w:p w:rsidR="002C2841" w:rsidRDefault="002C2841" w:rsidP="00DD0794">
            <w:pPr>
              <w:rPr>
                <w:rFonts w:ascii="Arial" w:hAnsi="Arial" w:cs="Arial"/>
                <w:b/>
                <w:bCs/>
              </w:rPr>
            </w:pPr>
            <w:bookmarkStart w:id="46" w:name="DATUM"/>
            <w:bookmarkEnd w:id="46"/>
            <w:r>
              <w:rPr>
                <w:rFonts w:ascii="Arial" w:hAnsi="Arial" w:cs="Arial"/>
                <w:b/>
                <w:bCs/>
              </w:rPr>
              <w:t>2</w:t>
            </w:r>
            <w:r w:rsidR="00DD079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.03.201</w:t>
            </w:r>
            <w:bookmarkStart w:id="47" w:name="DATUM_END"/>
            <w:bookmarkEnd w:id="47"/>
            <w:r w:rsidR="00DD079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12" w:type="dxa"/>
            <w:vMerge w:val="restart"/>
          </w:tcPr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Podpisový záznam osoby</w:t>
            </w:r>
          </w:p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zodpovednej za vedenie</w:t>
            </w:r>
          </w:p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účtovníctva:</w:t>
            </w:r>
          </w:p>
        </w:tc>
        <w:tc>
          <w:tcPr>
            <w:tcW w:w="2250" w:type="dxa"/>
            <w:vMerge w:val="restart"/>
          </w:tcPr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Podpisový záznam osoby</w:t>
            </w:r>
          </w:p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zodpovednej za zostavenie</w:t>
            </w:r>
          </w:p>
          <w:p w:rsidR="002C2841" w:rsidRDefault="002C28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účtovnej závierky:</w:t>
            </w:r>
          </w:p>
        </w:tc>
        <w:tc>
          <w:tcPr>
            <w:tcW w:w="2268" w:type="dxa"/>
            <w:vMerge w:val="restart"/>
          </w:tcPr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Podpisový záznam člena</w:t>
            </w:r>
          </w:p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štatutárneho orgánu účtovnej</w:t>
            </w:r>
          </w:p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jednotky alebo fyzickej osoby,</w:t>
            </w:r>
          </w:p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ktorá je účtovnou jednotkou: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242" w:type="dxa"/>
          </w:tcPr>
          <w:p w:rsidR="002C2841" w:rsidRDefault="002C28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Schválené dňa:</w:t>
            </w:r>
          </w:p>
          <w:p w:rsidR="002C2841" w:rsidRDefault="002C28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2" w:type="dxa"/>
            <w:vMerge/>
          </w:tcPr>
          <w:p w:rsidR="002C2841" w:rsidRDefault="002C2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2C2841" w:rsidRDefault="002C2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2841" w:rsidRDefault="002C2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2841" w:rsidRDefault="008C4159">
      <w:pPr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7" type="#_x0000_t202" style="position:absolute;margin-left:91.35pt;margin-top:7.6pt;width:16.8pt;height:16.5pt;z-index:14;mso-position-horizontal-relative:text;mso-position-vertical-relative:text" o:allowincell="f" strokeweight=".5pt">
            <o:lock v:ext="edit" aspectratio="t"/>
            <v:textbox style="mso-next-textbox:#_x0000_s1067" inset="0,0,0,0">
              <w:txbxContent>
                <w:p w:rsidR="008C4159" w:rsidRDefault="008C41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xbxContent>
            </v:textbox>
          </v:shape>
        </w:pict>
      </w:r>
    </w:p>
    <w:p w:rsidR="002C2841" w:rsidRDefault="002C28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*) Vyznačuje sa krížikom  </w:t>
      </w:r>
      <w:r>
        <w:rPr>
          <w:rFonts w:ascii="Arial" w:hAnsi="Arial" w:cs="Arial"/>
          <w:sz w:val="16"/>
          <w:szCs w:val="16"/>
        </w:rPr>
        <w:tab/>
        <w:t xml:space="preserve">  .</w:t>
      </w:r>
    </w:p>
    <w:p w:rsidR="002C2841" w:rsidRDefault="002C2841">
      <w:pPr>
        <w:numPr>
          <w:ilvl w:val="0"/>
          <w:numId w:val="1"/>
        </w:numPr>
        <w:tabs>
          <w:tab w:val="clear" w:pos="1429"/>
          <w:tab w:val="left" w:pos="284"/>
        </w:tabs>
        <w:ind w:left="0" w:firstLine="0"/>
        <w:rPr>
          <w:rFonts w:ascii="Arial" w:hAnsi="Arial" w:cs="Arial"/>
          <w:b/>
          <w:bCs/>
        </w:rPr>
      </w:pPr>
      <w:r>
        <w:rPr>
          <w:rFonts w:ascii="Arial Narrow" w:hAnsi="Arial Narrow" w:cs="Arial Narrow"/>
          <w:sz w:val="18"/>
          <w:szCs w:val="18"/>
        </w:rPr>
        <w:br w:type="page"/>
      </w:r>
      <w:r>
        <w:rPr>
          <w:rFonts w:ascii="Arial" w:hAnsi="Arial" w:cs="Arial"/>
          <w:b/>
          <w:bCs/>
        </w:rPr>
        <w:lastRenderedPageBreak/>
        <w:t>INFORMÁCIE O ÚČTOVNEJ JEDNOTKE</w:t>
      </w: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tabs>
          <w:tab w:val="num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 Obchodné meno a sídlo spoločnosti</w:t>
      </w: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Obchodné meno</w:t>
      </w:r>
      <w:bookmarkStart w:id="48" w:name="ONAME2_END"/>
      <w:bookmarkEnd w:id="48"/>
      <w:r>
        <w:rPr>
          <w:rFonts w:ascii="Arial Narrow" w:hAnsi="Arial Narrow" w:cs="Arial Narrow"/>
          <w:sz w:val="22"/>
          <w:szCs w:val="22"/>
        </w:rPr>
        <w:tab/>
        <w:t xml:space="preserve">Dobrý chlebík </w:t>
      </w:r>
      <w:proofErr w:type="spellStart"/>
      <w:r>
        <w:rPr>
          <w:rFonts w:ascii="Arial Narrow" w:hAnsi="Arial Narrow" w:cs="Arial Narrow"/>
          <w:sz w:val="22"/>
          <w:szCs w:val="22"/>
        </w:rPr>
        <w:t>s.r.o</w:t>
      </w:r>
      <w:proofErr w:type="spellEnd"/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ab/>
      </w: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Sídlo  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bookmarkStart w:id="49" w:name="ADRESA"/>
      <w:bookmarkStart w:id="50" w:name="ADRESA_END"/>
      <w:bookmarkEnd w:id="49"/>
      <w:bookmarkEnd w:id="50"/>
      <w:r>
        <w:rPr>
          <w:rFonts w:ascii="Arial Narrow" w:hAnsi="Arial Narrow" w:cs="Arial Narrow"/>
          <w:sz w:val="22"/>
          <w:szCs w:val="22"/>
        </w:rPr>
        <w:t>Kozia 16, 83101 Bratislava</w:t>
      </w: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založená dňa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7.9.2004</w:t>
      </w:r>
      <w:r>
        <w:rPr>
          <w:rFonts w:ascii="Arial Narrow" w:hAnsi="Arial Narrow" w:cs="Arial Narrow"/>
          <w:sz w:val="22"/>
          <w:szCs w:val="22"/>
        </w:rPr>
        <w:tab/>
      </w: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zapísaná do obchodného registra dňa</w:t>
      </w:r>
      <w:r>
        <w:rPr>
          <w:rFonts w:ascii="Arial Narrow" w:hAnsi="Arial Narrow" w:cs="Arial Narrow"/>
          <w:sz w:val="22"/>
          <w:szCs w:val="22"/>
        </w:rPr>
        <w:tab/>
        <w:t>6.10.2004</w:t>
      </w: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tabs>
          <w:tab w:val="num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 Hlavné činnosti spoločnosti</w:t>
      </w:r>
    </w:p>
    <w:p w:rsidR="002C2841" w:rsidRDefault="00DD0794">
      <w:pPr>
        <w:tabs>
          <w:tab w:val="num" w:pos="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Veľkoobchod s pekárskymi surovinami a výrobkami.</w:t>
      </w:r>
      <w:r>
        <w:rPr>
          <w:rFonts w:ascii="Arial Narrow" w:hAnsi="Arial Narrow" w:cs="Arial Narrow"/>
          <w:sz w:val="22"/>
          <w:szCs w:val="22"/>
        </w:rPr>
        <w:tab/>
      </w: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tabs>
          <w:tab w:val="num" w:pos="0"/>
        </w:tabs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pStyle w:val="TaxEdit2"/>
      </w:pPr>
      <w:r>
        <w:t>c) Priemerný počet zamestnancov</w:t>
      </w:r>
    </w:p>
    <w:p w:rsidR="002C2841" w:rsidRDefault="002C2841">
      <w:pPr>
        <w:ind w:left="1080"/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356"/>
        <w:gridCol w:w="3598"/>
      </w:tblGrid>
      <w:tr w:rsidR="002C2841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pStyle w:val="Nadpis3"/>
            </w:pPr>
            <w:r>
              <w:t>Názov položky</w:t>
            </w:r>
          </w:p>
        </w:tc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DD07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0794" w:rsidRDefault="00DD0794" w:rsidP="00DD079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Priemerný prepočítaný počet zamestnancov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DD0794" w:rsidRDefault="00DD0794" w:rsidP="00DD07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0794" w:rsidRDefault="00DD0794" w:rsidP="00DD07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DD0794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double" w:sz="4" w:space="0" w:color="auto"/>
            </w:tcBorders>
            <w:vAlign w:val="center"/>
          </w:tcPr>
          <w:p w:rsidR="00DD0794" w:rsidRDefault="00DD0794" w:rsidP="00DD079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Stav zamestnancov ku dňu, ku ktorému sa zostavuje účtovná závierka, z toho:</w:t>
            </w:r>
          </w:p>
        </w:tc>
        <w:tc>
          <w:tcPr>
            <w:tcW w:w="2356" w:type="dxa"/>
            <w:vAlign w:val="center"/>
          </w:tcPr>
          <w:p w:rsidR="00DD0794" w:rsidRDefault="00DD0794" w:rsidP="00DD07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right w:val="double" w:sz="4" w:space="0" w:color="auto"/>
            </w:tcBorders>
            <w:vAlign w:val="center"/>
          </w:tcPr>
          <w:p w:rsidR="00DD0794" w:rsidRDefault="00DD0794" w:rsidP="00DD07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DD079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0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0794" w:rsidRDefault="00DD0794" w:rsidP="00DD079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Počet vedúcich zamestnancov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:rsidR="00DD0794" w:rsidRDefault="00DD0794" w:rsidP="00DD07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5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0794" w:rsidRDefault="00DD0794" w:rsidP="00DD07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</w:tr>
    </w:tbl>
    <w:p w:rsidR="002C2841" w:rsidRDefault="002C2841">
      <w:pPr>
        <w:pStyle w:val="Styl2"/>
        <w:numPr>
          <w:ilvl w:val="0"/>
          <w:numId w:val="0"/>
        </w:numPr>
        <w:rPr>
          <w:b w:val="0"/>
          <w:bCs w:val="0"/>
          <w:i w:val="0"/>
          <w:iCs w:val="0"/>
          <w:sz w:val="18"/>
          <w:szCs w:val="18"/>
        </w:rPr>
      </w:pPr>
    </w:p>
    <w:p w:rsidR="002C2841" w:rsidRDefault="002C2841">
      <w:pPr>
        <w:pStyle w:val="TaxEdit2"/>
      </w:pPr>
      <w:r>
        <w:t>d) Údaje</w:t>
      </w:r>
      <w:r w:rsidR="002A7487">
        <w:t xml:space="preserve"> o</w:t>
      </w:r>
      <w:r>
        <w:t xml:space="preserve"> neobmedzenom ručení</w:t>
      </w:r>
    </w:p>
    <w:p w:rsidR="002C2841" w:rsidRDefault="002C2841">
      <w:pPr>
        <w:pStyle w:val="TaxEdi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674"/>
        <w:gridCol w:w="3847"/>
      </w:tblGrid>
      <w:tr w:rsidR="002C2841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pStyle w:val="Nadpis3"/>
            </w:pPr>
            <w:r>
              <w:t>Obchodné meno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Ostatné významné údaje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top w:val="double" w:sz="4" w:space="0" w:color="auto"/>
              <w:left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double" w:sz="4" w:space="0" w:color="auto"/>
              <w:right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left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74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847" w:type="dxa"/>
            <w:tcBorders>
              <w:right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left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74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847" w:type="dxa"/>
            <w:tcBorders>
              <w:right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left w:val="double" w:sz="4" w:space="0" w:color="auto"/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847" w:type="dxa"/>
            <w:tcBorders>
              <w:bottom w:val="double" w:sz="4" w:space="0" w:color="auto"/>
              <w:right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tabs>
          <w:tab w:val="left" w:pos="2790"/>
        </w:tabs>
        <w:ind w:left="1080"/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2"/>
      </w:pPr>
      <w:r>
        <w:t>e) Právny dôvod na zostavenie účtovnej závierky</w:t>
      </w:r>
    </w:p>
    <w:p w:rsidR="002C2841" w:rsidRDefault="002A7487">
      <w:pPr>
        <w:pStyle w:val="TaxEdit"/>
        <w:numPr>
          <w:ilvl w:val="0"/>
          <w:numId w:val="0"/>
        </w:numPr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1.1.-31.12.201</w:t>
      </w:r>
      <w:r w:rsidR="00DD0794">
        <w:t>3</w:t>
      </w:r>
      <w:r>
        <w:tab/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</w:rPr>
        <w:t>riadna</w:t>
      </w:r>
      <w:r>
        <w:rPr>
          <w:rFonts w:ascii="Arial Narrow" w:hAnsi="Arial Narrow" w:cs="Arial Narrow"/>
          <w:b w:val="0"/>
          <w:bCs w:val="0"/>
        </w:rPr>
        <w:t xml:space="preserve"> podľa § 17 ods. 6 Zákona 431/2002 Z. z. o účtovníctve  za obdobie .....................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rFonts w:ascii="Arial Narrow" w:hAnsi="Arial Narrow" w:cs="Arial Narrow"/>
          <w:b w:val="0"/>
          <w:bCs w:val="0"/>
        </w:rPr>
      </w:pPr>
      <w:r w:rsidRPr="00C13C2B">
        <w:rPr>
          <w:rFonts w:ascii="Arial Narrow" w:hAnsi="Arial Narrow" w:cs="Arial Narrow"/>
          <w:strike/>
        </w:rPr>
        <w:t>mimoriadna</w:t>
      </w:r>
      <w:r>
        <w:rPr>
          <w:rFonts w:ascii="Arial Narrow" w:hAnsi="Arial Narrow" w:cs="Arial Narrow"/>
          <w:b w:val="0"/>
          <w:bCs w:val="0"/>
        </w:rPr>
        <w:t xml:space="preserve"> v súlade s § 16-17 Zákona 431/2002 Z. z. o účtovníctve  za obdobie </w:t>
      </w:r>
      <w:r>
        <w:rPr>
          <w:rFonts w:ascii="Arial Narrow" w:hAnsi="Arial Narrow" w:cs="Arial Narrow"/>
          <w:b w:val="0"/>
          <w:bCs w:val="0"/>
        </w:rPr>
        <w:tab/>
      </w:r>
    </w:p>
    <w:p w:rsidR="002C2841" w:rsidRDefault="002C2841">
      <w:pPr>
        <w:pStyle w:val="TaxEdit"/>
        <w:numPr>
          <w:ilvl w:val="0"/>
          <w:numId w:val="0"/>
        </w:numPr>
        <w:ind w:left="284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Dôvodom na zostavenie mimoriadnej účtovnej závierky je:</w:t>
      </w:r>
    </w:p>
    <w:p w:rsidR="002C2841" w:rsidRDefault="002C2841">
      <w:pPr>
        <w:pStyle w:val="TaxEdit"/>
        <w:numPr>
          <w:ilvl w:val="0"/>
          <w:numId w:val="7"/>
        </w:numPr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zánik spoločnosti</w:t>
      </w:r>
    </w:p>
    <w:p w:rsidR="002C2841" w:rsidRDefault="002C2841">
      <w:pPr>
        <w:pStyle w:val="TaxEdit"/>
        <w:numPr>
          <w:ilvl w:val="0"/>
          <w:numId w:val="7"/>
        </w:numPr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zrušenie bez likvidácie</w:t>
      </w:r>
    </w:p>
    <w:p w:rsidR="002C2841" w:rsidRDefault="002C2841">
      <w:pPr>
        <w:pStyle w:val="TaxEdit"/>
        <w:numPr>
          <w:ilvl w:val="0"/>
          <w:numId w:val="7"/>
        </w:numPr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začiatok likvidácie spoločnosti</w:t>
      </w:r>
    </w:p>
    <w:p w:rsidR="002C2841" w:rsidRDefault="002C2841">
      <w:pPr>
        <w:pStyle w:val="TaxEdit"/>
        <w:numPr>
          <w:ilvl w:val="0"/>
          <w:numId w:val="7"/>
        </w:numPr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vyhlásenie konkurzu alebo vyrovnania</w:t>
      </w:r>
    </w:p>
    <w:p w:rsidR="002C2841" w:rsidRDefault="002C2841">
      <w:pPr>
        <w:pStyle w:val="TaxEdit"/>
        <w:numPr>
          <w:ilvl w:val="0"/>
          <w:numId w:val="7"/>
        </w:numPr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ukončenie likvidácie</w:t>
      </w:r>
    </w:p>
    <w:p w:rsidR="002C2841" w:rsidRDefault="002C2841">
      <w:pPr>
        <w:pStyle w:val="TaxEdit"/>
        <w:numPr>
          <w:ilvl w:val="0"/>
          <w:numId w:val="7"/>
        </w:numPr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zrušenie konkurzu alebo vyrovnania</w:t>
      </w:r>
    </w:p>
    <w:p w:rsidR="002C2841" w:rsidRDefault="002C2841">
      <w:pPr>
        <w:pStyle w:val="TaxEdit"/>
        <w:numPr>
          <w:ilvl w:val="0"/>
          <w:numId w:val="7"/>
        </w:numPr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iné:</w:t>
      </w:r>
    </w:p>
    <w:p w:rsidR="002C2841" w:rsidRDefault="002C2841">
      <w:pPr>
        <w:pStyle w:val="TaxEdit2"/>
        <w:rPr>
          <w:rFonts w:ascii="Arial Narrow" w:hAnsi="Arial Narrow" w:cs="Arial Narrow"/>
        </w:rPr>
      </w:pPr>
    </w:p>
    <w:p w:rsidR="002C2841" w:rsidRDefault="002C2841">
      <w:pPr>
        <w:pStyle w:val="TaxEdit2"/>
      </w:pPr>
      <w:r>
        <w:t>f) Dátum schválenia účtovnej závierky za predchádzajúce účtovné obdobie</w:t>
      </w:r>
    </w:p>
    <w:p w:rsidR="002C2841" w:rsidRDefault="002C2841">
      <w:pPr>
        <w:pStyle w:val="TaxEdit2"/>
        <w:rPr>
          <w:rFonts w:ascii="Arial Narrow" w:hAnsi="Arial Narrow" w:cs="Arial Narrow"/>
        </w:rPr>
      </w:pPr>
    </w:p>
    <w:p w:rsidR="002C2841" w:rsidRDefault="002C2841">
      <w:pPr>
        <w:pStyle w:val="TaxEdit2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 xml:space="preserve"> Účtovná závierka spoločnosti k ...</w:t>
      </w:r>
      <w:r w:rsidR="002A7487">
        <w:rPr>
          <w:rFonts w:ascii="Arial Narrow" w:hAnsi="Arial Narrow" w:cs="Arial Narrow"/>
          <w:b w:val="0"/>
          <w:bCs w:val="0"/>
        </w:rPr>
        <w:t>31.12.201</w:t>
      </w:r>
      <w:r w:rsidR="00DD0794">
        <w:rPr>
          <w:rFonts w:ascii="Arial Narrow" w:hAnsi="Arial Narrow" w:cs="Arial Narrow"/>
          <w:b w:val="0"/>
          <w:bCs w:val="0"/>
        </w:rPr>
        <w:t>2</w:t>
      </w:r>
      <w:r>
        <w:rPr>
          <w:rFonts w:ascii="Arial Narrow" w:hAnsi="Arial Narrow" w:cs="Arial Narrow"/>
          <w:b w:val="0"/>
          <w:bCs w:val="0"/>
        </w:rPr>
        <w:t>..., za predchádzajúce účtovné obdobie, bola schválená ...</w:t>
      </w:r>
      <w:r w:rsidR="00DD0794">
        <w:rPr>
          <w:rFonts w:ascii="Arial Narrow" w:hAnsi="Arial Narrow" w:cs="Arial Narrow"/>
          <w:b w:val="0"/>
          <w:bCs w:val="0"/>
        </w:rPr>
        <w:t>6</w:t>
      </w:r>
      <w:r w:rsidR="002A7487">
        <w:rPr>
          <w:rFonts w:ascii="Arial Narrow" w:hAnsi="Arial Narrow" w:cs="Arial Narrow"/>
          <w:b w:val="0"/>
          <w:bCs w:val="0"/>
        </w:rPr>
        <w:t>.</w:t>
      </w:r>
      <w:r w:rsidR="00DD0794">
        <w:rPr>
          <w:rFonts w:ascii="Arial Narrow" w:hAnsi="Arial Narrow" w:cs="Arial Narrow"/>
          <w:b w:val="0"/>
          <w:bCs w:val="0"/>
        </w:rPr>
        <w:t>6</w:t>
      </w:r>
      <w:r w:rsidR="002A7487">
        <w:rPr>
          <w:rFonts w:ascii="Arial Narrow" w:hAnsi="Arial Narrow" w:cs="Arial Narrow"/>
          <w:b w:val="0"/>
          <w:bCs w:val="0"/>
        </w:rPr>
        <w:t>.201</w:t>
      </w:r>
      <w:r w:rsidR="00DD0794">
        <w:rPr>
          <w:rFonts w:ascii="Arial Narrow" w:hAnsi="Arial Narrow" w:cs="Arial Narrow"/>
          <w:b w:val="0"/>
          <w:bCs w:val="0"/>
        </w:rPr>
        <w:t>3</w:t>
      </w:r>
      <w:r w:rsidR="00C13C2B">
        <w:rPr>
          <w:rFonts w:ascii="Arial Narrow" w:hAnsi="Arial Narrow" w:cs="Arial Narrow"/>
          <w:b w:val="0"/>
          <w:bCs w:val="0"/>
        </w:rPr>
        <w:t>.</w:t>
      </w:r>
    </w:p>
    <w:p w:rsidR="00C13C2B" w:rsidRDefault="00C13C2B">
      <w:pPr>
        <w:pStyle w:val="TaxEdit2"/>
        <w:rPr>
          <w:rFonts w:ascii="Arial Narrow" w:hAnsi="Arial Narrow" w:cs="Arial Narrow"/>
          <w:b w:val="0"/>
          <w:bCs w:val="0"/>
        </w:rPr>
      </w:pPr>
    </w:p>
    <w:p w:rsidR="002C2841" w:rsidRDefault="002C2841">
      <w:pPr>
        <w:pStyle w:val="TaxEdit2"/>
        <w:rPr>
          <w:rFonts w:ascii="Arial Narrow" w:hAnsi="Arial Narrow" w:cs="Arial Narrow"/>
          <w:b w:val="0"/>
          <w:bCs w:val="0"/>
        </w:rPr>
      </w:pPr>
    </w:p>
    <w:p w:rsidR="002C2841" w:rsidRDefault="002C2841">
      <w:pPr>
        <w:pStyle w:val="TaxEdit2"/>
        <w:rPr>
          <w:rFonts w:ascii="Arial Narrow" w:hAnsi="Arial Narrow" w:cs="Arial Narrow"/>
          <w:b w:val="0"/>
          <w:bCs w:val="0"/>
        </w:rPr>
      </w:pPr>
    </w:p>
    <w:p w:rsidR="002C2841" w:rsidRDefault="002C2841">
      <w:pPr>
        <w:pStyle w:val="TaxEdit2"/>
        <w:rPr>
          <w:rFonts w:ascii="Arial Narrow" w:hAnsi="Arial Narrow" w:cs="Arial Narrow"/>
          <w:b w:val="0"/>
          <w:bCs w:val="0"/>
        </w:rPr>
      </w:pPr>
    </w:p>
    <w:p w:rsidR="002C2841" w:rsidRDefault="002C2841">
      <w:pPr>
        <w:pStyle w:val="TaxEdit2"/>
        <w:rPr>
          <w:rFonts w:ascii="Arial Narrow" w:hAnsi="Arial Narrow" w:cs="Arial Narrow"/>
          <w:b w:val="0"/>
          <w:bCs w:val="0"/>
        </w:rPr>
      </w:pPr>
    </w:p>
    <w:p w:rsidR="002C2841" w:rsidRDefault="002C2841">
      <w:pPr>
        <w:pStyle w:val="Styl1"/>
        <w:tabs>
          <w:tab w:val="clear" w:pos="720"/>
          <w:tab w:val="clear" w:pos="1429"/>
          <w:tab w:val="num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INFORMÁCIE O ORGÁNOCH ÚČTOVNEJ JEDNOTKY</w:t>
      </w:r>
    </w:p>
    <w:p w:rsidR="002C2841" w:rsidRDefault="002C2841">
      <w:pPr>
        <w:tabs>
          <w:tab w:val="left" w:pos="2790"/>
        </w:tabs>
        <w:ind w:left="360"/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2"/>
      </w:pPr>
      <w:r>
        <w:t>a) Štatutárne orgány, dozorné orgány  a iné orgány spoločnosti</w:t>
      </w:r>
    </w:p>
    <w:p w:rsidR="002C2841" w:rsidRDefault="002C2841">
      <w:pPr>
        <w:tabs>
          <w:tab w:val="left" w:pos="2790"/>
        </w:tabs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Štatutárne orgány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20"/>
      </w:tblGrid>
      <w:tr w:rsidR="002C284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841" w:rsidRDefault="002C2841">
            <w:pPr>
              <w:pStyle w:val="Nadpis1"/>
              <w:tabs>
                <w:tab w:val="left" w:pos="2790"/>
              </w:tabs>
              <w:jc w:val="center"/>
            </w:pPr>
            <w:r>
              <w:t>Meno a priezvisko/Obchodné meno člena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841" w:rsidRDefault="002C2841">
            <w:pPr>
              <w:tabs>
                <w:tab w:val="left" w:pos="2790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orgánu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double" w:sz="4" w:space="0" w:color="auto"/>
              <w:left w:val="double" w:sz="4" w:space="0" w:color="auto"/>
            </w:tcBorders>
          </w:tcPr>
          <w:p w:rsidR="002C2841" w:rsidRDefault="002A7487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Gabriela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Packová</w:t>
            </w:r>
            <w:proofErr w:type="spellEnd"/>
          </w:p>
        </w:tc>
        <w:tc>
          <w:tcPr>
            <w:tcW w:w="6120" w:type="dxa"/>
            <w:tcBorders>
              <w:top w:val="double" w:sz="4" w:space="0" w:color="auto"/>
              <w:right w:val="double" w:sz="4" w:space="0" w:color="auto"/>
            </w:tcBorders>
          </w:tcPr>
          <w:p w:rsidR="002C2841" w:rsidRDefault="002A7487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Konateľka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lef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righ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left w:val="double" w:sz="4" w:space="0" w:color="auto"/>
              <w:bottom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double" w:sz="4" w:space="0" w:color="auto"/>
              <w:righ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tabs>
          <w:tab w:val="left" w:pos="2790"/>
        </w:tabs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tabs>
          <w:tab w:val="left" w:pos="2790"/>
        </w:tabs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Dozorné orgány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80"/>
      </w:tblGrid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841" w:rsidRDefault="002C2841">
            <w:pPr>
              <w:tabs>
                <w:tab w:val="left" w:pos="2790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Meno a priezvisko/Obchodné meno člena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841" w:rsidRDefault="002C2841">
            <w:pPr>
              <w:tabs>
                <w:tab w:val="left" w:pos="2790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orgánu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double" w:sz="4" w:space="0" w:color="auto"/>
              <w:lef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80" w:type="dxa"/>
            <w:tcBorders>
              <w:top w:val="double" w:sz="4" w:space="0" w:color="auto"/>
              <w:righ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80" w:type="dxa"/>
            <w:tcBorders>
              <w:righ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80" w:type="dxa"/>
            <w:tcBorders>
              <w:bottom w:val="double" w:sz="4" w:space="0" w:color="auto"/>
              <w:righ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tabs>
          <w:tab w:val="left" w:pos="2790"/>
        </w:tabs>
        <w:ind w:left="1080" w:hanging="1080"/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tabs>
          <w:tab w:val="left" w:pos="2790"/>
        </w:tabs>
        <w:ind w:left="1080" w:hanging="108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Iné orgány spoločnosti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80"/>
      </w:tblGrid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841" w:rsidRDefault="002C2841">
            <w:pPr>
              <w:pStyle w:val="Nadpis1"/>
              <w:tabs>
                <w:tab w:val="left" w:pos="2790"/>
              </w:tabs>
              <w:jc w:val="center"/>
            </w:pPr>
            <w:r>
              <w:t>Meno a priezvisko/Obchodné meno člena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2841" w:rsidRDefault="002C2841">
            <w:pPr>
              <w:tabs>
                <w:tab w:val="left" w:pos="2790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orgánu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double" w:sz="4" w:space="0" w:color="auto"/>
              <w:lef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80" w:type="dxa"/>
            <w:tcBorders>
              <w:top w:val="double" w:sz="4" w:space="0" w:color="auto"/>
              <w:righ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80" w:type="dxa"/>
            <w:tcBorders>
              <w:righ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80" w:type="dxa"/>
            <w:tcBorders>
              <w:bottom w:val="double" w:sz="4" w:space="0" w:color="auto"/>
              <w:right w:val="double" w:sz="4" w:space="0" w:color="auto"/>
            </w:tcBorders>
          </w:tcPr>
          <w:p w:rsidR="002C2841" w:rsidRDefault="002C2841">
            <w:pPr>
              <w:tabs>
                <w:tab w:val="left" w:pos="279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pStyle w:val="TaxEdit"/>
        <w:numPr>
          <w:ilvl w:val="0"/>
          <w:numId w:val="0"/>
        </w:numPr>
        <w:ind w:left="284" w:hanging="284"/>
      </w:pPr>
    </w:p>
    <w:p w:rsidR="002C2841" w:rsidRDefault="002C2841">
      <w:pPr>
        <w:pStyle w:val="Styl1"/>
        <w:tabs>
          <w:tab w:val="clear" w:pos="720"/>
          <w:tab w:val="clear" w:pos="1429"/>
          <w:tab w:val="num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INFORMÁCIE O SPOLOČNÍKOCH ÚČTOVNEJ JEDNOTKY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 xml:space="preserve"> 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 xml:space="preserve">a) </w:t>
      </w:r>
      <w:r>
        <w:rPr>
          <w:spacing w:val="-4"/>
        </w:rPr>
        <w:t>Štruktúra spoločníkov, akcionárov ku dňu, ku ktorému sa zostavuje účtovná závierka a štruktúra spoločníkov, akcionárov do dňa jej zmeny vzniknutej v priebehu účtovného obdobia</w:t>
      </w:r>
    </w:p>
    <w:p w:rsidR="002C2841" w:rsidRDefault="002C2841">
      <w:pPr>
        <w:ind w:left="426"/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1418"/>
        <w:gridCol w:w="1701"/>
        <w:gridCol w:w="1984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Spoločník, akcionár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Výška podielu</w:t>
            </w:r>
          </w:p>
          <w:p w:rsidR="002C2841" w:rsidRDefault="002C2841">
            <w:pPr>
              <w:pStyle w:val="Nadpis1"/>
              <w:jc w:val="center"/>
            </w:pPr>
            <w:r>
              <w:t>na základnom imaní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Podiel na hlasovacích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právach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Iný podiel na ostatných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položkách VI ako na ZI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absolútne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2841" w:rsidRDefault="002A748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Gabriela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Packová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C2841" w:rsidRDefault="002A748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33194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C2841" w:rsidRDefault="002A748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C2841" w:rsidRDefault="002A748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C2841" w:rsidRDefault="002A748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33194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2841" w:rsidRDefault="002A748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A748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" w:hAnsi="Arial" w:cs="Arial"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p w:rsidR="002C2841" w:rsidRDefault="002C28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1276"/>
        <w:gridCol w:w="1134"/>
        <w:gridCol w:w="1559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Spoločník, akcionár do dňa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zmeny v štruktúre spoločníkov, akcionárov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Výška podielu</w:t>
            </w:r>
          </w:p>
          <w:p w:rsidR="002C2841" w:rsidRDefault="002C2841">
            <w:pPr>
              <w:pStyle w:val="Nadpis1"/>
              <w:jc w:val="center"/>
            </w:pPr>
            <w:r>
              <w:t>na základnom imaní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Podiel na hlasovacích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právach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Iný podiel na ostatných položkách VI ako na ZI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Spoločník, akcionár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Dátum zmeny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absolútne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pStyle w:val="Styl1"/>
        <w:tabs>
          <w:tab w:val="clear" w:pos="720"/>
          <w:tab w:val="clear" w:pos="1429"/>
          <w:tab w:val="num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INFORMÁCIE O KONSOLIDOVANOM CELKU</w:t>
      </w:r>
    </w:p>
    <w:p w:rsidR="002C2841" w:rsidRDefault="002C2841">
      <w:pPr>
        <w:pStyle w:val="Styl1"/>
        <w:numPr>
          <w:ilvl w:val="0"/>
          <w:numId w:val="0"/>
        </w:numPr>
        <w:ind w:left="360"/>
      </w:pP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účtovná jednotka  je súčasťou konsolidovaného celku     </w:t>
      </w:r>
      <w:r w:rsidRPr="002A7487">
        <w:rPr>
          <w:rFonts w:ascii="Arial Narrow" w:hAnsi="Arial Narrow" w:cs="Arial Narrow"/>
          <w:b/>
          <w:bCs/>
          <w:strike/>
          <w:sz w:val="22"/>
          <w:szCs w:val="22"/>
        </w:rPr>
        <w:t>áno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nie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pStyle w:val="Styl2"/>
        <w:tabs>
          <w:tab w:val="clear" w:pos="1440"/>
          <w:tab w:val="clear" w:pos="2149"/>
          <w:tab w:val="num" w:pos="0"/>
          <w:tab w:val="num" w:pos="284"/>
        </w:tabs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Informácie o konsolidujúcej účtovnej jednotke, ktorá zostavuje konsolidovanú účtovnú závierku za všetky skupiny účtovných jednotiek konsolidovaného celku, pre ktorú je účtovná jednotka konsolidovanou účtovnou jednotkou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Obchodné meno: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Sídlo:</w:t>
      </w:r>
    </w:p>
    <w:p w:rsidR="002C2841" w:rsidRDefault="002C2841">
      <w:pPr>
        <w:ind w:left="1080"/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pStyle w:val="Styl2"/>
        <w:tabs>
          <w:tab w:val="clear" w:pos="1440"/>
          <w:tab w:val="clear" w:pos="2149"/>
          <w:tab w:val="num" w:pos="0"/>
          <w:tab w:val="num" w:pos="284"/>
        </w:tabs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Informácie o konsolidujúcej účtovnej jednotke, ktorá zostavuje konsolidovanú účtovnú závierku za tú skupinu účtovných jednotiek konsolidovaného celku, ktorého súčasťou je aj účtovná jednotka.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Obchodné meno: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Sídlo:</w:t>
      </w:r>
    </w:p>
    <w:p w:rsidR="002C2841" w:rsidRDefault="002C2841">
      <w:pPr>
        <w:ind w:left="1080"/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pStyle w:val="Styl2"/>
        <w:tabs>
          <w:tab w:val="clear" w:pos="1440"/>
          <w:tab w:val="clear" w:pos="2149"/>
          <w:tab w:val="num" w:pos="284"/>
        </w:tabs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Informácie o konsolidujúcej účtovnej jednotke, v ktorej sú prístupné konsolidované účtovné závierky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Obchodné meno: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Sídlo: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Adresa príslušného registrového súdu, ktorý vedie obchodný register, v ktorom sú uložené konsolidované účtovné závierky: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</w:p>
    <w:p w:rsidR="002C2841" w:rsidRDefault="002C2841">
      <w:pPr>
        <w:pStyle w:val="Styl1"/>
        <w:tabs>
          <w:tab w:val="clear" w:pos="720"/>
          <w:tab w:val="clear" w:pos="1429"/>
          <w:tab w:val="num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INFORMÁCIE O ÚČTOVNÝCH ZÁSADÁCH A ÚČTOVNÝCH METÓDACH</w:t>
      </w:r>
    </w:p>
    <w:p w:rsidR="002C2841" w:rsidRDefault="002C2841">
      <w:pPr>
        <w:ind w:left="360"/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Styl2"/>
        <w:tabs>
          <w:tab w:val="clear" w:pos="1440"/>
          <w:tab w:val="clear" w:pos="2149"/>
          <w:tab w:val="num" w:pos="284"/>
        </w:tabs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Východiská pre zostavenie účtovnej závierky</w:t>
      </w:r>
    </w:p>
    <w:p w:rsidR="002C2841" w:rsidRPr="00DD0794" w:rsidRDefault="002C2841">
      <w:pPr>
        <w:rPr>
          <w:rFonts w:ascii="Arial Narrow" w:hAnsi="Arial Narrow" w:cs="Arial Narrow"/>
          <w:b/>
          <w:bCs/>
          <w:strike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Účtovná závierka bola zostavená za predpokladu nepretržitého trvania spoločnosti </w:t>
      </w:r>
      <w:r w:rsidRPr="00DD0794">
        <w:rPr>
          <w:rFonts w:ascii="Arial Narrow" w:hAnsi="Arial Narrow" w:cs="Arial Narrow"/>
          <w:b/>
          <w:bCs/>
          <w:sz w:val="22"/>
          <w:szCs w:val="22"/>
        </w:rPr>
        <w:t>áno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</w:t>
      </w:r>
      <w:r w:rsidRPr="00DD0794">
        <w:rPr>
          <w:rFonts w:ascii="Arial Narrow" w:hAnsi="Arial Narrow" w:cs="Arial Narrow"/>
          <w:b/>
          <w:bCs/>
          <w:strike/>
          <w:sz w:val="22"/>
          <w:szCs w:val="22"/>
        </w:rPr>
        <w:t>nie</w:t>
      </w:r>
    </w:p>
    <w:p w:rsidR="002C2841" w:rsidRDefault="002C2841">
      <w:pPr>
        <w:ind w:left="1080"/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pStyle w:val="Styl2"/>
        <w:tabs>
          <w:tab w:val="clear" w:pos="1440"/>
          <w:tab w:val="clear" w:pos="2149"/>
          <w:tab w:val="num" w:pos="284"/>
        </w:tabs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Informácie o zmenách účtovných zásad a účtovných metód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Zmena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Dôvod zmeny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Vplyv zmeny na hodnotu majetku, záväzkov, vlastného imania a HV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novelizácia právnych predpisov</w:t>
            </w: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bez vplyvu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Styl2"/>
        <w:tabs>
          <w:tab w:val="clear" w:pos="1440"/>
          <w:tab w:val="clear" w:pos="2149"/>
          <w:tab w:val="num" w:pos="284"/>
        </w:tabs>
        <w:ind w:left="0" w:firstLine="0"/>
        <w:rPr>
          <w:i w:val="0"/>
          <w:iCs w:val="0"/>
        </w:rPr>
      </w:pPr>
      <w:r>
        <w:rPr>
          <w:i w:val="0"/>
          <w:iCs w:val="0"/>
        </w:rPr>
        <w:t>spôsob oceňovania jednotlivých zložiek majetku a záväzkov v členení na: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</w:p>
    <w:p w:rsidR="002C2841" w:rsidRDefault="002C2841">
      <w:pPr>
        <w:pStyle w:val="Styl4"/>
        <w:rPr>
          <w:sz w:val="22"/>
          <w:szCs w:val="22"/>
        </w:rPr>
      </w:pPr>
      <w:r>
        <w:rPr>
          <w:sz w:val="22"/>
          <w:szCs w:val="22"/>
        </w:rPr>
        <w:t xml:space="preserve">dlhodobý nehmotnÝ majetok </w:t>
      </w:r>
      <w:r w:rsidR="00DD0794">
        <w:rPr>
          <w:sz w:val="22"/>
          <w:szCs w:val="22"/>
        </w:rPr>
        <w:t>– nebol obstarávaný</w:t>
      </w:r>
    </w:p>
    <w:p w:rsidR="002C2841" w:rsidRDefault="002C2841">
      <w:pPr>
        <w:numPr>
          <w:ilvl w:val="0"/>
          <w:numId w:val="2"/>
        </w:numPr>
        <w:tabs>
          <w:tab w:val="clear" w:pos="2700"/>
          <w:tab w:val="num" w:pos="360"/>
        </w:tabs>
        <w:ind w:left="360" w:firstLine="6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obstaraný kúpou je oceňovaný </w:t>
      </w:r>
      <w:r>
        <w:rPr>
          <w:rFonts w:ascii="Arial Narrow" w:hAnsi="Arial Narrow" w:cs="Arial Narrow"/>
          <w:b/>
          <w:bCs/>
          <w:sz w:val="22"/>
          <w:szCs w:val="22"/>
        </w:rPr>
        <w:t>obstarávacou cenou</w:t>
      </w:r>
      <w:r>
        <w:rPr>
          <w:rFonts w:ascii="Arial Narrow" w:hAnsi="Arial Narrow" w:cs="Arial Narrow"/>
          <w:sz w:val="22"/>
          <w:szCs w:val="22"/>
        </w:rPr>
        <w:t>,  ktorá zahrňuje cenu obstarania a náklady súvisi</w:t>
      </w:r>
      <w:r w:rsidR="002A7487">
        <w:rPr>
          <w:rFonts w:ascii="Arial Narrow" w:hAnsi="Arial Narrow" w:cs="Arial Narrow"/>
          <w:sz w:val="22"/>
          <w:szCs w:val="22"/>
        </w:rPr>
        <w:t>ace s obstaraním ...........</w:t>
      </w:r>
      <w:r>
        <w:rPr>
          <w:rFonts w:ascii="Arial Narrow" w:hAnsi="Arial Narrow" w:cs="Arial Narrow"/>
          <w:sz w:val="22"/>
          <w:szCs w:val="22"/>
        </w:rPr>
        <w:t>..</w:t>
      </w:r>
    </w:p>
    <w:p w:rsidR="002C2841" w:rsidRDefault="002C2841">
      <w:pPr>
        <w:numPr>
          <w:ilvl w:val="0"/>
          <w:numId w:val="2"/>
        </w:numPr>
        <w:tabs>
          <w:tab w:val="clear" w:pos="2700"/>
          <w:tab w:val="num" w:pos="360"/>
        </w:tabs>
        <w:ind w:left="360" w:firstLine="6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obstaraný vlastnou činnosťou je oceňovaný </w:t>
      </w:r>
    </w:p>
    <w:p w:rsidR="002C2841" w:rsidRDefault="002C2841">
      <w:pPr>
        <w:ind w:firstLine="66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</w:t>
      </w:r>
      <w:r>
        <w:rPr>
          <w:rFonts w:ascii="Arial Narrow" w:hAnsi="Arial Narrow" w:cs="Arial Narrow"/>
          <w:b/>
          <w:bCs/>
          <w:sz w:val="22"/>
          <w:szCs w:val="22"/>
        </w:rPr>
        <w:t>vlastnými nákladmi</w:t>
      </w:r>
    </w:p>
    <w:p w:rsidR="002C2841" w:rsidRDefault="002C2841">
      <w:pPr>
        <w:ind w:firstLine="6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reprodukčnou obstarávacou cenou </w:t>
      </w:r>
      <w:r>
        <w:rPr>
          <w:rFonts w:ascii="Arial Narrow" w:hAnsi="Arial Narrow" w:cs="Arial Narrow"/>
          <w:sz w:val="22"/>
          <w:szCs w:val="22"/>
        </w:rPr>
        <w:t>(vlastné náklady sú vyššie ako reprodukčná obstarávacia cena)</w:t>
      </w:r>
    </w:p>
    <w:p w:rsidR="002C2841" w:rsidRDefault="002C2841">
      <w:pPr>
        <w:numPr>
          <w:ilvl w:val="0"/>
          <w:numId w:val="4"/>
        </w:numPr>
        <w:tabs>
          <w:tab w:val="clear" w:pos="2700"/>
          <w:tab w:val="num" w:pos="360"/>
        </w:tabs>
        <w:ind w:left="360" w:firstLine="6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obstaraný iným spôsobom je oceňovaný</w:t>
      </w:r>
    </w:p>
    <w:p w:rsidR="002C2841" w:rsidRDefault="002C2841">
      <w:pPr>
        <w:ind w:firstLine="66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>reprodukčnou obstarávacou cenou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</w:p>
    <w:p w:rsidR="002C2841" w:rsidRDefault="002C2841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inak:</w:t>
      </w:r>
    </w:p>
    <w:p w:rsidR="002C2841" w:rsidRDefault="002C2841">
      <w:pPr>
        <w:pStyle w:val="Styl4"/>
        <w:rPr>
          <w:sz w:val="22"/>
          <w:szCs w:val="22"/>
        </w:rPr>
      </w:pPr>
      <w:r>
        <w:rPr>
          <w:sz w:val="22"/>
          <w:szCs w:val="22"/>
        </w:rPr>
        <w:t>dlhodobý hmotný majetok</w:t>
      </w:r>
      <w:r w:rsidR="00DD0794">
        <w:rPr>
          <w:sz w:val="22"/>
          <w:szCs w:val="22"/>
        </w:rPr>
        <w:t xml:space="preserve"> - nebol obstarávaný</w:t>
      </w:r>
    </w:p>
    <w:p w:rsidR="002C2841" w:rsidRDefault="002C2841">
      <w:pPr>
        <w:numPr>
          <w:ilvl w:val="0"/>
          <w:numId w:val="2"/>
        </w:numPr>
        <w:tabs>
          <w:tab w:val="clear" w:pos="2700"/>
          <w:tab w:val="num" w:pos="360"/>
        </w:tabs>
        <w:ind w:left="360" w:firstLine="6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obstaraný kúpou je oceňovaný </w:t>
      </w:r>
      <w:r>
        <w:rPr>
          <w:rFonts w:ascii="Arial Narrow" w:hAnsi="Arial Narrow" w:cs="Arial Narrow"/>
          <w:b/>
          <w:bCs/>
          <w:sz w:val="22"/>
          <w:szCs w:val="22"/>
        </w:rPr>
        <w:t>obstarávacou cenou</w:t>
      </w:r>
      <w:r>
        <w:rPr>
          <w:rFonts w:ascii="Arial Narrow" w:hAnsi="Arial Narrow" w:cs="Arial Narrow"/>
          <w:sz w:val="22"/>
          <w:szCs w:val="22"/>
        </w:rPr>
        <w:t>,  ktorá zahrňuje cenu obstarania a náklady súvisiace s obstaraním ...........................................</w:t>
      </w:r>
    </w:p>
    <w:p w:rsidR="002C2841" w:rsidRDefault="002C2841">
      <w:pPr>
        <w:numPr>
          <w:ilvl w:val="0"/>
          <w:numId w:val="2"/>
        </w:numPr>
        <w:tabs>
          <w:tab w:val="clear" w:pos="2700"/>
          <w:tab w:val="num" w:pos="360"/>
        </w:tabs>
        <w:ind w:left="360" w:firstLine="6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obstaraný vlastnou činnosťou je oceňovaný</w:t>
      </w:r>
    </w:p>
    <w:p w:rsidR="002C2841" w:rsidRDefault="002C2841">
      <w:pPr>
        <w:ind w:firstLine="66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</w:t>
      </w:r>
      <w:r>
        <w:rPr>
          <w:rFonts w:ascii="Arial Narrow" w:hAnsi="Arial Narrow" w:cs="Arial Narrow"/>
          <w:b/>
          <w:bCs/>
          <w:sz w:val="22"/>
          <w:szCs w:val="22"/>
        </w:rPr>
        <w:t>vlastnými nákladmi</w:t>
      </w:r>
    </w:p>
    <w:p w:rsidR="002C2841" w:rsidRDefault="002C2841">
      <w:pPr>
        <w:ind w:firstLine="6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reprodukčnou obstarávacou cenou </w:t>
      </w:r>
      <w:r>
        <w:rPr>
          <w:rFonts w:ascii="Arial Narrow" w:hAnsi="Arial Narrow" w:cs="Arial Narrow"/>
          <w:sz w:val="22"/>
          <w:szCs w:val="22"/>
        </w:rPr>
        <w:t>(vlastné náklady sú vyššie ako reprodukčná obstarávacia cena)</w:t>
      </w:r>
    </w:p>
    <w:p w:rsidR="002C2841" w:rsidRDefault="002C2841">
      <w:pPr>
        <w:numPr>
          <w:ilvl w:val="0"/>
          <w:numId w:val="4"/>
        </w:numPr>
        <w:tabs>
          <w:tab w:val="clear" w:pos="2700"/>
          <w:tab w:val="num" w:pos="360"/>
        </w:tabs>
        <w:ind w:left="360" w:firstLine="6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obstaraný iným spôsobom je oceňovaný</w:t>
      </w:r>
    </w:p>
    <w:p w:rsidR="002C2841" w:rsidRDefault="002C2841">
      <w:pPr>
        <w:ind w:firstLine="66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reprodukčnou obstarávacou cenou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</w:p>
    <w:p w:rsidR="002C2841" w:rsidRDefault="002C2841">
      <w:pPr>
        <w:ind w:firstLine="66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inak: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pStyle w:val="Styl4"/>
        <w:rPr>
          <w:sz w:val="22"/>
          <w:szCs w:val="22"/>
        </w:rPr>
      </w:pPr>
      <w:r>
        <w:rPr>
          <w:sz w:val="22"/>
          <w:szCs w:val="22"/>
        </w:rPr>
        <w:t>Zásoby</w:t>
      </w:r>
    </w:p>
    <w:p w:rsidR="002C2841" w:rsidRDefault="002C2841">
      <w:pPr>
        <w:numPr>
          <w:ilvl w:val="0"/>
          <w:numId w:val="2"/>
        </w:numPr>
        <w:tabs>
          <w:tab w:val="clear" w:pos="2700"/>
          <w:tab w:val="num" w:pos="360"/>
        </w:tabs>
        <w:ind w:left="360" w:hanging="7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obstarané kúpou sú oceňované </w:t>
      </w:r>
      <w:r>
        <w:rPr>
          <w:rFonts w:ascii="Arial Narrow" w:hAnsi="Arial Narrow" w:cs="Arial Narrow"/>
          <w:b/>
          <w:bCs/>
          <w:sz w:val="22"/>
          <w:szCs w:val="22"/>
        </w:rPr>
        <w:t>obstarávacou cenou</w:t>
      </w:r>
      <w:r>
        <w:rPr>
          <w:rFonts w:ascii="Arial Narrow" w:hAnsi="Arial Narrow" w:cs="Arial Narrow"/>
          <w:sz w:val="22"/>
          <w:szCs w:val="22"/>
        </w:rPr>
        <w:t>,  ktorá zahrňuje cenu obstarania a náklady sú</w:t>
      </w:r>
      <w:r w:rsidR="00DD0794">
        <w:rPr>
          <w:rFonts w:ascii="Arial Narrow" w:hAnsi="Arial Narrow" w:cs="Arial Narrow"/>
          <w:sz w:val="22"/>
          <w:szCs w:val="22"/>
        </w:rPr>
        <w:t>visiace s obstaraním.</w:t>
      </w:r>
    </w:p>
    <w:p w:rsidR="002C2841" w:rsidRDefault="002C2841">
      <w:pPr>
        <w:numPr>
          <w:ilvl w:val="0"/>
          <w:numId w:val="2"/>
        </w:numPr>
        <w:tabs>
          <w:tab w:val="clear" w:pos="2700"/>
          <w:tab w:val="num" w:pos="360"/>
        </w:tabs>
        <w:ind w:left="360" w:hanging="7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obstarané vlastnou činnosťou sú oceňované </w:t>
      </w:r>
    </w:p>
    <w:p w:rsidR="002C2841" w:rsidRDefault="002C2841">
      <w:pPr>
        <w:ind w:hanging="76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</w:t>
      </w:r>
      <w:r>
        <w:rPr>
          <w:rFonts w:ascii="Arial Narrow" w:hAnsi="Arial Narrow" w:cs="Arial Narrow"/>
          <w:b/>
          <w:bCs/>
          <w:sz w:val="22"/>
          <w:szCs w:val="22"/>
        </w:rPr>
        <w:t>vlastnými nákladmi</w:t>
      </w:r>
    </w:p>
    <w:p w:rsidR="002C2841" w:rsidRDefault="002C2841">
      <w:pPr>
        <w:ind w:hanging="76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- priamymi nákladmi vynaloženými na výrobu alebo inú činnosť</w:t>
      </w:r>
    </w:p>
    <w:p w:rsidR="002C2841" w:rsidRDefault="002C2841">
      <w:pPr>
        <w:ind w:hanging="76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- aj časťou nepriamych nákladov, ktorá sa vzťahuje na výrobu alebo inú činnosť </w:t>
      </w:r>
    </w:p>
    <w:p w:rsidR="002C2841" w:rsidRDefault="002C2841">
      <w:pPr>
        <w:numPr>
          <w:ilvl w:val="0"/>
          <w:numId w:val="4"/>
        </w:numPr>
        <w:tabs>
          <w:tab w:val="clear" w:pos="2700"/>
        </w:tabs>
        <w:ind w:left="28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úbytok zásob bol oceňovaný</w:t>
      </w:r>
    </w:p>
    <w:p w:rsidR="002C2841" w:rsidRDefault="002C2841">
      <w:pPr>
        <w:ind w:left="72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- </w:t>
      </w:r>
      <w:r w:rsidRPr="00DD0794">
        <w:rPr>
          <w:rFonts w:ascii="Arial Narrow" w:hAnsi="Arial Narrow" w:cs="Arial Narrow"/>
          <w:b/>
          <w:bCs/>
          <w:sz w:val="22"/>
          <w:szCs w:val="22"/>
          <w:u w:val="single"/>
        </w:rPr>
        <w:t>váženým aritmetickým priemerom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2C2841" w:rsidRPr="00C13C2B" w:rsidRDefault="002C2841">
      <w:pPr>
        <w:ind w:left="720"/>
        <w:rPr>
          <w:rFonts w:ascii="Arial Narrow" w:hAnsi="Arial Narrow" w:cs="Arial Narrow"/>
          <w:b/>
          <w:bCs/>
          <w:strike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- </w:t>
      </w:r>
      <w:r w:rsidRPr="00C13C2B">
        <w:rPr>
          <w:rFonts w:ascii="Arial Narrow" w:hAnsi="Arial Narrow" w:cs="Arial Narrow"/>
          <w:b/>
          <w:bCs/>
          <w:strike/>
          <w:sz w:val="22"/>
          <w:szCs w:val="22"/>
        </w:rPr>
        <w:t>metódou FIFO</w:t>
      </w:r>
    </w:p>
    <w:p w:rsidR="002C2841" w:rsidRDefault="002C2841">
      <w:pPr>
        <w:pStyle w:val="Styl4"/>
        <w:rPr>
          <w:sz w:val="22"/>
          <w:szCs w:val="22"/>
        </w:rPr>
      </w:pPr>
      <w:r>
        <w:rPr>
          <w:sz w:val="22"/>
          <w:szCs w:val="22"/>
        </w:rPr>
        <w:t>Pohľadávky</w:t>
      </w:r>
    </w:p>
    <w:p w:rsidR="002C2841" w:rsidRDefault="002C2841">
      <w:pPr>
        <w:tabs>
          <w:tab w:val="left" w:pos="284"/>
        </w:tabs>
        <w:ind w:left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Pohľadávky sa pri ich vzniku oceňujú menovitou hodnotou. Postúpené pohľadávky a pohľadávky nadobudnuté vkladom do základného imania sa oceňujú obstarávacou cenou.</w:t>
      </w:r>
    </w:p>
    <w:p w:rsidR="002C2841" w:rsidRDefault="002C2841">
      <w:pPr>
        <w:pStyle w:val="Styl4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Peňažné prostriedky a ceniny </w:t>
      </w:r>
    </w:p>
    <w:p w:rsidR="002C2841" w:rsidRDefault="002C2841">
      <w:pPr>
        <w:tabs>
          <w:tab w:val="left" w:pos="284"/>
        </w:tabs>
        <w:ind w:left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Peňažné prostriedky a ceniny sa oceňujú ich menovitou hodnotou. </w:t>
      </w:r>
    </w:p>
    <w:p w:rsidR="002C2841" w:rsidRDefault="002C2841">
      <w:pPr>
        <w:pStyle w:val="Styl4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Náklady budúcich období a príjmy budúcich období</w:t>
      </w:r>
    </w:p>
    <w:p w:rsidR="002C2841" w:rsidRDefault="002C2841">
      <w:pPr>
        <w:tabs>
          <w:tab w:val="left" w:pos="284"/>
        </w:tabs>
        <w:ind w:left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Náklady budúcich období sa vykazujú vo výške, ktorá je potrebná na dodržanie zásady vecnej a časovej súvislosti s účtovným obdobím.</w:t>
      </w:r>
    </w:p>
    <w:p w:rsidR="002C2841" w:rsidRDefault="002C2841">
      <w:pPr>
        <w:pStyle w:val="Styl4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Výdavky budúcich období a výnosy budúcich období</w:t>
      </w:r>
    </w:p>
    <w:p w:rsidR="002C2841" w:rsidRDefault="002C2841">
      <w:pPr>
        <w:tabs>
          <w:tab w:val="left" w:pos="284"/>
        </w:tabs>
        <w:ind w:left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Výdavky budúcich období a výnosy budúcich období sa vykazujú vo výške, ktorá je potrebná na dodržanie zásady vecnej a časovej súvislosti s účtovným obdobím.</w:t>
      </w:r>
    </w:p>
    <w:p w:rsidR="002C2841" w:rsidRDefault="002C2841">
      <w:pPr>
        <w:pStyle w:val="Styl4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Záväzky</w:t>
      </w:r>
    </w:p>
    <w:p w:rsidR="002C2841" w:rsidRDefault="002C2841">
      <w:pPr>
        <w:tabs>
          <w:tab w:val="left" w:pos="284"/>
        </w:tabs>
        <w:ind w:left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Záväzky sa pri ich vzniku oceňujú menovitou hodnotou. Záväzky pri ich prevzatí sa oceňujú obstarávacou cenou. Ak sa pri inventarizácii zistí, že suma záväzkov je iná ako ich výška v účtovníctve, uvedú sa záväzky v účtovníctve a v účtovnej závierke v tomto zistenom ocenení.</w:t>
      </w:r>
    </w:p>
    <w:p w:rsidR="002C2841" w:rsidRDefault="002C2841">
      <w:pPr>
        <w:pStyle w:val="Styl4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Deriváty</w:t>
      </w:r>
    </w:p>
    <w:p w:rsidR="002C2841" w:rsidRDefault="002C2841">
      <w:pPr>
        <w:tabs>
          <w:tab w:val="left" w:pos="284"/>
        </w:tabs>
        <w:ind w:left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Deriváty sa oceňujú reálnou hodnotou.</w:t>
      </w:r>
    </w:p>
    <w:p w:rsidR="002C2841" w:rsidRDefault="002C2841">
      <w:pPr>
        <w:pStyle w:val="Styl4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Majetok a záväzky zabezpečené derivátmi</w:t>
      </w:r>
    </w:p>
    <w:p w:rsidR="002C2841" w:rsidRDefault="002C2841">
      <w:pPr>
        <w:tabs>
          <w:tab w:val="left" w:pos="284"/>
        </w:tabs>
        <w:ind w:left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Majetok a záväzky zabezpečené derivátmi sa oceňujú reálnou hodnotou. </w:t>
      </w:r>
    </w:p>
    <w:p w:rsidR="002C2841" w:rsidRDefault="002C2841">
      <w:pPr>
        <w:pStyle w:val="Styl4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Cudzia mena</w:t>
      </w:r>
    </w:p>
    <w:p w:rsidR="002C2841" w:rsidRDefault="002C2841">
      <w:pPr>
        <w:pStyle w:val="Zkladntext"/>
        <w:tabs>
          <w:tab w:val="left" w:pos="284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Majetok a záväzky evidované v cudzej mene sa prepočítavajú na slovenskú menu kurzom </w:t>
      </w:r>
      <w:r w:rsidR="00727BAB">
        <w:rPr>
          <w:sz w:val="22"/>
          <w:szCs w:val="22"/>
        </w:rPr>
        <w:t>Európskej centrálnej banky</w:t>
      </w:r>
      <w:r>
        <w:rPr>
          <w:sz w:val="22"/>
          <w:szCs w:val="22"/>
        </w:rPr>
        <w:t xml:space="preserve"> ku dňu uskutočnenia účtovného prípadu a v účtovnej závierke platným ku dňu, ku ktorému sa zostavuje. Účtujú sa s vplyvom na výsledok hospodárenia.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pStyle w:val="Styl2"/>
        <w:tabs>
          <w:tab w:val="clear" w:pos="1440"/>
          <w:tab w:val="clear" w:pos="2149"/>
          <w:tab w:val="num" w:pos="284"/>
        </w:tabs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Tvorba odpisového plánu pre dlhodobý majetok</w:t>
      </w:r>
    </w:p>
    <w:p w:rsidR="002C2841" w:rsidRDefault="002C2841">
      <w:pPr>
        <w:ind w:left="1080"/>
        <w:rPr>
          <w:rFonts w:ascii="Arial Narrow" w:hAnsi="Arial Narrow" w:cs="Arial Narrow"/>
          <w:sz w:val="22"/>
          <w:szCs w:val="22"/>
        </w:rPr>
      </w:pP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Účtovná jednotka odpisuje DHM s ohľadom na opotrebovanie zodpovedajúce bežným podmienkam jeho používania. 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Účtovná jednotka tvorí odpisový plán dlhodobého hmotného majetku v súlade s daňovými odpismi 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Účtovná jednotka odpisuje dlhodobý nehmotný majetok s ohľadom</w:t>
      </w:r>
      <w:r w:rsidR="002A7487">
        <w:rPr>
          <w:rFonts w:ascii="Arial Narrow" w:hAnsi="Arial Narrow" w:cs="Arial Narrow"/>
          <w:sz w:val="22"/>
          <w:szCs w:val="22"/>
        </w:rPr>
        <w:t xml:space="preserve"> na maximálnu dobu odpisovania 10</w:t>
      </w:r>
      <w:r>
        <w:rPr>
          <w:rFonts w:ascii="Arial Narrow" w:hAnsi="Arial Narrow" w:cs="Arial Narrow"/>
          <w:sz w:val="22"/>
          <w:szCs w:val="22"/>
        </w:rPr>
        <w:t xml:space="preserve"> rokov.</w:t>
      </w:r>
    </w:p>
    <w:p w:rsidR="002C2841" w:rsidRDefault="002C284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Účtovná jednotka tvorí odpisový plán dlhodobého nehmotného majetku v súlade s daňovými odpismi 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>Predpokladaná doba používania, metóda odpisovania a odpisová sadzba sú uvedené v nasledujúcej tabuľke</w:t>
      </w:r>
      <w:r>
        <w:rPr>
          <w:rFonts w:ascii="Arial Narrow" w:hAnsi="Arial Narrow" w:cs="Arial Narrow"/>
          <w:sz w:val="18"/>
          <w:szCs w:val="18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C2841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Druh majetku</w:t>
            </w:r>
          </w:p>
        </w:tc>
        <w:tc>
          <w:tcPr>
            <w:tcW w:w="230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Predpokladaná doba používania</w:t>
            </w:r>
          </w:p>
        </w:tc>
        <w:tc>
          <w:tcPr>
            <w:tcW w:w="230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Metóda odpisovania</w:t>
            </w:r>
          </w:p>
        </w:tc>
        <w:tc>
          <w:tcPr>
            <w:tcW w:w="230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Ročná odpisová sadzba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C2841" w:rsidRDefault="002A748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Dlhodobý nehmotný maj.</w:t>
            </w:r>
          </w:p>
        </w:tc>
        <w:tc>
          <w:tcPr>
            <w:tcW w:w="2303" w:type="dxa"/>
          </w:tcPr>
          <w:p w:rsidR="002C2841" w:rsidRDefault="002A748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rokov</w:t>
            </w:r>
          </w:p>
        </w:tc>
        <w:tc>
          <w:tcPr>
            <w:tcW w:w="2303" w:type="dxa"/>
          </w:tcPr>
          <w:p w:rsidR="002C2841" w:rsidRDefault="002A748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Rovnomerná</w:t>
            </w:r>
          </w:p>
        </w:tc>
        <w:tc>
          <w:tcPr>
            <w:tcW w:w="2303" w:type="dxa"/>
          </w:tcPr>
          <w:p w:rsidR="002C2841" w:rsidRDefault="002A748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10%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C2841" w:rsidRDefault="002A748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Dlhodobý hmotný majetok</w:t>
            </w:r>
          </w:p>
        </w:tc>
        <w:tc>
          <w:tcPr>
            <w:tcW w:w="2303" w:type="dxa"/>
          </w:tcPr>
          <w:p w:rsidR="002C2841" w:rsidRDefault="002A748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 roky</w:t>
            </w:r>
          </w:p>
        </w:tc>
        <w:tc>
          <w:tcPr>
            <w:tcW w:w="2303" w:type="dxa"/>
          </w:tcPr>
          <w:p w:rsidR="002C2841" w:rsidRDefault="002A748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Rovnomerná</w:t>
            </w:r>
          </w:p>
        </w:tc>
        <w:tc>
          <w:tcPr>
            <w:tcW w:w="2303" w:type="dxa"/>
          </w:tcPr>
          <w:p w:rsidR="002C2841" w:rsidRDefault="002A748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25%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Styl2"/>
        <w:tabs>
          <w:tab w:val="clear" w:pos="1440"/>
          <w:tab w:val="clear" w:pos="2149"/>
          <w:tab w:val="num" w:pos="284"/>
        </w:tabs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Dotácie poskytnuté na obstaranie majetku </w:t>
      </w:r>
    </w:p>
    <w:p w:rsidR="002C2841" w:rsidRDefault="002C2841">
      <w:pPr>
        <w:pStyle w:val="Styl2"/>
        <w:numPr>
          <w:ilvl w:val="0"/>
          <w:numId w:val="0"/>
        </w:numPr>
        <w:ind w:left="144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double" w:sz="4" w:space="0" w:color="auto"/>
            </w:tcBorders>
            <w:shd w:val="clear" w:color="auto" w:fill="FFFFFF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Zložka majetku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FFFFFF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Ocenenie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FFFFFF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Výška dotácie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pStyle w:val="TaxEdit"/>
        <w:numPr>
          <w:ilvl w:val="0"/>
          <w:numId w:val="0"/>
        </w:numPr>
        <w:rPr>
          <w:sz w:val="24"/>
          <w:szCs w:val="24"/>
        </w:rPr>
      </w:pPr>
    </w:p>
    <w:p w:rsidR="002C2841" w:rsidRDefault="002C2841">
      <w:pPr>
        <w:pStyle w:val="TaxEdi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F. INFORMÁCIE O ÚDAJOCH NA STRANE AKTÍV SÚVAHY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rFonts w:ascii="Arial Narrow" w:hAnsi="Arial Narrow" w:cs="Arial Narrow"/>
          <w:sz w:val="18"/>
          <w:szCs w:val="18"/>
        </w:rPr>
      </w:pPr>
      <w:r>
        <w:t>Informácie k časti F. písm. a) o dlhodobom nehmotnom majetku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pStyle w:val="Styl2"/>
        <w:numPr>
          <w:ilvl w:val="0"/>
          <w:numId w:val="0"/>
        </w:numPr>
        <w:ind w:left="1080"/>
        <w:rPr>
          <w:i w:val="0"/>
          <w:iCs w:val="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850"/>
        <w:gridCol w:w="851"/>
        <w:gridCol w:w="992"/>
        <w:gridCol w:w="992"/>
        <w:gridCol w:w="992"/>
        <w:gridCol w:w="851"/>
        <w:gridCol w:w="992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Dlhodobý nehmotný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majetok</w:t>
            </w:r>
          </w:p>
        </w:tc>
        <w:tc>
          <w:tcPr>
            <w:tcW w:w="7513" w:type="dxa"/>
            <w:gridSpan w:val="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843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Aktivované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náklady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 vývoj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841" w:rsidRDefault="002C2841">
            <w:pPr>
              <w:ind w:right="-98" w:hanging="107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Softvér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Oceniteľné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práva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Goodwill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Ostatný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DNM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Obstarávaný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DNM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Poskytnuté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preddavky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 DNM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Spolu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Prvotné ocenenie</w:t>
            </w:r>
          </w:p>
        </w:tc>
        <w:tc>
          <w:tcPr>
            <w:tcW w:w="7513" w:type="dxa"/>
            <w:gridSpan w:val="8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841" w:rsidRDefault="001661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9138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1661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9138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Presuny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841" w:rsidRDefault="001661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9138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1661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9138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Oprávky</w:t>
            </w:r>
          </w:p>
        </w:tc>
        <w:tc>
          <w:tcPr>
            <w:tcW w:w="7513" w:type="dxa"/>
            <w:gridSpan w:val="8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7445</w:t>
            </w: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7445</w:t>
            </w: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846</w:t>
            </w: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846</w:t>
            </w: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8291</w:t>
            </w: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8291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43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Opravné položky</w:t>
            </w:r>
          </w:p>
        </w:tc>
        <w:tc>
          <w:tcPr>
            <w:tcW w:w="7513" w:type="dxa"/>
            <w:gridSpan w:val="8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Zostatková hodnota</w:t>
            </w:r>
          </w:p>
        </w:tc>
        <w:tc>
          <w:tcPr>
            <w:tcW w:w="7513" w:type="dxa"/>
            <w:gridSpan w:val="8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1693</w:t>
            </w: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1693</w:t>
            </w: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tcBorders>
              <w:bottom w:val="double" w:sz="4" w:space="0" w:color="auto"/>
            </w:tcBorders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847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847</w:t>
            </w: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 Narrow"/>
          <w:sz w:val="18"/>
          <w:szCs w:val="18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Tabuľka č. 2</w:t>
      </w:r>
    </w:p>
    <w:p w:rsidR="002C2841" w:rsidRDefault="002C2841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850"/>
        <w:gridCol w:w="851"/>
        <w:gridCol w:w="992"/>
        <w:gridCol w:w="992"/>
        <w:gridCol w:w="992"/>
        <w:gridCol w:w="851"/>
        <w:gridCol w:w="992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Dlhodobý nehmotný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7513" w:type="dxa"/>
            <w:gridSpan w:val="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843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Aktivované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náklady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 vývoj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Softvér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Oceniteľné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práva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Goodwill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Ostatný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DNM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Obstarávaný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DNM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Poskytnuté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preddavky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 DNM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Spolu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Prvotné ocenenie</w:t>
            </w:r>
          </w:p>
        </w:tc>
        <w:tc>
          <w:tcPr>
            <w:tcW w:w="7513" w:type="dxa"/>
            <w:gridSpan w:val="8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9138</w:t>
            </w: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9138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Presuny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9138</w:t>
            </w: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9138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Oprávky</w:t>
            </w:r>
          </w:p>
        </w:tc>
        <w:tc>
          <w:tcPr>
            <w:tcW w:w="7513" w:type="dxa"/>
            <w:gridSpan w:val="8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5753</w:t>
            </w: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5753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846</w:t>
            </w: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846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6599</w:t>
            </w: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6599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43" w:type="dxa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Opravné položky</w:t>
            </w:r>
          </w:p>
        </w:tc>
        <w:tc>
          <w:tcPr>
            <w:tcW w:w="7513" w:type="dxa"/>
            <w:gridSpan w:val="8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Zostatková hodnota</w:t>
            </w:r>
          </w:p>
        </w:tc>
        <w:tc>
          <w:tcPr>
            <w:tcW w:w="7513" w:type="dxa"/>
            <w:gridSpan w:val="8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3385</w:t>
            </w: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3385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3" w:type="dxa"/>
            <w:tcBorders>
              <w:bottom w:val="double" w:sz="4" w:space="0" w:color="auto"/>
            </w:tcBorders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2539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3C2B" w:rsidRDefault="00C13C2B" w:rsidP="006705B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2539</w:t>
            </w: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F. písm. c) o dlhodobom nehmotnom majetku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2C284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Dlhodobý nehmotný majetok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za 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Dlhodobý nehmotný majetok, na ktorý je zriadené záložné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právo</w:t>
            </w:r>
          </w:p>
        </w:tc>
        <w:tc>
          <w:tcPr>
            <w:tcW w:w="4678" w:type="dxa"/>
            <w:vAlign w:val="center"/>
          </w:tcPr>
          <w:p w:rsidR="002C2841" w:rsidRDefault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Dlhodobý nehmotný majetok, pri ktorom má účtovná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jednotka obmedzené právo s ním nakladať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2C2841" w:rsidRDefault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rPr>
          <w:rFonts w:ascii="Arial Narrow" w:hAnsi="Arial Narrow" w:cs="Arial Narrow"/>
          <w:sz w:val="18"/>
          <w:szCs w:val="18"/>
        </w:rPr>
        <w:br w:type="page"/>
      </w:r>
      <w:r>
        <w:lastRenderedPageBreak/>
        <w:t>Informácie k časti F. písm. a) o dlhodobom hmotnom majetku</w:t>
      </w:r>
    </w:p>
    <w:p w:rsidR="002C2841" w:rsidRDefault="002C2841">
      <w:pPr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852"/>
        <w:gridCol w:w="855"/>
        <w:gridCol w:w="993"/>
        <w:gridCol w:w="851"/>
        <w:gridCol w:w="854"/>
        <w:gridCol w:w="851"/>
        <w:gridCol w:w="851"/>
        <w:gridCol w:w="992"/>
        <w:gridCol w:w="992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Dlhodobý hmotný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FFFFFF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239" w:type="dxa"/>
            <w:gridSpan w:val="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832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Samostatné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hnuteľné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súbory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hnuteľných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vecí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Pestovateľské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celky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trvalých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porastov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Základné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stádo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ťažné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zvieratá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Ostatný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Obstarávaný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Poskytnuté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preddavky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Spolu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83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Prvotné ocenenie</w:t>
            </w:r>
          </w:p>
        </w:tc>
        <w:tc>
          <w:tcPr>
            <w:tcW w:w="8091" w:type="dxa"/>
            <w:gridSpan w:val="9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DB302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="00B71B75">
              <w:rPr>
                <w:rFonts w:ascii="Arial Narrow" w:hAnsi="Arial Narrow" w:cs="Arial Narrow"/>
                <w:sz w:val="18"/>
                <w:szCs w:val="18"/>
              </w:rPr>
              <w:t>7623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B71B7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3689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A9399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51312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9900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9900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Presuny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37723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B71B7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3689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727BAB" w:rsidP="00B97F3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4141</w:t>
            </w:r>
            <w:r w:rsidR="00B97F3F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Oprávky</w:t>
            </w:r>
          </w:p>
        </w:tc>
        <w:tc>
          <w:tcPr>
            <w:tcW w:w="8091" w:type="dxa"/>
            <w:gridSpan w:val="9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037CA0" w:rsidP="00037CA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42510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42510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3C2B" w:rsidRDefault="00037CA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8801</w:t>
            </w:r>
          </w:p>
        </w:tc>
        <w:tc>
          <w:tcPr>
            <w:tcW w:w="851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3C2B" w:rsidRDefault="00037CA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8801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3C2B" w:rsidRDefault="00037CA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9900</w:t>
            </w:r>
          </w:p>
        </w:tc>
        <w:tc>
          <w:tcPr>
            <w:tcW w:w="851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3C2B" w:rsidRDefault="00037CA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9900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C13C2B" w:rsidRDefault="00C13C2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3C2B" w:rsidRDefault="00037CA0" w:rsidP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41411</w:t>
            </w:r>
          </w:p>
        </w:tc>
        <w:tc>
          <w:tcPr>
            <w:tcW w:w="851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3C2B" w:rsidRDefault="00C001A5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41411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Opravné položky</w:t>
            </w:r>
          </w:p>
        </w:tc>
        <w:tc>
          <w:tcPr>
            <w:tcW w:w="8091" w:type="dxa"/>
            <w:gridSpan w:val="9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Zostatková hodnota</w:t>
            </w:r>
          </w:p>
        </w:tc>
        <w:tc>
          <w:tcPr>
            <w:tcW w:w="8091" w:type="dxa"/>
            <w:gridSpan w:val="9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5113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5113</w:t>
            </w:r>
          </w:p>
        </w:tc>
      </w:tr>
      <w:tr w:rsidR="00C13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tcBorders>
              <w:bottom w:val="double" w:sz="4" w:space="0" w:color="auto"/>
            </w:tcBorders>
          </w:tcPr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C13C2B" w:rsidRDefault="00C13C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13C2B" w:rsidRDefault="00037CA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3C2B" w:rsidRDefault="00C13C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3C2B" w:rsidRDefault="00037CA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</w:tr>
    </w:tbl>
    <w:p w:rsidR="002C2841" w:rsidRDefault="002C2841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Tabuľka č. 2</w:t>
      </w:r>
    </w:p>
    <w:p w:rsidR="002C2841" w:rsidRDefault="002C284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852"/>
        <w:gridCol w:w="855"/>
        <w:gridCol w:w="993"/>
        <w:gridCol w:w="851"/>
        <w:gridCol w:w="854"/>
        <w:gridCol w:w="851"/>
        <w:gridCol w:w="851"/>
        <w:gridCol w:w="992"/>
        <w:gridCol w:w="992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Dlhodobý hmotný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FFFFFF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239" w:type="dxa"/>
            <w:gridSpan w:val="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832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Samostatné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hnuteľné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súbory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hnuteľných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vecí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Pestovateľské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celky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trvalých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porastov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Základné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stádo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ťažné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zvieratá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Ostatný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Obstarávaný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Poskytnuté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preddavky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Spolu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83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Prvotné ocenenie</w:t>
            </w:r>
          </w:p>
        </w:tc>
        <w:tc>
          <w:tcPr>
            <w:tcW w:w="8091" w:type="dxa"/>
            <w:gridSpan w:val="9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47623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3689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51312</w:t>
            </w: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Presuny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47623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3689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51312</w:t>
            </w: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Oprávky</w:t>
            </w:r>
          </w:p>
        </w:tc>
        <w:tc>
          <w:tcPr>
            <w:tcW w:w="8091" w:type="dxa"/>
            <w:gridSpan w:val="9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30775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30775</w:t>
            </w: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11735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11735</w:t>
            </w: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42510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19040</w:t>
            </w: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Opravné položky</w:t>
            </w:r>
          </w:p>
        </w:tc>
        <w:tc>
          <w:tcPr>
            <w:tcW w:w="8091" w:type="dxa"/>
            <w:gridSpan w:val="9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Zostatková hodnota</w:t>
            </w:r>
          </w:p>
        </w:tc>
        <w:tc>
          <w:tcPr>
            <w:tcW w:w="8091" w:type="dxa"/>
            <w:gridSpan w:val="9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20538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20538</w:t>
            </w:r>
          </w:p>
        </w:tc>
      </w:tr>
      <w:tr w:rsidR="00727BA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tcBorders>
              <w:bottom w:val="double" w:sz="4" w:space="0" w:color="auto"/>
            </w:tcBorders>
          </w:tcPr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727BAB" w:rsidRDefault="00727BAB" w:rsidP="00727BA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5113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7BAB" w:rsidRDefault="00727BAB" w:rsidP="00727BA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5113</w:t>
            </w:r>
          </w:p>
        </w:tc>
      </w:tr>
    </w:tbl>
    <w:p w:rsidR="002C2841" w:rsidRDefault="002C2841">
      <w:pPr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color w:val="000000"/>
        </w:rPr>
      </w:pPr>
      <w:r>
        <w:rPr>
          <w:color w:val="000000"/>
        </w:rPr>
        <w:br w:type="page"/>
      </w:r>
      <w:r>
        <w:lastRenderedPageBreak/>
        <w:t>Informácie k časti F. písm. c) o dlhodobom hmotnom majetku</w:t>
      </w:r>
    </w:p>
    <w:p w:rsidR="002C2841" w:rsidRDefault="002C284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Dlhodobý hmotný majetok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za 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Dlhodobý hmotný majetok, na ktorý je zriadené záložné právo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Dlhodobý hmotný majetok, pri ktorom má účtovná jednotka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obmedzené právo s ním nakladať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C2841" w:rsidRDefault="006034B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Mot.vozidlo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financované finančným leasingom</w:t>
            </w:r>
          </w:p>
        </w:tc>
      </w:tr>
    </w:tbl>
    <w:p w:rsidR="002C2841" w:rsidRDefault="002C2841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F. písm. j) o dlhodobom finančnom majetku</w:t>
      </w:r>
    </w:p>
    <w:p w:rsidR="002C2841" w:rsidRDefault="002C2841">
      <w:pPr>
        <w:pStyle w:val="TaxEdit"/>
        <w:numPr>
          <w:ilvl w:val="0"/>
          <w:numId w:val="0"/>
        </w:numPr>
        <w:ind w:left="284"/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852"/>
        <w:gridCol w:w="855"/>
        <w:gridCol w:w="993"/>
        <w:gridCol w:w="851"/>
        <w:gridCol w:w="854"/>
        <w:gridCol w:w="851"/>
        <w:gridCol w:w="851"/>
        <w:gridCol w:w="992"/>
        <w:gridCol w:w="992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Dlhodobý finančný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FFFFFF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239" w:type="dxa"/>
            <w:gridSpan w:val="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832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Podielové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podiely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 DÚJ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Podielové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podiely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spoloč-nosti</w:t>
            </w:r>
            <w:proofErr w:type="spellEnd"/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 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podstat-ným</w:t>
            </w:r>
            <w:proofErr w:type="spellEnd"/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vplyvom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Ostatné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dlhodobé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podiely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Pôžičky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ÚJ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kons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celku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Ostatný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DFM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Pôžičky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 dobou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splatnosti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najviac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jeden rok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Obstarávaný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DFM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Poskytnuté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preddavky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 DFM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Spolu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83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Prvotné ocenenie</w:t>
            </w:r>
          </w:p>
        </w:tc>
        <w:tc>
          <w:tcPr>
            <w:tcW w:w="8091" w:type="dxa"/>
            <w:gridSpan w:val="9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144146</w:t>
            </w: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144146</w:t>
            </w: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Presuny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144146</w:t>
            </w: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144146</w:t>
            </w: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144146</w:t>
            </w: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144146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Opravné položky</w:t>
            </w:r>
          </w:p>
        </w:tc>
        <w:tc>
          <w:tcPr>
            <w:tcW w:w="8091" w:type="dxa"/>
            <w:gridSpan w:val="9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Účtovná hodnota</w:t>
            </w:r>
          </w:p>
        </w:tc>
        <w:tc>
          <w:tcPr>
            <w:tcW w:w="8091" w:type="dxa"/>
            <w:gridSpan w:val="9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tcBorders>
              <w:bottom w:val="double" w:sz="4" w:space="0" w:color="auto"/>
            </w:tcBorders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" w:hAnsi="Arial" w:cs="Arial"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Tabuľka č. 2</w:t>
      </w:r>
    </w:p>
    <w:p w:rsidR="002C2841" w:rsidRDefault="002C284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852"/>
        <w:gridCol w:w="855"/>
        <w:gridCol w:w="993"/>
        <w:gridCol w:w="851"/>
        <w:gridCol w:w="854"/>
        <w:gridCol w:w="851"/>
        <w:gridCol w:w="851"/>
        <w:gridCol w:w="992"/>
        <w:gridCol w:w="992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Dlhodobý finančný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FFFFFF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239" w:type="dxa"/>
            <w:gridSpan w:val="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832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Podielové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podiely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 DÚJ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Podielové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podiely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spoloč-nosti</w:t>
            </w:r>
            <w:proofErr w:type="spellEnd"/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 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podstat-ným</w:t>
            </w:r>
            <w:proofErr w:type="spellEnd"/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vplyvom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Ostatné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dlhodobé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podiely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Pôžičky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ÚJ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kons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celku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Ostatný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DFM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Pôžičky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 dobou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splatnosti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najviac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jeden rok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Obstarávaný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DFM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Poskytnuté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preddavky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 DFM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Spolu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83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5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Prvotné ocenenie</w:t>
            </w:r>
          </w:p>
        </w:tc>
        <w:tc>
          <w:tcPr>
            <w:tcW w:w="8091" w:type="dxa"/>
            <w:gridSpan w:val="9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164146</w:t>
            </w: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164146</w:t>
            </w: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20000</w:t>
            </w: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20000</w:t>
            </w: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Presuny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144146</w:t>
            </w: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144146</w:t>
            </w: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Opravné položky</w:t>
            </w:r>
          </w:p>
        </w:tc>
        <w:tc>
          <w:tcPr>
            <w:tcW w:w="8091" w:type="dxa"/>
            <w:gridSpan w:val="9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vAlign w:val="center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Prírastky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Úbytky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32" w:type="dxa"/>
          </w:tcPr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Účtovná hodnota</w:t>
            </w:r>
          </w:p>
        </w:tc>
        <w:tc>
          <w:tcPr>
            <w:tcW w:w="8091" w:type="dxa"/>
            <w:gridSpan w:val="9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219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32" w:type="dxa"/>
            <w:tcBorders>
              <w:bottom w:val="double" w:sz="4" w:space="0" w:color="auto"/>
            </w:tcBorders>
          </w:tcPr>
          <w:p w:rsidR="000219BA" w:rsidRDefault="000219BA" w:rsidP="000219B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0219BA" w:rsidRDefault="000219BA" w:rsidP="000219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219BA" w:rsidRDefault="000219BA" w:rsidP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color w:val="000000"/>
        </w:rPr>
      </w:pPr>
      <w:r>
        <w:t>Informácie k časti F. písm. m) o dlhodobom finančnom majetku</w:t>
      </w:r>
    </w:p>
    <w:p w:rsidR="002C2841" w:rsidRDefault="002C284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Dlhodobý finančný majetok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za 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Dlhodobý finančný majetok, na ktorý je zriadené záložné právo</w:t>
            </w:r>
          </w:p>
        </w:tc>
        <w:tc>
          <w:tcPr>
            <w:tcW w:w="43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Dlhodobý finančný majetok, pri ktorom má účtovná jednotka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obmedzené právo s ním nakladať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br w:type="page"/>
      </w:r>
      <w:r>
        <w:lastRenderedPageBreak/>
        <w:t>Informácie k časti F. písm. i) o štruktúre dlhodobého finančného majetku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1430"/>
        <w:gridCol w:w="1418"/>
        <w:gridCol w:w="1701"/>
        <w:gridCol w:w="1559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Obchodné meno a sídlo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spoločnosti, v ktorej má ÚJ umiestnený DFM</w:t>
            </w:r>
          </w:p>
        </w:tc>
        <w:tc>
          <w:tcPr>
            <w:tcW w:w="7809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0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Podiel ÚJ na ZI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Podiel ÚJ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hlasovacích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právach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vlastného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imania ÚJ,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ktorej má ÚJ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umiestnený DFM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Výsledok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hospodárenia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ÚJ, v ktorej má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ÚJ umiestnený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DFM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Účtovná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DFM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0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0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Dcérske účtovné jednotky</w:t>
            </w:r>
          </w:p>
        </w:tc>
        <w:tc>
          <w:tcPr>
            <w:tcW w:w="7809" w:type="dxa"/>
            <w:gridSpan w:val="5"/>
            <w:tcBorders>
              <w:top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851" w:type="dxa"/>
            <w:gridSpan w:val="6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jednotky s podstatným vplyvom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51" w:type="dxa"/>
            <w:gridSpan w:val="6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Ostatné realizovateľné CP a podiely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pStyle w:val="Nadpis1"/>
              <w:jc w:val="center"/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851" w:type="dxa"/>
            <w:gridSpan w:val="6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Obstarávaný DFM na účely vykonania vplyvu v inej ÚJ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Dlhodobý finančný majetok spolu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C2841" w:rsidRDefault="002C2841">
      <w:pPr>
        <w:pStyle w:val="TaxEdit"/>
        <w:numPr>
          <w:ilvl w:val="0"/>
          <w:numId w:val="0"/>
        </w:numPr>
        <w:ind w:left="284"/>
      </w:pPr>
    </w:p>
    <w:p w:rsidR="002C2841" w:rsidRDefault="002C2841">
      <w:pPr>
        <w:pStyle w:val="TaxEdit"/>
        <w:numPr>
          <w:ilvl w:val="0"/>
          <w:numId w:val="0"/>
        </w:numPr>
        <w:ind w:left="284"/>
      </w:pPr>
    </w:p>
    <w:p w:rsidR="002C2841" w:rsidRDefault="002C2841">
      <w:pPr>
        <w:pStyle w:val="TaxEdit"/>
        <w:numPr>
          <w:ilvl w:val="0"/>
          <w:numId w:val="0"/>
        </w:numPr>
        <w:ind w:left="284"/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spacing w:val="-6"/>
        </w:rPr>
      </w:pPr>
      <w:r>
        <w:rPr>
          <w:spacing w:val="-6"/>
        </w:rPr>
        <w:t>Informácie k časti F. písm. j) a l) o dlhových CP držaných do splatnosti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48"/>
        <w:gridCol w:w="1275"/>
        <w:gridCol w:w="1276"/>
        <w:gridCol w:w="1276"/>
        <w:gridCol w:w="1276"/>
        <w:gridCol w:w="1417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Dlhové CP držané</w:t>
            </w:r>
          </w:p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 splatnosti</w:t>
            </w:r>
          </w:p>
        </w:tc>
        <w:tc>
          <w:tcPr>
            <w:tcW w:w="134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Druh CP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začiatku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Zvýšenie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hodnoty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Zníženie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hodnoty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Vyradenie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dlhového CP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účtovníctva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účtovnom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období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a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splatnosti viac ako päť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rokov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splatnosti od troch rokov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piatich rokov vrátane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splatnosti od jedného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roka do troch rokov vrátane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splatnosti do jedného roka vrátane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Dlhové CP držané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 splatnosti spolu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br w:type="page"/>
      </w:r>
      <w:r>
        <w:lastRenderedPageBreak/>
        <w:t>Informácie k časti F. písm. j) a l) o poskytnutých dlhodobých pôžičkách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89"/>
        <w:gridCol w:w="1418"/>
        <w:gridCol w:w="1701"/>
        <w:gridCol w:w="1559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Dlhodobé pôžičky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Zvýšenie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hodnoty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Zníženie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hodnoty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Vyradenie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pôžičky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účtovníctva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účtovnom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splatnosti viac ako päť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rokov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splatnosti od troch rokov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piatich rokov vrátane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splatnosti od jedného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roka do troch rokov vrátane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splatnosti do jedného roka vrátane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Dlhové CP držané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 splatnosti spolu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F. písm. o) o opravných položkách k zásobám</w:t>
      </w:r>
    </w:p>
    <w:p w:rsidR="002C2841" w:rsidRDefault="002C2841">
      <w:pPr>
        <w:rPr>
          <w:rFonts w:ascii="Arial" w:hAnsi="Arial" w:cs="Arial"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89"/>
        <w:gridCol w:w="1418"/>
        <w:gridCol w:w="1701"/>
        <w:gridCol w:w="1559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Zásoby</w:t>
            </w:r>
          </w:p>
        </w:tc>
        <w:tc>
          <w:tcPr>
            <w:tcW w:w="7868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OP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Tvorba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Zúčtovanie OP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dôvodu zániku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opodstatnenosti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Zúčtovanie OP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dôvodu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vyradenia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majetku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účtovníctva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OP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Materiál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Nedokončená výroba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 polotovary vlastnej výroby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Výrobky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Zvieratá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Tovar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Nehnuteľnosť na predaj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Poskytnuté preddavky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na zásoby</w:t>
            </w:r>
          </w:p>
        </w:tc>
        <w:tc>
          <w:tcPr>
            <w:tcW w:w="148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Zásoby spolu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 Narrow"/>
          <w:sz w:val="18"/>
          <w:szCs w:val="18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Tabuľka č. 2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Nehnuteľnosť na predaj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Náklady na obstarávanie nehnuteľnosti na predaj za účtovné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obdobie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Náklady na obstaranie nehnuteľnosti na predaj od začiatku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obstarávania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t>Informácie k časti F. písm. p) o zásobách, na ktoré je zriadené záložné právo a o zásobách, pri ktorých má účtovná jednotka obmedzené právo s nimi nakladať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Zásoby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za 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Zásoby, na ktoré je zriadené záložné právo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Zásoby, pri ktorých má účtovná jednotka obmedzené právo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 nimi nakladať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t>Informácie k časti F. písm. q) o zákazkovej výrobe a o zákazkovej výstavbe nehnuteľnosti určenej na predaj</w:t>
      </w:r>
    </w:p>
    <w:p w:rsidR="002C2841" w:rsidRDefault="002C2841">
      <w:pPr>
        <w:pStyle w:val="TaxEdit"/>
        <w:numPr>
          <w:ilvl w:val="0"/>
          <w:numId w:val="0"/>
        </w:num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984"/>
        <w:gridCol w:w="2268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bežné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bezprostredne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Sumár od 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zákazkovej výroby až do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konca bežného 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Výnosy zo zákazkovej výroby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Náklady na zákazkovú výrobu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Hrubý zisk / hrubá strata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zákazkovej výroby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Sumár od začiatku zákazkovej výroby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až do konca bežného 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Vyfakturované nároky za vykonanú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prácu na zákazkovej výrobe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Úprava nárokov podľa stupňa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dokončenia alebo metódou nulového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zisku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prijatých preddavkov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zadržanej platby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" w:hAnsi="Arial" w:cs="Arial"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Tabuľka č. 3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984"/>
        <w:gridCol w:w="2268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bezprostredne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Sumár od 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zákazkovej výstavby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nehnuteľnosti určenej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predaj až do konca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bežného 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Výnosy zo zákazkovej výstavby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nehnuteľnosti určenej na predaj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Náklady na zákazkovú výstavbu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nehnuteľnosti určenej na predaj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Hrubý zisk / hrubá strata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4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zákazkovej výstavby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nehnuteľnosti určenej na predaj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Sumár od začiatku zákazkovej výstavby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nehnuteľnosti určenej na predaj až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 konca bežného účtovného 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Vyfakturované nároky za vykonanú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prácu na zákazkovej výstavbe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nehnuteľnosti určenej na predaj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Úprava nárokov podľa stupňa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dokončenia alebo metódou nulového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zisku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prijatých preddavkov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zadržanej platby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rPr>
          <w:rFonts w:ascii="Arial" w:hAnsi="Arial" w:cs="Arial"/>
          <w:b/>
          <w:bCs/>
          <w:sz w:val="22"/>
          <w:szCs w:val="22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F. písm. r) o vývoji opravnej položky k pohľadávkam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701"/>
        <w:gridCol w:w="1559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Pohľadávky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27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OP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Tvorba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Zúčtovanie OP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dôvodu zániku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opodstatnenosti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Zúčtovanie OP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dôvodu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vyradenia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majetku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účtovníctva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OP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z obchodného styku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voči dcérskej účtovnej jednotke a materskej účtovnej jednotke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pohľadávky v rámci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konsolidovaného celku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voči  spoločníkom, členom a združeniu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 pohľadávky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Pohľadávky spolu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F. písm. s) o vekovej štruktúre pohľadávok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984"/>
        <w:gridCol w:w="2268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lehote splatnosti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 lehote splatnosti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Pohľadávky spolu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51" w:type="dxa"/>
            <w:gridSpan w:val="4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Dlhodobé pohľadávky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z obchodného styku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voči dcérskej účtovnej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jednotke a materskej účtovnej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jednotke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pohľadávky v rámci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konsolidovaného celku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voči spoločníkom,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členom a združeniu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 pohľadávky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Dlhodobé pohľadávky spolu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51" w:type="dxa"/>
            <w:gridSpan w:val="4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Krátkodobé pohľadávky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z obchodného styku</w:t>
            </w:r>
          </w:p>
        </w:tc>
        <w:tc>
          <w:tcPr>
            <w:tcW w:w="2127" w:type="dxa"/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26446</w:t>
            </w:r>
          </w:p>
        </w:tc>
        <w:tc>
          <w:tcPr>
            <w:tcW w:w="1984" w:type="dxa"/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16301</w:t>
            </w:r>
          </w:p>
        </w:tc>
        <w:tc>
          <w:tcPr>
            <w:tcW w:w="2268" w:type="dxa"/>
            <w:vAlign w:val="center"/>
          </w:tcPr>
          <w:p w:rsidR="002C2841" w:rsidRDefault="000219BA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427</w:t>
            </w:r>
            <w:r w:rsidR="007724B0">
              <w:rPr>
                <w:rFonts w:ascii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voči dcérskej účtovnej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jednotke a materskej účtovnej jednotke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pohľadávky v rámci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konsolidovaného celku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voči spoločníkom,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členom a združeniu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Sociálne poistenie</w:t>
            </w:r>
          </w:p>
        </w:tc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Daňové pohľadávky a dotácie</w:t>
            </w:r>
          </w:p>
        </w:tc>
        <w:tc>
          <w:tcPr>
            <w:tcW w:w="2127" w:type="dxa"/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3469</w:t>
            </w: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3469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 pohľadávky</w:t>
            </w:r>
          </w:p>
        </w:tc>
        <w:tc>
          <w:tcPr>
            <w:tcW w:w="2127" w:type="dxa"/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89443</w:t>
            </w: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89443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Krátkodobé pohľadávky spolu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119358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C2841" w:rsidRDefault="000219B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16301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2841" w:rsidRDefault="000219BA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135</w:t>
            </w:r>
            <w:r w:rsidR="007724B0">
              <w:rPr>
                <w:rFonts w:ascii="Arial Narrow" w:hAnsi="Arial Narrow" w:cs="Arial Narrow"/>
                <w:sz w:val="18"/>
                <w:szCs w:val="18"/>
              </w:rPr>
              <w:t>709</w:t>
            </w: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Pohľadávky podľa zostatkovej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doby splatnosti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po lehote splatnosti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16301</w:t>
            </w: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33761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so zostatkovou dobou</w:t>
            </w:r>
          </w:p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splatnosti do jedného roka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18005</w:t>
            </w: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35135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Krátkodobé pohľadávky spolu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34306</w:t>
            </w: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35135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so zostatkovou dobou</w:t>
            </w:r>
          </w:p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splatnosti jeden rok až päť rokov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-1703</w:t>
            </w: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-1374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so zostatkovou dobou</w:t>
            </w:r>
          </w:p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splatnosti dlhšou ako päť rokov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Dlhodobé pohľadávky spolu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-1703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-1374</w:t>
            </w:r>
          </w:p>
        </w:tc>
      </w:tr>
    </w:tbl>
    <w:p w:rsidR="002C2841" w:rsidRDefault="002C2841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lastRenderedPageBreak/>
        <w:t>Informácie k časti F. písm. t) a u) o pohľadávkach zabezpečených záložným právom alebo inou formou zabezpečenia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47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Opis predmetu záložného práva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472" w:type="dxa"/>
            <w:vMerge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predmetu</w:t>
            </w: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pohľadávky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kryté záložným právom alebo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inou formou zabezpečenia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Hodnota pohľadávok, na ktoré sa zriadilo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záložné právo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Hodnota pohľadávok, pri ktorých je</w:t>
            </w:r>
          </w:p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obmedzené právo s nimi nakladať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F. písm. w) o krátkodobom finančnom majetku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Pokladnica, ceniny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1283</w:t>
            </w: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1513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Bežné bankové účty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21070</w:t>
            </w: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29145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Bankové účty termínované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Peniaze na ceste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22353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30658</w:t>
            </w:r>
          </w:p>
        </w:tc>
      </w:tr>
    </w:tbl>
    <w:p w:rsidR="002C2841" w:rsidRDefault="002C2841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701"/>
        <w:gridCol w:w="1701"/>
        <w:gridCol w:w="1984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3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Krátkodobý finančný majetok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36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Prírastky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Úbytky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Majetkové CP na obchodovanie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Dlhové CP na obchodovanie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Emisné kvóty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Dlhové CP so splatnosťou do jedného roka držané do splatnosti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realizovateľné CP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Obstarávanie krátkodobého finančného majetku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Krátkodobý finančný majetok spolu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lastRenderedPageBreak/>
        <w:t>Informácie k časti F. písm. x) o vývoji opravnej položky ku krátkodobému finančnému majetku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1276"/>
        <w:gridCol w:w="1418"/>
        <w:gridCol w:w="1559"/>
        <w:gridCol w:w="1559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3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Krátkodobý finančný majetok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OP na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Tvorba OP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Zúčtovanie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 z dôvodu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zániku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opodstatnenosti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Zúčtovanie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 z dôvodu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vyradenia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majetku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účtovníctva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OP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a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realizovateľné CP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Obstarávanie krátkodobého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finančného majetku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Krátkodobý finančný majetok spolu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t>Informácie k časti F. písm. y) o krátkodobom finančnom majetku, na ktorý bolo zriadené záložné právo a o krátkodobom finančnom majetku, pri ktorom má účtovná jednotka obmedzené právo s ním nakladať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za 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Krátkodobý finančný majetok, na ktorý bolo zriadené záložné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právo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Krátkodobý finančný majetok, pri ktorom je obmedzené právo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 ním nakladať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t>Informácie k časti F. písm. za) o ocenení krátkodobého finančného majetku, ku dňu ku ktorému sa zostavuje účtovná závierka reálnou hodnotou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268"/>
        <w:gridCol w:w="2410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Krátkodobý finančný majetok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Zvýšenie/ zníženie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Vplyv ocenenia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výsledok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hospodárenia bežného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 obdobia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Vplyv ocenenia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vlastné imanie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Majetkové CP na obchodovanie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Dlhové CP na obchodovanie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Emisné kvóty (komodity)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realizovateľné CP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Krátkodobý finančný majetok spolu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rPr>
          <w:rFonts w:ascii="Arial Narrow" w:hAnsi="Arial Narrow" w:cs="Arial Narrow"/>
          <w:sz w:val="18"/>
          <w:szCs w:val="18"/>
        </w:rPr>
        <w:br w:type="page"/>
      </w:r>
      <w:r>
        <w:lastRenderedPageBreak/>
        <w:t xml:space="preserve">Informácie k časti F. písm. </w:t>
      </w:r>
      <w:proofErr w:type="spellStart"/>
      <w:r>
        <w:t>zb</w:t>
      </w:r>
      <w:proofErr w:type="spellEnd"/>
      <w:r>
        <w:t>) o významných položkách časového rozlíšenia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na strane aktív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1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Opis položky časového rozlíšenia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Náklady budúcich období dlhodobé, z toho:</w:t>
            </w: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Náklady budúcich období krátkodobé, z toho:</w:t>
            </w: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Príjmy budúcich období dlhodobé, z toho:</w:t>
            </w: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Príjmy budúcich období krátkodobé, z toho:</w:t>
            </w: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 xml:space="preserve">Informácie k časti F. písm. </w:t>
      </w:r>
      <w:proofErr w:type="spellStart"/>
      <w:r>
        <w:t>zc</w:t>
      </w:r>
      <w:proofErr w:type="spellEnd"/>
      <w:r>
        <w:t>) o majetku prenajatom formou finančného prenájmu</w:t>
      </w:r>
    </w:p>
    <w:p w:rsidR="002C2841" w:rsidRDefault="002C2841">
      <w:pPr>
        <w:pStyle w:val="TaxEdit"/>
        <w:numPr>
          <w:ilvl w:val="0"/>
          <w:numId w:val="0"/>
        </w:numPr>
        <w:ind w:left="284"/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48"/>
        <w:gridCol w:w="1275"/>
        <w:gridCol w:w="1276"/>
        <w:gridCol w:w="1276"/>
        <w:gridCol w:w="1276"/>
        <w:gridCol w:w="1417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</w:t>
            </w:r>
          </w:p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položky</w:t>
            </w:r>
          </w:p>
        </w:tc>
        <w:tc>
          <w:tcPr>
            <w:tcW w:w="389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Splatnosť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Splatnosť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 jedného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roka vrátane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od jedného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roka do piatich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rokov vrátane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viac ako päť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rokov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 jedného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roka vrátane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od jedného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roka do piatich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rokov vrátane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viac ako päť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rokov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pStyle w:val="Nadpis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Istina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 w:rsidP="005F441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Finančný výnos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br w:type="page"/>
      </w:r>
    </w:p>
    <w:p w:rsidR="002C2841" w:rsidRDefault="002C2841">
      <w:pPr>
        <w:pStyle w:val="TaxEdi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G. INFORMÁCIE O ÚDAJOCH NA STRANE PASÍV SÚVAHY</w:t>
      </w:r>
    </w:p>
    <w:p w:rsidR="002C2841" w:rsidRDefault="002C2841">
      <w:pPr>
        <w:pStyle w:val="TaxEdit"/>
        <w:numPr>
          <w:ilvl w:val="0"/>
          <w:numId w:val="0"/>
        </w:numPr>
      </w:pPr>
      <w:r>
        <w:t>Informácie k časti G. písm. a) o rozdelení účtovného zisku alebo o vysporiadaní účtovnej straty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Účtovný zisk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Rozdelenie účtovného zisku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Prídel do zákonného rezervného fondu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Prídel do štatutárnych a ostatných fondov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Prídel do sociálneho fondu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Prídel na zvýšenie základného imania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Úhrada straty minulých období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Prevod do nerozdeleného zisku minulých rokov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Rozdelenie podielu na zisku spoločníkom, členom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Účtovná strata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Vysporiadanie účtovnej straty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 zákonného rezervného fondu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 štatutárnych a ostatných fondov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 nerozdeleného zisku minulých rokov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Úhrada straty spoločníkmi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Prevod do neuhradenej straty minulých rokov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</w:t>
            </w:r>
          </w:p>
        </w:tc>
        <w:tc>
          <w:tcPr>
            <w:tcW w:w="496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t>Informácie k časti G. písm. b) o rezervách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60"/>
        <w:gridCol w:w="1559"/>
        <w:gridCol w:w="1559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7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Tvorba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Použitie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Zrušenie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Dlhodobé rezervy, z toho: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Krátkodobé rezervy, z toho: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Nečerpané dovolenky</w:t>
            </w:r>
          </w:p>
        </w:tc>
        <w:tc>
          <w:tcPr>
            <w:tcW w:w="1417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195</w:t>
            </w:r>
          </w:p>
        </w:tc>
        <w:tc>
          <w:tcPr>
            <w:tcW w:w="15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55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195</w:t>
            </w:r>
          </w:p>
        </w:tc>
        <w:tc>
          <w:tcPr>
            <w:tcW w:w="155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62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Odvody k dovolenkám</w:t>
            </w:r>
          </w:p>
        </w:tc>
        <w:tc>
          <w:tcPr>
            <w:tcW w:w="1417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15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155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 zostavenie účtovnej závierky</w:t>
            </w:r>
          </w:p>
        </w:tc>
        <w:tc>
          <w:tcPr>
            <w:tcW w:w="1417" w:type="dxa"/>
            <w:vAlign w:val="center"/>
          </w:tcPr>
          <w:p w:rsidR="002C2841" w:rsidRDefault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2C2841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233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233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" w:hAnsi="Arial" w:cs="Arial"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60"/>
        <w:gridCol w:w="1559"/>
        <w:gridCol w:w="1559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7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Tvorba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Použitie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Zrušenie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Dlhodobé rezervy, z toho: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Krátkodobé rezervy, z toho: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2089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B20897" w:rsidRDefault="00B2089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Dovolenky</w:t>
            </w:r>
          </w:p>
        </w:tc>
        <w:tc>
          <w:tcPr>
            <w:tcW w:w="1417" w:type="dxa"/>
            <w:vAlign w:val="center"/>
          </w:tcPr>
          <w:p w:rsidR="00B20897" w:rsidRDefault="007724B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1560" w:type="dxa"/>
            <w:vAlign w:val="center"/>
          </w:tcPr>
          <w:p w:rsidR="00B20897" w:rsidRDefault="007724B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195</w:t>
            </w:r>
          </w:p>
        </w:tc>
        <w:tc>
          <w:tcPr>
            <w:tcW w:w="1559" w:type="dxa"/>
            <w:vAlign w:val="center"/>
          </w:tcPr>
          <w:p w:rsidR="00B20897" w:rsidRDefault="007724B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1559" w:type="dxa"/>
            <w:vAlign w:val="center"/>
          </w:tcPr>
          <w:p w:rsidR="00B20897" w:rsidRDefault="00B20897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0897" w:rsidRDefault="007724B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195</w:t>
            </w:r>
          </w:p>
        </w:tc>
      </w:tr>
      <w:tr w:rsidR="00B2089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B20897" w:rsidRDefault="00B2089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417" w:type="dxa"/>
            <w:vAlign w:val="center"/>
          </w:tcPr>
          <w:p w:rsidR="00B20897" w:rsidRDefault="007724B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1560" w:type="dxa"/>
            <w:vAlign w:val="center"/>
          </w:tcPr>
          <w:p w:rsidR="00B20897" w:rsidRDefault="007724B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1559" w:type="dxa"/>
            <w:vAlign w:val="center"/>
          </w:tcPr>
          <w:p w:rsidR="00B20897" w:rsidRDefault="007724B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B20897" w:rsidRDefault="00B20897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0897" w:rsidRDefault="007724B0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77309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Audit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77309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Zmluvné provízie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 w:rsidTr="0077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 w:rsidP="007724B0">
      <w:pPr>
        <w:pStyle w:val="TaxEdit"/>
        <w:numPr>
          <w:ilvl w:val="0"/>
          <w:numId w:val="0"/>
        </w:numPr>
      </w:pPr>
      <w:r>
        <w:rPr>
          <w:rFonts w:ascii="Arial Narrow" w:hAnsi="Arial Narrow" w:cs="Arial Narrow"/>
          <w:sz w:val="18"/>
          <w:szCs w:val="18"/>
        </w:rPr>
        <w:br w:type="page"/>
      </w:r>
      <w:r>
        <w:lastRenderedPageBreak/>
        <w:t>Informácie k časti G. písm. c) a d) o záväzkoch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Záväzky po lehote splatnosti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5815</w:t>
            </w: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75224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Záväzky so zostatkovou dobou splatnosti</w:t>
            </w:r>
          </w:p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jedného roka vrátane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5815</w:t>
            </w: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68126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Krátkodobé záväzky spolu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Záväzky so zostatkovou dobou splatnosti</w:t>
            </w:r>
          </w:p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jeden rok až päť rokov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7098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Záväzky so zostatkovou dobou splatnosti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nad päť rokov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Dlhodobé záväzky spolu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C2841" w:rsidRDefault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7098</w:t>
            </w: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t>Informácie k časti F. písm. v) a časti G. písm. f) o odloženej daňovej pohľadávke alebo o odloženom daňovom záväzku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Dočasné rozdiely medzi účtovnou hodnotou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majetku a daňovou základňou, z toho: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odpočítateľné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zdaniteľné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Dočasné rozdiely medzi účtovnou hodnotou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záväzkov a daňovou základňou, z toho: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odpočítateľné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zdaniteľné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Možnosť umorovať daňovú stratu</w:t>
            </w:r>
          </w:p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budúcnosti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Možnosť previesť nevyužité daňové</w:t>
            </w:r>
          </w:p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odpočty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Sadzba dane z príjmov (v %)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Odložená daňová pohľadávka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Uplatnená daňová pohľadávka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Zaúčtovaná ako zníženie nákladov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Zaúčtovaná do vlastného imania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Odložený daňový záväzok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Zmena odloženého daňového záväzku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Zaúčtovaná ako náklad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Zaúčtovaná do vlastného imania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rPr>
          <w:rFonts w:ascii="Arial Narrow" w:hAnsi="Arial Narrow" w:cs="Arial Narrow"/>
          <w:sz w:val="18"/>
          <w:szCs w:val="18"/>
        </w:rPr>
        <w:br w:type="page"/>
      </w:r>
      <w:r>
        <w:lastRenderedPageBreak/>
        <w:t>Informácie k časti G. písm. g) o záväzkoch zo sociálneho fondu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Začiatočný stav sociálneho fondu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653</w:t>
            </w: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Tvorba sociálneho fondu na ťarchu nákladov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Tvorba sociálneho fondu zo zisku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Ostatná tvorba sociálneho fondu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Tvorba sociálneho fondu spolu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Čerpanie sociálneho fondu</w:t>
            </w:r>
          </w:p>
        </w:tc>
        <w:tc>
          <w:tcPr>
            <w:tcW w:w="3119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724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7724B0" w:rsidRDefault="007724B0" w:rsidP="007724B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Konečný zostatok sociálneho fondu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724B0" w:rsidRDefault="007724B0" w:rsidP="007724B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653</w:t>
            </w:r>
          </w:p>
        </w:tc>
      </w:tr>
    </w:tbl>
    <w:p w:rsidR="002C2841" w:rsidRDefault="002C2841">
      <w:pPr>
        <w:pStyle w:val="TaxEdit"/>
        <w:numPr>
          <w:ilvl w:val="0"/>
          <w:numId w:val="0"/>
        </w:numPr>
        <w:ind w:left="284"/>
      </w:pPr>
    </w:p>
    <w:p w:rsidR="002C2841" w:rsidRDefault="002C2841">
      <w:pPr>
        <w:pStyle w:val="TaxEdit"/>
        <w:numPr>
          <w:ilvl w:val="0"/>
          <w:numId w:val="0"/>
        </w:numPr>
        <w:ind w:left="284"/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G. písm. h) o vydaných dlhopisoch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59"/>
        <w:gridCol w:w="1560"/>
        <w:gridCol w:w="1417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vydaného</w:t>
            </w:r>
          </w:p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dlhopisu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Menovitá hodnota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Emisný kurz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Úrok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Splatnosť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9" w:type="dxa"/>
            <w:vAlign w:val="center"/>
          </w:tcPr>
          <w:p w:rsidR="002C2841" w:rsidRDefault="002C2841">
            <w:pPr>
              <w:pStyle w:val="Nadpis1"/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t>Informácie k časti G. písm. i) o bankových úveroch, pôžičkách a krátkodobých finančných výpomociach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843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Mena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Úrok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p. a.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Dátum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splatnosti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Suma istiny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príslušnej mene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bežné účtovné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Suma istiny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príslušnej mene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bezprostredne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a</w:t>
            </w: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3" w:type="dxa"/>
            <w:gridSpan w:val="6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Dlhodobé bankové úvery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3" w:type="dxa"/>
            <w:gridSpan w:val="6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Krátkodobé bankové úvery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" w:hAnsi="Arial" w:cs="Arial"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Tabuľka č. 2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843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Mena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Úrok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p. a.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Dátum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splatnosti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Suma istiny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príslušnej mene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bežné účtovné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Suma istiny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príslušnej mene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bezprostredne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a</w:t>
            </w: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3" w:type="dxa"/>
            <w:gridSpan w:val="6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Dlhodobé pôžičky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3" w:type="dxa"/>
            <w:gridSpan w:val="6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Krátkodobé pôžičky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3" w:type="dxa"/>
            <w:gridSpan w:val="6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Krátkodobé finančné výpomoci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t>Informácie k časti G. písm. j) o významných položkách časového rozlíšenia na strane pasív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Výdavky budúcich období dlhodobé, z toho: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Výdavky budúcich období krátkodobé, z toho: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Výnosy budúcich období dlhodobé, z toho: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Výnosy budúcich období krátkodobé, z toho: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pStyle w:val="TaxEdit"/>
        <w:numPr>
          <w:ilvl w:val="0"/>
          <w:numId w:val="0"/>
        </w:numPr>
        <w:ind w:left="284" w:hanging="284"/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lastRenderedPageBreak/>
        <w:t>Informácie k časti G. písm. k) o významných položkách derivátov za bežné účtovné obdobie</w:t>
      </w:r>
    </w:p>
    <w:p w:rsidR="002C2841" w:rsidRDefault="002C2841">
      <w:pPr>
        <w:rPr>
          <w:rFonts w:ascii="Arial" w:hAnsi="Arial" w:cs="Arial"/>
          <w:sz w:val="22"/>
          <w:szCs w:val="22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268"/>
        <w:gridCol w:w="2410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Účtovná hodnota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Dohodnutá cena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podkladového nástroja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19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pohľadávky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záväzku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Deriváty určené na obchodovanie, z toho:</w:t>
            </w: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Zabezpečovacie deriváty, z toho:</w:t>
            </w: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559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19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Zmena reálnej hodnoty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(+/-) s vplyvom na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Zmena reálnej hodnoty (+/-)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 vplyvom na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19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výsledok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hospodárenia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vlastné imanie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výsledok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hospodárenia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vlastné imanie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Deriváty určené na obchodovanie, z toho:</w:t>
            </w: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Zabezpečovacie deriváty, z toho:</w:t>
            </w: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lastRenderedPageBreak/>
        <w:t>Informácie k časti G. písm. l) o položkách zabezpečených derivátmi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47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Zabezpečovaná položka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Reálna hodnota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472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Majetok vykázaný v súvahe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Záväzok vykázaný v súvahe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Zmluvy, ktoré sa neúčtujú na súvahových účtoch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Očakávané budúce obchody dosiaľ zmluvne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nezabezpečené</w:t>
            </w:r>
          </w:p>
        </w:tc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G. písm. m) o majetku prenajatom formou finančného prenájmu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48"/>
        <w:gridCol w:w="1275"/>
        <w:gridCol w:w="1276"/>
        <w:gridCol w:w="1276"/>
        <w:gridCol w:w="1276"/>
        <w:gridCol w:w="1417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</w:t>
            </w:r>
          </w:p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položky</w:t>
            </w:r>
          </w:p>
        </w:tc>
        <w:tc>
          <w:tcPr>
            <w:tcW w:w="389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Splatnosť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Splatnosť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 jedného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roka vrátane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od jedného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roka do piatich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rokov vrátane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viac ako päť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rokov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 jedného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roka vrátane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od jedného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roka do piatich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rokov vrátane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viac ako päť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rokov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a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Istina</w:t>
            </w:r>
          </w:p>
        </w:tc>
        <w:tc>
          <w:tcPr>
            <w:tcW w:w="134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5238</w:t>
            </w: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Finančný výnos</w:t>
            </w:r>
          </w:p>
        </w:tc>
        <w:tc>
          <w:tcPr>
            <w:tcW w:w="134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5237</w:t>
            </w: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10475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H. INFORMÁCIE O VÝNOSOCH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H. písm. a) o tržbách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348"/>
        <w:gridCol w:w="1275"/>
        <w:gridCol w:w="1276"/>
        <w:gridCol w:w="1277"/>
        <w:gridCol w:w="1276"/>
        <w:gridCol w:w="1418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3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Oblasť odbytu</w:t>
            </w:r>
          </w:p>
        </w:tc>
        <w:tc>
          <w:tcPr>
            <w:tcW w:w="262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Typ výrobkov, tovarov,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služieb (napríklad A)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Typ výrobkov, tovarov,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služieb (napríklad B)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Typ výrobkov, tovarov,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služieb (napríklad C)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3" w:type="dxa"/>
            <w:vMerge/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3" w:type="dxa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a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27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3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Pekárske suroviny SK</w:t>
            </w:r>
          </w:p>
        </w:tc>
        <w:tc>
          <w:tcPr>
            <w:tcW w:w="134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457737</w:t>
            </w:r>
          </w:p>
        </w:tc>
        <w:tc>
          <w:tcPr>
            <w:tcW w:w="127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420026</w:t>
            </w: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3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3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3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3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457737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420026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lastRenderedPageBreak/>
        <w:t>Informácie k časti H. písm. b) o zmene stavu vnútroorganizačných zásob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60"/>
        <w:gridCol w:w="1559"/>
        <w:gridCol w:w="1559"/>
        <w:gridCol w:w="1701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Zmena stavu vnútro-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organizačných zásob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7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Konečný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zostatok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Konečný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zostatok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Začiatočný stav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Nedokončená výroba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 polotovary vlastnej výroby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Výrobky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Zvieratá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Manká a škody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Reprezentačné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Dary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Zmena stavu vnútro-organizačných zásob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vo výkaze ziskov a strát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</w:pPr>
      <w:r>
        <w:t>Informácie k časti H. písm. c) až f) o výnosoch pri aktivácii nákladov a o výnosoch z hospodárskej činnosti, finančnej činnosti a mimoriadnej činnosti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Významné položky pri aktivácii nákladov, z toho: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Ostatné významné položky výnosov z hospodárskej</w:t>
            </w:r>
          </w:p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činnosti, z toho: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Finančné výnosy, z toho: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Kurzové zisky, z toho: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kurzové zisky ku dňu, ku ktorému sa zostavuje účtovná závierka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Ostatné významné položky finančných výnosov, z toho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Mimoriadne výnosy, z toho: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pStyle w:val="TaxEdit"/>
        <w:numPr>
          <w:ilvl w:val="0"/>
          <w:numId w:val="0"/>
        </w:numPr>
        <w:ind w:left="284" w:hanging="284"/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H. písm. g) o čistom obrate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Tržby za vlastné výrobky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Tržby z predaja služieb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05B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6705B8" w:rsidRDefault="006705B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Tržby za tovar</w:t>
            </w:r>
          </w:p>
        </w:tc>
        <w:tc>
          <w:tcPr>
            <w:tcW w:w="2835" w:type="dxa"/>
            <w:vAlign w:val="center"/>
          </w:tcPr>
          <w:p w:rsidR="006705B8" w:rsidRDefault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457737</w:t>
            </w:r>
          </w:p>
        </w:tc>
        <w:tc>
          <w:tcPr>
            <w:tcW w:w="3118" w:type="dxa"/>
            <w:vAlign w:val="center"/>
          </w:tcPr>
          <w:p w:rsidR="006705B8" w:rsidRDefault="008C4159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420026</w:t>
            </w:r>
          </w:p>
        </w:tc>
      </w:tr>
      <w:tr w:rsidR="006705B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6705B8" w:rsidRDefault="006705B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Výnosy zo zákazky</w:t>
            </w:r>
          </w:p>
        </w:tc>
        <w:tc>
          <w:tcPr>
            <w:tcW w:w="2835" w:type="dxa"/>
            <w:vAlign w:val="center"/>
          </w:tcPr>
          <w:p w:rsidR="006705B8" w:rsidRDefault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705B8" w:rsidRDefault="006705B8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05B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6705B8" w:rsidRDefault="006705B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Výnosy z nehnuteľnosti na predaj</w:t>
            </w:r>
          </w:p>
        </w:tc>
        <w:tc>
          <w:tcPr>
            <w:tcW w:w="2835" w:type="dxa"/>
            <w:vAlign w:val="center"/>
          </w:tcPr>
          <w:p w:rsidR="006705B8" w:rsidRDefault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705B8" w:rsidRDefault="006705B8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05B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6705B8" w:rsidRDefault="006705B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 výnosy súvisiace s bežnou činnosťou</w:t>
            </w:r>
          </w:p>
        </w:tc>
        <w:tc>
          <w:tcPr>
            <w:tcW w:w="2835" w:type="dxa"/>
            <w:vAlign w:val="center"/>
          </w:tcPr>
          <w:p w:rsidR="006705B8" w:rsidRDefault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705B8" w:rsidRDefault="006705B8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05B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6705B8" w:rsidRDefault="006705B8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Čistý obrat celkom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705B8" w:rsidRDefault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457737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705B8" w:rsidRDefault="008C4159" w:rsidP="006705B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420026</w:t>
            </w: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INFORMÁCIE O NÁKLADOCH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2551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Náklady za poskytnuté služby, z toho:</w:t>
            </w: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Náklady voči audítorovi, audítorskej spoločnosti, z toho:</w:t>
            </w: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náklady za overenie individuálnej účtovnej závierky</w:t>
            </w: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iné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uisťovacie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audítorské služby</w:t>
            </w: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súvisiace audítorské služby</w:t>
            </w: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daňové poradenstvo</w:t>
            </w: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neaudítorské služby</w:t>
            </w:r>
          </w:p>
        </w:tc>
        <w:tc>
          <w:tcPr>
            <w:tcW w:w="2694" w:type="dxa"/>
            <w:vAlign w:val="center"/>
          </w:tcPr>
          <w:p w:rsidR="002C2841" w:rsidRDefault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7667</w:t>
            </w: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Ostatné významné položky nákladov za poskytnuté služby, z toho:</w:t>
            </w: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Marketing</w:t>
            </w: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22548</w:t>
            </w: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20197</w:t>
            </w: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Poradenstvo právne, ekonomické</w:t>
            </w: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7888</w:t>
            </w: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9340</w:t>
            </w: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Sprostredkovanie</w:t>
            </w: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15500</w:t>
            </w: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25445</w:t>
            </w: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Ostatné významné položky nákladov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zhospodárskej</w:t>
            </w:r>
            <w:proofErr w:type="spellEnd"/>
          </w:p>
          <w:p w:rsidR="008C4159" w:rsidRDefault="008C4159" w:rsidP="008C4159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činnosti, z toho:</w:t>
            </w: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Finančné náklady, z toho:</w:t>
            </w: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Kurzové straty, z toho:</w:t>
            </w: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kurzové straty ku dňu, ku ktorému sa zostavuje účtovná závierka</w:t>
            </w: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Ostatné významné položky finančných nákladov, z toho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Poistenie majetku</w:t>
            </w:r>
          </w:p>
        </w:tc>
        <w:tc>
          <w:tcPr>
            <w:tcW w:w="269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1978</w:t>
            </w:r>
          </w:p>
        </w:tc>
        <w:tc>
          <w:tcPr>
            <w:tcW w:w="2551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2068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Mimoriadne náklady, z toho:</w:t>
            </w: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/>
      </w:pPr>
    </w:p>
    <w:p w:rsidR="002C2841" w:rsidRDefault="002C2841">
      <w:pPr>
        <w:pStyle w:val="TaxEdi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J. INFORMÁCIE O DANIACH Z PRÍJMOV</w:t>
      </w:r>
    </w:p>
    <w:p w:rsidR="002C2841" w:rsidRDefault="002C2841">
      <w:pPr>
        <w:pStyle w:val="TaxEdit"/>
        <w:numPr>
          <w:ilvl w:val="0"/>
          <w:numId w:val="0"/>
        </w:numPr>
        <w:rPr>
          <w:sz w:val="24"/>
          <w:szCs w:val="24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J. písm. a) až e) o daniach z príjmov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10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Bezprostredne 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odloženej daňovej pohľadávky účtovanej ako náklad alebo výnos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vyplývajúca zo zmeny sadzby dane z príjmov</w:t>
            </w: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odloženého daňového záväzku účtovaného ako náklad alebo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výnos vyplývajúci zo zmeny sadzby dane z príjmov</w:t>
            </w: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odloženej daňovej pohľadávky týkajúca sa umorenia daňovej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straty, nevyužitých daňových odpočtov a iných nárokov, ako aj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dočasných rozdielov predchádzajúcich účtovných období, ku ktorým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sa v predchádzajúcich účtovných obdobiach odložená daňová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pohľadávka neúčtovala</w:t>
            </w: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odloženého daňového záväzku, ktorý vznikol z dôvodu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neúčtovania tej časti odloženej daňovej pohľadávky v bežnom účtovnom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období, o ktorej sa účtovalo v predchádzajúcich účtovných obdobiach</w:t>
            </w: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neuplatneného umorenia daňovej straty, nevyužitých daňových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odpočtov a iných nárokov a odpočítateľných dočasných rozdielov,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ku ktorým nebola účtovaná odložená daňová pohľadávka</w:t>
            </w:r>
          </w:p>
        </w:tc>
        <w:tc>
          <w:tcPr>
            <w:tcW w:w="2551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Suma odloženej dani z príjmov, ktorá sa vzťahuje na položky účtované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priamo na účty vlastného imania bez účtovania na účty nákladov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 výnosov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86196D" w:rsidRDefault="0086196D">
      <w:pPr>
        <w:rPr>
          <w:rFonts w:ascii="Arial Narrow" w:hAnsi="Arial Narrow" w:cs="Arial Narrow"/>
          <w:sz w:val="18"/>
          <w:szCs w:val="18"/>
        </w:rPr>
      </w:pPr>
    </w:p>
    <w:p w:rsidR="0086196D" w:rsidRDefault="0086196D">
      <w:pPr>
        <w:rPr>
          <w:rFonts w:ascii="Arial Narrow" w:hAnsi="Arial Narrow" w:cs="Arial Narrow"/>
          <w:sz w:val="18"/>
          <w:szCs w:val="18"/>
        </w:rPr>
      </w:pPr>
    </w:p>
    <w:p w:rsidR="0086196D" w:rsidRDefault="0086196D">
      <w:pPr>
        <w:rPr>
          <w:rFonts w:ascii="Arial Narrow" w:hAnsi="Arial Narrow" w:cs="Arial Narrow"/>
          <w:sz w:val="18"/>
          <w:szCs w:val="18"/>
        </w:rPr>
      </w:pPr>
    </w:p>
    <w:p w:rsidR="0086196D" w:rsidRDefault="0086196D">
      <w:pPr>
        <w:rPr>
          <w:rFonts w:ascii="Arial Narrow" w:hAnsi="Arial Narrow" w:cs="Arial Narrow"/>
          <w:sz w:val="18"/>
          <w:szCs w:val="18"/>
        </w:rPr>
      </w:pPr>
    </w:p>
    <w:p w:rsidR="0086196D" w:rsidRDefault="0086196D">
      <w:pPr>
        <w:rPr>
          <w:rFonts w:ascii="Arial Narrow" w:hAnsi="Arial Narrow" w:cs="Arial Narrow"/>
          <w:sz w:val="18"/>
          <w:szCs w:val="18"/>
        </w:rPr>
      </w:pPr>
    </w:p>
    <w:p w:rsidR="0086196D" w:rsidRDefault="0086196D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J. písm. f) a g) o daniach z príjmov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15"/>
        <w:gridCol w:w="992"/>
        <w:gridCol w:w="992"/>
        <w:gridCol w:w="1843"/>
        <w:gridCol w:w="992"/>
        <w:gridCol w:w="1134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</w:t>
            </w:r>
          </w:p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položky</w:t>
            </w:r>
          </w:p>
        </w:tc>
        <w:tc>
          <w:tcPr>
            <w:tcW w:w="389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2C2841" w:rsidRDefault="002C2841">
            <w:pPr>
              <w:ind w:left="1078" w:hanging="107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Základ dane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Daň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Daň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Základ dane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Daň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Daň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 %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a</w:t>
            </w:r>
          </w:p>
        </w:tc>
        <w:tc>
          <w:tcPr>
            <w:tcW w:w="191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84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1134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Výsledok hospodárenia pred</w:t>
            </w:r>
          </w:p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zdanením, z toho:</w:t>
            </w:r>
          </w:p>
        </w:tc>
        <w:tc>
          <w:tcPr>
            <w:tcW w:w="191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5522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1440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teoretická daň</w:t>
            </w:r>
          </w:p>
        </w:tc>
        <w:tc>
          <w:tcPr>
            <w:tcW w:w="191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1270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274</w:t>
            </w:r>
          </w:p>
        </w:tc>
        <w:tc>
          <w:tcPr>
            <w:tcW w:w="113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</w:p>
        </w:tc>
      </w:tr>
      <w:tr w:rsidR="008C4159" w:rsidT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Daňovo neuznané náklady</w:t>
            </w:r>
          </w:p>
        </w:tc>
        <w:tc>
          <w:tcPr>
            <w:tcW w:w="191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1802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415</w:t>
            </w:r>
          </w:p>
        </w:tc>
        <w:tc>
          <w:tcPr>
            <w:tcW w:w="992" w:type="dxa"/>
          </w:tcPr>
          <w:p w:rsidR="008C4159" w:rsidRDefault="008C4159" w:rsidP="008C4159">
            <w:pPr>
              <w:jc w:val="center"/>
            </w:pPr>
            <w:r w:rsidRPr="00327094">
              <w:rPr>
                <w:rFonts w:ascii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3155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599</w:t>
            </w:r>
          </w:p>
        </w:tc>
        <w:tc>
          <w:tcPr>
            <w:tcW w:w="113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</w:p>
        </w:tc>
      </w:tr>
      <w:tr w:rsidR="008C4159" w:rsidT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Výnosy nepodliehajúce dani</w:t>
            </w:r>
          </w:p>
        </w:tc>
        <w:tc>
          <w:tcPr>
            <w:tcW w:w="191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8C4159" w:rsidRDefault="008C4159" w:rsidP="008C4159">
            <w:pPr>
              <w:jc w:val="center"/>
            </w:pPr>
            <w:r w:rsidRPr="00327094">
              <w:rPr>
                <w:rFonts w:ascii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</w:p>
        </w:tc>
      </w:tr>
      <w:tr w:rsidR="008C4159" w:rsidT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Umorenie daňovej straty</w:t>
            </w:r>
          </w:p>
        </w:tc>
        <w:tc>
          <w:tcPr>
            <w:tcW w:w="191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159" w:rsidRDefault="008C4159" w:rsidP="008C4159">
            <w:pPr>
              <w:jc w:val="center"/>
            </w:pPr>
          </w:p>
        </w:tc>
        <w:tc>
          <w:tcPr>
            <w:tcW w:w="1843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 w:rsidT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Spolu</w:t>
            </w:r>
          </w:p>
        </w:tc>
        <w:tc>
          <w:tcPr>
            <w:tcW w:w="191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7024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1616</w:t>
            </w:r>
          </w:p>
        </w:tc>
        <w:tc>
          <w:tcPr>
            <w:tcW w:w="992" w:type="dxa"/>
          </w:tcPr>
          <w:p w:rsidR="008C4159" w:rsidRDefault="008C4159" w:rsidP="008C4159">
            <w:pPr>
              <w:jc w:val="center"/>
            </w:pPr>
            <w:r w:rsidRPr="00327094">
              <w:rPr>
                <w:rFonts w:ascii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4592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872</w:t>
            </w:r>
          </w:p>
        </w:tc>
        <w:tc>
          <w:tcPr>
            <w:tcW w:w="113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</w:p>
        </w:tc>
      </w:tr>
      <w:tr w:rsidR="008C4159" w:rsidT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Splatná daň z príjmov</w:t>
            </w:r>
          </w:p>
        </w:tc>
        <w:tc>
          <w:tcPr>
            <w:tcW w:w="191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1616</w:t>
            </w:r>
          </w:p>
        </w:tc>
        <w:tc>
          <w:tcPr>
            <w:tcW w:w="992" w:type="dxa"/>
          </w:tcPr>
          <w:p w:rsidR="008C4159" w:rsidRDefault="008C4159" w:rsidP="008C4159">
            <w:pPr>
              <w:jc w:val="center"/>
            </w:pPr>
            <w:r w:rsidRPr="00327094">
              <w:rPr>
                <w:rFonts w:ascii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872</w:t>
            </w:r>
          </w:p>
        </w:tc>
        <w:tc>
          <w:tcPr>
            <w:tcW w:w="113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Odložená daň z príjmov</w:t>
            </w:r>
          </w:p>
        </w:tc>
        <w:tc>
          <w:tcPr>
            <w:tcW w:w="1915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C41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Celková daň z príjmov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1616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872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C4159" w:rsidRDefault="008C4159" w:rsidP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br w:type="page"/>
      </w:r>
      <w:r>
        <w:rPr>
          <w:sz w:val="24"/>
          <w:szCs w:val="24"/>
        </w:rPr>
        <w:lastRenderedPageBreak/>
        <w:t>K. INFORMÁCIE O ÚDAJOCH NA PODSÚVAHOVÝCH  ÚČTOCH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K. o podsúvahových položkách</w:t>
      </w:r>
    </w:p>
    <w:p w:rsidR="002C2841" w:rsidRDefault="002C2841">
      <w:pPr>
        <w:pStyle w:val="TaxEdit"/>
        <w:numPr>
          <w:ilvl w:val="0"/>
          <w:numId w:val="0"/>
        </w:numPr>
        <w:ind w:left="284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Prenajatý majetok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Majetok v nájme (operatívny prenájom)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Majetok prijatý do úschovy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z derivátov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Záväzky z opcií derivátov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Odpísané pohľadávky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z leasingu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Záväzky z leasingu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8C415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10475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 položky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L. INFORMÁCIE O INÝCH AKTÍVACH A INÝCH PASÍVACH</w:t>
      </w:r>
    </w:p>
    <w:p w:rsidR="002C2841" w:rsidRDefault="002C2841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L. písm. a) o podmienených záväzkoch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celkom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voči spriazneným osobám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 súdnych rozhodnutí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 poskytnutých záruk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 všeobecne záväzných právnych predpisov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 zmluvy o podriadenom záväzku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 ručenia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 podmienené záväzky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celkom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voči spriazneným osobám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 súdnych rozhodnutí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 poskytnutých záruk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 všeobecne záväzných právnych predpisov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Zo zmluvy o podriadenom záväzku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 ručenia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 podmienené záväzky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rPr>
          <w:rFonts w:ascii="Arial Narrow" w:hAnsi="Arial Narrow" w:cs="Arial Narrow"/>
          <w:sz w:val="18"/>
          <w:szCs w:val="18"/>
        </w:rPr>
        <w:br w:type="page"/>
      </w:r>
      <w:r>
        <w:lastRenderedPageBreak/>
        <w:t>Informácie k časti L. písm. c) o podmienenom majetku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Práva zo servisných zmlúv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Práva z poistných zmlúv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Práva z koncesionárskych zmlúv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Práva z licenčných zmlúv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Práva z investovania prostriedkov získaných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oslobodením od dane z príjmov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Práva z privatizácie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Práva zo súdnych sporov</w:t>
            </w:r>
          </w:p>
        </w:tc>
        <w:tc>
          <w:tcPr>
            <w:tcW w:w="283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 práva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M. INFORMÁCIE O PRÍJMOCH A VÝHODÁCH ČLENOV ŠTATUTÁRNYCH ORGÁNOV, DOZORNÝCH ORGÁNOV A INÝCH ORGÁNOV ÚČTOVNEJ JEDNOTKY</w:t>
      </w:r>
    </w:p>
    <w:p w:rsidR="002C2841" w:rsidRDefault="002C2841">
      <w:pPr>
        <w:rPr>
          <w:rFonts w:ascii="Arial" w:hAnsi="Arial" w:cs="Arial"/>
          <w:b/>
          <w:bCs/>
        </w:rPr>
      </w:pP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48"/>
        <w:gridCol w:w="1275"/>
        <w:gridCol w:w="1276"/>
        <w:gridCol w:w="1418"/>
        <w:gridCol w:w="1275"/>
        <w:gridCol w:w="1276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pStyle w:val="Nadpis1"/>
              <w:jc w:val="center"/>
              <w:rPr>
                <w:b w:val="0"/>
                <w:bCs w:val="0"/>
              </w:rPr>
            </w:pPr>
            <w:r>
              <w:t>Druh príjmu, výhody</w:t>
            </w:r>
          </w:p>
        </w:tc>
        <w:tc>
          <w:tcPr>
            <w:tcW w:w="389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príjmu, výhody súčasných</w:t>
            </w:r>
          </w:p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členov orgánov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Hodnota príjmu, výhody bývalých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členov orgánov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shd w:val="clear" w:color="auto" w:fill="FFFFFF"/>
            <w:vAlign w:val="center"/>
          </w:tcPr>
          <w:p w:rsidR="002C2841" w:rsidRDefault="002C2841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3899" w:type="dxa"/>
            <w:gridSpan w:val="3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shd w:val="clear" w:color="auto" w:fill="FFFFFF"/>
            <w:vAlign w:val="center"/>
          </w:tcPr>
          <w:p w:rsidR="002C2841" w:rsidRDefault="002C2841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štatutárnych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dozorných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iných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C2841" w:rsidRDefault="002C2841">
            <w:pPr>
              <w:ind w:hanging="9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štatutárnych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dozorných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iných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2C2841" w:rsidRDefault="002C2841">
            <w:pPr>
              <w:pStyle w:val="Nadpis1"/>
              <w:jc w:val="center"/>
            </w:pPr>
          </w:p>
        </w:tc>
        <w:tc>
          <w:tcPr>
            <w:tcW w:w="3899" w:type="dxa"/>
            <w:gridSpan w:val="3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Časť 1 – Bežné účtovné obdobie</w:t>
            </w:r>
          </w:p>
        </w:tc>
        <w:tc>
          <w:tcPr>
            <w:tcW w:w="3969" w:type="dxa"/>
            <w:gridSpan w:val="3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Časť 1 – 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vAlign w:val="center"/>
          </w:tcPr>
          <w:p w:rsidR="002C2841" w:rsidRDefault="002C2841">
            <w:pPr>
              <w:pStyle w:val="Nadpis1"/>
              <w:jc w:val="center"/>
            </w:pPr>
            <w:r>
              <w:t>a</w:t>
            </w:r>
          </w:p>
        </w:tc>
        <w:tc>
          <w:tcPr>
            <w:tcW w:w="3899" w:type="dxa"/>
            <w:gridSpan w:val="3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Časť 2 – 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účtovné obdobie</w:t>
            </w:r>
          </w:p>
        </w:tc>
        <w:tc>
          <w:tcPr>
            <w:tcW w:w="3969" w:type="dxa"/>
            <w:gridSpan w:val="3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Časť 2 – Bezprostredne predchádzajúce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Peňažné príjmy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Nepeňažné príjmy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Peňažné preddavky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Nepeňažné preddavky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Poskytnuté úvery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Poskytnuté záruky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Iné</w:t>
            </w:r>
          </w:p>
        </w:tc>
        <w:tc>
          <w:tcPr>
            <w:tcW w:w="134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  <w:vMerge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br w:type="page"/>
      </w:r>
      <w:r>
        <w:rPr>
          <w:sz w:val="24"/>
          <w:szCs w:val="24"/>
        </w:rPr>
        <w:lastRenderedPageBreak/>
        <w:t>N. INFORMÁCIE O EKONOMICKÝCH VZŤAHOCH MEDZI  ÚČTOVNOU JEDNOTKOU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 xml:space="preserve">     </w:t>
      </w:r>
      <w:r>
        <w:rPr>
          <w:sz w:val="24"/>
          <w:szCs w:val="24"/>
        </w:rPr>
        <w:t xml:space="preserve"> A SPRIAZNENÝMI OSOBAMI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2552"/>
        <w:gridCol w:w="2693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Spriaznená osoba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Kód druhu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obchodu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Hodnotové vyjadrenie obchodu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19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2552"/>
        <w:gridCol w:w="2693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Dcérska účtovná jednotka/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Materská účtovná jednotka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Kód druhu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obchodu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Hodnotové vyjadrenie obchodu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19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predchádzajúce účtovné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 w:rsidP="00EA48E4">
      <w:pPr>
        <w:pStyle w:val="TaxEdi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O. INFORMÁCIE O SKUTOČNOSTIACH, KTORÉ NASTALI PO DNI, KU KTORÉMU SA ZOSTAVUJE  ÚČTOVNÁ ZÁVIERKA, DO DŇA ZOSTAVENIA ÚČTOVNEJ ZÁVIERKY</w:t>
      </w:r>
    </w:p>
    <w:p w:rsidR="002C2841" w:rsidRDefault="002C2841"/>
    <w:p w:rsidR="00604D4B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31. decembri 20</w:t>
      </w:r>
      <w:r w:rsidR="00EA48E4">
        <w:rPr>
          <w:rFonts w:ascii="Arial" w:hAnsi="Arial" w:cs="Arial"/>
          <w:sz w:val="22"/>
          <w:szCs w:val="22"/>
        </w:rPr>
        <w:t>1</w:t>
      </w:r>
      <w:r w:rsidR="00604D4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nastali tieto udalosti majúce významný vplyv na verné zobrazenie skutočností, ktoré sú predmetom účtovníctva:</w:t>
      </w:r>
    </w:p>
    <w:p w:rsidR="00604D4B" w:rsidRDefault="00604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Zmluvný partner marci 2014 oznámil vznik záväzku z nedodržania zmluvných podmienok vzťahujúcich sa k roku 2013. Záväzok vo výške 3.500 EUR bol účtovnou jednotkou neuznaný a vrátený späť nakoľko zmluvný partner neuviedol žiadny dôvod pre vznik toho záväzku.</w:t>
      </w:r>
    </w:p>
    <w:p w:rsidR="002C2841" w:rsidRDefault="002C2841">
      <w:pPr>
        <w:rPr>
          <w:rFonts w:ascii="Arial" w:hAnsi="Arial" w:cs="Arial"/>
        </w:rPr>
      </w:pPr>
    </w:p>
    <w:p w:rsidR="002C2841" w:rsidRDefault="002C28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P. INFORMÁCIE O VLASTNOM IMANÍ</w:t>
      </w:r>
    </w:p>
    <w:p w:rsidR="002C2841" w:rsidRDefault="002C2841">
      <w:pPr>
        <w:pStyle w:val="TaxEdit"/>
        <w:numPr>
          <w:ilvl w:val="0"/>
          <w:numId w:val="0"/>
        </w:numPr>
        <w:ind w:left="284" w:hanging="284"/>
      </w:pPr>
      <w:r>
        <w:t>Informácie k časti P. o zmenách vlastného imania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</w:t>
      </w:r>
    </w:p>
    <w:p w:rsidR="002C2841" w:rsidRDefault="002C2841">
      <w:pPr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275"/>
        <w:gridCol w:w="1276"/>
        <w:gridCol w:w="1418"/>
        <w:gridCol w:w="1417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Položka vlastného imania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19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Prírastky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Úbytky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Presuny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Základné imanie</w:t>
            </w:r>
          </w:p>
        </w:tc>
        <w:tc>
          <w:tcPr>
            <w:tcW w:w="1418" w:type="dxa"/>
            <w:vAlign w:val="center"/>
          </w:tcPr>
          <w:p w:rsidR="002C2841" w:rsidRDefault="006646F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33194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6646F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33194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Vlastné akcie a vlastné obchodné podiely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Zmena základného imania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za upísané vlastné imanie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Emisné ážio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kapitálové fondy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Zákonný rezervný fond (nedeliteľný fond)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 kapitálových vkladov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Oceňovacie rozdiely z precenenia majetku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 záväzkov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Oceňovacie rozdiely z kapitálových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účastín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Oceňovacie rozdiely z precenenia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pri zlúčení, splynutí a rozdelení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Zákonný rezervný fond</w:t>
            </w:r>
          </w:p>
        </w:tc>
        <w:tc>
          <w:tcPr>
            <w:tcW w:w="1418" w:type="dxa"/>
            <w:vAlign w:val="center"/>
          </w:tcPr>
          <w:p w:rsidR="002C2841" w:rsidRDefault="006646F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20248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6646F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20248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Nedeliteľný fond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Štatutárne fondy a ostatné fondy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Nerozdelený zisk minulých rokov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567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567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Neuhradená strata minulých rokov</w:t>
            </w:r>
          </w:p>
        </w:tc>
        <w:tc>
          <w:tcPr>
            <w:tcW w:w="1418" w:type="dxa"/>
            <w:vAlign w:val="center"/>
          </w:tcPr>
          <w:p w:rsidR="002C2841" w:rsidRDefault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42990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6C688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42990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Výsledok hospodárenia bežného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účtovného obdobia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3906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3906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Vyplatené dividendy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položky vlastného imania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Účet 491 – Vlastné imanie fyzickej osoby</w:t>
            </w:r>
          </w:p>
          <w:p w:rsidR="002C2841" w:rsidRDefault="002C284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– podnikateľa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</w:t>
      </w:r>
    </w:p>
    <w:p w:rsidR="002C2841" w:rsidRDefault="002C28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275"/>
        <w:gridCol w:w="1276"/>
        <w:gridCol w:w="1418"/>
        <w:gridCol w:w="1417"/>
      </w:tblGrid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Položka vlastného imania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19" w:type="dxa"/>
            <w:vMerge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začiatku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Prírastky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Úbytky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Presuny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Stav na konci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účtovného</w:t>
            </w:r>
          </w:p>
          <w:p w:rsidR="002C2841" w:rsidRDefault="002C284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obdobia</w:t>
            </w:r>
          </w:p>
        </w:tc>
      </w:tr>
      <w:tr w:rsidR="002C28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275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276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:rsidR="002C2841" w:rsidRDefault="002C284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Základné imanie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33194</w:t>
            </w: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33194</w:t>
            </w: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Vlastné akcie a vlastné obchodné podiely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Zmena základného imania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Pohľadávky za upísané vlastné imanie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Emisné ážio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kapitálové fondy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Zákonný rezervný fond (nedeliteľný fond)</w:t>
            </w:r>
          </w:p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 kapitálových vkladov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Oceňovacie rozdiely z precenenia majetku</w:t>
            </w:r>
          </w:p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 záväzkov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Oceňovacie rozdiely z kapitálových</w:t>
            </w:r>
          </w:p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účastín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Oceňovacie rozdiely z precenenia</w:t>
            </w:r>
          </w:p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pri zlúčení, splynutí a rozdelení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Zákonný rezervný fond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20248</w:t>
            </w: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20248</w:t>
            </w: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Nedeliteľný fond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Štatutárne fondy a ostatné fondy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Nerozdelený zisk minulých rokov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Neuhradená strata minulých rokov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41337</w:t>
            </w: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1653</w:t>
            </w: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42990</w:t>
            </w: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Výsledok hospodárenia bežného</w:t>
            </w:r>
          </w:p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účtovného obdobia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567</w:t>
            </w: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567</w:t>
            </w: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Vyplatené dividendy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bookmarkStart w:id="51" w:name="_GoBack"/>
            <w:bookmarkEnd w:id="51"/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Ostatné položky vlastného imania</w:t>
            </w: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04D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Účet 491 – Vlastné imanie fyzickej osoby</w:t>
            </w:r>
          </w:p>
          <w:p w:rsidR="00604D4B" w:rsidRDefault="00604D4B" w:rsidP="00604D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– podnikateľa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04D4B" w:rsidRDefault="00604D4B" w:rsidP="00604D4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2841" w:rsidRDefault="002C2841" w:rsidP="00604D4B">
      <w:pPr>
        <w:pStyle w:val="TaxEdit"/>
        <w:numPr>
          <w:ilvl w:val="0"/>
          <w:numId w:val="0"/>
        </w:numPr>
        <w:ind w:left="284" w:hanging="284"/>
        <w:rPr>
          <w:rFonts w:ascii="Arial Narrow" w:hAnsi="Arial Narrow" w:cs="Arial Narrow"/>
        </w:rPr>
      </w:pPr>
      <w:r>
        <w:br w:type="page"/>
      </w:r>
    </w:p>
    <w:sectPr w:rsidR="002C2841">
      <w:headerReference w:type="default" r:id="rId7"/>
      <w:footerReference w:type="default" r:id="rId8"/>
      <w:pgSz w:w="11906" w:h="16838"/>
      <w:pgMar w:top="179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B2" w:rsidRDefault="005818B2">
      <w:r>
        <w:separator/>
      </w:r>
    </w:p>
    <w:p w:rsidR="005818B2" w:rsidRDefault="005818B2"/>
  </w:endnote>
  <w:endnote w:type="continuationSeparator" w:id="0">
    <w:p w:rsidR="005818B2" w:rsidRDefault="005818B2">
      <w:r>
        <w:continuationSeparator/>
      </w:r>
    </w:p>
    <w:p w:rsidR="005818B2" w:rsidRDefault="00581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9" w:rsidRDefault="008C4159">
    <w:pPr>
      <w:pStyle w:val="Pta"/>
      <w:jc w:val="right"/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604D4B">
      <w:rPr>
        <w:rFonts w:ascii="Arial" w:hAnsi="Arial" w:cs="Arial"/>
        <w:noProof/>
        <w:sz w:val="20"/>
        <w:szCs w:val="20"/>
      </w:rPr>
      <w:t>34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34</w:t>
    </w:r>
  </w:p>
  <w:p w:rsidR="008C4159" w:rsidRDefault="008C4159">
    <w:pPr>
      <w:pStyle w:val="Pta"/>
      <w:ind w:right="360"/>
    </w:pPr>
  </w:p>
  <w:p w:rsidR="008C4159" w:rsidRDefault="008C4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B2" w:rsidRDefault="005818B2">
      <w:r>
        <w:separator/>
      </w:r>
    </w:p>
    <w:p w:rsidR="005818B2" w:rsidRDefault="005818B2"/>
  </w:footnote>
  <w:footnote w:type="continuationSeparator" w:id="0">
    <w:p w:rsidR="005818B2" w:rsidRDefault="005818B2">
      <w:r>
        <w:continuationSeparator/>
      </w:r>
    </w:p>
    <w:p w:rsidR="005818B2" w:rsidRDefault="00581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9" w:rsidRDefault="008C4159">
    <w:pPr>
      <w:pStyle w:val="Hlavika"/>
    </w:pPr>
  </w:p>
  <w:p w:rsidR="008C4159" w:rsidRDefault="008C4159">
    <w:pPr>
      <w:pStyle w:val="Hlavi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45pt;margin-top:6.85pt;width:110.7pt;height:17.15pt;z-index:1" o:allowincell="f">
          <v:textbox style="mso-next-textbox:#_x0000_s2049;mso-fit-shape-to-text:t">
            <w:txbxContent>
              <w:p w:rsidR="008C4159" w:rsidRDefault="008C4159">
                <w:pPr>
                  <w:rPr>
                    <w:rFonts w:ascii="Arial" w:hAnsi="Arial" w:cs="Arial"/>
                    <w:sz w:val="16"/>
                    <w:szCs w:val="16"/>
                    <w:lang w:val="cs-CZ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cs-CZ"/>
                  </w:rPr>
                  <w:t>Poznámky Úč POD 3 - 04</w:t>
                </w:r>
              </w:p>
            </w:txbxContent>
          </v:textbox>
        </v:shape>
      </w:pict>
    </w:r>
  </w:p>
  <w:p w:rsidR="008C4159" w:rsidRDefault="008C41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453"/>
    <w:multiLevelType w:val="multilevel"/>
    <w:tmpl w:val="F56CE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21916"/>
    <w:multiLevelType w:val="multilevel"/>
    <w:tmpl w:val="223CE46C"/>
    <w:lvl w:ilvl="0">
      <w:start w:val="2011"/>
      <w:numFmt w:val="bullet"/>
      <w:lvlText w:val="-"/>
      <w:lvlJc w:val="left"/>
      <w:pPr>
        <w:ind w:left="53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">
    <w:nsid w:val="16614861"/>
    <w:multiLevelType w:val="multilevel"/>
    <w:tmpl w:val="B2B2DE30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168805F0"/>
    <w:multiLevelType w:val="multilevel"/>
    <w:tmpl w:val="19BA71C4"/>
    <w:lvl w:ilvl="0">
      <w:start w:val="1"/>
      <w:numFmt w:val="decimal"/>
      <w:pStyle w:val="TaxEdit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A2CE7"/>
    <w:multiLevelType w:val="multilevel"/>
    <w:tmpl w:val="4852FFC4"/>
    <w:lvl w:ilvl="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32297D3E"/>
    <w:multiLevelType w:val="multilevel"/>
    <w:tmpl w:val="CB749A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05C44"/>
    <w:multiLevelType w:val="multilevel"/>
    <w:tmpl w:val="7C8686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84C67"/>
    <w:multiLevelType w:val="multilevel"/>
    <w:tmpl w:val="965E00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A27ABA"/>
    <w:multiLevelType w:val="multilevel"/>
    <w:tmpl w:val="F2543FBC"/>
    <w:lvl w:ilvl="0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>
    <w:nsid w:val="401D4846"/>
    <w:multiLevelType w:val="multilevel"/>
    <w:tmpl w:val="448E7584"/>
    <w:lvl w:ilvl="0">
      <w:start w:val="2011"/>
      <w:numFmt w:val="bullet"/>
      <w:lvlText w:val="-"/>
      <w:lvlJc w:val="left"/>
      <w:pPr>
        <w:ind w:left="53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0">
    <w:nsid w:val="47085357"/>
    <w:multiLevelType w:val="multilevel"/>
    <w:tmpl w:val="18DC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154BA"/>
    <w:multiLevelType w:val="multilevel"/>
    <w:tmpl w:val="4F54CD00"/>
    <w:lvl w:ilvl="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4B9D1838"/>
    <w:multiLevelType w:val="multilevel"/>
    <w:tmpl w:val="34702B1E"/>
    <w:lvl w:ilvl="0">
      <w:start w:val="2011"/>
      <w:numFmt w:val="bullet"/>
      <w:lvlText w:val="-"/>
      <w:lvlJc w:val="left"/>
      <w:pPr>
        <w:ind w:left="53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3">
    <w:nsid w:val="51236FD8"/>
    <w:multiLevelType w:val="multilevel"/>
    <w:tmpl w:val="BB1A4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2B0C89"/>
    <w:multiLevelType w:val="multilevel"/>
    <w:tmpl w:val="7DD85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840418"/>
    <w:multiLevelType w:val="multilevel"/>
    <w:tmpl w:val="06262048"/>
    <w:lvl w:ilvl="0">
      <w:start w:val="2011"/>
      <w:numFmt w:val="bullet"/>
      <w:lvlText w:val="-"/>
      <w:lvlJc w:val="left"/>
      <w:pPr>
        <w:ind w:left="53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6">
    <w:nsid w:val="54A50FF5"/>
    <w:multiLevelType w:val="multilevel"/>
    <w:tmpl w:val="F752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876E46"/>
    <w:multiLevelType w:val="multilevel"/>
    <w:tmpl w:val="547ECD26"/>
    <w:lvl w:ilvl="0">
      <w:start w:val="1"/>
      <w:numFmt w:val="none"/>
      <w:lvlText w:val="g)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8">
    <w:nsid w:val="5C2243E1"/>
    <w:multiLevelType w:val="multilevel"/>
    <w:tmpl w:val="D048FD9A"/>
    <w:lvl w:ilvl="0">
      <w:start w:val="2011"/>
      <w:numFmt w:val="bullet"/>
      <w:lvlText w:val="-"/>
      <w:lvlJc w:val="left"/>
      <w:pPr>
        <w:ind w:left="53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9">
    <w:nsid w:val="5DE44F9E"/>
    <w:multiLevelType w:val="multilevel"/>
    <w:tmpl w:val="05CCD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314879"/>
    <w:multiLevelType w:val="multilevel"/>
    <w:tmpl w:val="6BF61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4039A1"/>
    <w:multiLevelType w:val="multilevel"/>
    <w:tmpl w:val="34808B0E"/>
    <w:lvl w:ilvl="0">
      <w:start w:val="2011"/>
      <w:numFmt w:val="bullet"/>
      <w:lvlText w:val="-"/>
      <w:lvlJc w:val="left"/>
      <w:pPr>
        <w:ind w:left="568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7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22">
    <w:nsid w:val="695364C1"/>
    <w:multiLevelType w:val="multilevel"/>
    <w:tmpl w:val="AA32BC76"/>
    <w:lvl w:ilvl="0">
      <w:start w:val="1"/>
      <w:numFmt w:val="upperLetter"/>
      <w:pStyle w:val="Styl1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pStyle w:val="Styl2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decimal"/>
      <w:pStyle w:val="Styl3"/>
      <w:lvlText w:val="%3."/>
      <w:lvlJc w:val="left"/>
      <w:pPr>
        <w:tabs>
          <w:tab w:val="num" w:pos="3049"/>
        </w:tabs>
        <w:ind w:left="3049" w:hanging="36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6F15580C"/>
    <w:multiLevelType w:val="multilevel"/>
    <w:tmpl w:val="BF40A066"/>
    <w:lvl w:ilvl="0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4">
    <w:nsid w:val="72FE59BB"/>
    <w:multiLevelType w:val="multilevel"/>
    <w:tmpl w:val="8B060D38"/>
    <w:lvl w:ilvl="0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5">
    <w:nsid w:val="77D275B9"/>
    <w:multiLevelType w:val="multilevel"/>
    <w:tmpl w:val="AEC2B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24"/>
  </w:num>
  <w:num w:numId="7">
    <w:abstractNumId w:val="0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12"/>
  </w:num>
  <w:num w:numId="13">
    <w:abstractNumId w:val="9"/>
  </w:num>
  <w:num w:numId="14">
    <w:abstractNumId w:val="15"/>
  </w:num>
  <w:num w:numId="15">
    <w:abstractNumId w:val="18"/>
  </w:num>
  <w:num w:numId="16">
    <w:abstractNumId w:val="21"/>
  </w:num>
  <w:num w:numId="17">
    <w:abstractNumId w:val="1"/>
  </w:num>
  <w:num w:numId="18">
    <w:abstractNumId w:val="3"/>
  </w:num>
  <w:num w:numId="19">
    <w:abstractNumId w:val="10"/>
  </w:num>
  <w:num w:numId="20">
    <w:abstractNumId w:val="20"/>
  </w:num>
  <w:num w:numId="21">
    <w:abstractNumId w:val="5"/>
  </w:num>
  <w:num w:numId="22">
    <w:abstractNumId w:val="14"/>
  </w:num>
  <w:num w:numId="23">
    <w:abstractNumId w:val="16"/>
  </w:num>
  <w:num w:numId="24">
    <w:abstractNumId w:val="25"/>
  </w:num>
  <w:num w:numId="25">
    <w:abstractNumId w:val="13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4"/>
    </w:lvlOverride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841"/>
    <w:rsid w:val="000219BA"/>
    <w:rsid w:val="00037CA0"/>
    <w:rsid w:val="00064E1E"/>
    <w:rsid w:val="00115714"/>
    <w:rsid w:val="001661CE"/>
    <w:rsid w:val="002A7487"/>
    <w:rsid w:val="002C2841"/>
    <w:rsid w:val="002D6957"/>
    <w:rsid w:val="003A4890"/>
    <w:rsid w:val="004943DD"/>
    <w:rsid w:val="004E350A"/>
    <w:rsid w:val="005818B2"/>
    <w:rsid w:val="005F4413"/>
    <w:rsid w:val="006034BE"/>
    <w:rsid w:val="00604D4B"/>
    <w:rsid w:val="006646F6"/>
    <w:rsid w:val="006705B8"/>
    <w:rsid w:val="006C688A"/>
    <w:rsid w:val="00727BAB"/>
    <w:rsid w:val="007724B0"/>
    <w:rsid w:val="00772672"/>
    <w:rsid w:val="0077309D"/>
    <w:rsid w:val="0086196D"/>
    <w:rsid w:val="008C4159"/>
    <w:rsid w:val="00A3506A"/>
    <w:rsid w:val="00A93990"/>
    <w:rsid w:val="00AA72DE"/>
    <w:rsid w:val="00AA72E1"/>
    <w:rsid w:val="00B20897"/>
    <w:rsid w:val="00B71B75"/>
    <w:rsid w:val="00B97F3F"/>
    <w:rsid w:val="00C001A5"/>
    <w:rsid w:val="00C13C2B"/>
    <w:rsid w:val="00DB3021"/>
    <w:rsid w:val="00DD0794"/>
    <w:rsid w:val="00E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C9A5B460-9742-45B1-9D76-1646812D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Arial Narrow" w:hAnsi="Arial Narrow" w:cs="Arial Narrow"/>
      <w:b/>
      <w:bCs/>
      <w:sz w:val="18"/>
      <w:szCs w:val="1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rFonts w:ascii="Arial Narrow" w:hAnsi="Arial Narrow" w:cs="Arial Narrow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rFonts w:ascii="Arial Narrow" w:hAnsi="Arial Narrow" w:cs="Arial Narrow"/>
      <w:b/>
      <w:bCs/>
      <w:sz w:val="18"/>
      <w:szCs w:val="1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rFonts w:ascii="Arial Narrow" w:hAnsi="Arial Narrow" w:cs="Arial Narrow"/>
      <w:b/>
      <w:bCs/>
      <w:sz w:val="36"/>
      <w:szCs w:val="36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cs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4"/>
      <w:szCs w:val="24"/>
    </w:rPr>
  </w:style>
  <w:style w:type="character" w:customStyle="1" w:styleId="ZhlavChar">
    <w:name w:val="Záhlaví Char"/>
    <w:uiPriority w:val="99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4"/>
      <w:szCs w:val="24"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Zoznam2">
    <w:name w:val="List 2"/>
    <w:basedOn w:val="Normlny"/>
    <w:uiPriority w:val="99"/>
    <w:pPr>
      <w:ind w:left="566" w:hanging="283"/>
    </w:pPr>
  </w:style>
  <w:style w:type="paragraph" w:styleId="Zkladntext">
    <w:name w:val="Body Text"/>
    <w:basedOn w:val="Normlny"/>
    <w:link w:val="ZkladntextChar"/>
    <w:uiPriority w:val="99"/>
    <w:rPr>
      <w:rFonts w:ascii="Arial Narrow" w:hAnsi="Arial Narrow" w:cs="Arial Narrow"/>
      <w:sz w:val="18"/>
      <w:szCs w:val="18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customStyle="1" w:styleId="ZkladntextChar0">
    <w:name w:val="Základní text Char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dpis1"/>
    <w:uiPriority w:val="99"/>
    <w:pPr>
      <w:numPr>
        <w:numId w:val="1"/>
      </w:numPr>
      <w:tabs>
        <w:tab w:val="num" w:pos="720"/>
      </w:tabs>
      <w:ind w:left="720"/>
    </w:pPr>
    <w:rPr>
      <w:sz w:val="22"/>
      <w:szCs w:val="22"/>
    </w:rPr>
  </w:style>
  <w:style w:type="paragraph" w:customStyle="1" w:styleId="Styl2">
    <w:name w:val="Styl2"/>
    <w:basedOn w:val="Nadpis2"/>
    <w:uiPriority w:val="99"/>
    <w:pPr>
      <w:numPr>
        <w:ilvl w:val="1"/>
        <w:numId w:val="1"/>
      </w:numPr>
      <w:tabs>
        <w:tab w:val="num" w:pos="1440"/>
      </w:tabs>
      <w:ind w:left="1440"/>
    </w:pPr>
    <w:rPr>
      <w:i/>
      <w:iCs/>
      <w:sz w:val="20"/>
      <w:szCs w:val="20"/>
    </w:rPr>
  </w:style>
  <w:style w:type="paragraph" w:customStyle="1" w:styleId="Styl3">
    <w:name w:val="Styl3"/>
    <w:basedOn w:val="Nadpis3"/>
    <w:uiPriority w:val="99"/>
    <w:pPr>
      <w:numPr>
        <w:ilvl w:val="2"/>
        <w:numId w:val="1"/>
      </w:numPr>
      <w:tabs>
        <w:tab w:val="num" w:pos="2340"/>
      </w:tabs>
      <w:ind w:left="2340"/>
    </w:pPr>
    <w:rPr>
      <w:cap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pPr>
      <w:autoSpaceDE w:val="0"/>
      <w:autoSpaceDN w:val="0"/>
    </w:pPr>
    <w:rPr>
      <w:sz w:val="24"/>
      <w:szCs w:val="24"/>
    </w:rPr>
  </w:style>
  <w:style w:type="paragraph" w:customStyle="1" w:styleId="TaxEdit">
    <w:name w:val="TaxEdit"/>
    <w:basedOn w:val="Normlny"/>
    <w:uiPriority w:val="99"/>
    <w:pPr>
      <w:numPr>
        <w:numId w:val="18"/>
      </w:numPr>
      <w:ind w:left="284"/>
    </w:pPr>
    <w:rPr>
      <w:rFonts w:ascii="Arial" w:hAnsi="Arial" w:cs="Arial"/>
      <w:b/>
      <w:bCs/>
      <w:sz w:val="22"/>
      <w:szCs w:val="22"/>
    </w:rPr>
  </w:style>
  <w:style w:type="character" w:customStyle="1" w:styleId="TaxEditChar">
    <w:name w:val="TaxEdit Char"/>
    <w:uiPriority w:val="99"/>
    <w:rPr>
      <w:rFonts w:ascii="Arial" w:hAnsi="Arial" w:cs="Arial"/>
      <w:b/>
      <w:bCs/>
      <w:sz w:val="22"/>
      <w:szCs w:val="22"/>
    </w:rPr>
  </w:style>
  <w:style w:type="paragraph" w:customStyle="1" w:styleId="dka">
    <w:name w:val="Řádka"/>
    <w:uiPriority w:val="99"/>
    <w:pPr>
      <w:autoSpaceDE w:val="0"/>
      <w:autoSpaceDN w:val="0"/>
    </w:pPr>
    <w:rPr>
      <w:rFonts w:ascii="Courier" w:hAnsi="Courier" w:cs="Courier"/>
      <w:sz w:val="24"/>
      <w:szCs w:val="24"/>
      <w:lang w:val="cs-CZ"/>
    </w:rPr>
  </w:style>
  <w:style w:type="paragraph" w:customStyle="1" w:styleId="TaxEdit2">
    <w:name w:val="TaxEdit2"/>
    <w:basedOn w:val="TaxEdit"/>
    <w:uiPriority w:val="99"/>
    <w:pPr>
      <w:numPr>
        <w:numId w:val="0"/>
      </w:numPr>
      <w:tabs>
        <w:tab w:val="num" w:pos="0"/>
      </w:tabs>
    </w:pPr>
  </w:style>
  <w:style w:type="character" w:customStyle="1" w:styleId="TaxEditChar1">
    <w:name w:val="TaxEdit Char1"/>
    <w:uiPriority w:val="99"/>
    <w:rPr>
      <w:rFonts w:ascii="Arial" w:hAnsi="Arial" w:cs="Arial"/>
      <w:b/>
      <w:bCs/>
    </w:rPr>
  </w:style>
  <w:style w:type="character" w:customStyle="1" w:styleId="TaxEdit2Char">
    <w:name w:val="TaxEdit2 Char"/>
    <w:uiPriority w:val="99"/>
  </w:style>
  <w:style w:type="paragraph" w:customStyle="1" w:styleId="Styl4">
    <w:name w:val="Styl4"/>
    <w:basedOn w:val="Styl3"/>
    <w:uiPriority w:val="99"/>
    <w:pPr>
      <w:tabs>
        <w:tab w:val="clear" w:pos="2340"/>
        <w:tab w:val="clear" w:pos="3049"/>
        <w:tab w:val="num" w:pos="567"/>
      </w:tabs>
      <w:ind w:left="284" w:firstLine="0"/>
      <w:jc w:val="left"/>
    </w:pPr>
  </w:style>
  <w:style w:type="character" w:customStyle="1" w:styleId="Styl3Char">
    <w:name w:val="Styl3 Char"/>
    <w:uiPriority w:val="99"/>
    <w:rPr>
      <w:rFonts w:ascii="Arial Narrow" w:hAnsi="Arial Narrow" w:cs="Arial Narrow"/>
      <w:b/>
      <w:bCs/>
      <w:caps/>
      <w:sz w:val="18"/>
      <w:szCs w:val="18"/>
    </w:rPr>
  </w:style>
  <w:style w:type="character" w:customStyle="1" w:styleId="Styl4Char">
    <w:name w:val="Styl4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BFD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35</Pages>
  <Words>5967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Poznámky k účtovnej závierke</vt:lpstr>
    </vt:vector>
  </TitlesOfParts>
  <Company> </Company>
  <LinksUpToDate>false</LinksUpToDate>
  <CharactersWithSpaces>39905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účtovnej závierke</dc:title>
  <dc:subject/>
  <dc:creator>Luyten CZ</dc:creator>
  <cp:keywords/>
  <dc:description>&lt;?template name="Účtovná záverka 2011" version="1.01"?&gt;</dc:description>
  <cp:lastModifiedBy>- -</cp:lastModifiedBy>
  <cp:revision>3</cp:revision>
  <dcterms:created xsi:type="dcterms:W3CDTF">2014-03-22T13:46:00Z</dcterms:created>
  <dcterms:modified xsi:type="dcterms:W3CDTF">2014-03-22T15:14:00Z</dcterms:modified>
</cp:coreProperties>
</file>