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68" w:rsidRDefault="00953A68" w:rsidP="004048D3">
      <w:pPr>
        <w:rPr>
          <w:b/>
          <w:sz w:val="28"/>
          <w:szCs w:val="28"/>
        </w:rPr>
      </w:pPr>
    </w:p>
    <w:p w:rsidR="00953A68" w:rsidRPr="00104C33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sz w:val="48"/>
          <w:lang w:val="sk-SK"/>
        </w:rPr>
      </w:pPr>
      <w:r w:rsidRPr="00104C33">
        <w:rPr>
          <w:sz w:val="48"/>
          <w:lang w:val="sk-SK"/>
        </w:rPr>
        <w:t>Obec Dlhá nad Váhom</w:t>
      </w:r>
    </w:p>
    <w:p w:rsidR="00953A68" w:rsidRPr="008011F1" w:rsidRDefault="00953A68" w:rsidP="00953A68">
      <w:pPr>
        <w:pStyle w:val="Zarkazkladnhotextu"/>
        <w:pBdr>
          <w:bottom w:val="single" w:sz="4" w:space="1" w:color="auto"/>
        </w:pBdr>
        <w:ind w:left="0"/>
        <w:rPr>
          <w:lang w:val="pt-BR"/>
        </w:rPr>
      </w:pPr>
    </w:p>
    <w:p w:rsidR="00953A68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Default="00DA1FCA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4pt;margin-top:15.1pt;width:176.65pt;height:200.1pt;z-index:251659264;visibility:visible;mso-wrap-edited:f" wrapcoords="-220 0 -220 21388 21600 21388 21600 0 -220 0" o:allowincell="f">
            <v:imagedata r:id="rId7" o:title=""/>
            <w10:wrap type="tight" anchorx="page"/>
          </v:shape>
          <o:OLEObject Type="Embed" ProgID="Word.Picture.8" ShapeID="_x0000_s1026" DrawAspect="Content" ObjectID="_1528541156" r:id="rId8"/>
        </w:object>
      </w:r>
    </w:p>
    <w:p w:rsidR="00953A68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rPr>
          <w:sz w:val="40"/>
          <w:lang w:val="pt-BR"/>
        </w:rPr>
      </w:pPr>
      <w:r w:rsidRPr="008011F1">
        <w:rPr>
          <w:sz w:val="40"/>
          <w:lang w:val="pt-BR"/>
        </w:rPr>
        <w:t xml:space="preserve">  </w:t>
      </w:r>
    </w:p>
    <w:p w:rsidR="00953A68" w:rsidRPr="00D624F4" w:rsidRDefault="00953A68" w:rsidP="00953A68">
      <w:pPr>
        <w:pStyle w:val="Zarkazkladnhotextu"/>
        <w:tabs>
          <w:tab w:val="left" w:pos="567"/>
          <w:tab w:val="left" w:pos="851"/>
        </w:tabs>
        <w:ind w:left="851" w:hanging="284"/>
        <w:jc w:val="center"/>
        <w:rPr>
          <w:bCs/>
          <w:sz w:val="28"/>
          <w:szCs w:val="28"/>
          <w:lang w:val="sk-SK"/>
        </w:rPr>
      </w:pPr>
    </w:p>
    <w:p w:rsidR="00953A68" w:rsidRPr="00D624F4" w:rsidRDefault="00953A68" w:rsidP="00953A68">
      <w:pPr>
        <w:pStyle w:val="Zarkazkladnhotextu"/>
        <w:tabs>
          <w:tab w:val="left" w:pos="567"/>
          <w:tab w:val="left" w:pos="851"/>
        </w:tabs>
        <w:ind w:left="851" w:hanging="284"/>
        <w:rPr>
          <w:lang w:val="sk-SK"/>
        </w:rPr>
      </w:pPr>
    </w:p>
    <w:p w:rsidR="000E1814" w:rsidRPr="0082761B" w:rsidRDefault="00953A68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44"/>
          <w:szCs w:val="44"/>
          <w:lang w:val="sk-SK"/>
        </w:rPr>
      </w:pPr>
      <w:r w:rsidRPr="0082761B">
        <w:rPr>
          <w:b/>
          <w:sz w:val="44"/>
          <w:szCs w:val="44"/>
          <w:lang w:val="sk-SK"/>
        </w:rPr>
        <w:t>V</w:t>
      </w:r>
      <w:r w:rsidR="000E1814" w:rsidRPr="0082761B">
        <w:rPr>
          <w:b/>
          <w:sz w:val="44"/>
          <w:szCs w:val="44"/>
          <w:lang w:val="sk-SK"/>
        </w:rPr>
        <w:t xml:space="preserve">ýročná správa </w:t>
      </w:r>
    </w:p>
    <w:p w:rsidR="00953A68" w:rsidRPr="0082761B" w:rsidRDefault="000E1814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44"/>
          <w:szCs w:val="44"/>
          <w:lang w:val="sk-SK"/>
        </w:rPr>
      </w:pPr>
      <w:r w:rsidRPr="0082761B">
        <w:rPr>
          <w:b/>
          <w:sz w:val="44"/>
          <w:szCs w:val="44"/>
          <w:lang w:val="sk-SK"/>
        </w:rPr>
        <w:t xml:space="preserve"> </w:t>
      </w:r>
      <w:r w:rsidR="00953A68" w:rsidRPr="0082761B">
        <w:rPr>
          <w:b/>
          <w:sz w:val="44"/>
          <w:szCs w:val="44"/>
          <w:lang w:val="sk-SK"/>
        </w:rPr>
        <w:t xml:space="preserve">Obce </w:t>
      </w:r>
    </w:p>
    <w:p w:rsidR="00953A68" w:rsidRPr="0082761B" w:rsidRDefault="00953A68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44"/>
          <w:szCs w:val="44"/>
          <w:lang w:val="sk-SK"/>
        </w:rPr>
      </w:pPr>
      <w:r w:rsidRPr="0082761B">
        <w:rPr>
          <w:b/>
          <w:sz w:val="44"/>
          <w:szCs w:val="44"/>
          <w:lang w:val="sk-SK"/>
        </w:rPr>
        <w:t>Dlhá nad Váhom</w:t>
      </w:r>
    </w:p>
    <w:p w:rsidR="00953A68" w:rsidRDefault="00953A68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44"/>
          <w:szCs w:val="44"/>
          <w:lang w:val="sk-SK"/>
        </w:rPr>
      </w:pPr>
      <w:r w:rsidRPr="0082761B">
        <w:rPr>
          <w:b/>
          <w:sz w:val="44"/>
          <w:szCs w:val="44"/>
          <w:lang w:val="sk-SK"/>
        </w:rPr>
        <w:t>rok 201</w:t>
      </w:r>
      <w:r w:rsidR="00B130FD" w:rsidRPr="0082761B">
        <w:rPr>
          <w:b/>
          <w:sz w:val="44"/>
          <w:szCs w:val="44"/>
          <w:lang w:val="sk-SK"/>
        </w:rPr>
        <w:t>5</w:t>
      </w:r>
    </w:p>
    <w:p w:rsidR="0082761B" w:rsidRPr="0082761B" w:rsidRDefault="0082761B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28"/>
          <w:szCs w:val="28"/>
          <w:lang w:val="sk-SK"/>
        </w:rPr>
      </w:pPr>
    </w:p>
    <w:p w:rsidR="0082761B" w:rsidRDefault="0082761B" w:rsidP="0001532C">
      <w:pPr>
        <w:pStyle w:val="Zarkazkladnhotextu"/>
        <w:tabs>
          <w:tab w:val="left" w:pos="567"/>
        </w:tabs>
        <w:ind w:left="851" w:hanging="284"/>
        <w:rPr>
          <w:b/>
          <w:sz w:val="28"/>
          <w:szCs w:val="28"/>
          <w:lang w:val="sk-SK"/>
        </w:rPr>
      </w:pPr>
      <w:r w:rsidRPr="0082761B">
        <w:rPr>
          <w:b/>
          <w:sz w:val="28"/>
          <w:szCs w:val="28"/>
          <w:lang w:val="sk-SK"/>
        </w:rPr>
        <w:t xml:space="preserve">Podpisový záznam štatutárneho orgánu:  </w:t>
      </w:r>
    </w:p>
    <w:p w:rsidR="0082761B" w:rsidRDefault="0082761B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28"/>
          <w:szCs w:val="28"/>
          <w:lang w:val="sk-SK"/>
        </w:rPr>
      </w:pPr>
      <w:r w:rsidRPr="0082761B">
        <w:rPr>
          <w:b/>
          <w:sz w:val="28"/>
          <w:szCs w:val="28"/>
          <w:lang w:val="sk-SK"/>
        </w:rPr>
        <w:t xml:space="preserve">                                                MVDr. Pavol Tóth, starosta obce</w:t>
      </w:r>
    </w:p>
    <w:p w:rsidR="0082761B" w:rsidRDefault="0082761B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28"/>
          <w:szCs w:val="28"/>
          <w:lang w:val="sk-SK"/>
        </w:rPr>
      </w:pPr>
    </w:p>
    <w:p w:rsidR="0082761B" w:rsidRDefault="0082761B" w:rsidP="0001532C">
      <w:pPr>
        <w:pStyle w:val="Zarkazkladnhotextu"/>
        <w:tabs>
          <w:tab w:val="left" w:pos="567"/>
        </w:tabs>
        <w:ind w:left="851" w:hanging="284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Podpisový záznam osoby, ktorá vypracovala výročnú správu</w:t>
      </w:r>
    </w:p>
    <w:p w:rsidR="0082761B" w:rsidRDefault="0082761B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28"/>
          <w:szCs w:val="28"/>
          <w:lang w:val="sk-SK"/>
        </w:rPr>
      </w:pPr>
    </w:p>
    <w:p w:rsidR="0082761B" w:rsidRDefault="008B21BE" w:rsidP="008B21BE">
      <w:pPr>
        <w:pStyle w:val="Zarkazkladnhotextu"/>
        <w:tabs>
          <w:tab w:val="left" w:pos="567"/>
        </w:tabs>
        <w:ind w:left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</w:t>
      </w:r>
      <w:r w:rsidR="0082761B">
        <w:rPr>
          <w:b/>
          <w:sz w:val="28"/>
          <w:szCs w:val="28"/>
          <w:lang w:val="sk-SK"/>
        </w:rPr>
        <w:t xml:space="preserve">                                                             Zuzana Takácsová, účtovníčka </w:t>
      </w:r>
    </w:p>
    <w:p w:rsidR="0082761B" w:rsidRDefault="0004441F" w:rsidP="0004441F">
      <w:pPr>
        <w:pStyle w:val="Zarkazkladnhotextu"/>
        <w:tabs>
          <w:tab w:val="left" w:pos="567"/>
        </w:tabs>
        <w:ind w:left="851" w:hanging="284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 w:rsidR="0082761B">
        <w:rPr>
          <w:b/>
          <w:sz w:val="28"/>
          <w:szCs w:val="28"/>
          <w:lang w:val="sk-SK"/>
        </w:rPr>
        <w:t>V Dlhej nad Váhom, dňa 23.06.2016</w:t>
      </w:r>
    </w:p>
    <w:p w:rsidR="0082761B" w:rsidRPr="0082761B" w:rsidRDefault="0082761B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28"/>
          <w:szCs w:val="28"/>
          <w:lang w:val="sk-SK"/>
        </w:rPr>
      </w:pPr>
    </w:p>
    <w:p w:rsidR="00953A68" w:rsidRDefault="006A60AE" w:rsidP="006A60AE">
      <w:pPr>
        <w:pStyle w:val="Zarkazkladnhotextu"/>
        <w:tabs>
          <w:tab w:val="left" w:pos="567"/>
        </w:tabs>
        <w:ind w:left="851" w:hanging="284"/>
        <w:rPr>
          <w:sz w:val="32"/>
          <w:szCs w:val="32"/>
          <w:lang w:val="sk-SK"/>
        </w:rPr>
      </w:pPr>
      <w:r w:rsidRPr="006A60AE">
        <w:rPr>
          <w:sz w:val="32"/>
          <w:szCs w:val="32"/>
          <w:lang w:val="sk-SK"/>
        </w:rPr>
        <w:lastRenderedPageBreak/>
        <w:t>OBSAH</w:t>
      </w:r>
    </w:p>
    <w:p w:rsidR="006A60AE" w:rsidRDefault="006A60AE" w:rsidP="006A60AE">
      <w:pPr>
        <w:pStyle w:val="Zarkazkladnhotextu"/>
        <w:tabs>
          <w:tab w:val="left" w:pos="567"/>
        </w:tabs>
        <w:ind w:left="851" w:hanging="284"/>
        <w:rPr>
          <w:sz w:val="32"/>
          <w:szCs w:val="32"/>
          <w:lang w:val="sk-SK"/>
        </w:rPr>
      </w:pPr>
    </w:p>
    <w:p w:rsidR="006A60AE" w:rsidRDefault="006A60AE" w:rsidP="006A60AE">
      <w:pPr>
        <w:pStyle w:val="Zarkazkladnhotextu"/>
        <w:numPr>
          <w:ilvl w:val="0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Základná charakteristika obce</w:t>
      </w:r>
    </w:p>
    <w:p w:rsidR="006A60AE" w:rsidRDefault="006A60AE" w:rsidP="006A60A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1.1. Identifikačné údaje</w:t>
      </w:r>
    </w:p>
    <w:p w:rsidR="006A60AE" w:rsidRDefault="006A60AE" w:rsidP="006A60A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1.2. Geografické údaje</w:t>
      </w:r>
    </w:p>
    <w:p w:rsidR="006A60AE" w:rsidRDefault="006A60AE" w:rsidP="006A60A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1.3. Demografické údaje</w:t>
      </w:r>
    </w:p>
    <w:p w:rsidR="006A60AE" w:rsidRDefault="006A60AE" w:rsidP="006A60A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1.4. História obce</w:t>
      </w:r>
    </w:p>
    <w:p w:rsidR="006A60AE" w:rsidRDefault="006A60AE" w:rsidP="006A60A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1.5. Symboly obce</w:t>
      </w:r>
    </w:p>
    <w:p w:rsidR="006A60AE" w:rsidRDefault="006A60AE" w:rsidP="006A60A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1.6. Základné orgány obce</w:t>
      </w:r>
    </w:p>
    <w:p w:rsidR="006A60AE" w:rsidRDefault="006A60AE" w:rsidP="006A60A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1.7. Schválené právne normy obce</w:t>
      </w:r>
    </w:p>
    <w:p w:rsidR="006A60AE" w:rsidRDefault="006A60AE" w:rsidP="006A60A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1.8. Obecný úrad</w:t>
      </w:r>
    </w:p>
    <w:p w:rsidR="006A60AE" w:rsidRDefault="006A60AE" w:rsidP="006A60AE">
      <w:pPr>
        <w:pStyle w:val="Zarkazkladnhotextu"/>
        <w:tabs>
          <w:tab w:val="left" w:pos="567"/>
        </w:tabs>
        <w:ind w:left="0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</w:t>
      </w:r>
    </w:p>
    <w:p w:rsidR="006A60AE" w:rsidRDefault="006A60AE" w:rsidP="006A60AE">
      <w:pPr>
        <w:pStyle w:val="Zarkazkladnhotextu"/>
        <w:numPr>
          <w:ilvl w:val="0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Rozpočet obce na rok 2015 a jeho plnenie</w:t>
      </w:r>
    </w:p>
    <w:p w:rsidR="006A60AE" w:rsidRDefault="006A60AE" w:rsidP="006A60AE">
      <w:pPr>
        <w:pStyle w:val="Zarkazkladnhotextu"/>
        <w:numPr>
          <w:ilvl w:val="1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Rozbor plnenia príjmov</w:t>
      </w:r>
    </w:p>
    <w:p w:rsidR="006A60AE" w:rsidRDefault="006A60AE" w:rsidP="006A60AE">
      <w:pPr>
        <w:pStyle w:val="Zarkazkladnhotextu"/>
        <w:numPr>
          <w:ilvl w:val="1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Rozbor plnenia výdavkov</w:t>
      </w:r>
    </w:p>
    <w:p w:rsidR="006A60AE" w:rsidRDefault="006A60AE" w:rsidP="006A60AE">
      <w:pPr>
        <w:pStyle w:val="Zarkazkladnhotextu"/>
        <w:numPr>
          <w:ilvl w:val="1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Použitie prebytku hospodárenia za rok 201</w:t>
      </w:r>
      <w:r w:rsidR="00D152BE">
        <w:rPr>
          <w:sz w:val="32"/>
          <w:szCs w:val="32"/>
          <w:lang w:val="sk-SK"/>
        </w:rPr>
        <w:t>4</w:t>
      </w:r>
    </w:p>
    <w:p w:rsidR="006A60AE" w:rsidRDefault="006A60AE" w:rsidP="006A60AE">
      <w:pPr>
        <w:pStyle w:val="Zarkazkladnhotextu"/>
        <w:numPr>
          <w:ilvl w:val="1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Tvorba použitie prostriedkov peňažných fondov</w:t>
      </w:r>
    </w:p>
    <w:p w:rsidR="006A60AE" w:rsidRDefault="006A60AE" w:rsidP="006A60AE">
      <w:pPr>
        <w:pStyle w:val="Zarkazkladnhotextu"/>
        <w:numPr>
          <w:ilvl w:val="1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Prehľad o</w:t>
      </w:r>
      <w:r w:rsidR="00D152BE">
        <w:rPr>
          <w:sz w:val="32"/>
          <w:szCs w:val="32"/>
          <w:lang w:val="sk-SK"/>
        </w:rPr>
        <w:t> stave a vývoji dlhu</w:t>
      </w:r>
    </w:p>
    <w:p w:rsidR="00D152BE" w:rsidRDefault="00D152BE" w:rsidP="006A60AE">
      <w:pPr>
        <w:pStyle w:val="Zarkazkladnhotextu"/>
        <w:numPr>
          <w:ilvl w:val="1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Prehľad o poskytnutých dotáciách právnickým a fyzickým osobám</w:t>
      </w:r>
    </w:p>
    <w:p w:rsidR="00D152BE" w:rsidRDefault="00D152BE" w:rsidP="006A60AE">
      <w:pPr>
        <w:pStyle w:val="Zarkazkladnhotextu"/>
        <w:numPr>
          <w:ilvl w:val="1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Finančné usporiadanie vzťahov</w:t>
      </w:r>
    </w:p>
    <w:p w:rsidR="008C58A7" w:rsidRPr="00D152BE" w:rsidRDefault="008C58A7" w:rsidP="00D152BE">
      <w:pPr>
        <w:pStyle w:val="Zarkazkladnhotextu"/>
        <w:tabs>
          <w:tab w:val="left" w:pos="567"/>
        </w:tabs>
        <w:ind w:left="927"/>
        <w:rPr>
          <w:sz w:val="32"/>
          <w:szCs w:val="32"/>
          <w:lang w:val="sk-SK"/>
        </w:rPr>
      </w:pPr>
    </w:p>
    <w:p w:rsidR="008C58A7" w:rsidRPr="00D152BE" w:rsidRDefault="00D152BE" w:rsidP="00D152BE">
      <w:pPr>
        <w:pStyle w:val="Zarkazkladnhotextu"/>
        <w:numPr>
          <w:ilvl w:val="0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 w:rsidRPr="00D152BE">
        <w:rPr>
          <w:sz w:val="32"/>
          <w:szCs w:val="32"/>
          <w:lang w:val="sk-SK"/>
        </w:rPr>
        <w:t>Účtovná závierka</w:t>
      </w:r>
    </w:p>
    <w:p w:rsidR="008C58A7" w:rsidRPr="00D152BE" w:rsidRDefault="008C58A7" w:rsidP="00953A68">
      <w:pPr>
        <w:pStyle w:val="Zarkazkladnhotextu"/>
        <w:tabs>
          <w:tab w:val="left" w:pos="567"/>
        </w:tabs>
        <w:ind w:left="851" w:hanging="284"/>
        <w:jc w:val="center"/>
        <w:rPr>
          <w:sz w:val="32"/>
          <w:szCs w:val="32"/>
          <w:lang w:val="sk-SK"/>
        </w:rPr>
      </w:pPr>
    </w:p>
    <w:p w:rsidR="00D152BE" w:rsidRPr="00D152BE" w:rsidRDefault="00D152BE" w:rsidP="00D152BE">
      <w:pPr>
        <w:pStyle w:val="Zarkazkladnhotextu"/>
        <w:numPr>
          <w:ilvl w:val="0"/>
          <w:numId w:val="38"/>
        </w:numPr>
        <w:tabs>
          <w:tab w:val="left" w:pos="567"/>
        </w:tabs>
        <w:rPr>
          <w:sz w:val="32"/>
          <w:szCs w:val="32"/>
          <w:lang w:val="sk-SK"/>
        </w:rPr>
      </w:pPr>
      <w:r w:rsidRPr="00D152BE">
        <w:rPr>
          <w:sz w:val="32"/>
          <w:szCs w:val="32"/>
          <w:lang w:val="sk-SK"/>
        </w:rPr>
        <w:t>Správa nezávislého audítora</w:t>
      </w:r>
    </w:p>
    <w:p w:rsidR="008C58A7" w:rsidRDefault="008C58A7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72"/>
          <w:szCs w:val="72"/>
          <w:lang w:val="sk-SK"/>
        </w:rPr>
      </w:pPr>
    </w:p>
    <w:p w:rsidR="008C58A7" w:rsidRDefault="008C58A7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72"/>
          <w:szCs w:val="72"/>
          <w:lang w:val="sk-SK"/>
        </w:rPr>
      </w:pPr>
    </w:p>
    <w:p w:rsidR="008C58A7" w:rsidRDefault="008C58A7" w:rsidP="00B27E55">
      <w:pPr>
        <w:pStyle w:val="NAZACIATOK"/>
        <w:numPr>
          <w:ilvl w:val="0"/>
          <w:numId w:val="35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Základná charakteristika obce Dlhá nad Váhom</w:t>
      </w:r>
    </w:p>
    <w:p w:rsidR="008C58A7" w:rsidRDefault="008C58A7" w:rsidP="008C58A7">
      <w:pPr>
        <w:pStyle w:val="NAZACIATOK"/>
        <w:rPr>
          <w:sz w:val="24"/>
          <w:szCs w:val="24"/>
          <w:lang w:val="sk-SK"/>
        </w:rPr>
      </w:pPr>
    </w:p>
    <w:p w:rsidR="008C58A7" w:rsidRDefault="008C58A7" w:rsidP="008C58A7">
      <w:pPr>
        <w:pStyle w:val="NAZACIATOK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Obec Dlhá nad Váhom leží na juhozápadnom Slovensku, v strednej časti Podunajskej roviny, ktorá je nižšou časťou Podunajskej nížiny, na ľavom brehu toku rieky Váh. Administratívne patrí do okresu Šaľa a Nitrianskeho kraja.</w:t>
      </w:r>
    </w:p>
    <w:p w:rsidR="008C58A7" w:rsidRDefault="008C58A7" w:rsidP="008C58A7">
      <w:pPr>
        <w:pStyle w:val="NAZACIATOK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severe susedí s obcami Šoporňa, na východe s Močenkom, na juhovýchode s časťou Šale –Večou a na západe s Kráľovou nad Váhom.</w:t>
      </w:r>
    </w:p>
    <w:p w:rsidR="008C58A7" w:rsidRDefault="008C58A7" w:rsidP="008C58A7">
      <w:pPr>
        <w:pStyle w:val="Nadpis1"/>
      </w:pPr>
    </w:p>
    <w:p w:rsidR="008C58A7" w:rsidRDefault="00D152BE" w:rsidP="0004441F">
      <w:pPr>
        <w:pStyle w:val="Nadpis1"/>
        <w:numPr>
          <w:ilvl w:val="1"/>
          <w:numId w:val="34"/>
        </w:numPr>
      </w:pPr>
      <w:r>
        <w:t xml:space="preserve">    </w:t>
      </w:r>
      <w:r w:rsidR="008C58A7">
        <w:t>Identifikačné údaje:</w:t>
      </w:r>
    </w:p>
    <w:p w:rsidR="008C58A7" w:rsidRDefault="008C58A7" w:rsidP="008C58A7"/>
    <w:p w:rsidR="008C58A7" w:rsidRDefault="008C58A7" w:rsidP="008C58A7">
      <w:r>
        <w:t>Názov obce:                          Dlhá nad Váhom</w:t>
      </w:r>
    </w:p>
    <w:p w:rsidR="008C58A7" w:rsidRDefault="008C58A7" w:rsidP="008C58A7">
      <w:r>
        <w:t>Adresa pre poštový styk:      927 05 Dlhá nad Váhom č.225</w:t>
      </w:r>
    </w:p>
    <w:p w:rsidR="008C58A7" w:rsidRDefault="008C58A7" w:rsidP="008C58A7">
      <w:r>
        <w:t>IČO:                                      00305901</w:t>
      </w:r>
    </w:p>
    <w:p w:rsidR="008C58A7" w:rsidRDefault="008C58A7" w:rsidP="008C58A7">
      <w:r>
        <w:t>DIČ:                                      002021024005</w:t>
      </w:r>
    </w:p>
    <w:p w:rsidR="008C58A7" w:rsidRDefault="008C58A7" w:rsidP="008C58A7">
      <w:r>
        <w:t xml:space="preserve">Právna forma:                        právnická osoba </w:t>
      </w:r>
    </w:p>
    <w:p w:rsidR="008C58A7" w:rsidRDefault="008C58A7" w:rsidP="008C58A7">
      <w:pPr>
        <w:pStyle w:val="Nadpis1"/>
      </w:pPr>
    </w:p>
    <w:p w:rsidR="008C58A7" w:rsidRDefault="008C58A7" w:rsidP="0004441F">
      <w:pPr>
        <w:pStyle w:val="Nadpis1"/>
        <w:numPr>
          <w:ilvl w:val="1"/>
          <w:numId w:val="34"/>
        </w:numPr>
      </w:pPr>
      <w:r>
        <w:t xml:space="preserve"> </w:t>
      </w:r>
      <w:r w:rsidR="00D152BE">
        <w:t xml:space="preserve">    </w:t>
      </w:r>
      <w:r>
        <w:t>Geografické údaje:</w:t>
      </w:r>
    </w:p>
    <w:p w:rsidR="008C58A7" w:rsidRDefault="008C58A7" w:rsidP="008C58A7"/>
    <w:p w:rsidR="008C58A7" w:rsidRDefault="008C58A7" w:rsidP="008C58A7">
      <w:r>
        <w:t>Celková rozloha obce:    907 ha,  orná pôda: 677 ha, lesy: 57 ha, vodné plochy: 46 ha</w:t>
      </w:r>
    </w:p>
    <w:p w:rsidR="008C58A7" w:rsidRDefault="008C58A7" w:rsidP="008C58A7">
      <w:r>
        <w:t>Nadmorská výška:         118 m</w:t>
      </w:r>
    </w:p>
    <w:p w:rsidR="008C58A7" w:rsidRDefault="008C58A7" w:rsidP="008C58A7">
      <w:pPr>
        <w:pStyle w:val="Nadpis1"/>
      </w:pPr>
    </w:p>
    <w:p w:rsidR="008C58A7" w:rsidRDefault="00D152BE" w:rsidP="0004441F">
      <w:pPr>
        <w:pStyle w:val="Nadpis1"/>
        <w:numPr>
          <w:ilvl w:val="1"/>
          <w:numId w:val="34"/>
        </w:numPr>
      </w:pPr>
      <w:r>
        <w:t xml:space="preserve">     </w:t>
      </w:r>
      <w:r w:rsidR="008C58A7">
        <w:t>Demografické údaje:</w:t>
      </w:r>
    </w:p>
    <w:p w:rsidR="008C58A7" w:rsidRDefault="008C58A7" w:rsidP="008C58A7">
      <w:pPr>
        <w:pStyle w:val="Nadpis1"/>
      </w:pPr>
    </w:p>
    <w:p w:rsidR="008C58A7" w:rsidRDefault="008C58A7" w:rsidP="008C58A7">
      <w:pPr>
        <w:pStyle w:val="Nadpis1"/>
      </w:pPr>
      <w:r>
        <w:t>Počet obyvateľov k 31.12.2015                      866</w:t>
      </w:r>
    </w:p>
    <w:p w:rsidR="008C58A7" w:rsidRDefault="008C58A7" w:rsidP="008C58A7"/>
    <w:p w:rsidR="008C58A7" w:rsidRDefault="008C58A7" w:rsidP="008C58A7">
      <w:pPr>
        <w:pStyle w:val="Nadpis1"/>
      </w:pPr>
    </w:p>
    <w:p w:rsidR="008C58A7" w:rsidRDefault="00D152BE" w:rsidP="00B27E55">
      <w:pPr>
        <w:pStyle w:val="Nadpis1"/>
        <w:numPr>
          <w:ilvl w:val="1"/>
          <w:numId w:val="34"/>
        </w:numPr>
      </w:pPr>
      <w:r>
        <w:t xml:space="preserve">     </w:t>
      </w:r>
      <w:r w:rsidR="008C58A7">
        <w:t>História obce</w:t>
      </w:r>
    </w:p>
    <w:p w:rsidR="008C58A7" w:rsidRDefault="008C58A7" w:rsidP="008C58A7">
      <w:pPr>
        <w:jc w:val="both"/>
      </w:pPr>
      <w:r>
        <w:t>Počiatky dejín obce Dlhá nad Váhom siahajú ďaleko do najstaršej minulosti, do obdobia praveku, o ktorom nás informujú archeologické nálezy. Ide tu prevažne o širšie okolie dnešnej obce, kde boli nájdené v minulosti rôzne hmotné doklady osídlenia tohto regiónu.</w:t>
      </w:r>
    </w:p>
    <w:p w:rsidR="008C58A7" w:rsidRDefault="008C58A7" w:rsidP="008C58A7">
      <w:pPr>
        <w:jc w:val="both"/>
      </w:pPr>
      <w:r>
        <w:t xml:space="preserve">Prvá písomná správa o obci Dlhá nad Váhom sa zachovala vo forme </w:t>
      </w:r>
      <w:proofErr w:type="spellStart"/>
      <w:r>
        <w:t>Zumboe</w:t>
      </w:r>
      <w:proofErr w:type="spellEnd"/>
      <w:r>
        <w:t xml:space="preserve"> v zoborskej listine z roku 1113. V nasledujúcich storočiach sa vyskytuje v písomnostiach ako </w:t>
      </w:r>
      <w:proofErr w:type="spellStart"/>
      <w:r>
        <w:t>Chumboy</w:t>
      </w:r>
      <w:proofErr w:type="spellEnd"/>
      <w:r>
        <w:t xml:space="preserve"> od 16. storočia </w:t>
      </w:r>
      <w:proofErr w:type="spellStart"/>
      <w:r>
        <w:t>Hossfalw</w:t>
      </w:r>
      <w:proofErr w:type="spellEnd"/>
      <w:r>
        <w:t xml:space="preserve">, </w:t>
      </w:r>
      <w:proofErr w:type="spellStart"/>
      <w:r>
        <w:t>Hozzwfalw</w:t>
      </w:r>
      <w:proofErr w:type="spellEnd"/>
      <w:r>
        <w:t xml:space="preserve">, od 18. storočia </w:t>
      </w:r>
      <w:proofErr w:type="spellStart"/>
      <w:r>
        <w:t>Hosszufalu</w:t>
      </w:r>
      <w:proofErr w:type="spellEnd"/>
      <w:r>
        <w:t>.</w:t>
      </w:r>
    </w:p>
    <w:p w:rsidR="008C58A7" w:rsidRDefault="008C58A7" w:rsidP="008C58A7">
      <w:pPr>
        <w:jc w:val="both"/>
      </w:pPr>
      <w:r>
        <w:t xml:space="preserve">Ďalšia písomná správa o obci sa zachovala z roku 1252, keď kráľ Belo IV  daroval novozaloženému </w:t>
      </w:r>
      <w:proofErr w:type="spellStart"/>
      <w:r>
        <w:t>premonštrátskemu</w:t>
      </w:r>
      <w:proofErr w:type="spellEnd"/>
      <w:r>
        <w:t xml:space="preserve"> kláštoru v Turci majetky, ktoré predtým patrili benediktínskemu kláštoru v </w:t>
      </w:r>
      <w:proofErr w:type="spellStart"/>
      <w:r>
        <w:t>Pannonhalme</w:t>
      </w:r>
      <w:proofErr w:type="spellEnd"/>
      <w:r>
        <w:t xml:space="preserve"> a kláštoru v </w:t>
      </w:r>
      <w:proofErr w:type="spellStart"/>
      <w:r>
        <w:t>Zobore</w:t>
      </w:r>
      <w:proofErr w:type="spellEnd"/>
      <w:r>
        <w:t>.</w:t>
      </w:r>
    </w:p>
    <w:p w:rsidR="008C58A7" w:rsidRDefault="008C58A7" w:rsidP="008C58A7">
      <w:pPr>
        <w:jc w:val="both"/>
      </w:pPr>
      <w:r>
        <w:t xml:space="preserve">Ďalšia listina, v ktorej sa spomína Dlhá nad Váhom pod menom </w:t>
      </w:r>
      <w:proofErr w:type="spellStart"/>
      <w:r>
        <w:t>Chomboy</w:t>
      </w:r>
      <w:proofErr w:type="spellEnd"/>
      <w:r>
        <w:t>, pochádza z roku 1322. Je to prepis listiny kráľa Karola, v ktorej sa spomína usadlosť ako dedičný majetok Ondreja, Tomáša a Michala z Lefantoviec.</w:t>
      </w:r>
    </w:p>
    <w:p w:rsidR="008C58A7" w:rsidRDefault="008C58A7" w:rsidP="008C58A7">
      <w:pPr>
        <w:jc w:val="both"/>
      </w:pPr>
    </w:p>
    <w:p w:rsidR="008C58A7" w:rsidRPr="00D152BE" w:rsidRDefault="008C58A7" w:rsidP="00B27E55">
      <w:pPr>
        <w:pStyle w:val="Odsekzoznamu"/>
        <w:numPr>
          <w:ilvl w:val="1"/>
          <w:numId w:val="34"/>
        </w:numPr>
        <w:jc w:val="both"/>
        <w:rPr>
          <w:b/>
          <w:sz w:val="24"/>
          <w:szCs w:val="24"/>
        </w:rPr>
      </w:pPr>
      <w:r w:rsidRPr="00D152BE">
        <w:rPr>
          <w:b/>
          <w:sz w:val="24"/>
          <w:szCs w:val="24"/>
        </w:rPr>
        <w:t>Symboly obce:</w:t>
      </w:r>
    </w:p>
    <w:p w:rsidR="008C58A7" w:rsidRDefault="008C58A7" w:rsidP="008C58A7"/>
    <w:p w:rsidR="008C58A7" w:rsidRDefault="008C58A7" w:rsidP="008C58A7">
      <w:r>
        <w:t>Erb, vlajka, pečať</w:t>
      </w:r>
    </w:p>
    <w:p w:rsidR="008C58A7" w:rsidRDefault="008C58A7" w:rsidP="008C58A7"/>
    <w:p w:rsidR="008C58A7" w:rsidRPr="00D152BE" w:rsidRDefault="008C58A7" w:rsidP="00B27E55">
      <w:pPr>
        <w:pStyle w:val="Odsekzoznamu"/>
        <w:numPr>
          <w:ilvl w:val="1"/>
          <w:numId w:val="34"/>
        </w:numPr>
        <w:rPr>
          <w:b/>
          <w:sz w:val="24"/>
          <w:szCs w:val="24"/>
        </w:rPr>
      </w:pPr>
      <w:r w:rsidRPr="00D152BE">
        <w:rPr>
          <w:b/>
          <w:sz w:val="24"/>
          <w:szCs w:val="24"/>
        </w:rPr>
        <w:t>Základné orgány obce:</w:t>
      </w:r>
    </w:p>
    <w:p w:rsidR="008C58A7" w:rsidRDefault="008C58A7" w:rsidP="008C58A7">
      <w:pPr>
        <w:rPr>
          <w:b/>
        </w:rPr>
      </w:pPr>
    </w:p>
    <w:p w:rsidR="008C58A7" w:rsidRDefault="008C58A7" w:rsidP="008C58A7">
      <w:pPr>
        <w:numPr>
          <w:ilvl w:val="0"/>
          <w:numId w:val="2"/>
        </w:numPr>
        <w:rPr>
          <w:b/>
        </w:rPr>
      </w:pPr>
      <w:r>
        <w:rPr>
          <w:b/>
        </w:rPr>
        <w:t>Obecné zastupiteľstvo</w:t>
      </w:r>
    </w:p>
    <w:p w:rsidR="008C58A7" w:rsidRDefault="008C58A7" w:rsidP="008C58A7">
      <w:pPr>
        <w:numPr>
          <w:ilvl w:val="0"/>
          <w:numId w:val="2"/>
        </w:numPr>
        <w:rPr>
          <w:b/>
        </w:rPr>
      </w:pPr>
      <w:r>
        <w:rPr>
          <w:b/>
        </w:rPr>
        <w:t>Starosta obce</w:t>
      </w:r>
    </w:p>
    <w:p w:rsidR="008C58A7" w:rsidRDefault="008C58A7" w:rsidP="008C58A7">
      <w:pPr>
        <w:ind w:left="360"/>
      </w:pPr>
    </w:p>
    <w:p w:rsidR="008C58A7" w:rsidRDefault="008C58A7" w:rsidP="008C58A7">
      <w:pPr>
        <w:ind w:left="360"/>
      </w:pPr>
      <w:r>
        <w:lastRenderedPageBreak/>
        <w:t>Obecné zastupiteľstvo obce Dlhá nad Váhom je zložené zo 7 poslancov zvolených  v priamych voľbách, ktoré sa konali dňa 15. novembra 2014 na obdobie 4 rokov.</w:t>
      </w:r>
    </w:p>
    <w:p w:rsidR="008C58A7" w:rsidRDefault="008C58A7" w:rsidP="008C58A7">
      <w:pPr>
        <w:ind w:left="360"/>
      </w:pPr>
    </w:p>
    <w:p w:rsidR="008C58A7" w:rsidRDefault="008C58A7" w:rsidP="008C58A7">
      <w:pPr>
        <w:ind w:left="360"/>
      </w:pPr>
      <w:r>
        <w:t>Poslanci obecného zastupiteľstva:</w:t>
      </w:r>
    </w:p>
    <w:p w:rsidR="008C58A7" w:rsidRDefault="008C58A7" w:rsidP="008C58A7">
      <w:pPr>
        <w:numPr>
          <w:ilvl w:val="0"/>
          <w:numId w:val="3"/>
        </w:numPr>
      </w:pPr>
      <w:r>
        <w:t xml:space="preserve">Ing. Csaba </w:t>
      </w:r>
      <w:proofErr w:type="spellStart"/>
      <w:r>
        <w:t>Lozsy</w:t>
      </w:r>
      <w:proofErr w:type="spellEnd"/>
      <w:r>
        <w:t xml:space="preserve"> - zástupca starostu</w:t>
      </w:r>
    </w:p>
    <w:p w:rsidR="008C58A7" w:rsidRDefault="008C58A7" w:rsidP="008C58A7">
      <w:pPr>
        <w:numPr>
          <w:ilvl w:val="0"/>
          <w:numId w:val="3"/>
        </w:numPr>
      </w:pPr>
      <w:r>
        <w:t xml:space="preserve">Tibor </w:t>
      </w:r>
      <w:proofErr w:type="spellStart"/>
      <w:r>
        <w:t>Andódi</w:t>
      </w:r>
      <w:proofErr w:type="spellEnd"/>
    </w:p>
    <w:p w:rsidR="008C58A7" w:rsidRDefault="008C58A7" w:rsidP="008C58A7">
      <w:pPr>
        <w:numPr>
          <w:ilvl w:val="0"/>
          <w:numId w:val="3"/>
        </w:numPr>
      </w:pPr>
      <w:r>
        <w:t xml:space="preserve">Ing. Pavol </w:t>
      </w:r>
      <w:proofErr w:type="spellStart"/>
      <w:r>
        <w:t>Bekő</w:t>
      </w:r>
      <w:proofErr w:type="spellEnd"/>
    </w:p>
    <w:p w:rsidR="008C58A7" w:rsidRDefault="008C58A7" w:rsidP="008C58A7">
      <w:pPr>
        <w:numPr>
          <w:ilvl w:val="0"/>
          <w:numId w:val="3"/>
        </w:numPr>
      </w:pPr>
      <w:r>
        <w:t>Ing. Zsolt Szalay</w:t>
      </w:r>
    </w:p>
    <w:p w:rsidR="008C58A7" w:rsidRDefault="008C58A7" w:rsidP="008C58A7">
      <w:pPr>
        <w:numPr>
          <w:ilvl w:val="0"/>
          <w:numId w:val="3"/>
        </w:numPr>
      </w:pPr>
      <w:r>
        <w:t>Silvia Takácsová</w:t>
      </w:r>
    </w:p>
    <w:p w:rsidR="008C58A7" w:rsidRDefault="008C58A7" w:rsidP="008C58A7">
      <w:pPr>
        <w:numPr>
          <w:ilvl w:val="0"/>
          <w:numId w:val="3"/>
        </w:numPr>
      </w:pPr>
      <w:r>
        <w:t xml:space="preserve">Erika </w:t>
      </w:r>
      <w:proofErr w:type="spellStart"/>
      <w:r>
        <w:t>Bíróova</w:t>
      </w:r>
      <w:proofErr w:type="spellEnd"/>
    </w:p>
    <w:p w:rsidR="008C58A7" w:rsidRDefault="008C58A7" w:rsidP="008C58A7">
      <w:pPr>
        <w:numPr>
          <w:ilvl w:val="0"/>
          <w:numId w:val="3"/>
        </w:numPr>
      </w:pPr>
      <w:r>
        <w:t>František Tóth</w:t>
      </w:r>
    </w:p>
    <w:p w:rsidR="008C58A7" w:rsidRDefault="008C58A7" w:rsidP="008C58A7">
      <w:pPr>
        <w:ind w:left="360"/>
      </w:pPr>
    </w:p>
    <w:p w:rsidR="008C58A7" w:rsidRDefault="008C58A7" w:rsidP="008C58A7">
      <w:pPr>
        <w:ind w:left="360"/>
      </w:pPr>
    </w:p>
    <w:p w:rsidR="008C58A7" w:rsidRDefault="008C58A7" w:rsidP="008C58A7">
      <w:pPr>
        <w:ind w:left="360"/>
        <w:rPr>
          <w:b/>
        </w:rPr>
      </w:pPr>
      <w:r>
        <w:rPr>
          <w:b/>
        </w:rPr>
        <w:t>Za starosta obce bol zvolený:</w:t>
      </w:r>
    </w:p>
    <w:p w:rsidR="008C58A7" w:rsidRDefault="008C58A7" w:rsidP="008C58A7">
      <w:pPr>
        <w:ind w:left="360"/>
        <w:rPr>
          <w:b/>
        </w:rPr>
      </w:pPr>
    </w:p>
    <w:p w:rsidR="008C58A7" w:rsidRDefault="008C58A7" w:rsidP="008C58A7">
      <w:pPr>
        <w:ind w:left="360"/>
        <w:rPr>
          <w:b/>
        </w:rPr>
      </w:pPr>
      <w:r>
        <w:rPr>
          <w:b/>
        </w:rPr>
        <w:t>MVDr. Tóth Pavol</w:t>
      </w:r>
    </w:p>
    <w:p w:rsidR="008C58A7" w:rsidRDefault="008C58A7" w:rsidP="008C58A7">
      <w:pPr>
        <w:ind w:left="360"/>
        <w:rPr>
          <w:b/>
        </w:rPr>
      </w:pPr>
    </w:p>
    <w:p w:rsidR="008C58A7" w:rsidRDefault="008C58A7" w:rsidP="008C58A7">
      <w:pPr>
        <w:ind w:left="360"/>
      </w:pPr>
      <w:r>
        <w:t>Obecné zastupiteľstvo v Dlhej nad Váhom rozhodovalo na svojich zasadnutiach o základných otázkach života obce.</w:t>
      </w:r>
    </w:p>
    <w:p w:rsidR="008C58A7" w:rsidRDefault="008C58A7" w:rsidP="008C58A7">
      <w:pPr>
        <w:ind w:left="360"/>
        <w:rPr>
          <w:color w:val="FF0000"/>
        </w:rPr>
      </w:pPr>
      <w:r>
        <w:t xml:space="preserve">Zasadnutia sa konali: </w:t>
      </w:r>
      <w:r w:rsidRPr="003774D6">
        <w:t xml:space="preserve"> 1</w:t>
      </w:r>
      <w:r w:rsidR="003774D6" w:rsidRPr="003774D6">
        <w:t>3</w:t>
      </w:r>
      <w:r w:rsidRPr="003774D6">
        <w:t>.1., 2</w:t>
      </w:r>
      <w:r w:rsidR="003774D6" w:rsidRPr="003774D6">
        <w:t>8</w:t>
      </w:r>
      <w:r w:rsidRPr="003774D6">
        <w:t>.</w:t>
      </w:r>
      <w:r w:rsidR="003774D6" w:rsidRPr="003774D6">
        <w:t>4</w:t>
      </w:r>
      <w:r w:rsidRPr="003774D6">
        <w:t>., 1</w:t>
      </w:r>
      <w:r w:rsidR="003774D6" w:rsidRPr="003774D6">
        <w:t>7</w:t>
      </w:r>
      <w:r w:rsidRPr="003774D6">
        <w:t xml:space="preserve">.2., </w:t>
      </w:r>
      <w:r w:rsidR="003774D6" w:rsidRPr="003774D6">
        <w:t>3</w:t>
      </w:r>
      <w:r w:rsidRPr="003774D6">
        <w:t>0.</w:t>
      </w:r>
      <w:r w:rsidR="003774D6" w:rsidRPr="003774D6">
        <w:t>6</w:t>
      </w:r>
      <w:r w:rsidRPr="003774D6">
        <w:t>.,</w:t>
      </w:r>
      <w:r w:rsidR="003774D6" w:rsidRPr="003774D6">
        <w:t>12</w:t>
      </w:r>
      <w:r w:rsidRPr="003774D6">
        <w:t>.</w:t>
      </w:r>
      <w:r w:rsidR="003774D6" w:rsidRPr="003774D6">
        <w:t>8</w:t>
      </w:r>
      <w:r w:rsidRPr="003774D6">
        <w:t xml:space="preserve">., </w:t>
      </w:r>
      <w:r w:rsidR="003774D6" w:rsidRPr="003774D6">
        <w:t>2</w:t>
      </w:r>
      <w:r w:rsidRPr="003774D6">
        <w:t xml:space="preserve">5.8., </w:t>
      </w:r>
      <w:r w:rsidR="003774D6" w:rsidRPr="003774D6">
        <w:t>4</w:t>
      </w:r>
      <w:r w:rsidRPr="003774D6">
        <w:t>.</w:t>
      </w:r>
      <w:r w:rsidR="003774D6" w:rsidRPr="003774D6">
        <w:t>12</w:t>
      </w:r>
      <w:r w:rsidRPr="003774D6">
        <w:t>.,</w:t>
      </w:r>
      <w:r w:rsidR="003774D6" w:rsidRPr="003774D6">
        <w:t xml:space="preserve"> </w:t>
      </w:r>
      <w:r w:rsidRPr="003774D6">
        <w:t>15.12.2015</w:t>
      </w:r>
    </w:p>
    <w:p w:rsidR="008C58A7" w:rsidRDefault="008C58A7" w:rsidP="008C58A7">
      <w:pPr>
        <w:ind w:left="360"/>
        <w:rPr>
          <w:color w:val="FF0000"/>
        </w:rPr>
      </w:pPr>
    </w:p>
    <w:p w:rsidR="008C58A7" w:rsidRPr="00D152BE" w:rsidRDefault="00D152BE" w:rsidP="00B27E55">
      <w:pPr>
        <w:pStyle w:val="Odsekzoznamu"/>
        <w:numPr>
          <w:ilvl w:val="1"/>
          <w:numId w:val="34"/>
        </w:numPr>
        <w:rPr>
          <w:b/>
          <w:sz w:val="24"/>
          <w:szCs w:val="24"/>
        </w:rPr>
      </w:pPr>
      <w:r w:rsidRPr="00D152BE">
        <w:rPr>
          <w:b/>
          <w:sz w:val="24"/>
          <w:szCs w:val="24"/>
        </w:rPr>
        <w:t xml:space="preserve">    </w:t>
      </w:r>
      <w:r w:rsidR="008C58A7" w:rsidRPr="00D152BE">
        <w:rPr>
          <w:b/>
          <w:sz w:val="24"/>
          <w:szCs w:val="24"/>
        </w:rPr>
        <w:t>Schválené právne normy obce Dlhá nad Váhom:</w:t>
      </w:r>
    </w:p>
    <w:p w:rsidR="008C58A7" w:rsidRDefault="008C58A7" w:rsidP="008C58A7">
      <w:pPr>
        <w:ind w:left="360"/>
        <w:rPr>
          <w:b/>
        </w:rPr>
      </w:pPr>
    </w:p>
    <w:p w:rsidR="008C58A7" w:rsidRDefault="008C58A7" w:rsidP="008C58A7">
      <w:pPr>
        <w:ind w:left="360"/>
      </w:pPr>
      <w:r>
        <w:t>Obec má schválený plán hospodárskeho a sociálneho rozvoja obce Dlhá nad Váhom</w:t>
      </w:r>
    </w:p>
    <w:p w:rsidR="008C58A7" w:rsidRDefault="008C58A7" w:rsidP="008C58A7">
      <w:pPr>
        <w:ind w:left="360"/>
      </w:pPr>
      <w:r>
        <w:t>Štatút obce</w:t>
      </w:r>
    </w:p>
    <w:p w:rsidR="008C58A7" w:rsidRDefault="008C58A7" w:rsidP="008C58A7">
      <w:pPr>
        <w:ind w:left="360"/>
      </w:pPr>
      <w:r>
        <w:t>Organizačný poriadok OZ</w:t>
      </w:r>
    </w:p>
    <w:p w:rsidR="008C58A7" w:rsidRDefault="008C58A7" w:rsidP="008C58A7">
      <w:pPr>
        <w:ind w:left="360"/>
      </w:pPr>
      <w:r>
        <w:t>Zásady nakladania s majetkom obce Dlhá nad Váhom</w:t>
      </w:r>
    </w:p>
    <w:p w:rsidR="008C58A7" w:rsidRDefault="008C58A7" w:rsidP="008C58A7">
      <w:pPr>
        <w:ind w:left="360"/>
      </w:pPr>
      <w:r>
        <w:t>Vnútorný  predpis pre vedenie účtovníctva</w:t>
      </w:r>
    </w:p>
    <w:p w:rsidR="008C58A7" w:rsidRDefault="008C58A7" w:rsidP="008C58A7">
      <w:pPr>
        <w:ind w:left="360"/>
      </w:pPr>
      <w:r>
        <w:t>Rokovací poriadok komisie OZ na ochranu verejného záujmu</w:t>
      </w:r>
    </w:p>
    <w:p w:rsidR="008C58A7" w:rsidRDefault="008C58A7" w:rsidP="008C58A7">
      <w:pPr>
        <w:ind w:left="360"/>
      </w:pPr>
      <w:r>
        <w:t>Pracovný poriadok obce Dlhá nad Váhom</w:t>
      </w:r>
    </w:p>
    <w:p w:rsidR="008C58A7" w:rsidRDefault="008C58A7" w:rsidP="008C58A7">
      <w:pPr>
        <w:ind w:left="360"/>
        <w:rPr>
          <w:b/>
        </w:rPr>
      </w:pPr>
    </w:p>
    <w:p w:rsidR="008C58A7" w:rsidRPr="00D152BE" w:rsidRDefault="00D152BE" w:rsidP="00B27E55">
      <w:pPr>
        <w:pStyle w:val="Odsekzoznamu"/>
        <w:numPr>
          <w:ilvl w:val="1"/>
          <w:numId w:val="34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D152BE">
        <w:rPr>
          <w:b/>
          <w:sz w:val="24"/>
          <w:szCs w:val="24"/>
        </w:rPr>
        <w:t xml:space="preserve">    </w:t>
      </w:r>
      <w:r w:rsidR="008C58A7" w:rsidRPr="00D152BE">
        <w:rPr>
          <w:b/>
          <w:sz w:val="24"/>
          <w:szCs w:val="24"/>
        </w:rPr>
        <w:t>Obecný úrad</w:t>
      </w:r>
    </w:p>
    <w:p w:rsidR="008C58A7" w:rsidRDefault="008C58A7" w:rsidP="008C58A7">
      <w:pPr>
        <w:ind w:left="360"/>
      </w:pPr>
    </w:p>
    <w:p w:rsidR="008C58A7" w:rsidRDefault="008C58A7" w:rsidP="008C58A7">
      <w:pPr>
        <w:ind w:left="360"/>
      </w:pPr>
      <w:r>
        <w:t>Je výkonným orgánom obecného zastupiteľstva a starostu obce, zabezpečuje organizačné  a administratívne veci. Prácu obecného úradu organizuje starosta obce.</w:t>
      </w: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F603DE" w:rsidRDefault="00F603DE" w:rsidP="008C58A7">
      <w:pPr>
        <w:ind w:left="360"/>
      </w:pPr>
    </w:p>
    <w:p w:rsidR="008C58A7" w:rsidRDefault="008C58A7" w:rsidP="008C58A7"/>
    <w:p w:rsidR="00F603DE" w:rsidRPr="00B27E55" w:rsidRDefault="00F603DE" w:rsidP="00D152BE">
      <w:pPr>
        <w:pStyle w:val="Odsekzoznamu"/>
        <w:numPr>
          <w:ilvl w:val="0"/>
          <w:numId w:val="35"/>
        </w:numPr>
        <w:rPr>
          <w:b/>
          <w:sz w:val="32"/>
          <w:szCs w:val="32"/>
        </w:rPr>
      </w:pPr>
      <w:r w:rsidRPr="00B27E55">
        <w:rPr>
          <w:b/>
          <w:sz w:val="32"/>
          <w:szCs w:val="32"/>
        </w:rPr>
        <w:lastRenderedPageBreak/>
        <w:t>Rozpočet obce Dlhá nad Váhom a jeho plnenie</w:t>
      </w:r>
    </w:p>
    <w:p w:rsidR="00F603DE" w:rsidRDefault="00F603DE" w:rsidP="00F603DE">
      <w:pPr>
        <w:pStyle w:val="Odsekzoznamu"/>
        <w:ind w:left="18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za rok 2015</w:t>
      </w:r>
    </w:p>
    <w:p w:rsidR="00F603DE" w:rsidRDefault="00F603DE" w:rsidP="00F603DE">
      <w:pPr>
        <w:jc w:val="both"/>
      </w:pPr>
      <w:r>
        <w:t>Základným nástrojom finančného hospodárenia obce bol rozpočet obce na rok 2015-2017. Obec v roku zostavila rozpočet ustanovenia §  10 ods.7 zák. č. 583/2004 Z. z. o rozpočtových pravidlách územnej samosprávy a o zmene a doplnení niektorých zákonov v znení neskorších predpisov. Rozpočet obce na rok 2015 bol zostavený ako prebytkový a kapitálový rozpočet ako schodkový. Hospodárenie obce sa riadilo podľa schváleného rozpočtu na rok 2015.</w:t>
      </w:r>
    </w:p>
    <w:p w:rsidR="00F603DE" w:rsidRDefault="00F603DE" w:rsidP="00F603DE">
      <w:pPr>
        <w:jc w:val="both"/>
      </w:pPr>
      <w:r>
        <w:t xml:space="preserve">Obecné zastupiteľstvo </w:t>
      </w:r>
      <w:r>
        <w:rPr>
          <w:color w:val="000000" w:themeColor="text1"/>
        </w:rPr>
        <w:t xml:space="preserve">uznesením č. 12/2014 zo dňa 15.12.2014 rozhodla o neuplatňovaní </w:t>
      </w:r>
      <w:r>
        <w:t>programu obce.</w:t>
      </w:r>
    </w:p>
    <w:p w:rsidR="00F603DE" w:rsidRDefault="00F603DE" w:rsidP="00F603DE">
      <w:pPr>
        <w:jc w:val="both"/>
      </w:pPr>
      <w:r>
        <w:t>Rozpočet obce bol schválený obecným zastupiteľstvom dňa 2. februára 2015 uznesením č. 17/2015. K jeho úprave došlo dňa 31. augusta 2015 uznesením obecného zastupiteľstva č.43/2015. Bol zostavený na základe objektívnych potrieb obce, dodržiavaní a upevňovaní finančnej disciplíny na všetkých úsekoch obce.</w:t>
      </w:r>
    </w:p>
    <w:p w:rsidR="00F603DE" w:rsidRDefault="00F603DE" w:rsidP="00F603DE">
      <w:pPr>
        <w:jc w:val="both"/>
      </w:pPr>
      <w:r>
        <w:t>Podľa § 10 zákona č.583/2004 Z. z. o rozpočtových pravidlách územnej samosprávy sú súčasťou rozpočtu obce aj finančné operácie, ktorými sa vykonávajú prevody peňažných fondov obce a realizujú sa návratné zdroje financovania a ich splácanie. Finančné operácie nie sú súčasťou príjmov a výdavkov rozpočtu obce.</w:t>
      </w:r>
    </w:p>
    <w:p w:rsidR="00F603DE" w:rsidRDefault="00F603DE" w:rsidP="00F603DE">
      <w:pPr>
        <w:jc w:val="both"/>
      </w:pPr>
      <w:r>
        <w:t>Rozpočet obce sa zostavuje ako vyrovnaný alebo prebytkový.</w:t>
      </w:r>
    </w:p>
    <w:p w:rsidR="00F603DE" w:rsidRDefault="00F603DE" w:rsidP="00F603DE">
      <w:pPr>
        <w:jc w:val="both"/>
      </w:pPr>
      <w:r>
        <w:rPr>
          <w:b/>
        </w:rPr>
        <w:t>Bežný rozpočet</w:t>
      </w:r>
      <w:r>
        <w:t xml:space="preserve"> sa môže zostaviť ako schodkový, ak sa vo výdavkoch bežného rozpočtu rozpočtuje použitie účelovo určených prostriedkov poskytnutých zo štátneho rozpočtu, z rozpočtu Európskej únie alebo na základe osobitného predpisu, nevyčerpaných v minulých rokoch, výška schodku takto zostaveného bežného rozpočtu nesmie byť vyššia ako suma  týchto nevyčerpaných prostriedkov. </w:t>
      </w:r>
      <w:r>
        <w:rPr>
          <w:b/>
        </w:rPr>
        <w:t>Kapitálový rozpočet</w:t>
      </w:r>
      <w:r>
        <w:t xml:space="preserve"> sa zostavuje ako vyrovnaný alebo prebytkový, kapitálový rozpočet sa môže zostaviť ako schodkový, ak tento schodok možno kryť zostatkami finančných prostriedkov obce z minulých rokov, návratnými zdrojmi financovania, alebo je tento schodok krytý prebytkom bežného rozpočtu v príslušnom rozpočtovom roku.</w:t>
      </w:r>
    </w:p>
    <w:p w:rsidR="00F603DE" w:rsidRDefault="00F603DE" w:rsidP="00F60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Hospodárenie obce bolo nasledovné:</w:t>
      </w:r>
    </w:p>
    <w:p w:rsidR="00F603DE" w:rsidRDefault="00F603DE" w:rsidP="00F603DE">
      <w:pPr>
        <w:rPr>
          <w:b/>
          <w:sz w:val="28"/>
          <w:szCs w:val="28"/>
        </w:rPr>
      </w:pPr>
    </w:p>
    <w:p w:rsidR="00F603DE" w:rsidRDefault="00F603DE" w:rsidP="00F603DE">
      <w:pPr>
        <w:rPr>
          <w:b/>
          <w:sz w:val="28"/>
          <w:szCs w:val="28"/>
        </w:rPr>
      </w:pPr>
    </w:p>
    <w:p w:rsidR="00F603DE" w:rsidRDefault="00F603DE" w:rsidP="00F603DE">
      <w:pPr>
        <w:rPr>
          <w:b/>
          <w:sz w:val="28"/>
          <w:szCs w:val="28"/>
        </w:rPr>
      </w:pPr>
    </w:p>
    <w:p w:rsidR="00F603DE" w:rsidRDefault="00F603DE" w:rsidP="00F603DE">
      <w:pPr>
        <w:rPr>
          <w:b/>
        </w:rPr>
      </w:pPr>
      <w:r>
        <w:rPr>
          <w:b/>
        </w:rPr>
        <w:t xml:space="preserve">P R Í J M Y  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Príjmy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rozpočet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zmena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skutočnosť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% plnenia</w:t>
            </w:r>
          </w:p>
        </w:tc>
      </w:tr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237350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212209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206090,25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97,12</w:t>
            </w:r>
          </w:p>
        </w:tc>
      </w:tr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Kapitálové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19000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18650,36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98,16</w:t>
            </w:r>
          </w:p>
        </w:tc>
      </w:tr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Finančné operácie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197218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196000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195642,75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99,82</w:t>
            </w:r>
          </w:p>
        </w:tc>
      </w:tr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438568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427209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420383,36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98,40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b/>
          <w:lang w:eastAsia="en-US"/>
        </w:rPr>
      </w:pPr>
    </w:p>
    <w:p w:rsidR="00F603DE" w:rsidRDefault="00F603DE" w:rsidP="00F603DE">
      <w:pPr>
        <w:rPr>
          <w:b/>
        </w:rPr>
      </w:pPr>
      <w:r>
        <w:rPr>
          <w:b/>
        </w:rPr>
        <w:t>V Ý D A V K Y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Výdavky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rozpočet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zmena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Skutočnosť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% plnenia</w:t>
            </w:r>
          </w:p>
        </w:tc>
      </w:tr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228608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212209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201087,91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94,76</w:t>
            </w:r>
          </w:p>
        </w:tc>
      </w:tr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Kapitálové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60000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73300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72444,98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98,83</w:t>
            </w:r>
          </w:p>
        </w:tc>
      </w:tr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Finančné oper.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  <w:tr w:rsidR="00F603DE" w:rsidTr="00F603D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 xml:space="preserve">Spolu: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288680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285509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273532,89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95,81</w:t>
            </w:r>
          </w:p>
        </w:tc>
      </w:tr>
    </w:tbl>
    <w:p w:rsidR="00F603DE" w:rsidRDefault="00F603DE" w:rsidP="00F603DE">
      <w:pPr>
        <w:pStyle w:val="Odsekzoznamu"/>
        <w:spacing w:line="240" w:lineRule="auto"/>
        <w:ind w:left="1800"/>
        <w:rPr>
          <w:b/>
          <w:sz w:val="28"/>
          <w:szCs w:val="28"/>
        </w:rPr>
      </w:pPr>
    </w:p>
    <w:p w:rsidR="00F603DE" w:rsidRDefault="00F603DE" w:rsidP="00F603DE">
      <w:pPr>
        <w:pStyle w:val="Odsekzoznamu"/>
        <w:spacing w:line="240" w:lineRule="auto"/>
        <w:ind w:left="1800"/>
        <w:rPr>
          <w:b/>
          <w:sz w:val="28"/>
          <w:szCs w:val="28"/>
        </w:rPr>
      </w:pPr>
    </w:p>
    <w:p w:rsidR="00F603DE" w:rsidRDefault="00F603DE" w:rsidP="00B27E55">
      <w:pPr>
        <w:pStyle w:val="Odsekzoznamu"/>
        <w:numPr>
          <w:ilvl w:val="1"/>
          <w:numId w:val="3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Rozbor plnenia príjmov za rok 2015 v eurách</w:t>
      </w:r>
    </w:p>
    <w:p w:rsidR="00F603DE" w:rsidRDefault="00F603DE" w:rsidP="00F603DE">
      <w:pPr>
        <w:pStyle w:val="Odsekzoznamu"/>
        <w:spacing w:line="240" w:lineRule="auto"/>
        <w:ind w:left="1800"/>
        <w:rPr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Rozpočet na rok 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Skutočnosť k 31.12.2015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427 209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420 383,36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98,40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pPr>
        <w:pStyle w:val="Odsekzoznamu"/>
        <w:numPr>
          <w:ilvl w:val="0"/>
          <w:numId w:val="21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Bežné príjmy  -  daňové príjmy </w:t>
      </w:r>
    </w:p>
    <w:p w:rsidR="00F603DE" w:rsidRDefault="00F603DE" w:rsidP="00F603DE">
      <w:pPr>
        <w:pStyle w:val="Odsekzoznamu"/>
        <w:rPr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Rozpočet na rok 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Skutočnosť k 31.12.2015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180 470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176 627,27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97,87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pPr>
        <w:rPr>
          <w:b/>
        </w:rPr>
      </w:pPr>
      <w:r>
        <w:rPr>
          <w:b/>
        </w:rPr>
        <w:t>a/ Výnos dane z príjmov poukázaný územnej samospráve</w:t>
      </w:r>
    </w:p>
    <w:p w:rsidR="00F603DE" w:rsidRDefault="00F603DE" w:rsidP="00F603DE">
      <w:pPr>
        <w:jc w:val="both"/>
      </w:pPr>
      <w:r>
        <w:t>Z predpokladanej finančnej čiastky vo výške 127 870,00 € z výnosu dane z príjmov – podielové dane boli k 31.12.2015 poukázané prostriedky zo ŠR vo výške 127 445,64 € čo predstavuje plnenie 99,67 %. Rozpočet bol zostavený z podkladom známych začiatkom roka, ku koncu roka však došlo k jeho plneniu.</w:t>
      </w:r>
    </w:p>
    <w:p w:rsidR="00F603DE" w:rsidRDefault="00F603DE" w:rsidP="00F603DE">
      <w:pPr>
        <w:jc w:val="both"/>
        <w:rPr>
          <w:b/>
        </w:rPr>
      </w:pPr>
      <w:r>
        <w:rPr>
          <w:b/>
        </w:rPr>
        <w:t>b/ Daňové príjmy</w:t>
      </w:r>
    </w:p>
    <w:p w:rsidR="00F603DE" w:rsidRDefault="00F603DE" w:rsidP="00F603DE">
      <w:pPr>
        <w:jc w:val="both"/>
      </w:pPr>
      <w:r>
        <w:t>Z rozpočtovaných  33 500,- € dane z nehnuteľnosti bol skutočný príjem k 31.12.2015 vo výške 33 836,66 €. Príjmy dane z pozemkov vo výške 27 895,78 €, dane zo stavieb boli vo výške 5 940,88 €.</w:t>
      </w:r>
    </w:p>
    <w:p w:rsidR="00F603DE" w:rsidRDefault="00F603DE" w:rsidP="00F603DE">
      <w:pPr>
        <w:jc w:val="both"/>
      </w:pPr>
      <w:r>
        <w:t xml:space="preserve">Príjem z ostatných daní: </w:t>
      </w:r>
    </w:p>
    <w:p w:rsidR="00F603DE" w:rsidRDefault="00F603DE" w:rsidP="00F603DE">
      <w:pPr>
        <w:jc w:val="both"/>
      </w:pPr>
      <w:r>
        <w:t>- daň za psa: 732,00 €</w:t>
      </w:r>
    </w:p>
    <w:p w:rsidR="00F603DE" w:rsidRDefault="00F603DE" w:rsidP="00F603DE">
      <w:pPr>
        <w:jc w:val="both"/>
      </w:pPr>
      <w:r>
        <w:t>- dane za užívanie verejného priestranstva: 238,00 €</w:t>
      </w:r>
    </w:p>
    <w:p w:rsidR="00F603DE" w:rsidRDefault="00F603DE" w:rsidP="00F603DE">
      <w:pPr>
        <w:jc w:val="both"/>
      </w:pPr>
      <w:r>
        <w:t xml:space="preserve">- poplatok za komunálne odpady a drobné stav. odpady: 14 374,97 €  </w:t>
      </w:r>
    </w:p>
    <w:p w:rsidR="00F603DE" w:rsidRDefault="00F603DE" w:rsidP="00F603DE">
      <w:pPr>
        <w:jc w:val="both"/>
      </w:pPr>
      <w:r>
        <w:t>K 31.12.2015 obec eviduje pohľadávky na dani vo výške 4 289,51 €, z toho</w:t>
      </w:r>
    </w:p>
    <w:p w:rsidR="00F603DE" w:rsidRDefault="00F603DE" w:rsidP="00F603DE">
      <w:pPr>
        <w:jc w:val="both"/>
      </w:pPr>
      <w:r>
        <w:t>- daň z nehnuteľnosti: 1664,72 €</w:t>
      </w:r>
    </w:p>
    <w:p w:rsidR="00F603DE" w:rsidRDefault="00F603DE" w:rsidP="00F603DE">
      <w:pPr>
        <w:jc w:val="both"/>
      </w:pPr>
      <w:r>
        <w:t>- daň za psa: 64,00 €</w:t>
      </w:r>
    </w:p>
    <w:p w:rsidR="00F603DE" w:rsidRDefault="00F603DE" w:rsidP="00F603DE">
      <w:pPr>
        <w:jc w:val="both"/>
      </w:pPr>
      <w:r>
        <w:t>- poplatok za komunálny odpad a drobný stavebný odpad: 2 600,79 €</w:t>
      </w:r>
    </w:p>
    <w:p w:rsidR="00F603DE" w:rsidRDefault="00F603DE" w:rsidP="00F603DE">
      <w:pPr>
        <w:jc w:val="both"/>
      </w:pPr>
    </w:p>
    <w:p w:rsidR="00F603DE" w:rsidRDefault="00F603DE" w:rsidP="00F603DE">
      <w:pPr>
        <w:jc w:val="both"/>
      </w:pPr>
    </w:p>
    <w:p w:rsidR="00F603DE" w:rsidRDefault="00F603DE" w:rsidP="00F603DE">
      <w:pPr>
        <w:jc w:val="both"/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  2.   Bežné príjmy  -  nedaňové príjmy:</w:t>
      </w:r>
    </w:p>
    <w:p w:rsidR="00F603DE" w:rsidRDefault="00F603DE" w:rsidP="00F603DE">
      <w:pPr>
        <w:jc w:val="both"/>
        <w:rPr>
          <w:b/>
        </w:rPr>
      </w:pPr>
      <w:r>
        <w:rPr>
          <w:b/>
        </w:rPr>
        <w:t>a/ príjmy z vlastníctva majetku</w:t>
      </w:r>
    </w:p>
    <w:p w:rsidR="00F603DE" w:rsidRDefault="00F603DE" w:rsidP="00F603DE">
      <w:pPr>
        <w:jc w:val="both"/>
      </w:pPr>
      <w:r>
        <w:t xml:space="preserve">Z rozpočtovaných  3 350,- € skutočný príjem k 31.12.2015 bol 2 443,92 €, plnenie na 72,95 %. Vo vecnom vyjadrení sa jedná o príjmy z prenájmu budov (Domov sociálnych služieb, kult. dom, klub </w:t>
      </w:r>
      <w:proofErr w:type="spellStart"/>
      <w:r>
        <w:t>dôch</w:t>
      </w:r>
      <w:proofErr w:type="spellEnd"/>
      <w:r>
        <w:t>., ostatný prenájom) vo výške 1 801,79 €, a z prenájmu pozemkov vo výške 642,13 €.</w:t>
      </w:r>
    </w:p>
    <w:p w:rsidR="00F603DE" w:rsidRDefault="00F603DE" w:rsidP="00F603DE">
      <w:pPr>
        <w:jc w:val="both"/>
        <w:rPr>
          <w:b/>
        </w:rPr>
      </w:pPr>
      <w:r>
        <w:rPr>
          <w:b/>
        </w:rPr>
        <w:t>b/  administratívne poplatky a iné poplatky a platby</w:t>
      </w:r>
    </w:p>
    <w:p w:rsidR="00F603DE" w:rsidRDefault="00F603DE" w:rsidP="00F603DE">
      <w:pPr>
        <w:jc w:val="both"/>
      </w:pPr>
      <w:r>
        <w:t xml:space="preserve">Poplatky a platby za služby ( kopírovacie práce, predaj odpadových nádob, za relácie v miestnom rozhlase, cintorínsky poplatok, správne poplatky, úroky, výťažok z lotérií), plnenie týchto príjmov bolo vo výške 10669,84 €. Prevažnú časť príjmov tohto druhu vo výške 5484,00€ tvorili správne poplatky (poplatky za výherný hrací  automat, za overenie listín a podpisov, za rybárske povolenia, za trvalý pobyt, za stavebné rozhodnutie), obec získala </w:t>
      </w:r>
      <w:proofErr w:type="spellStart"/>
      <w:r>
        <w:t>jednorázový</w:t>
      </w:r>
      <w:proofErr w:type="spellEnd"/>
      <w:r>
        <w:t xml:space="preserve"> príjem z odpredaja drevenej hmoty v sume  3062,52€ . </w:t>
      </w:r>
    </w:p>
    <w:p w:rsidR="00F603DE" w:rsidRDefault="00F603DE" w:rsidP="00F603DE">
      <w:pPr>
        <w:jc w:val="both"/>
      </w:pPr>
      <w:r>
        <w:t>Obec  zhodnocovala svoje voľné finančné prostriedky formou zriadenia termínovaného vkladu. Za sledovaný rok úroky z termínovaných vkladov dosiahli sumu 1315,14€.</w:t>
      </w:r>
    </w:p>
    <w:p w:rsidR="00F603DE" w:rsidRDefault="00F603DE" w:rsidP="00F603DE">
      <w:pPr>
        <w:jc w:val="both"/>
      </w:pPr>
    </w:p>
    <w:p w:rsidR="00F603DE" w:rsidRDefault="00F603DE" w:rsidP="00F603DE">
      <w:pPr>
        <w:jc w:val="both"/>
      </w:pPr>
    </w:p>
    <w:p w:rsidR="00F603DE" w:rsidRDefault="00F603DE" w:rsidP="00F603DE">
      <w:pPr>
        <w:jc w:val="both"/>
      </w:pPr>
    </w:p>
    <w:p w:rsidR="00F603DE" w:rsidRDefault="00F603DE" w:rsidP="00F603DE">
      <w:pPr>
        <w:jc w:val="both"/>
      </w:pPr>
    </w:p>
    <w:p w:rsidR="00F603DE" w:rsidRDefault="00F603DE" w:rsidP="00F603DE">
      <w:pPr>
        <w:jc w:val="both"/>
      </w:pPr>
    </w:p>
    <w:p w:rsidR="00F603DE" w:rsidRDefault="00F603DE" w:rsidP="00F603DE">
      <w:pPr>
        <w:jc w:val="both"/>
      </w:pPr>
    </w:p>
    <w:p w:rsidR="00F603DE" w:rsidRDefault="00F603DE" w:rsidP="00F603DE">
      <w:pPr>
        <w:pStyle w:val="Odsekzoznamu"/>
        <w:numPr>
          <w:ilvl w:val="0"/>
          <w:numId w:val="23"/>
        </w:numPr>
        <w:spacing w:line="254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Bežné príjmy  -  ostatné príjmy:</w:t>
      </w:r>
    </w:p>
    <w:p w:rsidR="00F603DE" w:rsidRDefault="00F603DE" w:rsidP="00F603DE">
      <w:r>
        <w:t>Obec prijala nasledovné granty a transfery: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3844"/>
        <w:gridCol w:w="1184"/>
        <w:gridCol w:w="3444"/>
      </w:tblGrid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Poskytovateľ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Min.dopravy</w:t>
            </w:r>
            <w:proofErr w:type="spellEnd"/>
            <w:r>
              <w:t>, výstavby a RR SR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 xml:space="preserve">835,01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Spoločný stavebný úrad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Min.živ.prostriedia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80,33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Prenesený výkon štátnej správy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Ministerstvo vnútra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283,14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Pren.výk.št.správy-evid.obyv</w:t>
            </w:r>
            <w:proofErr w:type="spellEnd"/>
            <w:r>
              <w:t>.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Obvodný úrad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460,29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Referendum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Ministerstvo vnútra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10,92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Dot.na vojnové hroby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ÚPSVaR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564,48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Prídavky na detí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Min.práce,soc.vecí</w:t>
            </w:r>
            <w:proofErr w:type="spellEnd"/>
            <w:r>
              <w:t xml:space="preserve"> a rodiny SR, </w:t>
            </w:r>
            <w:proofErr w:type="spellStart"/>
            <w:r>
              <w:t>spolufin</w:t>
            </w:r>
            <w:proofErr w:type="spellEnd"/>
            <w:r>
              <w:t xml:space="preserve">. EU </w:t>
            </w:r>
            <w:proofErr w:type="spellStart"/>
            <w:r>
              <w:t>soc.fond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12 314,59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Terénna sociálna práca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ÚPSVaR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447,34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Transf.pre</w:t>
            </w:r>
            <w:proofErr w:type="spellEnd"/>
            <w:r>
              <w:t xml:space="preserve"> </w:t>
            </w:r>
            <w:proofErr w:type="spellStart"/>
            <w:r>
              <w:t>nezamest</w:t>
            </w:r>
            <w:proofErr w:type="spellEnd"/>
            <w:r>
              <w:t>.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/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14 996,10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/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r>
        <w:t xml:space="preserve">Granty a transfery účelovo viazané a boli použité na daný účel.  </w:t>
      </w:r>
    </w:p>
    <w:p w:rsidR="00F603DE" w:rsidRDefault="00F603DE" w:rsidP="00F603DE">
      <w:pPr>
        <w:rPr>
          <w:color w:val="000000" w:themeColor="text1"/>
        </w:rPr>
      </w:pPr>
      <w:r>
        <w:rPr>
          <w:color w:val="000000" w:themeColor="text1"/>
        </w:rPr>
        <w:t xml:space="preserve">Granty a transfery poskytovateľa </w:t>
      </w:r>
      <w:proofErr w:type="spellStart"/>
      <w:r>
        <w:rPr>
          <w:color w:val="000000" w:themeColor="text1"/>
        </w:rPr>
        <w:t>Min.práce</w:t>
      </w:r>
      <w:proofErr w:type="spellEnd"/>
      <w:r>
        <w:rPr>
          <w:color w:val="000000" w:themeColor="text1"/>
        </w:rPr>
        <w:t>, </w:t>
      </w:r>
      <w:proofErr w:type="spellStart"/>
      <w:r>
        <w:rPr>
          <w:color w:val="000000" w:themeColor="text1"/>
        </w:rPr>
        <w:t>soc.vecí</w:t>
      </w:r>
      <w:proofErr w:type="spellEnd"/>
      <w:r>
        <w:rPr>
          <w:color w:val="000000" w:themeColor="text1"/>
        </w:rPr>
        <w:t xml:space="preserve"> a rodiny SR spolufin.EU </w:t>
      </w:r>
      <w:proofErr w:type="spellStart"/>
      <w:r>
        <w:rPr>
          <w:color w:val="000000" w:themeColor="text1"/>
        </w:rPr>
        <w:t>soc.fond</w:t>
      </w:r>
      <w:proofErr w:type="spellEnd"/>
      <w:r>
        <w:rPr>
          <w:color w:val="000000" w:themeColor="text1"/>
        </w:rPr>
        <w:t xml:space="preserve"> na projekt Terénna </w:t>
      </w:r>
      <w:proofErr w:type="spellStart"/>
      <w:r>
        <w:rPr>
          <w:color w:val="000000" w:themeColor="text1"/>
        </w:rPr>
        <w:t>soc.práca</w:t>
      </w:r>
      <w:proofErr w:type="spellEnd"/>
      <w:r>
        <w:rPr>
          <w:color w:val="000000" w:themeColor="text1"/>
        </w:rPr>
        <w:t xml:space="preserve"> v obci Dlhá nad Váhom boli vyčerpané v plnej výške.  </w:t>
      </w:r>
    </w:p>
    <w:p w:rsidR="00F603DE" w:rsidRDefault="00F603DE" w:rsidP="00F603DE">
      <w:pPr>
        <w:rPr>
          <w:color w:val="000000" w:themeColor="text1"/>
        </w:rPr>
      </w:pPr>
    </w:p>
    <w:p w:rsidR="00F603DE" w:rsidRDefault="00F603DE" w:rsidP="00F603DE">
      <w:pPr>
        <w:rPr>
          <w:color w:val="000000" w:themeColor="text1"/>
        </w:rPr>
      </w:pPr>
    </w:p>
    <w:p w:rsidR="00F603DE" w:rsidRDefault="00F603DE" w:rsidP="00F603DE">
      <w:pPr>
        <w:pStyle w:val="Odsekzoznamu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Kapitálové príjmy: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Rozpočet na rok 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Skutočnosť k 31.12.2015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18 650,36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98,16</w:t>
            </w:r>
          </w:p>
        </w:tc>
      </w:tr>
    </w:tbl>
    <w:p w:rsidR="00F603DE" w:rsidRDefault="00F603DE" w:rsidP="00F603DE">
      <w:pPr>
        <w:jc w:val="center"/>
        <w:rPr>
          <w:rFonts w:asciiTheme="minorHAnsi" w:hAnsiTheme="minorHAnsi" w:cstheme="minorBidi"/>
          <w:lang w:eastAsia="en-US"/>
        </w:rPr>
      </w:pPr>
    </w:p>
    <w:p w:rsidR="00F603DE" w:rsidRDefault="00F603DE" w:rsidP="00F603DE">
      <w:r>
        <w:t>a/ príjmy z predaja pozemkov  a nehmotných aktív k 31.12.2015 bol 650,36 €.</w:t>
      </w:r>
    </w:p>
    <w:p w:rsidR="00F603DE" w:rsidRDefault="00F603DE" w:rsidP="00F603DE">
      <w:r>
        <w:t>V roku 2015 obec získala nasledovné granty: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3953"/>
        <w:gridCol w:w="2259"/>
        <w:gridCol w:w="2260"/>
      </w:tblGrid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Investičná akcia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Dotácia z Ministerstva financií SR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18 000,00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Dotácia</w:t>
            </w:r>
          </w:p>
        </w:tc>
      </w:tr>
      <w:tr w:rsidR="00F603DE" w:rsidTr="00F603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/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18 000,00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/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r>
        <w:t>Vo vecnom vyjadrení ide o:</w:t>
      </w:r>
    </w:p>
    <w:p w:rsidR="00F603DE" w:rsidRDefault="00F603DE" w:rsidP="00F603DE">
      <w:pPr>
        <w:pStyle w:val="Odsekzoznamu"/>
        <w:numPr>
          <w:ilvl w:val="0"/>
          <w:numId w:val="2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Dotáciu z Ministerstva financií SR, ktorú obec dostala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na základe uznesenia vlády č.531.</w:t>
      </w:r>
    </w:p>
    <w:p w:rsidR="00F603DE" w:rsidRDefault="00F603DE" w:rsidP="00F603D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Dotácia bola účelovo určená podľa účelu, ktorý je uvedený v uznesení vlády, a to na kapitálové výdavky na akciu „Rekonštrukcia domu smútku a areálu cintorína“.</w:t>
      </w:r>
    </w:p>
    <w:p w:rsidR="00F603DE" w:rsidRDefault="00F603DE" w:rsidP="00F603DE">
      <w:pPr>
        <w:pStyle w:val="Odsekzoznamu"/>
        <w:rPr>
          <w:sz w:val="24"/>
          <w:szCs w:val="24"/>
        </w:rPr>
      </w:pPr>
    </w:p>
    <w:p w:rsidR="00F603DE" w:rsidRDefault="00F603DE" w:rsidP="00F603DE">
      <w:pPr>
        <w:pStyle w:val="Odsekzoznamu"/>
        <w:rPr>
          <w:sz w:val="24"/>
          <w:szCs w:val="24"/>
        </w:rPr>
      </w:pPr>
    </w:p>
    <w:p w:rsidR="00F603DE" w:rsidRDefault="00F603DE" w:rsidP="00F603DE">
      <w:pPr>
        <w:pStyle w:val="Odsekzoznamu"/>
        <w:numPr>
          <w:ilvl w:val="0"/>
          <w:numId w:val="23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Príjmové finančné operácie: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Rozpočet na rok 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Skutočnosť k 31.12.2015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196 000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195 642,75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99,82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r>
        <w:t>Táto čiastka vyjadruje objem preneseného  finančného zostatku za rok 2014 do rozpočtu 2015 vo výške 185 558,47 €, nevyčerpané účelovo určené prostriedky poskytnuté zo ŠR, rozpočtu EÚ – Terénna sociálna práca vo výške 3084,28 €, Obec obdŕžala zostatok dotácie na podporu družobného partnerstva miest v rámci podaného projektu  vo výške 7 000,00€.</w:t>
      </w:r>
    </w:p>
    <w:p w:rsidR="00F603DE" w:rsidRDefault="00F603DE" w:rsidP="00B27E55">
      <w:pPr>
        <w:pStyle w:val="Odsekzoznamu"/>
        <w:numPr>
          <w:ilvl w:val="1"/>
          <w:numId w:val="36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Rozbor plnenia výdavkov za rok 2015 v eurách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 na rok 2015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Skutočnosť k 31.12.2015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plnenia</w:t>
            </w:r>
          </w:p>
        </w:tc>
      </w:tr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285 509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273 532,89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95,81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F603DE" w:rsidRDefault="00F603DE" w:rsidP="00F603DE">
      <w:pPr>
        <w:pStyle w:val="Odsekzoznamu"/>
        <w:numPr>
          <w:ilvl w:val="0"/>
          <w:numId w:val="27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Bežné výdavky: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 na rok 2015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Skutočnosť k 31.12.2015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plnenia</w:t>
            </w:r>
          </w:p>
        </w:tc>
      </w:tr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212 209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201 087,91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94,76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F603DE" w:rsidRDefault="00F603DE" w:rsidP="00F603DE">
      <w:r>
        <w:t>v tom: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270"/>
      </w:tblGrid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Výdavky verejnej správy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104 690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96 415,60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92,10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Finančná a rozpočtová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3 510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3 293,34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93,83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Všeobecné verejné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460,29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99,85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Civilná ochrana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127,64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98,18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Ochrana pred požiarmi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802,07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95,48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Bezpečnosť obyvateľov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54,82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54,82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Cestná doprava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5 929,00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102,22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Nakladanie s odpadmi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28 410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25 299,65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89,05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Odpadová 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840,54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70,05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Rozvoj obcí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7 264,17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87,00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Zásobovanie vodou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382,71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95,68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Verejné osvetlenie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6 973,64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79,25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Bývanie a občianska vybav.(dom soc. </w:t>
            </w:r>
            <w:proofErr w:type="spellStart"/>
            <w:r>
              <w:t>zariad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1 332,19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93,49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Rekreačné a športové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149,32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99,55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Klubové a </w:t>
            </w:r>
            <w:proofErr w:type="spellStart"/>
            <w:r>
              <w:t>špec.kult.zariad</w:t>
            </w:r>
            <w:proofErr w:type="spellEnd"/>
            <w:r>
              <w:t>.(</w:t>
            </w:r>
            <w:proofErr w:type="spellStart"/>
            <w:r>
              <w:t>kult.dom</w:t>
            </w:r>
            <w:proofErr w:type="spellEnd"/>
            <w:r>
              <w:t xml:space="preserve">, </w:t>
            </w:r>
            <w:proofErr w:type="spellStart"/>
            <w:r>
              <w:t>infor.c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13 033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13 327,49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102,26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Ostatné kultúrne služby(Miestny rozhlas)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859,70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114,63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Náboženské a iné spoločenské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10 337,18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  <w:r>
              <w:t>106,46</w:t>
            </w:r>
          </w:p>
          <w:p w:rsidR="00F603DE" w:rsidRDefault="00F603DE">
            <w:pPr>
              <w:jc w:val="right"/>
            </w:pP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Vzdelávanie inde neklasifikované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585,90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83,70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Zariadenia sociálnych služieb (Klub dôchodcov)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4 853,44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115,28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Ďalšie služby-soc.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Dávky v hmotnej núdzi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564,48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99,03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Sociálna pomoc občanom-Terénna soc. práca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18 970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21 234,74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111,94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pPr>
        <w:jc w:val="both"/>
      </w:pPr>
      <w:r>
        <w:rPr>
          <w:b/>
        </w:rPr>
        <w:t>a/ Mzdy, platy služobné príjmy a ostatné osobné vyrovnania</w:t>
      </w:r>
    </w:p>
    <w:p w:rsidR="00F603DE" w:rsidRDefault="00F603DE" w:rsidP="00F603DE">
      <w:pPr>
        <w:jc w:val="both"/>
      </w:pPr>
      <w:r>
        <w:t>Z rozpočtovaných 61 035,- € bolo skutočné čerpanie k 31.12.2015 vo výške 58 407,72 €, čo je čerpanie 95,70 %. Patria sem mzdové prostriedky pracovníkov obecného úradu a jednotlivých úsekov (kult. dom, klub dôchodcov, terénna sociálna práca).</w:t>
      </w:r>
    </w:p>
    <w:p w:rsidR="00F603DE" w:rsidRDefault="00F603DE" w:rsidP="00F603DE">
      <w:pPr>
        <w:jc w:val="both"/>
      </w:pPr>
      <w:r>
        <w:rPr>
          <w:b/>
        </w:rPr>
        <w:t>b/ Poistné a príspevok do poisťovní</w:t>
      </w:r>
    </w:p>
    <w:p w:rsidR="00F603DE" w:rsidRDefault="00F603DE" w:rsidP="00F603DE">
      <w:pPr>
        <w:jc w:val="both"/>
      </w:pPr>
      <w:r>
        <w:t>Z rozpočtovaných 21 735,00 € bolo skutočne čerpané k 31.12.2015 vo výške 20 490,67 €, čo je 94,27 % čerpanie. Sú tu zahrnuté odvody poistného na zdravotné a sociálne poistenie z miezd zamestnancov za zamestnávateľa.</w:t>
      </w:r>
    </w:p>
    <w:p w:rsidR="00F603DE" w:rsidRDefault="00F603DE" w:rsidP="00F603DE">
      <w:pPr>
        <w:jc w:val="both"/>
        <w:rPr>
          <w:b/>
        </w:rPr>
      </w:pPr>
      <w:r>
        <w:rPr>
          <w:b/>
        </w:rPr>
        <w:t>c/ Tovary a služby</w:t>
      </w:r>
    </w:p>
    <w:p w:rsidR="00F603DE" w:rsidRDefault="00F603DE" w:rsidP="00F603DE">
      <w:pPr>
        <w:jc w:val="both"/>
      </w:pPr>
      <w:r>
        <w:lastRenderedPageBreak/>
        <w:t>Z rozpočtovaných  120 649,00 € bolo skutočne čerpané k 31.12.2015 vo výške 112 807,56 €, čo je 93,50 %€ čerpanie. Ide  o prevádzkové výdavky všetkých stredísk obecného úradu, ako sú cestovné náhrady, energie – plyn, elektrická energia, voda, telefón, materiál, výdavky spojené s dopravnými prostriedkami, rutinná a štandardná údržba, ostatné tovary a služby.</w:t>
      </w:r>
    </w:p>
    <w:p w:rsidR="00F603DE" w:rsidRDefault="00F603DE" w:rsidP="00F603DE">
      <w:pPr>
        <w:jc w:val="both"/>
        <w:rPr>
          <w:b/>
        </w:rPr>
      </w:pPr>
      <w:r>
        <w:rPr>
          <w:b/>
        </w:rPr>
        <w:t>d/ Bežné transfery</w:t>
      </w:r>
    </w:p>
    <w:p w:rsidR="00F603DE" w:rsidRDefault="00F603DE" w:rsidP="00F603DE">
      <w:pPr>
        <w:jc w:val="both"/>
      </w:pPr>
      <w:r>
        <w:t>Z rozpočtovaných  8 790,00 € bolo skutočne čerpané  9 381,96 €, čo je 106,73 % čerpanie.  Vo vecnom vyjadrení išlo o poskytnutie príspevku občianskym združeniam na krytie svojich výdavkov, príspevok na spoločný stavebný úrad, zaplatené členské príspevky.</w:t>
      </w:r>
    </w:p>
    <w:p w:rsidR="00F603DE" w:rsidRDefault="00F603DE" w:rsidP="00F603DE">
      <w:pPr>
        <w:jc w:val="both"/>
      </w:pPr>
    </w:p>
    <w:p w:rsidR="00F603DE" w:rsidRDefault="00F603DE" w:rsidP="00F603DE">
      <w:pPr>
        <w:pStyle w:val="Odsekzoznamu"/>
        <w:numPr>
          <w:ilvl w:val="0"/>
          <w:numId w:val="27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Kapitálové výdavky: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Rozpočet na rok 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Skutočnosť k 31.12.2015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603DE" w:rsidTr="00F603D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73 300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72 444,98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98,83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694"/>
        <w:gridCol w:w="1283"/>
        <w:gridCol w:w="1270"/>
      </w:tblGrid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Funkčná klasifikácia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rozpočet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skutočnosť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% plnenia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Vyprac. </w:t>
            </w:r>
            <w:proofErr w:type="spellStart"/>
            <w:r>
              <w:t>proj</w:t>
            </w:r>
            <w:proofErr w:type="spellEnd"/>
            <w:r>
              <w:t>. dokument. kamerový systém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1 200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1 188,00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99,00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Rekonštrukcia verejného osvetlenia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5 400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5 386,34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99,74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Rekonštrukcia domu smútku a areálu cintorína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21 000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20 606,64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98,13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Rekonštrukcia ústredného kúrenia v </w:t>
            </w:r>
            <w:proofErr w:type="spellStart"/>
            <w:r>
              <w:t>OcÚ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4 700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4 688,00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99,74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Nákup pozemkov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41 000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40 576,00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98,96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73 300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72 444,98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98,83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b/>
          <w:lang w:eastAsia="en-US"/>
        </w:rPr>
      </w:pPr>
    </w:p>
    <w:p w:rsidR="00F603DE" w:rsidRDefault="00F603DE" w:rsidP="00F603DE">
      <w:pPr>
        <w:rPr>
          <w:rFonts w:asciiTheme="minorHAnsi" w:hAnsiTheme="minorHAnsi" w:cstheme="minorBidi"/>
          <w:b/>
          <w:lang w:eastAsia="en-US"/>
        </w:rPr>
      </w:pPr>
    </w:p>
    <w:p w:rsidR="00F603DE" w:rsidRDefault="00F603DE" w:rsidP="00F603DE">
      <w:pPr>
        <w:rPr>
          <w:b/>
        </w:rPr>
      </w:pPr>
      <w:r>
        <w:rPr>
          <w:b/>
        </w:rPr>
        <w:t>Medzi významné položky kapitálového rozpočtu patrí:</w:t>
      </w:r>
    </w:p>
    <w:p w:rsidR="00F603DE" w:rsidRDefault="00F603DE" w:rsidP="00F603DE">
      <w:pPr>
        <w:ind w:left="360"/>
      </w:pPr>
      <w:r>
        <w:t>a. Vo vecnom vyjadrení išlo o úhradu faktúr za vyhotovenie projektovej dokumentácie                na rozšírenie kamerového systému v obci Dlhá nad Váhom.</w:t>
      </w:r>
    </w:p>
    <w:p w:rsidR="00F603DE" w:rsidRDefault="00F603DE" w:rsidP="00F603DE">
      <w:pPr>
        <w:ind w:left="360"/>
      </w:pPr>
      <w:r>
        <w:t xml:space="preserve">b. Rekonštrukcia verejného osvetlenia – Dodávka a montáž na stavbe: R151005-montáž verejného osvetlenia v obci Dlhá nad Váhom – </w:t>
      </w:r>
      <w:proofErr w:type="spellStart"/>
      <w:r>
        <w:t>Kis</w:t>
      </w:r>
      <w:proofErr w:type="spellEnd"/>
      <w:r>
        <w:t xml:space="preserve"> </w:t>
      </w:r>
      <w:proofErr w:type="spellStart"/>
      <w:r>
        <w:t>utca</w:t>
      </w:r>
      <w:proofErr w:type="spellEnd"/>
      <w:r>
        <w:t xml:space="preserve">, Dodávateľom bol: HI TECH ELEKTRO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Ádorská</w:t>
      </w:r>
      <w:proofErr w:type="spellEnd"/>
      <w:r>
        <w:t xml:space="preserve"> 54, Dunajská Streda.</w:t>
      </w:r>
    </w:p>
    <w:p w:rsidR="00F603DE" w:rsidRDefault="00F603DE" w:rsidP="00F603DE">
      <w:pPr>
        <w:ind w:left="360"/>
        <w:rPr>
          <w:sz w:val="22"/>
          <w:szCs w:val="22"/>
        </w:rPr>
      </w:pPr>
      <w:r>
        <w:t>c. Rekonštrukcia domu smútku a areálu cintorína – na túto investíciu obec na základe uznesenia vlády č.531 dostala dotáciu v sume 18 000€. Dotácia bola  určená podľa účelu, ktorý je uvedený v uznesení vlády, a to na akciu Rekonštrukcia domu smútku a areálu cintorína. Budova domu smútku bola a areál cintorína boli zrekonštruované v sume 20606,00 Eur.</w:t>
      </w:r>
    </w:p>
    <w:p w:rsidR="00F603DE" w:rsidRDefault="00F603DE" w:rsidP="00F603DE">
      <w:pPr>
        <w:ind w:left="360"/>
        <w:rPr>
          <w:b/>
        </w:rPr>
      </w:pPr>
      <w:r>
        <w:t>d. Rekonštrukcia ústredného kúrenie v </w:t>
      </w:r>
      <w:proofErr w:type="spellStart"/>
      <w:r>
        <w:t>OcÚ</w:t>
      </w:r>
      <w:proofErr w:type="spellEnd"/>
      <w:r>
        <w:t xml:space="preserve"> – dodávka a montáž plynového kotla</w:t>
      </w:r>
      <w:r>
        <w:rPr>
          <w:b/>
        </w:rPr>
        <w:t>.</w:t>
      </w:r>
    </w:p>
    <w:p w:rsidR="00F603DE" w:rsidRDefault="00F603DE" w:rsidP="00F603DE">
      <w:pPr>
        <w:ind w:left="360"/>
        <w:jc w:val="both"/>
      </w:pPr>
      <w:r>
        <w:t xml:space="preserve">e. Nákup pozemkov - Obecné zastupiteľstvo Obce Dlhá nad Váhom schválilo dňa      05.08.2015 , uznesením  č.40/2015 kúpu nehnuteľnosti do vlastníctva Obce Dlhá nad Váhom, pozemok v katastrálnom území Dlhá nad Váhom a to parcelu registra „C“ parc.č.4687 – orná pôda o výmere 2536 m </w:t>
      </w:r>
      <w:r>
        <w:rPr>
          <w:vertAlign w:val="superscript"/>
        </w:rPr>
        <w:t>2</w:t>
      </w:r>
      <w:r>
        <w:rPr>
          <w:vertAlign w:val="subscript"/>
        </w:rPr>
        <w:t>,</w:t>
      </w:r>
      <w:r>
        <w:t xml:space="preserve"> vedenej na LV 2123 od predávajúcich: Ing. Natália Takácsová, bytom Dlhá nad Váhom č.156, vlastník v 1268/2536, </w:t>
      </w:r>
      <w:proofErr w:type="spellStart"/>
      <w:r>
        <w:t>Melinda</w:t>
      </w:r>
      <w:proofErr w:type="spellEnd"/>
      <w:r>
        <w:t xml:space="preserve"> Takácsová, rod. Takácsová, bytom Dlhá nad Váhom č.156, vlastník v 1268/2536, za cenu 16,00 Eur/m2, celková cena 40 576,00 Eur.</w:t>
      </w:r>
    </w:p>
    <w:p w:rsidR="00F603DE" w:rsidRDefault="00F603DE" w:rsidP="00F603DE">
      <w:pPr>
        <w:ind w:left="360"/>
        <w:jc w:val="both"/>
        <w:rPr>
          <w:b/>
          <w:color w:val="C00000"/>
          <w:vertAlign w:val="subscript"/>
        </w:rPr>
      </w:pPr>
    </w:p>
    <w:p w:rsidR="00F603DE" w:rsidRDefault="00F603DE" w:rsidP="00F603DE">
      <w:pPr>
        <w:pStyle w:val="Odsekzoznamu"/>
        <w:numPr>
          <w:ilvl w:val="0"/>
          <w:numId w:val="27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Výdavkové finančné operácie</w:t>
      </w:r>
    </w:p>
    <w:p w:rsidR="00F603DE" w:rsidRDefault="00F603DE" w:rsidP="00F603DE">
      <w:r>
        <w:t>Finančné výdavkové operácie v sledovanom období neboli rozpočtované ani čerpané.</w:t>
      </w:r>
    </w:p>
    <w:p w:rsidR="00F603DE" w:rsidRDefault="00F603DE" w:rsidP="00F603DE"/>
    <w:p w:rsidR="00F603DE" w:rsidRDefault="00F603DE" w:rsidP="00F603DE"/>
    <w:p w:rsidR="00F603DE" w:rsidRDefault="00F603DE" w:rsidP="00F603DE"/>
    <w:p w:rsidR="00F603DE" w:rsidRDefault="00F603DE" w:rsidP="00F603DE"/>
    <w:p w:rsidR="00F603DE" w:rsidRDefault="00B27E55" w:rsidP="00B27E55">
      <w:pPr>
        <w:pStyle w:val="Odsekzoznamu"/>
        <w:spacing w:line="254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  </w:t>
      </w:r>
      <w:r w:rsidR="00F603DE">
        <w:rPr>
          <w:b/>
          <w:sz w:val="28"/>
          <w:szCs w:val="28"/>
        </w:rPr>
        <w:t>Hospodárenie za rok 2015</w:t>
      </w:r>
    </w:p>
    <w:p w:rsidR="00F603DE" w:rsidRDefault="00F603DE" w:rsidP="00F603DE">
      <w:r>
        <w:t>Obec v roku 2015 dosiahla nasledovné výsledky: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 príjmy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206 090,25</w:t>
            </w:r>
          </w:p>
        </w:tc>
      </w:tr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 výdavky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201 087,91</w:t>
            </w:r>
          </w:p>
        </w:tc>
      </w:tr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Prebytok bežného rozpočtu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5 002,34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Kapitálové príjmy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18 650,36</w:t>
            </w:r>
          </w:p>
        </w:tc>
      </w:tr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Kapitálové výdavky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72 444,98</w:t>
            </w:r>
          </w:p>
        </w:tc>
      </w:tr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Schodok kapitálového rozpočtu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-53 794,62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pPr>
        <w:rPr>
          <w:b/>
        </w:rPr>
      </w:pPr>
      <w:r>
        <w:t xml:space="preserve">Výsledok rozpočtového hospodárenia bez finančných operácií za rok 2015 je schodok rozpočtu obce  vo výške   </w:t>
      </w:r>
      <w:r>
        <w:rPr>
          <w:b/>
        </w:rPr>
        <w:t>48 792,28 €.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Príjmové finančné operácie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195 642,75</w:t>
            </w:r>
          </w:p>
        </w:tc>
      </w:tr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Výdavkové finančné operácie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</w:pPr>
            <w:r>
              <w:t>0</w:t>
            </w:r>
          </w:p>
        </w:tc>
      </w:tr>
      <w:tr w:rsidR="00F603DE" w:rsidTr="00F603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 xml:space="preserve">Prebytok </w:t>
            </w:r>
            <w:proofErr w:type="spellStart"/>
            <w:r>
              <w:rPr>
                <w:b/>
              </w:rPr>
              <w:t>finanč</w:t>
            </w:r>
            <w:proofErr w:type="spellEnd"/>
            <w:r>
              <w:rPr>
                <w:b/>
              </w:rPr>
              <w:t>. operácií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center"/>
              <w:rPr>
                <w:b/>
              </w:rPr>
            </w:pPr>
            <w:r>
              <w:rPr>
                <w:b/>
              </w:rPr>
              <w:t>195 642,75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pPr>
        <w:rPr>
          <w:b/>
        </w:rPr>
      </w:pPr>
      <w:r>
        <w:t xml:space="preserve">Výsledok rozpočtového hospodárenia za rok 2015 je prebytok rozpočtu obce vo výške </w:t>
      </w:r>
      <w:r>
        <w:rPr>
          <w:b/>
        </w:rPr>
        <w:t>146 850,47 €.</w:t>
      </w:r>
    </w:p>
    <w:p w:rsidR="00F603DE" w:rsidRDefault="00F603DE" w:rsidP="00F603DE">
      <w:r>
        <w:t xml:space="preserve">Zostatky na bežných bankových účtoch a v pokladni k 31.12.2015:    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VÚB, a. s. 1620349953/0200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2 234,66 €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VÚB, a. s. 17324132/0200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16 965,23 €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Primabanka</w:t>
            </w:r>
            <w:proofErr w:type="spellEnd"/>
            <w:r>
              <w:t xml:space="preserve"> Slovensko, a. s. 1005608001/5600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26 003,16 €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VÚB, a. s. 1642029053/0200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44,18 €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VÚB, a. s. 1689106757/0200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1 144,14 €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Primabanka</w:t>
            </w:r>
            <w:proofErr w:type="spellEnd"/>
            <w:r>
              <w:t xml:space="preserve"> Slovensko, a. s. 1005609004/5600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197,10 €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Sberbank</w:t>
            </w:r>
            <w:proofErr w:type="spellEnd"/>
            <w:r>
              <w:t xml:space="preserve"> Slovensko, a. s. 4210275203/3100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0,71 €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Sberbank</w:t>
            </w:r>
            <w:proofErr w:type="spellEnd"/>
            <w:r>
              <w:t xml:space="preserve"> Slovensko, a. s. 4210275211/3100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100 389,29 €</w:t>
            </w:r>
          </w:p>
        </w:tc>
      </w:tr>
      <w:tr w:rsidR="00F603DE" w:rsidTr="00F603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Pokladňa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1 213,24 €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  <w:r>
        <w:t xml:space="preserve">  </w:t>
      </w:r>
    </w:p>
    <w:p w:rsidR="00F603DE" w:rsidRDefault="00F603DE" w:rsidP="00F603DE"/>
    <w:p w:rsidR="00F603DE" w:rsidRDefault="00B27E55" w:rsidP="00B27E55">
      <w:pPr>
        <w:pStyle w:val="Odsekzoznamu"/>
        <w:spacing w:line="254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F603DE">
        <w:rPr>
          <w:b/>
          <w:sz w:val="28"/>
          <w:szCs w:val="28"/>
        </w:rPr>
        <w:t>Tvorba a použitie rezervného a sociálneho fondu</w:t>
      </w:r>
    </w:p>
    <w:p w:rsidR="00F603DE" w:rsidRDefault="00F603DE" w:rsidP="00F603DE">
      <w:pPr>
        <w:jc w:val="both"/>
      </w:pPr>
      <w:r>
        <w:t>O použití prebytku alebo usporiadaní schodku rozpočtu podľa § 15 ods. 1 písm. a/ a b/zák. č. 583/2004 Z. z. rozhoduje obecné zastupiteľstvo pri prerokovaní záverečného účtu obce. Schodok rozpočtu sa usporiada predovšetkým z rezervného fondu a ďalších peňažných fondov alebo z návratných zdrojov financovania. Vedie sa na samostatnom bankovom účte. V roku 2014 bol výsledok rozpočtového hospodárenia prebytkový, z toho dôvodu vznikla povinnosť tvorby rezervného fondu. Tvorba rezervného fondu v súlade s pravidlami rozpočtového hospodárenia má byť minimálnej výške 10% z prebytku hospodárenia čo činí 907,41€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Počiatočný stav k 1.1.2015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236,73 €</w:t>
            </w:r>
          </w:p>
        </w:tc>
      </w:tr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Prírastky – z prebytku hospodárenia za rok  2014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907,41 €</w:t>
            </w:r>
          </w:p>
        </w:tc>
      </w:tr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Úbytky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0 €</w:t>
            </w:r>
          </w:p>
        </w:tc>
      </w:tr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Konečný stav k 31.12.2015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1 144,14 €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r>
        <w:t>V roku 2015 je výsledok rozpočtového hospodárenia schodkový, z toho dôvodu nevzniká povinnosť tvorby rezervný fond.</w:t>
      </w:r>
    </w:p>
    <w:p w:rsidR="00F603DE" w:rsidRDefault="00F603DE" w:rsidP="00F603DE"/>
    <w:p w:rsidR="00F603DE" w:rsidRDefault="00F603DE" w:rsidP="00F603DE">
      <w:pPr>
        <w:rPr>
          <w:b/>
        </w:rPr>
      </w:pPr>
      <w:r>
        <w:rPr>
          <w:b/>
        </w:rPr>
        <w:lastRenderedPageBreak/>
        <w:t>Sociálny fond:</w:t>
      </w:r>
    </w:p>
    <w:p w:rsidR="00F603DE" w:rsidRDefault="00F603DE" w:rsidP="00F603DE">
      <w:r>
        <w:t>Tvorbu a použitie sociálneho fondu upravuje kolektívna zmluva.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Suma v €</w:t>
            </w:r>
          </w:p>
        </w:tc>
      </w:tr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Počiatočný stav k 1.1.2015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46,92 €</w:t>
            </w:r>
          </w:p>
        </w:tc>
      </w:tr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Príjem – zákonná tvorba fondu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432,66 €</w:t>
            </w:r>
          </w:p>
        </w:tc>
      </w:tr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Výdaj – prísp.na stravovanie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282,48 €</w:t>
            </w:r>
          </w:p>
        </w:tc>
      </w:tr>
      <w:tr w:rsidR="00F603DE" w:rsidTr="00F603D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Konečný stav k 31.12.2015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197,10 €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/>
    <w:p w:rsidR="00F603DE" w:rsidRDefault="00F603DE" w:rsidP="00F603DE">
      <w:pPr>
        <w:spacing w:line="254" w:lineRule="auto"/>
        <w:ind w:left="1080"/>
        <w:rPr>
          <w:b/>
          <w:sz w:val="28"/>
          <w:szCs w:val="28"/>
        </w:rPr>
      </w:pPr>
    </w:p>
    <w:p w:rsidR="00F603DE" w:rsidRDefault="00F603DE" w:rsidP="00F603DE">
      <w:pPr>
        <w:spacing w:line="254" w:lineRule="auto"/>
        <w:ind w:left="1080"/>
        <w:rPr>
          <w:b/>
          <w:sz w:val="28"/>
          <w:szCs w:val="28"/>
        </w:rPr>
      </w:pPr>
    </w:p>
    <w:p w:rsidR="00F603DE" w:rsidRDefault="00F603DE" w:rsidP="00B27E55">
      <w:pPr>
        <w:pStyle w:val="Odsekzoznamu"/>
        <w:numPr>
          <w:ilvl w:val="0"/>
          <w:numId w:val="36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Bilancia aktív a pasív k 31.12.2015 v eurách</w:t>
      </w:r>
    </w:p>
    <w:p w:rsidR="00F603DE" w:rsidRDefault="00F603DE" w:rsidP="00F603DE">
      <w:pPr>
        <w:rPr>
          <w:b/>
        </w:rPr>
      </w:pPr>
      <w:r>
        <w:rPr>
          <w:b/>
        </w:rPr>
        <w:t>A K T Í V 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ZS  k 1.1.2015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KS k 31.12.2015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933 290,49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942 698,85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Z toho: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Dlhodobý nehmotný majetok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53,04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Dlhodobý hmotný majetok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761 326,14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770 807,84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Dlhodobý finančný majetok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171 911,31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171 891,01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Obežný majetok spolu: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201 731,95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152 947,54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Z toho: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Zásoby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81,60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Pohľadávky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4 195,29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4 289,51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Finančný majetok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197 536,66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148 576,43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Časové rozlíšenie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1 043,13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4 454,62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 P O L U 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1 136 065,57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1 100 101,01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/>
    <w:p w:rsidR="00F603DE" w:rsidRDefault="00F603DE" w:rsidP="00F603DE">
      <w:pPr>
        <w:rPr>
          <w:b/>
        </w:rPr>
      </w:pPr>
      <w:r>
        <w:rPr>
          <w:b/>
        </w:rPr>
        <w:t>P A S Í V 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176"/>
        <w:gridCol w:w="2897"/>
        <w:gridCol w:w="2989"/>
      </w:tblGrid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ZS k 1.1.2015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KS k 31.12.2015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Vlastný zdroj krytia majetku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955 368,87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785 000,86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Z toho: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Fondy účtovnej jednotky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Výsledok hospodárenia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955 368,87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785 000,86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Nevyspor.výsl.hosp.min.rokov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795 600,11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772 985,00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Výsledok hosp.za </w:t>
            </w:r>
            <w:proofErr w:type="spellStart"/>
            <w:r>
              <w:t>účt.obdobie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159 768,76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12 015,86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16 007,35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8 563,16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Z toho: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Rezervy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3 457,78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Dlhodobé záväzky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46,92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197,10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Krátkodobé záväzky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12 502,65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8 366,06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Bankové úvery a výpomoci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 xml:space="preserve">Časové rozlíšenie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164 689,35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306 536,99</w:t>
            </w:r>
          </w:p>
        </w:tc>
      </w:tr>
      <w:tr w:rsidR="00F603DE" w:rsidTr="00F603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 P O L U 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1 136 065,57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1 100 101,01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F603DE" w:rsidRDefault="00F603DE" w:rsidP="00F603DE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F603DE" w:rsidRDefault="00F603DE" w:rsidP="00B27E55">
      <w:pPr>
        <w:pStyle w:val="Odsekzoznamu"/>
        <w:numPr>
          <w:ilvl w:val="0"/>
          <w:numId w:val="36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Náklady a výnosy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K 31.12.2015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proofErr w:type="spellStart"/>
            <w:r>
              <w:rPr>
                <w:b/>
              </w:rPr>
              <w:t>Predchádz</w:t>
            </w:r>
            <w:proofErr w:type="spellEnd"/>
            <w:r>
              <w:rPr>
                <w:b/>
              </w:rPr>
              <w:t>. Obdobie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50  Spotrebované nákupy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24 431,30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20 372,63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51  Služby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70 450,20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75 918,32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52 Osobné náklady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90 934,30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83 108,76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53 Dane a poplatky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245,25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54 Ostatné náklady na </w:t>
            </w:r>
            <w:proofErr w:type="spellStart"/>
            <w:r>
              <w:t>prev</w:t>
            </w:r>
            <w:proofErr w:type="spellEnd"/>
            <w:r>
              <w:t>. činnosť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1 581,57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524,51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55 Odpisy, rezervy a </w:t>
            </w:r>
            <w:proofErr w:type="spellStart"/>
            <w:r>
              <w:t>opr</w:t>
            </w:r>
            <w:proofErr w:type="spellEnd"/>
            <w:r>
              <w:t>. položky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63 016,32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69 088,67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56 Finančné náklady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3 157,00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2 947,32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58 Náklady na transfery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5 726,44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5 618,54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Účt.tr.5 - celkom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259 297,13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257 824,00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b/>
          <w:lang w:eastAsia="en-US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K 31.12.2015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proofErr w:type="spellStart"/>
            <w:r>
              <w:rPr>
                <w:b/>
              </w:rPr>
              <w:t>Predchádz</w:t>
            </w:r>
            <w:proofErr w:type="spellEnd"/>
            <w:r>
              <w:rPr>
                <w:b/>
              </w:rPr>
              <w:t>. Obdobie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60 Tržby za vlastné výkony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63 Daňové a colné výnosy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181 108,02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170 722,06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64 Ostatné výnosy z </w:t>
            </w:r>
            <w:proofErr w:type="spellStart"/>
            <w:r>
              <w:t>prevádzk</w:t>
            </w:r>
            <w:proofErr w:type="spellEnd"/>
            <w:r>
              <w:t>. čin.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9 139,89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6 822,03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65 Zúčtovanie rezerv a </w:t>
            </w:r>
            <w:proofErr w:type="spellStart"/>
            <w:r>
              <w:t>opr</w:t>
            </w:r>
            <w:proofErr w:type="spellEnd"/>
            <w:r>
              <w:t>. pol.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3 457,78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2 914,74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66 Finančné výnosy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1 323,12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13,95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67 Mimoriadne výnosy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260,21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69 Výnosy z transferov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76 023,97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237 119,98</w:t>
            </w:r>
          </w:p>
        </w:tc>
      </w:tr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Účt.tr.6 - celkom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271 312,99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417 592,76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F603DE" w:rsidTr="00F603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VÝSLEDOK hospodárenia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12 015,86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b/>
              </w:rPr>
            </w:pPr>
            <w:r>
              <w:rPr>
                <w:b/>
              </w:rPr>
              <w:t>159 768,76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b/>
          <w:lang w:eastAsia="en-US"/>
        </w:rPr>
      </w:pPr>
    </w:p>
    <w:p w:rsidR="00F603DE" w:rsidRDefault="00F603DE" w:rsidP="00F603DE">
      <w:r>
        <w:t>Výsledok hospodárenia zistený z akruálneho účtovníctva, ovplyvnený nákladmi a výnosmi bez ohľadu na ich zaplatenie, ovplyvnený účtami časového rozlíšenia nákladov a výnosov za rok 2015 predstavuje zisk vo výške 12 015,86.</w:t>
      </w:r>
    </w:p>
    <w:p w:rsidR="00F603DE" w:rsidRDefault="00F603DE" w:rsidP="00F603DE">
      <w:r>
        <w:t>Po vykonaní audítorskej kontroly bol zistený mylne zaúčtovaná položka Dotácia z Ministerstvo financií vo výške 18000,-€ do výnosov. Po oprave zaúčtovania takto výsledok hospodárenia je za rok 2015 predstavuje schodok 6 234,71€.</w:t>
      </w:r>
    </w:p>
    <w:p w:rsidR="00F603DE" w:rsidRDefault="00F603DE" w:rsidP="00F603DE"/>
    <w:p w:rsidR="00F603DE" w:rsidRDefault="00F603DE" w:rsidP="00F603DE"/>
    <w:p w:rsidR="00F603DE" w:rsidRDefault="00F603DE" w:rsidP="00DD5E95">
      <w:pPr>
        <w:pStyle w:val="Odsekzoznamu"/>
        <w:numPr>
          <w:ilvl w:val="1"/>
          <w:numId w:val="37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Prehľad o stave pohľadávok a vývoji dlhu k 31.12.2015</w:t>
      </w:r>
    </w:p>
    <w:p w:rsidR="00F603DE" w:rsidRDefault="00F603DE" w:rsidP="00F603DE">
      <w:pPr>
        <w:pStyle w:val="Odsekzoznamu"/>
        <w:spacing w:line="254" w:lineRule="auto"/>
        <w:ind w:left="1800"/>
        <w:rPr>
          <w:b/>
          <w:sz w:val="28"/>
          <w:szCs w:val="28"/>
        </w:rPr>
      </w:pPr>
    </w:p>
    <w:p w:rsidR="00F603DE" w:rsidRDefault="00F603DE" w:rsidP="00F603DE">
      <w:r>
        <w:t>K 31.12.2015 obec eviduje pohľadávky v sume  4 289,51 €.</w:t>
      </w:r>
    </w:p>
    <w:p w:rsidR="00F603DE" w:rsidRDefault="00F603DE" w:rsidP="00F603DE">
      <w:pPr>
        <w:pStyle w:val="Odsekzoznamu"/>
        <w:numPr>
          <w:ilvl w:val="0"/>
          <w:numId w:val="2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Pohľadávky z nedaňových príjmov obcí  1 728,72 €</w:t>
      </w:r>
    </w:p>
    <w:p w:rsidR="00F603DE" w:rsidRDefault="00F603DE" w:rsidP="00F603DE">
      <w:pPr>
        <w:pStyle w:val="Odsekzoznamu"/>
        <w:numPr>
          <w:ilvl w:val="0"/>
          <w:numId w:val="2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Pohľadávky z daňových príjmov obcí       2 600,79 €</w:t>
      </w:r>
    </w:p>
    <w:p w:rsidR="00F603DE" w:rsidRDefault="00F603DE" w:rsidP="00F603DE">
      <w:r>
        <w:t>K 31.12.2015 obec eviduje tieto záväzky v sume:  9 634,18 €.</w:t>
      </w:r>
    </w:p>
    <w:p w:rsidR="00F603DE" w:rsidRDefault="00F603DE" w:rsidP="00F603DE">
      <w:pPr>
        <w:pStyle w:val="Odsekzoznamu"/>
        <w:numPr>
          <w:ilvl w:val="0"/>
          <w:numId w:val="2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 toho krátkodobé záväzky – mzdy zamestn.za mesiac december 2015:     7 712,44 €</w:t>
      </w:r>
    </w:p>
    <w:p w:rsidR="00F603DE" w:rsidRDefault="00F603DE" w:rsidP="00F603D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Nevyfakturované dodávky:                                1 921,74 €</w:t>
      </w:r>
    </w:p>
    <w:p w:rsidR="00F603DE" w:rsidRDefault="00F603DE" w:rsidP="00F603DE">
      <w:pPr>
        <w:pStyle w:val="Odsekzoznamu"/>
        <w:rPr>
          <w:sz w:val="24"/>
          <w:szCs w:val="24"/>
        </w:rPr>
      </w:pPr>
    </w:p>
    <w:p w:rsidR="00F603DE" w:rsidRDefault="00F603DE" w:rsidP="00F603DE">
      <w:pPr>
        <w:pStyle w:val="Odsekzoznamu"/>
        <w:rPr>
          <w:sz w:val="24"/>
          <w:szCs w:val="24"/>
        </w:rPr>
      </w:pPr>
    </w:p>
    <w:p w:rsidR="00F603DE" w:rsidRDefault="00F603DE" w:rsidP="00F603DE">
      <w:pPr>
        <w:pStyle w:val="Odsekzoznamu"/>
        <w:rPr>
          <w:sz w:val="24"/>
          <w:szCs w:val="24"/>
        </w:rPr>
      </w:pPr>
    </w:p>
    <w:p w:rsidR="00F603DE" w:rsidRDefault="00F603DE" w:rsidP="00F603DE">
      <w:pPr>
        <w:pStyle w:val="Odsekzoznamu"/>
        <w:rPr>
          <w:sz w:val="24"/>
          <w:szCs w:val="24"/>
        </w:rPr>
      </w:pPr>
    </w:p>
    <w:p w:rsidR="00F603DE" w:rsidRDefault="00B27E55" w:rsidP="00F603DE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603DE">
        <w:rPr>
          <w:b/>
          <w:sz w:val="28"/>
          <w:szCs w:val="28"/>
        </w:rPr>
        <w:t>.</w:t>
      </w:r>
      <w:r w:rsidR="00DD5E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F603DE">
        <w:rPr>
          <w:b/>
          <w:sz w:val="28"/>
          <w:szCs w:val="28"/>
        </w:rPr>
        <w:t xml:space="preserve">  Prehľad o poskytnutých dotáciách právnickým osobám a fyzickým osobám </w:t>
      </w:r>
    </w:p>
    <w:p w:rsidR="00F603DE" w:rsidRDefault="00F603DE" w:rsidP="00F603DE">
      <w:pPr>
        <w:pStyle w:val="Odsekzoznamu"/>
        <w:rPr>
          <w:b/>
          <w:sz w:val="28"/>
          <w:szCs w:val="28"/>
        </w:rPr>
      </w:pPr>
    </w:p>
    <w:p w:rsidR="00F603DE" w:rsidRDefault="00F603DE" w:rsidP="00F603DE">
      <w:r>
        <w:t xml:space="preserve">Obec v roku 2015 poskytla dotácie v súlade so VZN č. 3/2008 na poskytnutie finančných prostriedkov z vlastných príjmov Obce Dlhá nad Váhom v zmysle Dodatku č.1 a č.2.    </w:t>
      </w:r>
    </w:p>
    <w:p w:rsidR="00F603DE" w:rsidRDefault="00F603DE" w:rsidP="00F603DE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1604"/>
        <w:gridCol w:w="1559"/>
        <w:gridCol w:w="1559"/>
      </w:tblGrid>
      <w:tr w:rsidR="00F603DE" w:rsidTr="00F603D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Žiadateľ dotácie ´</w:t>
            </w:r>
          </w:p>
          <w:p w:rsidR="00F603DE" w:rsidRDefault="00F603DE">
            <w:pPr>
              <w:rPr>
                <w:b/>
              </w:rPr>
            </w:pPr>
            <w:r>
              <w:rPr>
                <w:b/>
              </w:rPr>
              <w:t>Účelové určenie dotácie: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Suma poskytnutých prostriedkov v roku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 xml:space="preserve">Suma skutočne použitých finančných </w:t>
            </w:r>
            <w:proofErr w:type="spellStart"/>
            <w:r>
              <w:rPr>
                <w:b/>
              </w:rPr>
              <w:t>prostr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Rozdiel</w:t>
            </w:r>
          </w:p>
        </w:tc>
      </w:tr>
      <w:tr w:rsidR="00F603DE" w:rsidTr="00F603D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Športový klub Dlhá nad Váhom-bežné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  <w:tr w:rsidR="00F603DE" w:rsidTr="00F603D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Športový klub-Družstevník Dlhá nad Váhom,</w:t>
            </w:r>
          </w:p>
          <w:p w:rsidR="00F603DE" w:rsidRDefault="00F603DE">
            <w:r>
              <w:t>Stolný tenis-bežné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  <w:tr w:rsidR="00F603DE" w:rsidTr="00F603D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KIVI – občianske združenie-bežné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  <w:tr w:rsidR="00F603DE" w:rsidTr="00F603D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ALDEA – občianske združenie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  <w:tr w:rsidR="00F603DE" w:rsidTr="00F603D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Priatelia vína - občianske združenie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pPr>
        <w:rPr>
          <w:color w:val="FF0000"/>
        </w:rPr>
      </w:pPr>
      <w:r>
        <w:t xml:space="preserve">     Poskytnuté dotácie budú vyúčtované v súlade s VZN č.3/2008 a Dodatku č.1 a č.2.</w:t>
      </w:r>
    </w:p>
    <w:p w:rsidR="00F603DE" w:rsidRDefault="00F603DE" w:rsidP="00F603DE"/>
    <w:p w:rsidR="00F603DE" w:rsidRPr="00B27E55" w:rsidRDefault="00B27E55" w:rsidP="00B27E55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27E55">
        <w:rPr>
          <w:b/>
          <w:sz w:val="28"/>
          <w:szCs w:val="28"/>
        </w:rPr>
        <w:t>2.</w:t>
      </w:r>
      <w:r w:rsidR="00DD5E95">
        <w:rPr>
          <w:b/>
          <w:sz w:val="28"/>
          <w:szCs w:val="28"/>
        </w:rPr>
        <w:t>7</w:t>
      </w:r>
      <w:r w:rsidRPr="00B27E55">
        <w:rPr>
          <w:b/>
          <w:sz w:val="28"/>
          <w:szCs w:val="28"/>
        </w:rPr>
        <w:t xml:space="preserve">.  </w:t>
      </w:r>
      <w:r w:rsidR="00F603DE" w:rsidRPr="00B27E55">
        <w:rPr>
          <w:b/>
          <w:sz w:val="28"/>
          <w:szCs w:val="28"/>
        </w:rPr>
        <w:t>Finančné usporiadanie vzťahov voči</w:t>
      </w:r>
    </w:p>
    <w:p w:rsidR="00F603DE" w:rsidRDefault="00F603DE" w:rsidP="00F603DE">
      <w:r>
        <w:t>a/ štátnemu rozpočtu</w:t>
      </w:r>
    </w:p>
    <w:p w:rsidR="00F603DE" w:rsidRDefault="00F603DE" w:rsidP="00F603DE">
      <w:r>
        <w:t>b/ štátnym fondom</w:t>
      </w:r>
    </w:p>
    <w:p w:rsidR="00F603DE" w:rsidRDefault="00F603DE" w:rsidP="00F603DE">
      <w:r>
        <w:t>c/ vyšší územný celok</w:t>
      </w:r>
    </w:p>
    <w:p w:rsidR="00F603DE" w:rsidRDefault="00F603DE" w:rsidP="00F603DE">
      <w:pPr>
        <w:rPr>
          <w:b/>
        </w:rPr>
      </w:pPr>
      <w:r>
        <w:rPr>
          <w:b/>
        </w:rPr>
        <w:t>A/ Finančné usporiadanie voči štátnemu rozpočtu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56"/>
        <w:gridCol w:w="1411"/>
        <w:gridCol w:w="1661"/>
        <w:gridCol w:w="1536"/>
        <w:gridCol w:w="1398"/>
      </w:tblGrid>
      <w:tr w:rsidR="00F603DE" w:rsidTr="00F603DE">
        <w:trPr>
          <w:trHeight w:val="76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Poskytovateľ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Účelové určenie grantu: BV a KV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Suma poskytnutých prostriedkov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 xml:space="preserve">Suma použitých prostriedkov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Rozdiel</w:t>
            </w:r>
          </w:p>
        </w:tc>
      </w:tr>
      <w:tr w:rsidR="00F603DE" w:rsidTr="00F603D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Min.dopravy</w:t>
            </w:r>
            <w:proofErr w:type="spellEnd"/>
            <w:r>
              <w:t>, výstavby a RR SR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 výdavky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835,01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835,01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Ministerstvo ŽP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 výdavky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80,33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80,33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Minist</w:t>
            </w:r>
            <w:proofErr w:type="spellEnd"/>
            <w:r>
              <w:t xml:space="preserve">. vnútra – </w:t>
            </w:r>
            <w:proofErr w:type="spellStart"/>
            <w:r>
              <w:t>evid</w:t>
            </w:r>
            <w:proofErr w:type="spellEnd"/>
            <w:r>
              <w:t>. obyv.- vojnové hroby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 výdavky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 xml:space="preserve">283,14  </w:t>
            </w:r>
          </w:p>
          <w:p w:rsidR="00F603DE" w:rsidRDefault="00F603DE">
            <w:pPr>
              <w:jc w:val="right"/>
            </w:pPr>
            <w:r>
              <w:t>10,92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283,14  10,92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 xml:space="preserve">0,00 </w:t>
            </w:r>
          </w:p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Obvodný úrad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 výdavky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460,29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460,29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ÚPSVaR-príd.na detí</w:t>
            </w:r>
          </w:p>
          <w:p w:rsidR="00F603DE" w:rsidRDefault="00F603DE">
            <w:proofErr w:type="spellStart"/>
            <w:r>
              <w:t>Trans.pre</w:t>
            </w:r>
            <w:proofErr w:type="spellEnd"/>
            <w:r>
              <w:t xml:space="preserve"> </w:t>
            </w:r>
            <w:proofErr w:type="spellStart"/>
            <w:r>
              <w:t>nezam</w:t>
            </w:r>
            <w:proofErr w:type="spellEnd"/>
            <w: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 výdavky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  <w:r>
              <w:t>564,48</w:t>
            </w:r>
          </w:p>
          <w:p w:rsidR="00F603DE" w:rsidRDefault="00F603DE">
            <w:pPr>
              <w:jc w:val="right"/>
            </w:pPr>
            <w:r>
              <w:t>447,34</w:t>
            </w:r>
          </w:p>
          <w:p w:rsidR="00F603DE" w:rsidRDefault="00F603DE">
            <w:pPr>
              <w:jc w:val="right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E" w:rsidRDefault="00F603DE">
            <w:pPr>
              <w:jc w:val="right"/>
            </w:pPr>
            <w:r>
              <w:t xml:space="preserve">564,48 </w:t>
            </w:r>
          </w:p>
          <w:p w:rsidR="00F603DE" w:rsidRDefault="00F603DE">
            <w:pPr>
              <w:jc w:val="right"/>
            </w:pPr>
            <w:r>
              <w:t>447,34</w:t>
            </w:r>
          </w:p>
          <w:p w:rsidR="00F603DE" w:rsidRDefault="00F603DE">
            <w:pPr>
              <w:jc w:val="right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 xml:space="preserve">0,00 </w:t>
            </w:r>
          </w:p>
          <w:p w:rsidR="00F603DE" w:rsidRDefault="00F603DE">
            <w:pPr>
              <w:jc w:val="right"/>
            </w:pPr>
            <w:r>
              <w:t>0,00</w:t>
            </w:r>
          </w:p>
        </w:tc>
      </w:tr>
      <w:tr w:rsidR="00F603DE" w:rsidTr="00F603D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Minist.práce</w:t>
            </w:r>
            <w:proofErr w:type="spellEnd"/>
            <w:r>
              <w:t xml:space="preserve">, </w:t>
            </w:r>
            <w:proofErr w:type="spellStart"/>
            <w:r>
              <w:t>soc.vecí</w:t>
            </w:r>
            <w:proofErr w:type="spellEnd"/>
            <w:r>
              <w:t xml:space="preserve"> a rodiny </w:t>
            </w:r>
            <w:proofErr w:type="spellStart"/>
            <w:r>
              <w:t>SR,spolufin.EU</w:t>
            </w:r>
            <w:proofErr w:type="spellEnd"/>
            <w:r>
              <w:t xml:space="preserve"> </w:t>
            </w:r>
            <w:proofErr w:type="spellStart"/>
            <w:r>
              <w:t>soc.fond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Bežné výdavky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12 314,59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15 724,18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-3 409,59</w:t>
            </w:r>
          </w:p>
        </w:tc>
      </w:tr>
      <w:tr w:rsidR="00F603DE" w:rsidTr="00F603D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 xml:space="preserve">Ministerstvo financií SR,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r>
              <w:t>Kapitálové výdavky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18 000,00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18 000,00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0,00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  <w:r>
        <w:lastRenderedPageBreak/>
        <w:t>Vyčerpané fin. prostriedky vo výške 3 409,59 € boli prečerpané v roku 2015 na projekt Terénna soc. Práca, mzdy a odvody – Dotácia z Ministerstva práce, soc. Vecí a rodiny SR, spolufin.EU.</w:t>
      </w:r>
    </w:p>
    <w:p w:rsidR="00F603DE" w:rsidRDefault="00F603DE" w:rsidP="00F603DE"/>
    <w:p w:rsidR="00F603DE" w:rsidRDefault="00F603DE" w:rsidP="00F603DE">
      <w:pPr>
        <w:rPr>
          <w:b/>
        </w:rPr>
      </w:pPr>
      <w:r>
        <w:rPr>
          <w:b/>
        </w:rPr>
        <w:t>B. Finančné usporiadanie voči štátnym fondom</w:t>
      </w:r>
    </w:p>
    <w:p w:rsidR="00F603DE" w:rsidRDefault="00F603DE" w:rsidP="00F603DE">
      <w:r>
        <w:t>Obec neuzatvorila v roku 2015 žiadnu zmluvu so štátnymi fondmi.</w:t>
      </w:r>
    </w:p>
    <w:p w:rsidR="00F603DE" w:rsidRDefault="00F603DE" w:rsidP="00F603DE">
      <w:pPr>
        <w:rPr>
          <w:b/>
        </w:rPr>
      </w:pPr>
      <w:r>
        <w:rPr>
          <w:b/>
        </w:rPr>
        <w:t>C. Finančné usporiadanie voči Európskej únie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603DE" w:rsidTr="00F603D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Zahraničné granty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 xml:space="preserve">Suma poskytnutých finančných </w:t>
            </w:r>
            <w:proofErr w:type="spellStart"/>
            <w:r>
              <w:rPr>
                <w:b/>
              </w:rPr>
              <w:t>prostr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 xml:space="preserve">Suma  skutočne použitých </w:t>
            </w:r>
            <w:proofErr w:type="spellStart"/>
            <w:r>
              <w:rPr>
                <w:b/>
              </w:rPr>
              <w:t>fin.prostr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rPr>
                <w:b/>
              </w:rPr>
            </w:pPr>
            <w:r>
              <w:rPr>
                <w:b/>
              </w:rPr>
              <w:t>Rozdiel</w:t>
            </w:r>
          </w:p>
        </w:tc>
      </w:tr>
      <w:tr w:rsidR="00F603DE" w:rsidTr="00F603D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roofErr w:type="spellStart"/>
            <w:r>
              <w:t>Fin.prostr.z</w:t>
            </w:r>
            <w:proofErr w:type="spellEnd"/>
            <w:r>
              <w:t xml:space="preserve"> EU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7 000,00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E" w:rsidRDefault="00F603DE">
            <w:pPr>
              <w:jc w:val="right"/>
            </w:pPr>
            <w:r>
              <w:t>0</w:t>
            </w:r>
          </w:p>
        </w:tc>
      </w:tr>
    </w:tbl>
    <w:p w:rsidR="00F603DE" w:rsidRDefault="00F603DE" w:rsidP="00F603DE">
      <w:pPr>
        <w:rPr>
          <w:rFonts w:asciiTheme="minorHAnsi" w:hAnsiTheme="minorHAnsi" w:cstheme="minorBidi"/>
          <w:lang w:eastAsia="en-US"/>
        </w:rPr>
      </w:pPr>
    </w:p>
    <w:p w:rsidR="00F603DE" w:rsidRDefault="00F603DE" w:rsidP="00F603DE">
      <w:r>
        <w:t>Prenesené nevyčerpané fin. prostriedky z roku 2014 vo výške 7 000,00 € boli vyčerpané v roku 2015 na kultúrne podujatie.</w:t>
      </w:r>
    </w:p>
    <w:p w:rsidR="00F603DE" w:rsidRDefault="00F603DE" w:rsidP="00F603DE"/>
    <w:p w:rsidR="00F603DE" w:rsidRDefault="00F603DE" w:rsidP="00F603DE">
      <w:pPr>
        <w:pStyle w:val="Odsekzoznamu"/>
        <w:rPr>
          <w:sz w:val="24"/>
          <w:szCs w:val="24"/>
        </w:rPr>
      </w:pPr>
    </w:p>
    <w:p w:rsidR="00F603DE" w:rsidRDefault="00F603D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</w:p>
    <w:p w:rsidR="0066287E" w:rsidRDefault="0066287E" w:rsidP="00F603DE">
      <w:pPr>
        <w:pStyle w:val="Odsekzoznamu"/>
        <w:rPr>
          <w:sz w:val="24"/>
          <w:szCs w:val="24"/>
        </w:rPr>
      </w:pPr>
      <w:bookmarkStart w:id="0" w:name="_GoBack"/>
      <w:bookmarkEnd w:id="0"/>
    </w:p>
    <w:sectPr w:rsidR="00662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CA" w:rsidRDefault="00DA1FCA" w:rsidP="00673E82">
      <w:r>
        <w:separator/>
      </w:r>
    </w:p>
  </w:endnote>
  <w:endnote w:type="continuationSeparator" w:id="0">
    <w:p w:rsidR="00DA1FCA" w:rsidRDefault="00DA1FCA" w:rsidP="0067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D6" w:rsidRDefault="003774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21731"/>
      <w:docPartObj>
        <w:docPartGallery w:val="Page Numbers (Bottom of Page)"/>
        <w:docPartUnique/>
      </w:docPartObj>
    </w:sdtPr>
    <w:sdtEndPr/>
    <w:sdtContent>
      <w:p w:rsidR="003774D6" w:rsidRDefault="003774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7E">
          <w:rPr>
            <w:noProof/>
          </w:rPr>
          <w:t>14</w:t>
        </w:r>
        <w:r>
          <w:fldChar w:fldCharType="end"/>
        </w:r>
      </w:p>
    </w:sdtContent>
  </w:sdt>
  <w:p w:rsidR="003774D6" w:rsidRDefault="003774D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D6" w:rsidRDefault="003774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CA" w:rsidRDefault="00DA1FCA" w:rsidP="00673E82">
      <w:r>
        <w:separator/>
      </w:r>
    </w:p>
  </w:footnote>
  <w:footnote w:type="continuationSeparator" w:id="0">
    <w:p w:rsidR="00DA1FCA" w:rsidRDefault="00DA1FCA" w:rsidP="0067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D6" w:rsidRDefault="003774D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D6" w:rsidRDefault="003774D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D6" w:rsidRDefault="003774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744"/>
    <w:multiLevelType w:val="hybridMultilevel"/>
    <w:tmpl w:val="70B665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E60D3"/>
    <w:multiLevelType w:val="hybridMultilevel"/>
    <w:tmpl w:val="76482942"/>
    <w:lvl w:ilvl="0" w:tplc="D1821C34">
      <w:start w:val="1"/>
      <w:numFmt w:val="decimal"/>
      <w:lvlText w:val="%1."/>
      <w:lvlJc w:val="left"/>
      <w:pPr>
        <w:ind w:left="1515" w:hanging="360"/>
      </w:pPr>
    </w:lvl>
    <w:lvl w:ilvl="1" w:tplc="041B0019">
      <w:start w:val="1"/>
      <w:numFmt w:val="lowerLetter"/>
      <w:lvlText w:val="%2."/>
      <w:lvlJc w:val="left"/>
      <w:pPr>
        <w:ind w:left="2235" w:hanging="360"/>
      </w:pPr>
    </w:lvl>
    <w:lvl w:ilvl="2" w:tplc="041B001B">
      <w:start w:val="1"/>
      <w:numFmt w:val="lowerRoman"/>
      <w:lvlText w:val="%3."/>
      <w:lvlJc w:val="right"/>
      <w:pPr>
        <w:ind w:left="2955" w:hanging="180"/>
      </w:pPr>
    </w:lvl>
    <w:lvl w:ilvl="3" w:tplc="041B000F">
      <w:start w:val="1"/>
      <w:numFmt w:val="decimal"/>
      <w:lvlText w:val="%4."/>
      <w:lvlJc w:val="left"/>
      <w:pPr>
        <w:ind w:left="3675" w:hanging="360"/>
      </w:pPr>
    </w:lvl>
    <w:lvl w:ilvl="4" w:tplc="041B0019">
      <w:start w:val="1"/>
      <w:numFmt w:val="lowerLetter"/>
      <w:lvlText w:val="%5."/>
      <w:lvlJc w:val="left"/>
      <w:pPr>
        <w:ind w:left="4395" w:hanging="360"/>
      </w:pPr>
    </w:lvl>
    <w:lvl w:ilvl="5" w:tplc="041B001B">
      <w:start w:val="1"/>
      <w:numFmt w:val="lowerRoman"/>
      <w:lvlText w:val="%6."/>
      <w:lvlJc w:val="right"/>
      <w:pPr>
        <w:ind w:left="5115" w:hanging="180"/>
      </w:pPr>
    </w:lvl>
    <w:lvl w:ilvl="6" w:tplc="041B000F">
      <w:start w:val="1"/>
      <w:numFmt w:val="decimal"/>
      <w:lvlText w:val="%7."/>
      <w:lvlJc w:val="left"/>
      <w:pPr>
        <w:ind w:left="5835" w:hanging="360"/>
      </w:pPr>
    </w:lvl>
    <w:lvl w:ilvl="7" w:tplc="041B0019">
      <w:start w:val="1"/>
      <w:numFmt w:val="lowerLetter"/>
      <w:lvlText w:val="%8."/>
      <w:lvlJc w:val="left"/>
      <w:pPr>
        <w:ind w:left="6555" w:hanging="360"/>
      </w:pPr>
    </w:lvl>
    <w:lvl w:ilvl="8" w:tplc="041B001B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28819F4"/>
    <w:multiLevelType w:val="hybridMultilevel"/>
    <w:tmpl w:val="FF005E94"/>
    <w:lvl w:ilvl="0" w:tplc="0442AE16">
      <w:start w:val="5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E1DD8"/>
    <w:multiLevelType w:val="multilevel"/>
    <w:tmpl w:val="2834D0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DA41F1"/>
    <w:multiLevelType w:val="hybridMultilevel"/>
    <w:tmpl w:val="59B61F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C68DC"/>
    <w:multiLevelType w:val="hybridMultilevel"/>
    <w:tmpl w:val="5D666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4B7"/>
    <w:multiLevelType w:val="hybridMultilevel"/>
    <w:tmpl w:val="2E467AFC"/>
    <w:lvl w:ilvl="0" w:tplc="92DCA274">
      <w:start w:val="3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2581E"/>
    <w:multiLevelType w:val="hybridMultilevel"/>
    <w:tmpl w:val="0A78FF86"/>
    <w:lvl w:ilvl="0" w:tplc="2CE8407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65A39FA"/>
    <w:multiLevelType w:val="hybridMultilevel"/>
    <w:tmpl w:val="EE9C62CA"/>
    <w:lvl w:ilvl="0" w:tplc="7F78AC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E7AD0"/>
    <w:multiLevelType w:val="hybridMultilevel"/>
    <w:tmpl w:val="7D5EE6A4"/>
    <w:lvl w:ilvl="0" w:tplc="3D2E98E2">
      <w:start w:val="10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E5E8C"/>
    <w:multiLevelType w:val="multilevel"/>
    <w:tmpl w:val="FB824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53E259C7"/>
    <w:multiLevelType w:val="hybridMultilevel"/>
    <w:tmpl w:val="B30C82AC"/>
    <w:lvl w:ilvl="0" w:tplc="234C8B26">
      <w:start w:val="1"/>
      <w:numFmt w:val="upperRoman"/>
      <w:lvlText w:val="%1."/>
      <w:lvlJc w:val="left"/>
      <w:pPr>
        <w:ind w:left="2520" w:hanging="72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195851"/>
    <w:multiLevelType w:val="hybridMultilevel"/>
    <w:tmpl w:val="82160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31B7B"/>
    <w:multiLevelType w:val="multilevel"/>
    <w:tmpl w:val="F698D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32840DF"/>
    <w:multiLevelType w:val="hybridMultilevel"/>
    <w:tmpl w:val="CDBE9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419D7"/>
    <w:multiLevelType w:val="hybridMultilevel"/>
    <w:tmpl w:val="788E3EF8"/>
    <w:lvl w:ilvl="0" w:tplc="8ADED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0FBC"/>
    <w:multiLevelType w:val="hybridMultilevel"/>
    <w:tmpl w:val="6666C2AC"/>
    <w:lvl w:ilvl="0" w:tplc="DBFAA13E">
      <w:start w:val="4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E605B"/>
    <w:multiLevelType w:val="hybridMultilevel"/>
    <w:tmpl w:val="5184A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6DCE"/>
    <w:multiLevelType w:val="multilevel"/>
    <w:tmpl w:val="C99E3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7F4F5E39"/>
    <w:multiLevelType w:val="hybridMultilevel"/>
    <w:tmpl w:val="E17E4B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0"/>
  </w:num>
  <w:num w:numId="36">
    <w:abstractNumId w:val="16"/>
  </w:num>
  <w:num w:numId="37">
    <w:abstractNumId w:val="13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D"/>
    <w:rsid w:val="0001532C"/>
    <w:rsid w:val="0004441F"/>
    <w:rsid w:val="00064BFC"/>
    <w:rsid w:val="000E1814"/>
    <w:rsid w:val="00104576"/>
    <w:rsid w:val="00207AF4"/>
    <w:rsid w:val="002E3D27"/>
    <w:rsid w:val="00301996"/>
    <w:rsid w:val="003774D6"/>
    <w:rsid w:val="004048D3"/>
    <w:rsid w:val="00486735"/>
    <w:rsid w:val="00493F1C"/>
    <w:rsid w:val="0066287E"/>
    <w:rsid w:val="00662DBA"/>
    <w:rsid w:val="00673E82"/>
    <w:rsid w:val="006A60AE"/>
    <w:rsid w:val="007F482C"/>
    <w:rsid w:val="00826A7E"/>
    <w:rsid w:val="0082761B"/>
    <w:rsid w:val="00830C62"/>
    <w:rsid w:val="008B21BE"/>
    <w:rsid w:val="008C58A7"/>
    <w:rsid w:val="008D01C9"/>
    <w:rsid w:val="00951456"/>
    <w:rsid w:val="00953A68"/>
    <w:rsid w:val="00A87969"/>
    <w:rsid w:val="00AC6431"/>
    <w:rsid w:val="00B130FD"/>
    <w:rsid w:val="00B27E55"/>
    <w:rsid w:val="00B7645A"/>
    <w:rsid w:val="00BB456D"/>
    <w:rsid w:val="00D152BE"/>
    <w:rsid w:val="00D81E99"/>
    <w:rsid w:val="00DA1FCA"/>
    <w:rsid w:val="00DD5E95"/>
    <w:rsid w:val="00DF43D8"/>
    <w:rsid w:val="00EE3B20"/>
    <w:rsid w:val="00F603DE"/>
    <w:rsid w:val="00F67B4C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B3A5B3-87FA-4CE7-9101-311FB544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81E99"/>
    <w:pPr>
      <w:keepNext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1E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ZACIATOK">
    <w:name w:val="NA_ZACIATOK"/>
    <w:rsid w:val="00D81E9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EE3B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3B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3B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3B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B20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EE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953A68"/>
    <w:pPr>
      <w:spacing w:after="120"/>
      <w:ind w:left="283"/>
    </w:pPr>
    <w:rPr>
      <w:lang w:val="en-US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53A68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603D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03DE"/>
    <w:rPr>
      <w:color w:val="954F72" w:themeColor="followedHyperlink"/>
      <w:u w:val="single"/>
    </w:rPr>
  </w:style>
  <w:style w:type="paragraph" w:styleId="Nzov">
    <w:name w:val="Title"/>
    <w:basedOn w:val="Normlny"/>
    <w:link w:val="NzovChar"/>
    <w:qFormat/>
    <w:rsid w:val="00F603DE"/>
    <w:pPr>
      <w:ind w:right="283"/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603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603D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OUDlha</dc:creator>
  <cp:keywords/>
  <dc:description/>
  <cp:lastModifiedBy>OUDlha</cp:lastModifiedBy>
  <cp:revision>43</cp:revision>
  <cp:lastPrinted>2016-06-27T09:39:00Z</cp:lastPrinted>
  <dcterms:created xsi:type="dcterms:W3CDTF">2014-12-03T13:54:00Z</dcterms:created>
  <dcterms:modified xsi:type="dcterms:W3CDTF">2016-06-27T12:00:00Z</dcterms:modified>
</cp:coreProperties>
</file>