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DF" w:rsidRPr="00F22A95" w:rsidRDefault="00E73CDF" w:rsidP="000B082D">
      <w:pPr>
        <w:spacing w:line="360" w:lineRule="auto"/>
        <w:rPr>
          <w:b/>
          <w:bCs/>
          <w:sz w:val="24"/>
          <w:szCs w:val="24"/>
        </w:rPr>
      </w:pPr>
    </w:p>
    <w:p w:rsidR="00E73CDF" w:rsidRPr="00F22A95" w:rsidRDefault="00FC3946" w:rsidP="00423928">
      <w:pPr>
        <w:spacing w:line="360" w:lineRule="auto"/>
        <w:jc w:val="center"/>
        <w:rPr>
          <w:b/>
          <w:bCs/>
          <w:sz w:val="28"/>
          <w:szCs w:val="28"/>
        </w:rPr>
      </w:pPr>
      <w:r w:rsidRPr="00F22A95">
        <w:rPr>
          <w:b/>
          <w:bCs/>
          <w:sz w:val="28"/>
          <w:szCs w:val="28"/>
        </w:rPr>
        <w:t>Poznámky</w:t>
      </w:r>
      <w:r w:rsidR="000728B8" w:rsidRPr="00F22A95">
        <w:rPr>
          <w:b/>
          <w:bCs/>
          <w:sz w:val="28"/>
          <w:szCs w:val="28"/>
        </w:rPr>
        <w:t xml:space="preserve"> k 31.12.</w:t>
      </w:r>
      <w:r w:rsidR="009D33C9" w:rsidRPr="00F22A95">
        <w:rPr>
          <w:b/>
          <w:bCs/>
          <w:sz w:val="28"/>
          <w:szCs w:val="28"/>
        </w:rPr>
        <w:t>201</w:t>
      </w:r>
      <w:r w:rsidR="00B30620">
        <w:rPr>
          <w:b/>
          <w:bCs/>
          <w:sz w:val="28"/>
          <w:szCs w:val="28"/>
        </w:rPr>
        <w:t>7</w:t>
      </w:r>
    </w:p>
    <w:p w:rsidR="00E73CDF" w:rsidRPr="00F22A95" w:rsidRDefault="00E73CDF" w:rsidP="00423928">
      <w:pPr>
        <w:spacing w:line="360" w:lineRule="auto"/>
        <w:jc w:val="center"/>
        <w:rPr>
          <w:b/>
          <w:bCs/>
          <w:sz w:val="28"/>
          <w:szCs w:val="28"/>
        </w:rPr>
      </w:pPr>
      <w:r w:rsidRPr="00F22A95">
        <w:rPr>
          <w:b/>
          <w:bCs/>
          <w:sz w:val="28"/>
          <w:szCs w:val="28"/>
        </w:rPr>
        <w:t>ako súčasť</w:t>
      </w:r>
      <w:r w:rsidR="00CF6600" w:rsidRPr="00F22A95">
        <w:rPr>
          <w:b/>
          <w:bCs/>
          <w:sz w:val="28"/>
          <w:szCs w:val="28"/>
        </w:rPr>
        <w:t> </w:t>
      </w:r>
      <w:r w:rsidRPr="00F22A95">
        <w:rPr>
          <w:b/>
          <w:bCs/>
          <w:sz w:val="28"/>
          <w:szCs w:val="28"/>
        </w:rPr>
        <w:t>konsolidovanej účtovnej závierky</w:t>
      </w:r>
    </w:p>
    <w:p w:rsidR="00423928" w:rsidRPr="00F22A95" w:rsidRDefault="00E73CDF" w:rsidP="00423928">
      <w:pPr>
        <w:spacing w:line="360" w:lineRule="auto"/>
        <w:jc w:val="center"/>
        <w:rPr>
          <w:b/>
          <w:bCs/>
          <w:sz w:val="28"/>
          <w:szCs w:val="28"/>
        </w:rPr>
      </w:pPr>
      <w:r w:rsidRPr="00F22A95">
        <w:rPr>
          <w:b/>
          <w:bCs/>
          <w:sz w:val="28"/>
          <w:szCs w:val="28"/>
        </w:rPr>
        <w:t xml:space="preserve">účtovnej jednotky verejnej správy </w:t>
      </w:r>
    </w:p>
    <w:p w:rsidR="00FC3946" w:rsidRPr="00F22A95" w:rsidRDefault="008511CD" w:rsidP="000B082D">
      <w:pPr>
        <w:spacing w:line="360" w:lineRule="auto"/>
        <w:jc w:val="center"/>
        <w:rPr>
          <w:b/>
          <w:bCs/>
          <w:sz w:val="28"/>
          <w:szCs w:val="28"/>
        </w:rPr>
      </w:pPr>
      <w:r w:rsidRPr="00F22A95">
        <w:rPr>
          <w:b/>
          <w:bCs/>
          <w:sz w:val="28"/>
          <w:szCs w:val="28"/>
        </w:rPr>
        <w:t>Obe</w:t>
      </w:r>
      <w:r w:rsidR="00F22A95">
        <w:rPr>
          <w:b/>
          <w:bCs/>
          <w:sz w:val="28"/>
          <w:szCs w:val="28"/>
        </w:rPr>
        <w:t>c</w:t>
      </w:r>
      <w:r w:rsidRPr="00F22A95">
        <w:rPr>
          <w:b/>
          <w:bCs/>
          <w:sz w:val="28"/>
          <w:szCs w:val="28"/>
        </w:rPr>
        <w:t xml:space="preserve"> </w:t>
      </w:r>
      <w:r w:rsidR="00DC135D" w:rsidRPr="00F22A95">
        <w:rPr>
          <w:b/>
          <w:bCs/>
          <w:sz w:val="28"/>
          <w:szCs w:val="28"/>
        </w:rPr>
        <w:t>NEMCE</w:t>
      </w:r>
    </w:p>
    <w:p w:rsidR="00CF6600" w:rsidRPr="00F22A95" w:rsidRDefault="00CF6600" w:rsidP="000B082D">
      <w:pPr>
        <w:spacing w:line="360" w:lineRule="auto"/>
        <w:rPr>
          <w:sz w:val="24"/>
          <w:szCs w:val="24"/>
        </w:rPr>
      </w:pPr>
    </w:p>
    <w:p w:rsidR="00FC3946" w:rsidRPr="00F22A95" w:rsidRDefault="00FC3946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Čl. I</w:t>
      </w:r>
    </w:p>
    <w:p w:rsidR="00FC3946" w:rsidRPr="00F22A95" w:rsidRDefault="00FC3946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Všeobecné údaje</w:t>
      </w:r>
    </w:p>
    <w:p w:rsidR="00EF314E" w:rsidRPr="00F22A95" w:rsidRDefault="00EF314E" w:rsidP="00423928">
      <w:pPr>
        <w:spacing w:line="360" w:lineRule="auto"/>
        <w:jc w:val="center"/>
        <w:rPr>
          <w:sz w:val="24"/>
          <w:szCs w:val="24"/>
        </w:rPr>
      </w:pPr>
    </w:p>
    <w:p w:rsidR="00621E74" w:rsidRPr="00F22A95" w:rsidRDefault="001F3097" w:rsidP="00423928">
      <w:pPr>
        <w:spacing w:line="360" w:lineRule="auto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Identifikačné údaje</w:t>
      </w:r>
      <w:r w:rsidR="00C836D2" w:rsidRPr="00F22A95">
        <w:rPr>
          <w:b/>
          <w:i/>
          <w:sz w:val="24"/>
          <w:szCs w:val="24"/>
        </w:rPr>
        <w:t xml:space="preserve"> o </w:t>
      </w:r>
      <w:r w:rsidRPr="00F22A95">
        <w:rPr>
          <w:b/>
          <w:i/>
          <w:sz w:val="24"/>
          <w:szCs w:val="24"/>
        </w:rPr>
        <w:t xml:space="preserve"> </w:t>
      </w:r>
      <w:r w:rsidR="00C836D2" w:rsidRPr="00F22A95">
        <w:rPr>
          <w:b/>
          <w:i/>
          <w:sz w:val="24"/>
          <w:szCs w:val="24"/>
        </w:rPr>
        <w:t>konsolidujúcej účtovnej jednotke</w:t>
      </w:r>
    </w:p>
    <w:p w:rsidR="00EF314E" w:rsidRPr="00F22A95" w:rsidRDefault="00EF314E" w:rsidP="00423928">
      <w:pPr>
        <w:spacing w:line="360" w:lineRule="auto"/>
        <w:rPr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930F58" w:rsidRPr="00F22A95" w:rsidTr="00EE4A62">
        <w:tc>
          <w:tcPr>
            <w:tcW w:w="4781" w:type="dxa"/>
            <w:vAlign w:val="center"/>
          </w:tcPr>
          <w:p w:rsidR="00930F58" w:rsidRPr="00F22A95" w:rsidRDefault="00930F58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 xml:space="preserve">Názov </w:t>
            </w:r>
            <w:r w:rsidR="00E73CDF" w:rsidRPr="00F22A95">
              <w:rPr>
                <w:sz w:val="24"/>
                <w:szCs w:val="24"/>
              </w:rPr>
              <w:t xml:space="preserve">konsolidujúcej </w:t>
            </w:r>
            <w:r w:rsidRPr="00F22A95">
              <w:rPr>
                <w:sz w:val="24"/>
                <w:szCs w:val="24"/>
              </w:rPr>
              <w:t>účtovnej jednotky</w:t>
            </w:r>
          </w:p>
        </w:tc>
        <w:tc>
          <w:tcPr>
            <w:tcW w:w="5479" w:type="dxa"/>
          </w:tcPr>
          <w:p w:rsidR="00930F58" w:rsidRPr="00F22A95" w:rsidRDefault="008511CD" w:rsidP="00DC135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 xml:space="preserve">Obec </w:t>
            </w:r>
            <w:r w:rsidR="00DC135D" w:rsidRPr="00F22A95">
              <w:rPr>
                <w:b/>
                <w:i/>
                <w:sz w:val="24"/>
                <w:szCs w:val="24"/>
              </w:rPr>
              <w:t>NEMCE</w:t>
            </w:r>
          </w:p>
        </w:tc>
      </w:tr>
      <w:tr w:rsidR="00930F58" w:rsidRPr="00F22A95" w:rsidTr="00EE4A62">
        <w:tc>
          <w:tcPr>
            <w:tcW w:w="4781" w:type="dxa"/>
            <w:vAlign w:val="center"/>
          </w:tcPr>
          <w:p w:rsidR="00930F58" w:rsidRPr="00F22A95" w:rsidRDefault="00621E74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 xml:space="preserve">Sídlo </w:t>
            </w:r>
            <w:r w:rsidR="00E73CDF" w:rsidRPr="00F22A95">
              <w:rPr>
                <w:sz w:val="24"/>
                <w:szCs w:val="24"/>
              </w:rPr>
              <w:t xml:space="preserve">konsolidujúcej </w:t>
            </w:r>
            <w:r w:rsidRPr="00F22A95">
              <w:rPr>
                <w:sz w:val="24"/>
                <w:szCs w:val="24"/>
              </w:rPr>
              <w:t>účtovnej jednotky</w:t>
            </w:r>
          </w:p>
        </w:tc>
        <w:tc>
          <w:tcPr>
            <w:tcW w:w="5479" w:type="dxa"/>
          </w:tcPr>
          <w:p w:rsidR="00930F58" w:rsidRPr="00F22A95" w:rsidRDefault="00DC135D" w:rsidP="0078694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Lúčna 52, 974 01 Nemce</w:t>
            </w:r>
          </w:p>
        </w:tc>
      </w:tr>
      <w:tr w:rsidR="00930F58" w:rsidRPr="00F22A95" w:rsidTr="00EE4A62">
        <w:tc>
          <w:tcPr>
            <w:tcW w:w="4781" w:type="dxa"/>
            <w:vAlign w:val="center"/>
          </w:tcPr>
          <w:p w:rsidR="00930F58" w:rsidRPr="00F22A95" w:rsidRDefault="00A91443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Dátum založenia</w:t>
            </w:r>
            <w:r w:rsidR="00E73CDF" w:rsidRPr="00F22A95">
              <w:rPr>
                <w:sz w:val="24"/>
                <w:szCs w:val="24"/>
              </w:rPr>
              <w:t>, vzniku konsolidujúcej účtovnej jednotky</w:t>
            </w:r>
          </w:p>
        </w:tc>
        <w:tc>
          <w:tcPr>
            <w:tcW w:w="5479" w:type="dxa"/>
          </w:tcPr>
          <w:p w:rsidR="00930F58" w:rsidRPr="00F22A95" w:rsidRDefault="007D5417" w:rsidP="0042392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1.1.1991</w:t>
            </w:r>
          </w:p>
        </w:tc>
      </w:tr>
    </w:tbl>
    <w:p w:rsidR="00C836D2" w:rsidRPr="00F22A95" w:rsidRDefault="00C836D2" w:rsidP="00423928">
      <w:pPr>
        <w:spacing w:line="360" w:lineRule="auto"/>
        <w:rPr>
          <w:sz w:val="24"/>
          <w:szCs w:val="24"/>
        </w:rPr>
      </w:pPr>
    </w:p>
    <w:p w:rsidR="00C836D2" w:rsidRPr="00F22A95" w:rsidRDefault="00C836D2" w:rsidP="00423928">
      <w:pPr>
        <w:spacing w:line="360" w:lineRule="auto"/>
        <w:rPr>
          <w:sz w:val="24"/>
          <w:szCs w:val="24"/>
        </w:rPr>
      </w:pPr>
    </w:p>
    <w:p w:rsidR="00C836D2" w:rsidRPr="00F22A95" w:rsidRDefault="00C836D2" w:rsidP="009D33C9">
      <w:pPr>
        <w:spacing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 xml:space="preserve">Identifikačné údaje o konsolidovaných  účtovných  jednotkách – </w:t>
      </w:r>
      <w:r w:rsidR="009D33C9" w:rsidRPr="00F22A95">
        <w:rPr>
          <w:b/>
          <w:i/>
          <w:sz w:val="24"/>
          <w:szCs w:val="24"/>
        </w:rPr>
        <w:t>rozpočtovej organizáci</w:t>
      </w:r>
      <w:r w:rsidR="00F33E67" w:rsidRPr="00F22A95">
        <w:rPr>
          <w:b/>
          <w:i/>
          <w:sz w:val="24"/>
          <w:szCs w:val="24"/>
        </w:rPr>
        <w:t>e</w:t>
      </w:r>
      <w:r w:rsidR="00D85448" w:rsidRPr="00F22A95">
        <w:rPr>
          <w:b/>
          <w:i/>
          <w:sz w:val="24"/>
          <w:szCs w:val="24"/>
        </w:rPr>
        <w:t xml:space="preserve"> </w:t>
      </w:r>
      <w:r w:rsidRPr="00F22A95">
        <w:rPr>
          <w:b/>
          <w:i/>
          <w:sz w:val="24"/>
          <w:szCs w:val="24"/>
        </w:rPr>
        <w:t>v zriaďovateľskej pôsobnosti konsolidujú</w:t>
      </w:r>
      <w:r w:rsidR="00347A64" w:rsidRPr="00F22A95">
        <w:rPr>
          <w:b/>
          <w:i/>
          <w:sz w:val="24"/>
          <w:szCs w:val="24"/>
        </w:rPr>
        <w:t>cej účtovnej jednotky</w:t>
      </w:r>
    </w:p>
    <w:p w:rsidR="00C836D2" w:rsidRPr="00F22A95" w:rsidRDefault="00C836D2" w:rsidP="00423928">
      <w:pPr>
        <w:spacing w:line="360" w:lineRule="auto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C836D2" w:rsidRPr="00F22A95" w:rsidTr="0096070D">
        <w:tc>
          <w:tcPr>
            <w:tcW w:w="4781" w:type="dxa"/>
            <w:vAlign w:val="center"/>
          </w:tcPr>
          <w:p w:rsidR="00C836D2" w:rsidRPr="00F22A95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Názov konsolidovanej účtovnej jednotky</w:t>
            </w:r>
          </w:p>
        </w:tc>
        <w:tc>
          <w:tcPr>
            <w:tcW w:w="5479" w:type="dxa"/>
          </w:tcPr>
          <w:p w:rsidR="00C836D2" w:rsidRPr="00F22A95" w:rsidRDefault="009D33C9" w:rsidP="00F22A9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M</w:t>
            </w:r>
            <w:r w:rsidR="00F22A95">
              <w:rPr>
                <w:b/>
                <w:i/>
                <w:sz w:val="24"/>
                <w:szCs w:val="24"/>
              </w:rPr>
              <w:t>aterská škola</w:t>
            </w:r>
            <w:r w:rsidRPr="00F22A95">
              <w:rPr>
                <w:b/>
                <w:i/>
                <w:sz w:val="24"/>
                <w:szCs w:val="24"/>
              </w:rPr>
              <w:t xml:space="preserve"> </w:t>
            </w:r>
            <w:r w:rsidR="00DC135D" w:rsidRPr="00F22A95">
              <w:rPr>
                <w:b/>
                <w:i/>
                <w:sz w:val="24"/>
                <w:szCs w:val="24"/>
              </w:rPr>
              <w:t>Nemce</w:t>
            </w:r>
          </w:p>
        </w:tc>
      </w:tr>
      <w:tr w:rsidR="00C836D2" w:rsidRPr="00F22A95" w:rsidTr="0096070D">
        <w:tc>
          <w:tcPr>
            <w:tcW w:w="4781" w:type="dxa"/>
            <w:vAlign w:val="center"/>
          </w:tcPr>
          <w:p w:rsidR="00C836D2" w:rsidRPr="00F22A95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Sídlo konsolidovanej účtovnej jednotky</w:t>
            </w:r>
          </w:p>
        </w:tc>
        <w:tc>
          <w:tcPr>
            <w:tcW w:w="5479" w:type="dxa"/>
          </w:tcPr>
          <w:p w:rsidR="00C836D2" w:rsidRPr="00F22A95" w:rsidRDefault="00DC135D" w:rsidP="0042392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Nemčianska cesta 130, Nemce</w:t>
            </w:r>
          </w:p>
        </w:tc>
      </w:tr>
      <w:tr w:rsidR="00C836D2" w:rsidRPr="00F22A95" w:rsidTr="0096070D">
        <w:tc>
          <w:tcPr>
            <w:tcW w:w="4781" w:type="dxa"/>
            <w:vAlign w:val="center"/>
          </w:tcPr>
          <w:p w:rsidR="00C836D2" w:rsidRPr="00F22A95" w:rsidRDefault="00C836D2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Dátum založenia</w:t>
            </w:r>
            <w:r w:rsidR="00162730" w:rsidRPr="00F22A95">
              <w:rPr>
                <w:sz w:val="24"/>
                <w:szCs w:val="24"/>
              </w:rPr>
              <w:t xml:space="preserve"> </w:t>
            </w:r>
            <w:r w:rsidRPr="00F22A95">
              <w:rPr>
                <w:sz w:val="24"/>
                <w:szCs w:val="24"/>
              </w:rPr>
              <w:t>konsolid</w:t>
            </w:r>
            <w:r w:rsidR="00162730" w:rsidRPr="00F22A95">
              <w:rPr>
                <w:sz w:val="24"/>
                <w:szCs w:val="24"/>
              </w:rPr>
              <w:t>ovanej</w:t>
            </w:r>
            <w:r w:rsidRPr="00F22A95">
              <w:rPr>
                <w:sz w:val="24"/>
                <w:szCs w:val="24"/>
              </w:rPr>
              <w:t xml:space="preserve"> účtovnej jednotky</w:t>
            </w:r>
          </w:p>
        </w:tc>
        <w:tc>
          <w:tcPr>
            <w:tcW w:w="5479" w:type="dxa"/>
          </w:tcPr>
          <w:p w:rsidR="00C836D2" w:rsidRPr="00F22A95" w:rsidRDefault="00B03240" w:rsidP="00DC135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01.01.200</w:t>
            </w:r>
            <w:r w:rsidR="00DC135D" w:rsidRPr="00F22A95"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883949" w:rsidRPr="00F22A95" w:rsidRDefault="00883949" w:rsidP="00423928">
      <w:pPr>
        <w:spacing w:line="360" w:lineRule="auto"/>
        <w:rPr>
          <w:sz w:val="24"/>
          <w:szCs w:val="24"/>
        </w:rPr>
      </w:pPr>
    </w:p>
    <w:p w:rsidR="003347AA" w:rsidRPr="00F22A95" w:rsidRDefault="001F3097" w:rsidP="00423928">
      <w:pPr>
        <w:spacing w:line="360" w:lineRule="auto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Informácie o</w:t>
      </w:r>
      <w:r w:rsidR="00883949" w:rsidRPr="00F22A95">
        <w:rPr>
          <w:b/>
          <w:i/>
          <w:sz w:val="24"/>
          <w:szCs w:val="24"/>
        </w:rPr>
        <w:t> zamestnancoch konsolidovaného celku</w:t>
      </w:r>
      <w:r w:rsidRPr="00F22A95">
        <w:rPr>
          <w:b/>
          <w:i/>
          <w:sz w:val="24"/>
          <w:szCs w:val="24"/>
        </w:rPr>
        <w:t xml:space="preserve"> </w:t>
      </w:r>
    </w:p>
    <w:p w:rsidR="00EF314E" w:rsidRPr="00F22A95" w:rsidRDefault="00EF314E" w:rsidP="00423928">
      <w:pPr>
        <w:spacing w:line="360" w:lineRule="auto"/>
        <w:rPr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F22A95" w:rsidTr="00EE4A62">
        <w:tc>
          <w:tcPr>
            <w:tcW w:w="4781" w:type="dxa"/>
            <w:vAlign w:val="center"/>
          </w:tcPr>
          <w:p w:rsidR="003347AA" w:rsidRPr="00F22A95" w:rsidRDefault="003301C3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 xml:space="preserve">Priemerný počet zamestnancov </w:t>
            </w:r>
            <w:r w:rsidR="00883949" w:rsidRPr="00F22A95">
              <w:rPr>
                <w:sz w:val="24"/>
                <w:szCs w:val="24"/>
              </w:rPr>
              <w:t xml:space="preserve"> konsolidovaného celku </w:t>
            </w:r>
            <w:r w:rsidRPr="00F22A95">
              <w:rPr>
                <w:sz w:val="24"/>
                <w:szCs w:val="24"/>
              </w:rPr>
              <w:t>počas účtovného obdobia</w:t>
            </w:r>
          </w:p>
        </w:tc>
        <w:tc>
          <w:tcPr>
            <w:tcW w:w="5479" w:type="dxa"/>
          </w:tcPr>
          <w:p w:rsidR="00524E49" w:rsidRPr="00F22A95" w:rsidRDefault="00DC135D" w:rsidP="00B0324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3347AA" w:rsidRPr="00F22A95" w:rsidTr="00EE4A62">
        <w:tc>
          <w:tcPr>
            <w:tcW w:w="4781" w:type="dxa"/>
            <w:vAlign w:val="center"/>
          </w:tcPr>
          <w:p w:rsidR="003347AA" w:rsidRPr="00F22A95" w:rsidRDefault="00883949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 xml:space="preserve"> z toho : Počet  vedúcich </w:t>
            </w:r>
            <w:r w:rsidR="004C4C7A" w:rsidRPr="00F22A95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3347AA" w:rsidRPr="00F22A95" w:rsidRDefault="00DC135D" w:rsidP="0078694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147361" w:rsidRPr="00F22A95" w:rsidRDefault="00147361" w:rsidP="00423928">
      <w:pPr>
        <w:spacing w:line="360" w:lineRule="auto"/>
        <w:jc w:val="center"/>
        <w:rPr>
          <w:sz w:val="24"/>
          <w:szCs w:val="24"/>
        </w:rPr>
      </w:pPr>
    </w:p>
    <w:p w:rsidR="0060060A" w:rsidRPr="00F22A95" w:rsidRDefault="0060060A" w:rsidP="00423928">
      <w:pPr>
        <w:spacing w:line="360" w:lineRule="auto"/>
        <w:rPr>
          <w:sz w:val="24"/>
          <w:szCs w:val="24"/>
        </w:rPr>
      </w:pPr>
    </w:p>
    <w:p w:rsidR="0060060A" w:rsidRPr="00F22A95" w:rsidRDefault="0060060A" w:rsidP="00347A64">
      <w:pPr>
        <w:spacing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Informácie o zostavení individuálnej účtovnej závierky konsolidovanej účtovnej jednotky – obchodnej spoločnosti, ak je iný ako 31.12.</w:t>
      </w:r>
      <w:r w:rsidR="009D33C9" w:rsidRPr="00F22A95">
        <w:rPr>
          <w:b/>
          <w:i/>
          <w:sz w:val="24"/>
          <w:szCs w:val="24"/>
        </w:rPr>
        <w:t>201</w:t>
      </w:r>
      <w:r w:rsidR="00B30620">
        <w:rPr>
          <w:b/>
          <w:i/>
          <w:sz w:val="24"/>
          <w:szCs w:val="24"/>
        </w:rPr>
        <w:t>7</w:t>
      </w:r>
      <w:bookmarkStart w:id="0" w:name="_GoBack"/>
      <w:bookmarkEnd w:id="0"/>
    </w:p>
    <w:p w:rsidR="0060060A" w:rsidRPr="00F22A95" w:rsidRDefault="0060060A" w:rsidP="00423928">
      <w:pPr>
        <w:spacing w:line="360" w:lineRule="auto"/>
        <w:rPr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0060A" w:rsidRPr="00F22A95" w:rsidTr="0096070D">
        <w:tc>
          <w:tcPr>
            <w:tcW w:w="4781" w:type="dxa"/>
            <w:vAlign w:val="center"/>
          </w:tcPr>
          <w:p w:rsidR="0060060A" w:rsidRPr="00F22A95" w:rsidRDefault="0060060A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Obchodné meno konsolidovanej účtovnej jednotky</w:t>
            </w:r>
          </w:p>
        </w:tc>
        <w:tc>
          <w:tcPr>
            <w:tcW w:w="5479" w:type="dxa"/>
          </w:tcPr>
          <w:p w:rsidR="0060060A" w:rsidRPr="00F22A95" w:rsidRDefault="00F22A95" w:rsidP="00423928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-</w:t>
            </w:r>
          </w:p>
        </w:tc>
      </w:tr>
      <w:tr w:rsidR="0060060A" w:rsidRPr="00F22A95" w:rsidTr="0096070D">
        <w:tc>
          <w:tcPr>
            <w:tcW w:w="4781" w:type="dxa"/>
            <w:vAlign w:val="center"/>
          </w:tcPr>
          <w:p w:rsidR="0060060A" w:rsidRPr="00F22A95" w:rsidRDefault="0060060A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Deň, ku ktorému  bola  zostavená individuálna účtovná závierka konsolidovanej účtovnej jednotky</w:t>
            </w:r>
          </w:p>
        </w:tc>
        <w:tc>
          <w:tcPr>
            <w:tcW w:w="5479" w:type="dxa"/>
          </w:tcPr>
          <w:p w:rsidR="0060060A" w:rsidRPr="00F22A95" w:rsidRDefault="00F22A95" w:rsidP="00423928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-</w:t>
            </w:r>
          </w:p>
        </w:tc>
      </w:tr>
    </w:tbl>
    <w:p w:rsidR="0060060A" w:rsidRPr="00F22A95" w:rsidRDefault="0060060A" w:rsidP="00423928">
      <w:pPr>
        <w:spacing w:line="360" w:lineRule="auto"/>
        <w:rPr>
          <w:b/>
          <w:i/>
          <w:sz w:val="24"/>
          <w:szCs w:val="24"/>
        </w:rPr>
      </w:pPr>
    </w:p>
    <w:p w:rsidR="0060060A" w:rsidRPr="00F22A95" w:rsidRDefault="00E9707C" w:rsidP="00423928">
      <w:pPr>
        <w:spacing w:before="120"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Informácie o výške</w:t>
      </w:r>
      <w:r w:rsidR="0060060A" w:rsidRPr="00F22A95">
        <w:rPr>
          <w:b/>
          <w:i/>
          <w:sz w:val="24"/>
          <w:szCs w:val="24"/>
        </w:rPr>
        <w:t xml:space="preserve"> podielov na výsledku hospodárenia konsolidovaných účtovných jednotiek (obchodných spoločností), ktoré konsolidujúca účtovná jednotka ovláda alebo vykonáva v nich podstatný vplyv, ktoré boli nadobudnuté  v priebehu účtovného obdobia</w:t>
      </w:r>
    </w:p>
    <w:p w:rsidR="0060060A" w:rsidRPr="00F22A95" w:rsidRDefault="0060060A" w:rsidP="00423928">
      <w:pPr>
        <w:spacing w:before="120" w:line="360" w:lineRule="auto"/>
        <w:jc w:val="both"/>
        <w:rPr>
          <w:b/>
          <w:i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0060A" w:rsidRPr="00F22A95" w:rsidTr="0096070D">
        <w:tc>
          <w:tcPr>
            <w:tcW w:w="4781" w:type="dxa"/>
            <w:vAlign w:val="center"/>
          </w:tcPr>
          <w:p w:rsidR="0060060A" w:rsidRPr="00F22A95" w:rsidRDefault="0060060A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Obchodné meno konsolidovanej účtovnej jednotky</w:t>
            </w:r>
          </w:p>
        </w:tc>
        <w:tc>
          <w:tcPr>
            <w:tcW w:w="5479" w:type="dxa"/>
          </w:tcPr>
          <w:p w:rsidR="0060060A" w:rsidRPr="00F22A95" w:rsidRDefault="007B4BA9" w:rsidP="00423928">
            <w:pPr>
              <w:spacing w:line="360" w:lineRule="auto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–-</w:t>
            </w:r>
          </w:p>
        </w:tc>
      </w:tr>
      <w:tr w:rsidR="0060060A" w:rsidRPr="00F22A95" w:rsidTr="0096070D">
        <w:tc>
          <w:tcPr>
            <w:tcW w:w="4781" w:type="dxa"/>
            <w:vAlign w:val="center"/>
          </w:tcPr>
          <w:p w:rsidR="0060060A" w:rsidRPr="00F22A95" w:rsidRDefault="00E9707C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Výška podielu na výsledku hospodárenia</w:t>
            </w:r>
          </w:p>
        </w:tc>
        <w:tc>
          <w:tcPr>
            <w:tcW w:w="5479" w:type="dxa"/>
          </w:tcPr>
          <w:p w:rsidR="0060060A" w:rsidRPr="00F22A95" w:rsidRDefault="007B4BA9" w:rsidP="00423928">
            <w:pPr>
              <w:spacing w:line="360" w:lineRule="auto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–-</w:t>
            </w:r>
          </w:p>
        </w:tc>
      </w:tr>
    </w:tbl>
    <w:p w:rsidR="00E9707C" w:rsidRPr="00F22A95" w:rsidRDefault="00E9707C" w:rsidP="00423928">
      <w:pPr>
        <w:spacing w:line="360" w:lineRule="auto"/>
        <w:rPr>
          <w:b/>
          <w:i/>
          <w:sz w:val="24"/>
          <w:szCs w:val="24"/>
        </w:rPr>
      </w:pPr>
    </w:p>
    <w:p w:rsidR="00E9707C" w:rsidRPr="00F22A95" w:rsidRDefault="00E9707C" w:rsidP="00F33E67">
      <w:pPr>
        <w:spacing w:before="120"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 xml:space="preserve">Informácie o výsledku hospodárenia z dôvodu predaja majetku medzi účtovnými jednotkami konsolidovaného celku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E9707C" w:rsidRPr="00F22A95" w:rsidTr="0096070D">
        <w:tc>
          <w:tcPr>
            <w:tcW w:w="4781" w:type="dxa"/>
            <w:vAlign w:val="center"/>
          </w:tcPr>
          <w:p w:rsidR="00E9707C" w:rsidRPr="00F22A95" w:rsidRDefault="00E9707C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Názov konsolidovanej účtovnej jednotky</w:t>
            </w:r>
          </w:p>
        </w:tc>
        <w:tc>
          <w:tcPr>
            <w:tcW w:w="5479" w:type="dxa"/>
          </w:tcPr>
          <w:p w:rsidR="00E9707C" w:rsidRPr="00F22A95" w:rsidRDefault="007B4BA9" w:rsidP="00423928">
            <w:pPr>
              <w:spacing w:line="360" w:lineRule="auto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–-</w:t>
            </w:r>
          </w:p>
        </w:tc>
      </w:tr>
      <w:tr w:rsidR="00E9707C" w:rsidRPr="00F22A95" w:rsidTr="0096070D">
        <w:tc>
          <w:tcPr>
            <w:tcW w:w="4781" w:type="dxa"/>
            <w:vAlign w:val="center"/>
          </w:tcPr>
          <w:p w:rsidR="00E9707C" w:rsidRPr="00F22A95" w:rsidRDefault="00E9707C" w:rsidP="00423928">
            <w:pPr>
              <w:spacing w:line="360" w:lineRule="auto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Výsledok hospodárenia  (+/-)  z predaja majetku v rámci konsolidovaného celku</w:t>
            </w:r>
          </w:p>
        </w:tc>
        <w:tc>
          <w:tcPr>
            <w:tcW w:w="5479" w:type="dxa"/>
          </w:tcPr>
          <w:p w:rsidR="00E9707C" w:rsidRPr="00F22A95" w:rsidRDefault="007B4BA9" w:rsidP="00423928">
            <w:pPr>
              <w:spacing w:line="360" w:lineRule="auto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–-</w:t>
            </w:r>
          </w:p>
        </w:tc>
      </w:tr>
    </w:tbl>
    <w:p w:rsidR="006E1F2A" w:rsidRPr="00F22A95" w:rsidRDefault="006E1F2A" w:rsidP="00423928">
      <w:pPr>
        <w:spacing w:line="360" w:lineRule="auto"/>
        <w:rPr>
          <w:b/>
          <w:i/>
          <w:sz w:val="24"/>
          <w:szCs w:val="24"/>
        </w:rPr>
      </w:pPr>
    </w:p>
    <w:p w:rsidR="006E1F2A" w:rsidRPr="00F22A95" w:rsidRDefault="006E1F2A" w:rsidP="00423928">
      <w:pPr>
        <w:spacing w:line="360" w:lineRule="auto"/>
        <w:rPr>
          <w:b/>
          <w:i/>
          <w:sz w:val="24"/>
          <w:szCs w:val="24"/>
        </w:rPr>
      </w:pPr>
    </w:p>
    <w:p w:rsidR="006E1F2A" w:rsidRPr="00F22A95" w:rsidRDefault="006E1F2A" w:rsidP="00347A64">
      <w:pPr>
        <w:spacing w:line="360" w:lineRule="auto"/>
        <w:jc w:val="both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 xml:space="preserve">Informácie o metódach oceňovania použitých pri ocenení jednotlivých položiek konsolidovanej účtovnej závierky </w:t>
      </w:r>
      <w:r w:rsidR="007D5417" w:rsidRPr="00F22A95">
        <w:rPr>
          <w:b/>
          <w:sz w:val="24"/>
          <w:szCs w:val="24"/>
        </w:rPr>
        <w:t xml:space="preserve">Obce </w:t>
      </w:r>
      <w:r w:rsidR="00DC135D" w:rsidRPr="00F22A95">
        <w:rPr>
          <w:b/>
          <w:sz w:val="24"/>
          <w:szCs w:val="24"/>
        </w:rPr>
        <w:t>Nemce</w:t>
      </w:r>
    </w:p>
    <w:p w:rsidR="0096070D" w:rsidRPr="00F22A95" w:rsidRDefault="0096070D" w:rsidP="00423928">
      <w:pPr>
        <w:spacing w:line="360" w:lineRule="auto"/>
        <w:rPr>
          <w:b/>
          <w:i/>
          <w:sz w:val="24"/>
          <w:szCs w:val="24"/>
        </w:rPr>
      </w:pPr>
    </w:p>
    <w:p w:rsidR="00724046" w:rsidRPr="00F22A95" w:rsidRDefault="00724046" w:rsidP="00423928">
      <w:pPr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22A95">
        <w:rPr>
          <w:bCs/>
          <w:sz w:val="24"/>
          <w:szCs w:val="24"/>
        </w:rPr>
        <w:t>Pri oceňovaní majetku a záväzkov sa uplatňuje zásada opatrnosti. Za základ sa berú všetky riziká, straty a zníženia hodnoty, ktoré sa týkajú majetku a záväzkov a sú známe ku dňu zostavenia</w:t>
      </w:r>
      <w:r w:rsidR="00347A64" w:rsidRPr="00F22A95">
        <w:rPr>
          <w:bCs/>
          <w:sz w:val="24"/>
          <w:szCs w:val="24"/>
        </w:rPr>
        <w:t xml:space="preserve"> účtovnej</w:t>
      </w:r>
      <w:r w:rsidRPr="00F22A95">
        <w:rPr>
          <w:bCs/>
          <w:sz w:val="24"/>
          <w:szCs w:val="24"/>
        </w:rPr>
        <w:t xml:space="preserve"> závierky.</w:t>
      </w:r>
    </w:p>
    <w:p w:rsidR="00724046" w:rsidRPr="00F22A95" w:rsidRDefault="00724046" w:rsidP="00423928">
      <w:pPr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22A95">
        <w:rPr>
          <w:sz w:val="24"/>
          <w:szCs w:val="24"/>
        </w:rPr>
        <w:t xml:space="preserve">Dlhodobý hmotný a nehmotný majetok nakupovaný sa oceňuje obstarávacou cenou, ktorá zahrňuje cenu obstarania a náklady súvisiace s obstaraním (clo, prepravu, montáž, poistné a pod.). </w:t>
      </w:r>
    </w:p>
    <w:p w:rsidR="00724046" w:rsidRPr="00F22A95" w:rsidRDefault="00724046" w:rsidP="00423928">
      <w:pPr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22A95">
        <w:rPr>
          <w:sz w:val="24"/>
          <w:szCs w:val="24"/>
        </w:rPr>
        <w:t xml:space="preserve">Súčasťou obstarávacej ceny dlhodobého nehmotného a hmotného majetku </w:t>
      </w:r>
      <w:r w:rsidRPr="00F22A95">
        <w:rPr>
          <w:iCs/>
          <w:sz w:val="24"/>
          <w:szCs w:val="24"/>
        </w:rPr>
        <w:t xml:space="preserve">(nie) sú </w:t>
      </w:r>
      <w:r w:rsidRPr="00F22A95">
        <w:rPr>
          <w:sz w:val="24"/>
          <w:szCs w:val="24"/>
        </w:rPr>
        <w:t>úroky z úverov.</w:t>
      </w:r>
    </w:p>
    <w:p w:rsidR="00D11935" w:rsidRPr="00F22A95" w:rsidRDefault="00724046" w:rsidP="00423928">
      <w:pPr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22A95">
        <w:rPr>
          <w:sz w:val="24"/>
          <w:szCs w:val="24"/>
        </w:rPr>
        <w:lastRenderedPageBreak/>
        <w:t>Dlhodobý majetok vytvorený vlastnou činnosťo</w:t>
      </w:r>
      <w:r w:rsidR="00D11935" w:rsidRPr="00F22A95">
        <w:rPr>
          <w:sz w:val="24"/>
          <w:szCs w:val="24"/>
        </w:rPr>
        <w:t xml:space="preserve">u sa oceňuje vlastnými nákladmi, ktoré predstavujú </w:t>
      </w:r>
      <w:r w:rsidRPr="00F22A95">
        <w:rPr>
          <w:sz w:val="24"/>
          <w:szCs w:val="24"/>
        </w:rPr>
        <w:t xml:space="preserve"> všetky priame náklady vynaložené na výrobu alebo inú činnosť a všetky nepriame náklady vzťahujúce sa na výrobu alebo inú činnosť.</w:t>
      </w:r>
    </w:p>
    <w:p w:rsidR="00E7083E" w:rsidRPr="00F22A95" w:rsidRDefault="00724046" w:rsidP="00F22A95">
      <w:pPr>
        <w:pStyle w:val="Odsekzoznamu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iCs/>
          <w:sz w:val="24"/>
          <w:szCs w:val="24"/>
        </w:rPr>
        <w:t>Dlh</w:t>
      </w:r>
      <w:r w:rsidR="00D11935" w:rsidRPr="00F22A95">
        <w:rPr>
          <w:iCs/>
          <w:sz w:val="24"/>
          <w:szCs w:val="24"/>
        </w:rPr>
        <w:t>odobý majetok nadobudnutý darovaním</w:t>
      </w:r>
      <w:r w:rsidR="00F22A95">
        <w:rPr>
          <w:iCs/>
          <w:sz w:val="24"/>
          <w:szCs w:val="24"/>
        </w:rPr>
        <w:t>,</w:t>
      </w:r>
      <w:r w:rsidRPr="00F22A95">
        <w:rPr>
          <w:iCs/>
          <w:sz w:val="24"/>
          <w:szCs w:val="24"/>
        </w:rPr>
        <w:t xml:space="preserve"> </w:t>
      </w:r>
      <w:r w:rsidR="00E7083E" w:rsidRPr="00F22A95">
        <w:rPr>
          <w:sz w:val="24"/>
          <w:szCs w:val="24"/>
        </w:rPr>
        <w:t>novoobjavený majetok, majetok nadobudnutý bezodplatne ku dňu účtovnej uzávierky zistený pri inventarizácii</w:t>
      </w:r>
      <w:r w:rsidR="00F22A95">
        <w:rPr>
          <w:sz w:val="24"/>
          <w:szCs w:val="24"/>
        </w:rPr>
        <w:t xml:space="preserve"> sa oceňuje</w:t>
      </w:r>
      <w:r w:rsidR="00E7083E" w:rsidRPr="00F22A95">
        <w:rPr>
          <w:sz w:val="24"/>
          <w:szCs w:val="24"/>
        </w:rPr>
        <w:t xml:space="preserve"> </w:t>
      </w:r>
      <w:r w:rsidR="00E7083E" w:rsidRPr="00F22A95">
        <w:rPr>
          <w:b/>
          <w:sz w:val="24"/>
          <w:szCs w:val="24"/>
        </w:rPr>
        <w:t>reálnou hodnotou</w:t>
      </w:r>
      <w:r w:rsidR="00E7083E" w:rsidRPr="00F22A95">
        <w:rPr>
          <w:sz w:val="24"/>
          <w:szCs w:val="24"/>
        </w:rPr>
        <w:t>. Reálnou hodnotou sa rozumie trhová cena zistená oceňovacími modelmi (ak nie je známa trhová cena) a posudok znalca (ak nie je známa trhová cena alebo nemožno hodnotu zistiť oceňovacími modelmi, tzn. posudok znalca bude používaný len vo výnimočných prípadoch) .</w:t>
      </w:r>
    </w:p>
    <w:p w:rsidR="00D11935" w:rsidRPr="00F22A95" w:rsidRDefault="00724046" w:rsidP="00846595">
      <w:pPr>
        <w:numPr>
          <w:ilvl w:val="0"/>
          <w:numId w:val="37"/>
        </w:numPr>
        <w:spacing w:line="360" w:lineRule="auto"/>
        <w:jc w:val="both"/>
        <w:rPr>
          <w:bCs/>
          <w:sz w:val="24"/>
          <w:szCs w:val="24"/>
        </w:rPr>
      </w:pPr>
      <w:r w:rsidRPr="00F22A95">
        <w:rPr>
          <w:iCs/>
          <w:sz w:val="24"/>
          <w:szCs w:val="24"/>
        </w:rPr>
        <w:t>Dlhodobý majetok nadobudnutý prevodom správy sa oceňuje cenou, v ktorej sa doteraz viedol v účtovníctve.</w:t>
      </w:r>
    </w:p>
    <w:p w:rsidR="00595034" w:rsidRPr="00F22A95" w:rsidRDefault="00595034" w:rsidP="00423928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F22A95">
        <w:rPr>
          <w:bCs/>
          <w:sz w:val="24"/>
          <w:szCs w:val="24"/>
        </w:rPr>
        <w:t>Dlhodobý finančný majetok sa oceňuje obstarávacou cenou.</w:t>
      </w:r>
    </w:p>
    <w:p w:rsidR="00D11935" w:rsidRPr="00F22A95" w:rsidRDefault="00D11935" w:rsidP="00402A07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bCs/>
          <w:sz w:val="24"/>
          <w:szCs w:val="24"/>
        </w:rPr>
        <w:t xml:space="preserve">Nakupované zásoby </w:t>
      </w:r>
      <w:r w:rsidRPr="00F22A95">
        <w:rPr>
          <w:sz w:val="24"/>
          <w:szCs w:val="24"/>
        </w:rPr>
        <w:t>sa oceňujú obstarávacou cenou</w:t>
      </w:r>
      <w:r w:rsidR="00724046" w:rsidRPr="00F22A95">
        <w:rPr>
          <w:sz w:val="24"/>
          <w:szCs w:val="24"/>
        </w:rPr>
        <w:t>,</w:t>
      </w:r>
      <w:r w:rsidRPr="00F22A95">
        <w:rPr>
          <w:sz w:val="24"/>
          <w:szCs w:val="24"/>
        </w:rPr>
        <w:t xml:space="preserve"> ktorou je</w:t>
      </w:r>
      <w:r w:rsidR="00724046" w:rsidRPr="00F22A95">
        <w:rPr>
          <w:sz w:val="24"/>
          <w:szCs w:val="24"/>
        </w:rPr>
        <w:t xml:space="preserve"> cena obstarania vrátane nákladov súvisiacich s obstaraním ako</w:t>
      </w:r>
      <w:r w:rsidRPr="00F22A95">
        <w:rPr>
          <w:sz w:val="24"/>
          <w:szCs w:val="24"/>
        </w:rPr>
        <w:t xml:space="preserve"> napr. prepravné, provízia, poistné a zľavy.     </w:t>
      </w:r>
    </w:p>
    <w:p w:rsidR="00D11935" w:rsidRPr="00F22A95" w:rsidRDefault="00D11935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Z</w:t>
      </w:r>
      <w:r w:rsidR="00724046" w:rsidRPr="00F22A95">
        <w:rPr>
          <w:sz w:val="24"/>
          <w:szCs w:val="24"/>
        </w:rPr>
        <w:t>ásoby vytvorené vlastnou činnosťou</w:t>
      </w:r>
      <w:r w:rsidRPr="00F22A95">
        <w:rPr>
          <w:sz w:val="24"/>
          <w:szCs w:val="24"/>
        </w:rPr>
        <w:t xml:space="preserve"> </w:t>
      </w:r>
      <w:r w:rsidR="00724046" w:rsidRPr="00F22A95">
        <w:rPr>
          <w:sz w:val="24"/>
          <w:szCs w:val="24"/>
        </w:rPr>
        <w:t xml:space="preserve">sa oceňujú vlastnými nákladmi t.j. priamymi nákladmi vynaloženými na tvorbu zásob ako aj časťou nepriamych nákladov, ktoré sa k tvorbe zásob vzťahujú. </w:t>
      </w:r>
    </w:p>
    <w:p w:rsidR="00D11935" w:rsidRPr="00F22A95" w:rsidRDefault="00D11935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P</w:t>
      </w:r>
      <w:r w:rsidR="00724046" w:rsidRPr="00F22A95">
        <w:rPr>
          <w:sz w:val="24"/>
          <w:szCs w:val="24"/>
        </w:rPr>
        <w:t>ohľadávky</w:t>
      </w:r>
      <w:r w:rsidRPr="00F22A95">
        <w:rPr>
          <w:sz w:val="24"/>
          <w:szCs w:val="24"/>
        </w:rPr>
        <w:t xml:space="preserve"> sa oceňujú v menovitej hodnote.</w:t>
      </w:r>
    </w:p>
    <w:p w:rsidR="00595034" w:rsidRPr="00F22A95" w:rsidRDefault="0096070D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Cenné papiere a podiely sa oceňujú obstarávacími cenami, vrátane nákladov súvisiacich s</w:t>
      </w:r>
      <w:r w:rsidR="00D11935" w:rsidRPr="00F22A95">
        <w:rPr>
          <w:sz w:val="24"/>
          <w:szCs w:val="24"/>
        </w:rPr>
        <w:t> </w:t>
      </w:r>
      <w:r w:rsidRPr="00F22A95">
        <w:rPr>
          <w:sz w:val="24"/>
          <w:szCs w:val="24"/>
        </w:rPr>
        <w:t>obstaraním</w:t>
      </w:r>
      <w:r w:rsidR="00D11935" w:rsidRPr="00F22A95">
        <w:rPr>
          <w:sz w:val="24"/>
          <w:szCs w:val="24"/>
        </w:rPr>
        <w:t xml:space="preserve">. </w:t>
      </w:r>
      <w:r w:rsidRPr="00F22A95">
        <w:rPr>
          <w:sz w:val="24"/>
          <w:szCs w:val="24"/>
        </w:rPr>
        <w:t xml:space="preserve"> </w:t>
      </w:r>
    </w:p>
    <w:p w:rsidR="00595034" w:rsidRPr="00F22A95" w:rsidRDefault="0096070D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 xml:space="preserve">Pohľadávky </w:t>
      </w:r>
      <w:r w:rsidR="00595034" w:rsidRPr="00F22A95">
        <w:rPr>
          <w:sz w:val="24"/>
          <w:szCs w:val="24"/>
        </w:rPr>
        <w:t>sa pri ich vzniku oceňujú menovitou hodnotou.</w:t>
      </w:r>
    </w:p>
    <w:p w:rsidR="00402A07" w:rsidRPr="00F22A95" w:rsidRDefault="0096070D" w:rsidP="00402A07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Peňažné prostriedky a ceniny sa oceňujú ich menovitou hodnotou.</w:t>
      </w:r>
    </w:p>
    <w:p w:rsidR="00595034" w:rsidRPr="00F22A95" w:rsidRDefault="0096070D" w:rsidP="00402A07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 xml:space="preserve">Záväzky </w:t>
      </w:r>
      <w:r w:rsidR="00595034" w:rsidRPr="00F22A95">
        <w:rPr>
          <w:sz w:val="24"/>
          <w:szCs w:val="24"/>
        </w:rPr>
        <w:t xml:space="preserve">sa pri ich vzniku </w:t>
      </w:r>
      <w:r w:rsidRPr="00F22A95">
        <w:rPr>
          <w:sz w:val="24"/>
          <w:szCs w:val="24"/>
        </w:rPr>
        <w:t>oceňujú menovitou hodnotou.</w:t>
      </w:r>
    </w:p>
    <w:p w:rsidR="00595034" w:rsidRPr="00F22A95" w:rsidRDefault="0096070D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Záväzky</w:t>
      </w:r>
      <w:r w:rsidR="00595034" w:rsidRPr="00F22A95">
        <w:rPr>
          <w:sz w:val="24"/>
          <w:szCs w:val="24"/>
        </w:rPr>
        <w:t xml:space="preserve"> sa pri ich prevzatí </w:t>
      </w:r>
      <w:r w:rsidRPr="00F22A95">
        <w:rPr>
          <w:sz w:val="24"/>
          <w:szCs w:val="24"/>
        </w:rPr>
        <w:t>oceňujú obstarávacou cenou.</w:t>
      </w:r>
    </w:p>
    <w:p w:rsidR="0096070D" w:rsidRPr="00F22A95" w:rsidRDefault="0096070D" w:rsidP="0042392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 xml:space="preserve">Ak sa pri inventarizácii zistí, že suma záväzkov je iná ako ich výška v účtovníctve, uvedú sa záväzky v účtovníctve a v účtovnej závierke v tomto zistenom ocenení. </w:t>
      </w:r>
      <w:r w:rsidRPr="00F22A95">
        <w:rPr>
          <w:bCs/>
          <w:sz w:val="24"/>
          <w:szCs w:val="24"/>
        </w:rPr>
        <w:t> </w:t>
      </w:r>
      <w:r w:rsidRPr="00F22A95">
        <w:rPr>
          <w:sz w:val="24"/>
          <w:szCs w:val="24"/>
        </w:rPr>
        <w:t xml:space="preserve"> </w:t>
      </w:r>
    </w:p>
    <w:p w:rsidR="00347A64" w:rsidRPr="00F22A95" w:rsidRDefault="00347A64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40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 xml:space="preserve">Konsolidovaný celok </w:t>
      </w:r>
      <w:r w:rsidR="007D5417" w:rsidRPr="00F22A95">
        <w:rPr>
          <w:b/>
          <w:sz w:val="24"/>
          <w:szCs w:val="24"/>
        </w:rPr>
        <w:t xml:space="preserve">Obce </w:t>
      </w:r>
      <w:r w:rsidR="00DC135D" w:rsidRPr="00F22A95">
        <w:rPr>
          <w:b/>
          <w:sz w:val="24"/>
          <w:szCs w:val="24"/>
        </w:rPr>
        <w:t>Nemce</w:t>
      </w:r>
      <w:r w:rsidR="00F33E67" w:rsidRPr="00F22A95">
        <w:rPr>
          <w:b/>
          <w:i/>
          <w:sz w:val="24"/>
          <w:szCs w:val="24"/>
        </w:rPr>
        <w:t xml:space="preserve"> </w:t>
      </w:r>
      <w:r w:rsidRPr="00F22A95">
        <w:rPr>
          <w:b/>
          <w:sz w:val="24"/>
          <w:szCs w:val="24"/>
        </w:rPr>
        <w:t>zahŕňa</w:t>
      </w:r>
      <w:r w:rsidR="00F33E67" w:rsidRPr="00F22A95">
        <w:rPr>
          <w:b/>
          <w:sz w:val="24"/>
          <w:szCs w:val="24"/>
        </w:rPr>
        <w:t xml:space="preserve"> </w:t>
      </w:r>
      <w:r w:rsidR="007D5417" w:rsidRPr="00F22A95">
        <w:rPr>
          <w:b/>
          <w:sz w:val="24"/>
          <w:szCs w:val="24"/>
        </w:rPr>
        <w:t>1</w:t>
      </w:r>
      <w:r w:rsidRPr="00F22A95">
        <w:rPr>
          <w:b/>
          <w:sz w:val="24"/>
          <w:szCs w:val="24"/>
        </w:rPr>
        <w:t xml:space="preserve"> </w:t>
      </w:r>
      <w:r w:rsidR="00B03240" w:rsidRPr="00F22A95">
        <w:rPr>
          <w:b/>
          <w:sz w:val="24"/>
          <w:szCs w:val="24"/>
        </w:rPr>
        <w:t>rozpočtovú organizáciu</w:t>
      </w:r>
      <w:r w:rsidR="00786946" w:rsidRPr="00F22A95">
        <w:rPr>
          <w:b/>
          <w:sz w:val="24"/>
          <w:szCs w:val="24"/>
        </w:rPr>
        <w:t>.</w:t>
      </w:r>
      <w:r w:rsidRPr="00F22A95">
        <w:rPr>
          <w:b/>
          <w:sz w:val="24"/>
          <w:szCs w:val="24"/>
        </w:rPr>
        <w:t xml:space="preserve">;  </w:t>
      </w:r>
      <w:r w:rsidR="007D5417" w:rsidRPr="00F22A95">
        <w:rPr>
          <w:b/>
          <w:sz w:val="24"/>
          <w:szCs w:val="24"/>
        </w:rPr>
        <w:t>jej</w:t>
      </w:r>
      <w:r w:rsidRPr="00F22A95">
        <w:rPr>
          <w:b/>
          <w:sz w:val="24"/>
          <w:szCs w:val="24"/>
        </w:rPr>
        <w:t xml:space="preserve"> identifikačné údaje sa nachádzajú v úvode.</w:t>
      </w:r>
    </w:p>
    <w:p w:rsidR="00347A64" w:rsidRPr="00F22A95" w:rsidRDefault="00347A64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402A07" w:rsidRPr="00F22A95" w:rsidRDefault="00402A07" w:rsidP="000B082D">
      <w:pPr>
        <w:spacing w:line="360" w:lineRule="auto"/>
        <w:rPr>
          <w:b/>
          <w:bCs/>
          <w:sz w:val="24"/>
          <w:szCs w:val="24"/>
        </w:rPr>
      </w:pPr>
    </w:p>
    <w:p w:rsidR="00C85B98" w:rsidRPr="00F22A95" w:rsidRDefault="0096070D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bCs/>
          <w:sz w:val="24"/>
          <w:szCs w:val="24"/>
        </w:rPr>
        <w:lastRenderedPageBreak/>
        <w:t> </w:t>
      </w:r>
      <w:r w:rsidR="00C85B98" w:rsidRPr="00F22A95">
        <w:rPr>
          <w:b/>
          <w:sz w:val="24"/>
          <w:szCs w:val="24"/>
        </w:rPr>
        <w:t>Čl. II</w:t>
      </w:r>
    </w:p>
    <w:p w:rsidR="00C85B98" w:rsidRPr="00F22A95" w:rsidRDefault="00C85B98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Informácie o metódach a postupoch konsolidácie</w:t>
      </w:r>
    </w:p>
    <w:p w:rsidR="00DE59D4" w:rsidRPr="00F22A95" w:rsidRDefault="00DE59D4" w:rsidP="00DE59D4">
      <w:pPr>
        <w:jc w:val="both"/>
        <w:rPr>
          <w:sz w:val="24"/>
          <w:szCs w:val="24"/>
        </w:rPr>
      </w:pPr>
    </w:p>
    <w:p w:rsidR="00DE59D4" w:rsidRPr="00F22A95" w:rsidRDefault="00DE59D4" w:rsidP="00C82159">
      <w:p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 xml:space="preserve">Konsolidovaná účtovná závierka </w:t>
      </w:r>
      <w:r w:rsidR="007D5417" w:rsidRPr="00F22A95">
        <w:rPr>
          <w:b/>
          <w:sz w:val="24"/>
          <w:szCs w:val="24"/>
        </w:rPr>
        <w:t xml:space="preserve">Obce </w:t>
      </w:r>
      <w:r w:rsidR="00DC135D" w:rsidRPr="00F22A95">
        <w:rPr>
          <w:b/>
          <w:sz w:val="24"/>
          <w:szCs w:val="24"/>
        </w:rPr>
        <w:t>Nemce</w:t>
      </w:r>
      <w:r w:rsidR="009314B1" w:rsidRPr="00F22A95">
        <w:rPr>
          <w:i/>
          <w:sz w:val="24"/>
          <w:szCs w:val="24"/>
        </w:rPr>
        <w:t xml:space="preserve"> </w:t>
      </w:r>
      <w:r w:rsidR="008D40F6" w:rsidRPr="00F22A95">
        <w:rPr>
          <w:sz w:val="24"/>
          <w:szCs w:val="24"/>
        </w:rPr>
        <w:t xml:space="preserve"> bola zostavená v súlade </w:t>
      </w:r>
      <w:r w:rsidR="000B082D" w:rsidRPr="00F22A95">
        <w:rPr>
          <w:sz w:val="24"/>
          <w:szCs w:val="24"/>
        </w:rPr>
        <w:t>so zákonom</w:t>
      </w:r>
      <w:r w:rsidR="00C82159" w:rsidRPr="00F22A95">
        <w:rPr>
          <w:sz w:val="24"/>
          <w:szCs w:val="24"/>
        </w:rPr>
        <w:t xml:space="preserve"> </w:t>
      </w:r>
      <w:r w:rsidR="008D40F6" w:rsidRPr="00F22A95">
        <w:rPr>
          <w:sz w:val="24"/>
          <w:szCs w:val="24"/>
        </w:rPr>
        <w:t xml:space="preserve">č. 431/2002 Z. z. o účtovníctve v znení neskorších predpisov </w:t>
      </w:r>
      <w:r w:rsidR="00C82159" w:rsidRPr="00F22A95">
        <w:rPr>
          <w:sz w:val="24"/>
          <w:szCs w:val="24"/>
        </w:rPr>
        <w:t xml:space="preserve">v súlade </w:t>
      </w:r>
      <w:r w:rsidR="00932363" w:rsidRPr="00F22A95">
        <w:rPr>
          <w:sz w:val="24"/>
          <w:szCs w:val="24"/>
        </w:rPr>
        <w:t xml:space="preserve">s Opatrením MF SR zo 17. decembra 2008 č. MF/27526/2008-31, </w:t>
      </w:r>
      <w:r w:rsidR="00A75994" w:rsidRPr="00F22A95">
        <w:rPr>
          <w:sz w:val="24"/>
          <w:szCs w:val="24"/>
        </w:rPr>
        <w:t xml:space="preserve">v znení opatrenia MF SR z 9. decembra 2009 č. MF/22110/2009-31, opatrenia MF SR z 11. decembra 2013 č. MF/19567/2013-31, opatrenia MF SR z 10. decembra 2014 č. MF/21230/2014-31 a </w:t>
      </w:r>
      <w:r w:rsidR="00932363" w:rsidRPr="00F22A95">
        <w:rPr>
          <w:sz w:val="24"/>
          <w:szCs w:val="24"/>
        </w:rPr>
        <w:t>Metodickým usmernením</w:t>
      </w:r>
      <w:r w:rsidR="00821A4B" w:rsidRPr="00F22A95">
        <w:rPr>
          <w:sz w:val="24"/>
          <w:szCs w:val="24"/>
        </w:rPr>
        <w:t xml:space="preserve"> MF SR č. MF/</w:t>
      </w:r>
      <w:r w:rsidR="00932363" w:rsidRPr="00F22A95">
        <w:rPr>
          <w:sz w:val="24"/>
          <w:szCs w:val="24"/>
        </w:rPr>
        <w:t>007132</w:t>
      </w:r>
      <w:r w:rsidR="00821A4B" w:rsidRPr="00F22A95">
        <w:rPr>
          <w:sz w:val="24"/>
          <w:szCs w:val="24"/>
        </w:rPr>
        <w:t>/201</w:t>
      </w:r>
      <w:r w:rsidR="00932363" w:rsidRPr="00F22A95">
        <w:rPr>
          <w:sz w:val="24"/>
          <w:szCs w:val="24"/>
        </w:rPr>
        <w:t>6-31 k postupu pri aplikácii § 9a opatrenia MF SR zo 17. decembra 2008 č. MF/27526/2008-31</w:t>
      </w:r>
      <w:r w:rsidR="00821A4B" w:rsidRPr="00F22A95">
        <w:rPr>
          <w:sz w:val="24"/>
          <w:szCs w:val="24"/>
        </w:rPr>
        <w:t xml:space="preserve">, </w:t>
      </w:r>
      <w:r w:rsidR="00C82159" w:rsidRPr="00F22A95">
        <w:rPr>
          <w:sz w:val="24"/>
          <w:szCs w:val="24"/>
        </w:rPr>
        <w:t>ktorým</w:t>
      </w:r>
      <w:r w:rsidR="00821A4B" w:rsidRPr="00F22A95">
        <w:rPr>
          <w:sz w:val="24"/>
          <w:szCs w:val="24"/>
        </w:rPr>
        <w:t>i</w:t>
      </w:r>
      <w:r w:rsidR="00C82159" w:rsidRPr="00F22A95">
        <w:rPr>
          <w:sz w:val="24"/>
          <w:szCs w:val="24"/>
        </w:rPr>
        <w:t xml:space="preserve"> sa ustanovujú podrobnosti o metódach a postupoch konsolidácie vo verejnej správe a podrobnosti o usporiadaní a označovaní položiek konsolidovanej účtovnej závierky vo verejnej správe</w:t>
      </w:r>
      <w:r w:rsidR="00932363" w:rsidRPr="00F22A95">
        <w:rPr>
          <w:sz w:val="24"/>
          <w:szCs w:val="24"/>
        </w:rPr>
        <w:t xml:space="preserve"> v znení neskorších predpisov</w:t>
      </w:r>
      <w:r w:rsidR="00C82159" w:rsidRPr="00F22A95">
        <w:rPr>
          <w:sz w:val="24"/>
          <w:szCs w:val="24"/>
        </w:rPr>
        <w:t>.</w:t>
      </w:r>
    </w:p>
    <w:p w:rsidR="00DE59D4" w:rsidRPr="00F22A95" w:rsidRDefault="00DE59D4" w:rsidP="00C82159">
      <w:pPr>
        <w:spacing w:line="360" w:lineRule="auto"/>
        <w:jc w:val="both"/>
        <w:rPr>
          <w:sz w:val="24"/>
          <w:szCs w:val="24"/>
        </w:rPr>
      </w:pPr>
    </w:p>
    <w:p w:rsidR="00C82159" w:rsidRPr="00F22A95" w:rsidRDefault="00C82159" w:rsidP="00C82159">
      <w:pPr>
        <w:spacing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Zahrnutie konsolidovaných účtovných jednotiek do konsolidovanej účtovnej závierky</w:t>
      </w:r>
    </w:p>
    <w:p w:rsidR="00F77526" w:rsidRPr="00F22A95" w:rsidRDefault="00F77526" w:rsidP="00C82159">
      <w:pPr>
        <w:spacing w:line="360" w:lineRule="auto"/>
        <w:jc w:val="both"/>
        <w:rPr>
          <w:b/>
          <w:i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537"/>
        <w:gridCol w:w="1559"/>
        <w:gridCol w:w="1620"/>
      </w:tblGrid>
      <w:tr w:rsidR="00C82159" w:rsidRPr="00F22A95" w:rsidTr="009314B1">
        <w:tc>
          <w:tcPr>
            <w:tcW w:w="5100" w:type="dxa"/>
          </w:tcPr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 xml:space="preserve">Názov resp. obchodné meno </w:t>
            </w:r>
          </w:p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konsolidovanej účtovnej jednotky</w:t>
            </w:r>
          </w:p>
        </w:tc>
        <w:tc>
          <w:tcPr>
            <w:tcW w:w="1537" w:type="dxa"/>
          </w:tcPr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úplnej konsolidácie</w:t>
            </w:r>
          </w:p>
        </w:tc>
        <w:tc>
          <w:tcPr>
            <w:tcW w:w="1559" w:type="dxa"/>
          </w:tcPr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podielovej konsolidácie</w:t>
            </w:r>
          </w:p>
        </w:tc>
        <w:tc>
          <w:tcPr>
            <w:tcW w:w="1620" w:type="dxa"/>
          </w:tcPr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 xml:space="preserve">Metóda </w:t>
            </w:r>
          </w:p>
          <w:p w:rsidR="00C82159" w:rsidRPr="00F22A95" w:rsidRDefault="00C82159" w:rsidP="00471365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F22A95">
              <w:rPr>
                <w:i/>
                <w:sz w:val="24"/>
                <w:szCs w:val="24"/>
              </w:rPr>
              <w:t>vlastného imania</w:t>
            </w:r>
          </w:p>
        </w:tc>
      </w:tr>
      <w:tr w:rsidR="00C82159" w:rsidRPr="00F22A95" w:rsidTr="009314B1">
        <w:tc>
          <w:tcPr>
            <w:tcW w:w="5100" w:type="dxa"/>
          </w:tcPr>
          <w:p w:rsidR="00C82159" w:rsidRPr="00F22A95" w:rsidRDefault="00B03240" w:rsidP="00DC135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 xml:space="preserve">Materská škola </w:t>
            </w:r>
            <w:r w:rsidR="00DC135D" w:rsidRPr="00F22A95">
              <w:rPr>
                <w:b/>
                <w:i/>
                <w:sz w:val="24"/>
                <w:szCs w:val="24"/>
              </w:rPr>
              <w:t>Nemce</w:t>
            </w:r>
            <w:r w:rsidR="00786946" w:rsidRPr="00F22A9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C82159" w:rsidRPr="00F22A95" w:rsidRDefault="009314B1" w:rsidP="005D3A4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22A95">
              <w:rPr>
                <w:b/>
                <w:i/>
                <w:sz w:val="24"/>
                <w:szCs w:val="24"/>
              </w:rPr>
              <w:t>áno</w:t>
            </w:r>
          </w:p>
        </w:tc>
        <w:tc>
          <w:tcPr>
            <w:tcW w:w="1559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82159" w:rsidRPr="00F22A95" w:rsidTr="009314B1">
        <w:tc>
          <w:tcPr>
            <w:tcW w:w="5100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37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2159" w:rsidRPr="00F22A95" w:rsidTr="009314B1">
        <w:tc>
          <w:tcPr>
            <w:tcW w:w="5100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37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C82159" w:rsidRPr="00F22A95" w:rsidRDefault="00C82159" w:rsidP="0047136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02A07" w:rsidRPr="00F22A95" w:rsidRDefault="00402A07" w:rsidP="00C82159">
      <w:pPr>
        <w:spacing w:line="360" w:lineRule="auto"/>
        <w:jc w:val="both"/>
        <w:rPr>
          <w:sz w:val="24"/>
          <w:szCs w:val="24"/>
        </w:rPr>
      </w:pPr>
    </w:p>
    <w:p w:rsidR="00447F0F" w:rsidRPr="00F22A95" w:rsidRDefault="00447F0F" w:rsidP="00C82159">
      <w:p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Metóda úpln</w:t>
      </w:r>
      <w:r w:rsidR="00347A64" w:rsidRPr="00F22A95">
        <w:rPr>
          <w:sz w:val="24"/>
          <w:szCs w:val="24"/>
        </w:rPr>
        <w:t>ej konsolidácie bola použitá pri</w:t>
      </w:r>
      <w:r w:rsidRPr="00F22A95">
        <w:rPr>
          <w:sz w:val="24"/>
          <w:szCs w:val="24"/>
        </w:rPr>
        <w:t xml:space="preserve"> dcérsk</w:t>
      </w:r>
      <w:r w:rsidR="007F6396" w:rsidRPr="00F22A95">
        <w:rPr>
          <w:sz w:val="24"/>
          <w:szCs w:val="24"/>
        </w:rPr>
        <w:t>ej</w:t>
      </w:r>
      <w:r w:rsidRPr="00F22A95">
        <w:rPr>
          <w:sz w:val="24"/>
          <w:szCs w:val="24"/>
        </w:rPr>
        <w:t xml:space="preserve"> účtovn</w:t>
      </w:r>
      <w:r w:rsidR="007F6396" w:rsidRPr="00F22A95">
        <w:rPr>
          <w:sz w:val="24"/>
          <w:szCs w:val="24"/>
        </w:rPr>
        <w:t>ej</w:t>
      </w:r>
      <w:r w:rsidRPr="00F22A95">
        <w:rPr>
          <w:sz w:val="24"/>
          <w:szCs w:val="24"/>
        </w:rPr>
        <w:t xml:space="preserve"> jednotk</w:t>
      </w:r>
      <w:r w:rsidR="007F6396" w:rsidRPr="00F22A95">
        <w:rPr>
          <w:sz w:val="24"/>
          <w:szCs w:val="24"/>
        </w:rPr>
        <w:t>e</w:t>
      </w:r>
      <w:r w:rsidRPr="00F22A95">
        <w:rPr>
          <w:sz w:val="24"/>
          <w:szCs w:val="24"/>
        </w:rPr>
        <w:t>.</w:t>
      </w:r>
    </w:p>
    <w:p w:rsidR="00447F0F" w:rsidRPr="00F22A95" w:rsidRDefault="00447F0F" w:rsidP="00C82159">
      <w:p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Metóda podielovej konsolidácie</w:t>
      </w:r>
      <w:r w:rsidR="009314B1" w:rsidRPr="00F22A95">
        <w:rPr>
          <w:sz w:val="24"/>
          <w:szCs w:val="24"/>
        </w:rPr>
        <w:t xml:space="preserve"> by</w:t>
      </w:r>
      <w:r w:rsidRPr="00F22A95">
        <w:rPr>
          <w:sz w:val="24"/>
          <w:szCs w:val="24"/>
        </w:rPr>
        <w:t xml:space="preserve"> bola použitá pri spoločných účtovných jednotkách.</w:t>
      </w:r>
    </w:p>
    <w:p w:rsidR="00447F0F" w:rsidRPr="00F22A95" w:rsidRDefault="00447F0F" w:rsidP="00C82159">
      <w:pPr>
        <w:spacing w:line="360" w:lineRule="auto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Metóda vlastného imania</w:t>
      </w:r>
      <w:r w:rsidR="009314B1" w:rsidRPr="00F22A95">
        <w:rPr>
          <w:sz w:val="24"/>
          <w:szCs w:val="24"/>
        </w:rPr>
        <w:t xml:space="preserve"> by </w:t>
      </w:r>
      <w:r w:rsidRPr="00F22A95">
        <w:rPr>
          <w:sz w:val="24"/>
          <w:szCs w:val="24"/>
        </w:rPr>
        <w:t>bola použitá pri pridružených účtovných jednotkách.</w:t>
      </w:r>
    </w:p>
    <w:p w:rsidR="00402A07" w:rsidRPr="00F22A95" w:rsidRDefault="00402A07" w:rsidP="00C82159">
      <w:pPr>
        <w:spacing w:line="360" w:lineRule="auto"/>
        <w:jc w:val="both"/>
        <w:rPr>
          <w:b/>
          <w:i/>
          <w:sz w:val="24"/>
          <w:szCs w:val="24"/>
        </w:rPr>
      </w:pPr>
    </w:p>
    <w:p w:rsidR="00AE0EA6" w:rsidRPr="00F22A95" w:rsidRDefault="00AE0EA6" w:rsidP="00AE0EA6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Moment prvej konsolidácie kapitálu :</w:t>
      </w:r>
    </w:p>
    <w:p w:rsidR="00AE0EA6" w:rsidRPr="00F22A95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sz w:val="24"/>
          <w:szCs w:val="24"/>
        </w:rPr>
      </w:pPr>
      <w:r w:rsidRPr="00F22A95">
        <w:rPr>
          <w:sz w:val="24"/>
          <w:szCs w:val="24"/>
        </w:rPr>
        <w:t xml:space="preserve">Pri  rozpočtových organizáciách je to deň ich zriadenia. </w:t>
      </w:r>
    </w:p>
    <w:p w:rsidR="00AE0EA6" w:rsidRPr="00F22A95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sz w:val="24"/>
          <w:szCs w:val="24"/>
        </w:rPr>
      </w:pPr>
      <w:r w:rsidRPr="00F22A95">
        <w:rPr>
          <w:sz w:val="24"/>
          <w:szCs w:val="24"/>
        </w:rPr>
        <w:t xml:space="preserve">Pri  príspevkových  organizáciách je to deň ich zriadenia. </w:t>
      </w:r>
    </w:p>
    <w:p w:rsidR="00AE0EA6" w:rsidRPr="00F22A95" w:rsidRDefault="00AE0EA6" w:rsidP="00AE0EA6">
      <w:pPr>
        <w:numPr>
          <w:ilvl w:val="0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hanging="1156"/>
        <w:rPr>
          <w:sz w:val="24"/>
          <w:szCs w:val="24"/>
        </w:rPr>
      </w:pPr>
      <w:r w:rsidRPr="00F22A95">
        <w:rPr>
          <w:sz w:val="24"/>
          <w:szCs w:val="24"/>
        </w:rPr>
        <w:t>Pr</w:t>
      </w:r>
      <w:r w:rsidR="00347A64" w:rsidRPr="00F22A95">
        <w:rPr>
          <w:sz w:val="24"/>
          <w:szCs w:val="24"/>
        </w:rPr>
        <w:t>i obchodných spoločnostiach je t</w:t>
      </w:r>
      <w:r w:rsidRPr="00F22A95">
        <w:rPr>
          <w:sz w:val="24"/>
          <w:szCs w:val="24"/>
        </w:rPr>
        <w:t>o deň obstarania podielov.</w:t>
      </w:r>
    </w:p>
    <w:p w:rsidR="00402A07" w:rsidRPr="00F22A95" w:rsidRDefault="00402A07" w:rsidP="00AE0EA6">
      <w:pPr>
        <w:spacing w:line="360" w:lineRule="auto"/>
        <w:jc w:val="both"/>
        <w:rPr>
          <w:sz w:val="24"/>
          <w:szCs w:val="24"/>
        </w:rPr>
      </w:pPr>
    </w:p>
    <w:p w:rsidR="00447F0F" w:rsidRPr="00F22A95" w:rsidRDefault="00447F0F" w:rsidP="00C82159">
      <w:pPr>
        <w:spacing w:line="360" w:lineRule="auto"/>
        <w:jc w:val="both"/>
        <w:rPr>
          <w:b/>
          <w:i/>
          <w:sz w:val="24"/>
          <w:szCs w:val="24"/>
        </w:rPr>
      </w:pPr>
      <w:r w:rsidRPr="00F22A95">
        <w:rPr>
          <w:b/>
          <w:i/>
          <w:sz w:val="24"/>
          <w:szCs w:val="24"/>
        </w:rPr>
        <w:t>Informácie o</w:t>
      </w:r>
      <w:r w:rsidR="000B082D" w:rsidRPr="00F22A95">
        <w:rPr>
          <w:b/>
          <w:i/>
          <w:sz w:val="24"/>
          <w:szCs w:val="24"/>
        </w:rPr>
        <w:t> </w:t>
      </w:r>
      <w:r w:rsidRPr="00F22A95">
        <w:rPr>
          <w:b/>
          <w:i/>
          <w:sz w:val="24"/>
          <w:szCs w:val="24"/>
        </w:rPr>
        <w:t>goodwille</w:t>
      </w:r>
    </w:p>
    <w:p w:rsidR="000B082D" w:rsidRPr="00F22A95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Goodwill nevzniká pri konsolidovanej účtovnej  jednotke, ktorou je rozpočtová organizácia.</w:t>
      </w:r>
    </w:p>
    <w:p w:rsidR="000B082D" w:rsidRPr="00F22A95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Goodwill nevzniká pri konsolidovanej účtovnej  jednotke, ktorou je príspevková  organizácia.</w:t>
      </w:r>
    </w:p>
    <w:p w:rsidR="000B082D" w:rsidRPr="00F22A95" w:rsidRDefault="000B082D" w:rsidP="00347A64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F22A95">
        <w:rPr>
          <w:sz w:val="24"/>
          <w:szCs w:val="24"/>
        </w:rPr>
        <w:t xml:space="preserve">Goodwill nevzniká pri založení konsolidovanej účtovnej  jednotky, ktorou je obchodná spoločnosť. </w:t>
      </w:r>
    </w:p>
    <w:p w:rsidR="000B082D" w:rsidRPr="00F22A95" w:rsidRDefault="000B082D" w:rsidP="000B082D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F22A95">
        <w:rPr>
          <w:sz w:val="24"/>
          <w:szCs w:val="24"/>
        </w:rPr>
        <w:lastRenderedPageBreak/>
        <w:t>Goodwill vzniká pri kúpe už existujúcej konsolidovanej účtovnej  jednotky, ktorou je obchodná spoločnosť.</w:t>
      </w:r>
    </w:p>
    <w:p w:rsidR="000B082D" w:rsidRPr="00F22A95" w:rsidRDefault="000B082D" w:rsidP="000B082D">
      <w:pPr>
        <w:numPr>
          <w:ilvl w:val="0"/>
          <w:numId w:val="45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sz w:val="24"/>
          <w:szCs w:val="24"/>
        </w:rPr>
      </w:pPr>
      <w:r w:rsidRPr="00F22A95">
        <w:rPr>
          <w:sz w:val="24"/>
          <w:szCs w:val="24"/>
        </w:rPr>
        <w:t>Goodwill sa odpisuje do 5 rokov.</w:t>
      </w:r>
    </w:p>
    <w:p w:rsidR="00420C1E" w:rsidRPr="00F22A95" w:rsidRDefault="00420C1E" w:rsidP="00423928">
      <w:pPr>
        <w:pStyle w:val="Pismenka"/>
        <w:tabs>
          <w:tab w:val="clear" w:pos="426"/>
        </w:tabs>
        <w:spacing w:line="360" w:lineRule="auto"/>
        <w:ind w:left="0" w:firstLine="0"/>
        <w:rPr>
          <w:b w:val="0"/>
          <w:bCs w:val="0"/>
          <w:sz w:val="24"/>
          <w:szCs w:val="24"/>
        </w:rPr>
      </w:pPr>
    </w:p>
    <w:p w:rsidR="004A7847" w:rsidRPr="00F22A95" w:rsidRDefault="004A7847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Čl. III</w:t>
      </w:r>
    </w:p>
    <w:p w:rsidR="00A4312C" w:rsidRPr="00F22A95" w:rsidRDefault="004A7847" w:rsidP="00423928">
      <w:pPr>
        <w:spacing w:line="360" w:lineRule="auto"/>
        <w:jc w:val="center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Informácie o</w:t>
      </w:r>
      <w:r w:rsidR="00CE5157" w:rsidRPr="00F22A95">
        <w:rPr>
          <w:b/>
          <w:sz w:val="24"/>
          <w:szCs w:val="24"/>
        </w:rPr>
        <w:t xml:space="preserve"> údajoch </w:t>
      </w:r>
      <w:r w:rsidR="00AA4068" w:rsidRPr="00F22A95">
        <w:rPr>
          <w:b/>
          <w:sz w:val="24"/>
          <w:szCs w:val="24"/>
        </w:rPr>
        <w:t>aktív a pasív</w:t>
      </w:r>
    </w:p>
    <w:p w:rsidR="00A4312C" w:rsidRPr="00F22A95" w:rsidRDefault="00B03240" w:rsidP="00B03240">
      <w:pPr>
        <w:spacing w:line="360" w:lineRule="auto"/>
        <w:jc w:val="both"/>
        <w:rPr>
          <w:b/>
          <w:sz w:val="24"/>
          <w:szCs w:val="24"/>
        </w:rPr>
      </w:pPr>
      <w:r w:rsidRPr="00F22A95">
        <w:rPr>
          <w:b/>
          <w:sz w:val="24"/>
          <w:szCs w:val="24"/>
        </w:rPr>
        <w:t>Tabuľková časť tvorí samostatnú časť konsolidovaných poznámok</w:t>
      </w:r>
      <w:r w:rsidR="00167FE7" w:rsidRPr="00F22A95">
        <w:rPr>
          <w:b/>
          <w:sz w:val="24"/>
          <w:szCs w:val="24"/>
        </w:rPr>
        <w:t>.</w:t>
      </w:r>
    </w:p>
    <w:sectPr w:rsidR="00A4312C" w:rsidRPr="00F22A95" w:rsidSect="005E267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4B" w:rsidRDefault="003F3B4B">
      <w:r>
        <w:separator/>
      </w:r>
    </w:p>
  </w:endnote>
  <w:endnote w:type="continuationSeparator" w:id="0">
    <w:p w:rsidR="003F3B4B" w:rsidRDefault="003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04" w:rsidRDefault="00B101F9" w:rsidP="006779A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14E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0620">
      <w:rPr>
        <w:rStyle w:val="slostrany"/>
        <w:noProof/>
      </w:rPr>
      <w:t>4</w:t>
    </w:r>
    <w:r>
      <w:rPr>
        <w:rStyle w:val="slostrany"/>
      </w:rPr>
      <w:fldChar w:fldCharType="end"/>
    </w:r>
  </w:p>
  <w:p w:rsidR="00014E04" w:rsidRDefault="00014E04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4B" w:rsidRDefault="003F3B4B">
      <w:r>
        <w:separator/>
      </w:r>
    </w:p>
  </w:footnote>
  <w:footnote w:type="continuationSeparator" w:id="0">
    <w:p w:rsidR="003F3B4B" w:rsidRDefault="003F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2B4"/>
    <w:multiLevelType w:val="hybridMultilevel"/>
    <w:tmpl w:val="372E3D32"/>
    <w:lvl w:ilvl="0" w:tplc="9A8A1122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1E3"/>
    <w:multiLevelType w:val="hybridMultilevel"/>
    <w:tmpl w:val="2232525C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053"/>
    <w:multiLevelType w:val="hybridMultilevel"/>
    <w:tmpl w:val="6478C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CA9"/>
    <w:multiLevelType w:val="hybridMultilevel"/>
    <w:tmpl w:val="099018F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00F5F"/>
    <w:multiLevelType w:val="hybridMultilevel"/>
    <w:tmpl w:val="B4BADF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36E3E"/>
    <w:multiLevelType w:val="hybridMultilevel"/>
    <w:tmpl w:val="DED88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C3D46">
      <w:start w:val="1"/>
      <w:numFmt w:val="bullet"/>
      <w:lvlText w:val="-"/>
      <w:lvlJc w:val="left"/>
      <w:pPr>
        <w:tabs>
          <w:tab w:val="num" w:pos="1420"/>
        </w:tabs>
        <w:ind w:left="1534" w:hanging="454"/>
      </w:pPr>
      <w:rPr>
        <w:rFonts w:ascii="StarSymbol" w:hAnsi="StarSymbol" w:hint="default"/>
        <w:b w:val="0"/>
        <w:i w:val="0"/>
        <w:sz w:val="24"/>
        <w:u w:val="none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723A4"/>
    <w:multiLevelType w:val="hybridMultilevel"/>
    <w:tmpl w:val="2BE4570A"/>
    <w:lvl w:ilvl="0" w:tplc="13A4D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83F52"/>
    <w:multiLevelType w:val="hybridMultilevel"/>
    <w:tmpl w:val="C36ED420"/>
    <w:lvl w:ilvl="0" w:tplc="B9DCC3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45FE9"/>
    <w:multiLevelType w:val="hybridMultilevel"/>
    <w:tmpl w:val="735C0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6A1"/>
    <w:multiLevelType w:val="hybridMultilevel"/>
    <w:tmpl w:val="194AA008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0A10237"/>
    <w:multiLevelType w:val="multilevel"/>
    <w:tmpl w:val="D4D8EA74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35E3B"/>
    <w:multiLevelType w:val="hybridMultilevel"/>
    <w:tmpl w:val="9A56658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E40E24"/>
    <w:multiLevelType w:val="hybridMultilevel"/>
    <w:tmpl w:val="C4466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3E4F"/>
    <w:multiLevelType w:val="hybridMultilevel"/>
    <w:tmpl w:val="37204B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77A02C0"/>
    <w:multiLevelType w:val="hybridMultilevel"/>
    <w:tmpl w:val="5E147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FE3374"/>
    <w:multiLevelType w:val="hybridMultilevel"/>
    <w:tmpl w:val="27B83102"/>
    <w:lvl w:ilvl="0" w:tplc="56F0B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D26857"/>
    <w:multiLevelType w:val="hybridMultilevel"/>
    <w:tmpl w:val="59822320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F4F3E"/>
    <w:multiLevelType w:val="hybridMultilevel"/>
    <w:tmpl w:val="A27850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F71CA"/>
    <w:multiLevelType w:val="hybridMultilevel"/>
    <w:tmpl w:val="385A2BE2"/>
    <w:lvl w:ilvl="0" w:tplc="02D6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A3635"/>
    <w:multiLevelType w:val="hybridMultilevel"/>
    <w:tmpl w:val="9104F2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E50AB"/>
    <w:multiLevelType w:val="hybridMultilevel"/>
    <w:tmpl w:val="F1D05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F687D"/>
    <w:multiLevelType w:val="hybridMultilevel"/>
    <w:tmpl w:val="A4166FC2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D2F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F604A4"/>
    <w:multiLevelType w:val="hybridMultilevel"/>
    <w:tmpl w:val="004A63A4"/>
    <w:lvl w:ilvl="0" w:tplc="188A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763AE"/>
    <w:multiLevelType w:val="hybridMultilevel"/>
    <w:tmpl w:val="04883418"/>
    <w:lvl w:ilvl="0" w:tplc="F490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6108C"/>
    <w:multiLevelType w:val="hybridMultilevel"/>
    <w:tmpl w:val="FE9674CA"/>
    <w:lvl w:ilvl="0" w:tplc="8BA8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F0C4E"/>
    <w:multiLevelType w:val="hybridMultilevel"/>
    <w:tmpl w:val="973AFB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6EE2"/>
    <w:multiLevelType w:val="hybridMultilevel"/>
    <w:tmpl w:val="21540E2E"/>
    <w:lvl w:ilvl="0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97DAD"/>
    <w:multiLevelType w:val="hybridMultilevel"/>
    <w:tmpl w:val="2D9AB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B13BA"/>
    <w:multiLevelType w:val="hybridMultilevel"/>
    <w:tmpl w:val="F1366B74"/>
    <w:lvl w:ilvl="0" w:tplc="5FDAA6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87FC1"/>
    <w:multiLevelType w:val="hybridMultilevel"/>
    <w:tmpl w:val="4984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E09DD"/>
    <w:multiLevelType w:val="hybridMultilevel"/>
    <w:tmpl w:val="9246F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61B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97551"/>
    <w:multiLevelType w:val="hybridMultilevel"/>
    <w:tmpl w:val="0A1C2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55C00"/>
    <w:multiLevelType w:val="hybridMultilevel"/>
    <w:tmpl w:val="1F123A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C3D6A"/>
    <w:multiLevelType w:val="hybridMultilevel"/>
    <w:tmpl w:val="7D06D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A43C0"/>
    <w:multiLevelType w:val="hybridMultilevel"/>
    <w:tmpl w:val="3DCAEB20"/>
    <w:lvl w:ilvl="0" w:tplc="B204F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D2287"/>
    <w:multiLevelType w:val="singleLevel"/>
    <w:tmpl w:val="B32E7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06E7948"/>
    <w:multiLevelType w:val="hybridMultilevel"/>
    <w:tmpl w:val="99C6E58A"/>
    <w:lvl w:ilvl="0" w:tplc="5AF4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1F303F"/>
    <w:multiLevelType w:val="hybridMultilevel"/>
    <w:tmpl w:val="A1B64B76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542C5"/>
    <w:multiLevelType w:val="hybridMultilevel"/>
    <w:tmpl w:val="3078F6A8"/>
    <w:lvl w:ilvl="0" w:tplc="20EA1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CC4D98"/>
    <w:multiLevelType w:val="hybridMultilevel"/>
    <w:tmpl w:val="2DFA2CCE"/>
    <w:lvl w:ilvl="0" w:tplc="B7246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CB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11"/>
  </w:num>
  <w:num w:numId="5">
    <w:abstractNumId w:val="38"/>
  </w:num>
  <w:num w:numId="6">
    <w:abstractNumId w:val="40"/>
  </w:num>
  <w:num w:numId="7">
    <w:abstractNumId w:val="28"/>
  </w:num>
  <w:num w:numId="8">
    <w:abstractNumId w:val="34"/>
  </w:num>
  <w:num w:numId="9">
    <w:abstractNumId w:val="17"/>
  </w:num>
  <w:num w:numId="10">
    <w:abstractNumId w:val="29"/>
  </w:num>
  <w:num w:numId="11">
    <w:abstractNumId w:val="8"/>
  </w:num>
  <w:num w:numId="12">
    <w:abstractNumId w:val="27"/>
  </w:num>
  <w:num w:numId="13">
    <w:abstractNumId w:val="42"/>
  </w:num>
  <w:num w:numId="14">
    <w:abstractNumId w:val="22"/>
  </w:num>
  <w:num w:numId="15">
    <w:abstractNumId w:val="23"/>
  </w:num>
  <w:num w:numId="16">
    <w:abstractNumId w:val="15"/>
  </w:num>
  <w:num w:numId="17">
    <w:abstractNumId w:val="36"/>
  </w:num>
  <w:num w:numId="18">
    <w:abstractNumId w:val="9"/>
  </w:num>
  <w:num w:numId="19">
    <w:abstractNumId w:val="5"/>
  </w:num>
  <w:num w:numId="20">
    <w:abstractNumId w:val="16"/>
  </w:num>
  <w:num w:numId="21">
    <w:abstractNumId w:val="4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4"/>
  </w:num>
  <w:num w:numId="27">
    <w:abstractNumId w:val="21"/>
  </w:num>
  <w:num w:numId="28">
    <w:abstractNumId w:val="19"/>
  </w:num>
  <w:num w:numId="29">
    <w:abstractNumId w:val="33"/>
  </w:num>
  <w:num w:numId="30">
    <w:abstractNumId w:val="20"/>
  </w:num>
  <w:num w:numId="31">
    <w:abstractNumId w:val="0"/>
  </w:num>
  <w:num w:numId="32">
    <w:abstractNumId w:val="44"/>
  </w:num>
  <w:num w:numId="33">
    <w:abstractNumId w:val="18"/>
  </w:num>
  <w:num w:numId="34">
    <w:abstractNumId w:val="25"/>
  </w:num>
  <w:num w:numId="35">
    <w:abstractNumId w:val="26"/>
  </w:num>
  <w:num w:numId="36">
    <w:abstractNumId w:val="41"/>
  </w:num>
  <w:num w:numId="37">
    <w:abstractNumId w:val="2"/>
  </w:num>
  <w:num w:numId="38">
    <w:abstractNumId w:val="13"/>
  </w:num>
  <w:num w:numId="39">
    <w:abstractNumId w:val="3"/>
  </w:num>
  <w:num w:numId="40">
    <w:abstractNumId w:val="45"/>
  </w:num>
  <w:num w:numId="41">
    <w:abstractNumId w:val="12"/>
  </w:num>
  <w:num w:numId="42">
    <w:abstractNumId w:val="43"/>
  </w:num>
  <w:num w:numId="43">
    <w:abstractNumId w:val="10"/>
  </w:num>
  <w:num w:numId="44">
    <w:abstractNumId w:val="1"/>
  </w:num>
  <w:num w:numId="45">
    <w:abstractNumId w:val="3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46"/>
    <w:rsid w:val="00001515"/>
    <w:rsid w:val="00002D6C"/>
    <w:rsid w:val="0000311D"/>
    <w:rsid w:val="00003160"/>
    <w:rsid w:val="00003F88"/>
    <w:rsid w:val="00004C74"/>
    <w:rsid w:val="00005521"/>
    <w:rsid w:val="000117CC"/>
    <w:rsid w:val="00011C00"/>
    <w:rsid w:val="000124A2"/>
    <w:rsid w:val="00012CF4"/>
    <w:rsid w:val="00014499"/>
    <w:rsid w:val="00014E04"/>
    <w:rsid w:val="0002081F"/>
    <w:rsid w:val="0002268A"/>
    <w:rsid w:val="000227FA"/>
    <w:rsid w:val="00022BB0"/>
    <w:rsid w:val="00022D0D"/>
    <w:rsid w:val="00026FBD"/>
    <w:rsid w:val="0003051E"/>
    <w:rsid w:val="000326C1"/>
    <w:rsid w:val="00032EEA"/>
    <w:rsid w:val="000344AB"/>
    <w:rsid w:val="000425B7"/>
    <w:rsid w:val="00043ECF"/>
    <w:rsid w:val="00045CEA"/>
    <w:rsid w:val="00046E0C"/>
    <w:rsid w:val="00050356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362E"/>
    <w:rsid w:val="00065BF4"/>
    <w:rsid w:val="00066F45"/>
    <w:rsid w:val="000728B8"/>
    <w:rsid w:val="00073181"/>
    <w:rsid w:val="000734F7"/>
    <w:rsid w:val="00084E0C"/>
    <w:rsid w:val="0008765A"/>
    <w:rsid w:val="00090478"/>
    <w:rsid w:val="0009085C"/>
    <w:rsid w:val="000958E6"/>
    <w:rsid w:val="00095F8E"/>
    <w:rsid w:val="000970ED"/>
    <w:rsid w:val="000A217D"/>
    <w:rsid w:val="000A21B2"/>
    <w:rsid w:val="000A2B1C"/>
    <w:rsid w:val="000A2C3B"/>
    <w:rsid w:val="000A44FF"/>
    <w:rsid w:val="000A4A37"/>
    <w:rsid w:val="000A5748"/>
    <w:rsid w:val="000B082D"/>
    <w:rsid w:val="000B3EC4"/>
    <w:rsid w:val="000B41C9"/>
    <w:rsid w:val="000B74EE"/>
    <w:rsid w:val="000B7E0C"/>
    <w:rsid w:val="000C1111"/>
    <w:rsid w:val="000C1CF3"/>
    <w:rsid w:val="000C230D"/>
    <w:rsid w:val="000C3172"/>
    <w:rsid w:val="000C4270"/>
    <w:rsid w:val="000C4EC5"/>
    <w:rsid w:val="000C5B03"/>
    <w:rsid w:val="000C634B"/>
    <w:rsid w:val="000C6AAF"/>
    <w:rsid w:val="000D1882"/>
    <w:rsid w:val="000D1CEA"/>
    <w:rsid w:val="000D7785"/>
    <w:rsid w:val="000E0B80"/>
    <w:rsid w:val="000E1AB7"/>
    <w:rsid w:val="000E4A24"/>
    <w:rsid w:val="000E6E05"/>
    <w:rsid w:val="000E70AC"/>
    <w:rsid w:val="000F5702"/>
    <w:rsid w:val="000F5C2F"/>
    <w:rsid w:val="000F6C9C"/>
    <w:rsid w:val="000F7FB4"/>
    <w:rsid w:val="0010030B"/>
    <w:rsid w:val="00100DB4"/>
    <w:rsid w:val="001056E1"/>
    <w:rsid w:val="00110AE5"/>
    <w:rsid w:val="0011496E"/>
    <w:rsid w:val="00115AC6"/>
    <w:rsid w:val="00120BA4"/>
    <w:rsid w:val="00121C23"/>
    <w:rsid w:val="00122700"/>
    <w:rsid w:val="00124BD6"/>
    <w:rsid w:val="00125D41"/>
    <w:rsid w:val="00127D4E"/>
    <w:rsid w:val="00131872"/>
    <w:rsid w:val="001318ED"/>
    <w:rsid w:val="00131B55"/>
    <w:rsid w:val="0013207F"/>
    <w:rsid w:val="00133BA9"/>
    <w:rsid w:val="00134BAB"/>
    <w:rsid w:val="00137BB7"/>
    <w:rsid w:val="00142D96"/>
    <w:rsid w:val="00143E09"/>
    <w:rsid w:val="00146E01"/>
    <w:rsid w:val="00147361"/>
    <w:rsid w:val="00150367"/>
    <w:rsid w:val="00150D5B"/>
    <w:rsid w:val="00155237"/>
    <w:rsid w:val="00161D63"/>
    <w:rsid w:val="00162730"/>
    <w:rsid w:val="001663DA"/>
    <w:rsid w:val="00166822"/>
    <w:rsid w:val="0016683C"/>
    <w:rsid w:val="0016767E"/>
    <w:rsid w:val="00167D13"/>
    <w:rsid w:val="00167FE7"/>
    <w:rsid w:val="00170501"/>
    <w:rsid w:val="001705EA"/>
    <w:rsid w:val="001709BA"/>
    <w:rsid w:val="001720E9"/>
    <w:rsid w:val="001723AD"/>
    <w:rsid w:val="00175FB8"/>
    <w:rsid w:val="00180AB6"/>
    <w:rsid w:val="00180D8C"/>
    <w:rsid w:val="00182FFB"/>
    <w:rsid w:val="001842CF"/>
    <w:rsid w:val="00184661"/>
    <w:rsid w:val="00184AF3"/>
    <w:rsid w:val="001870A5"/>
    <w:rsid w:val="0018715C"/>
    <w:rsid w:val="00190DAF"/>
    <w:rsid w:val="001926E4"/>
    <w:rsid w:val="0019515D"/>
    <w:rsid w:val="001A5069"/>
    <w:rsid w:val="001A55D7"/>
    <w:rsid w:val="001A5C81"/>
    <w:rsid w:val="001B0433"/>
    <w:rsid w:val="001B2089"/>
    <w:rsid w:val="001B331A"/>
    <w:rsid w:val="001B3714"/>
    <w:rsid w:val="001B4220"/>
    <w:rsid w:val="001B6514"/>
    <w:rsid w:val="001C1DFE"/>
    <w:rsid w:val="001C320F"/>
    <w:rsid w:val="001C390A"/>
    <w:rsid w:val="001C4623"/>
    <w:rsid w:val="001C4D65"/>
    <w:rsid w:val="001C4DCE"/>
    <w:rsid w:val="001C50BD"/>
    <w:rsid w:val="001C59F3"/>
    <w:rsid w:val="001C6631"/>
    <w:rsid w:val="001C6998"/>
    <w:rsid w:val="001D07BF"/>
    <w:rsid w:val="001D1872"/>
    <w:rsid w:val="001D3E99"/>
    <w:rsid w:val="001D727A"/>
    <w:rsid w:val="001E00AA"/>
    <w:rsid w:val="001E14CB"/>
    <w:rsid w:val="001E1F25"/>
    <w:rsid w:val="001E2C2A"/>
    <w:rsid w:val="001E5157"/>
    <w:rsid w:val="001E7435"/>
    <w:rsid w:val="001E7DD6"/>
    <w:rsid w:val="001F0DF9"/>
    <w:rsid w:val="001F3097"/>
    <w:rsid w:val="001F49CB"/>
    <w:rsid w:val="0020080C"/>
    <w:rsid w:val="00203366"/>
    <w:rsid w:val="00203609"/>
    <w:rsid w:val="00205598"/>
    <w:rsid w:val="0020591D"/>
    <w:rsid w:val="00205DA7"/>
    <w:rsid w:val="002071D9"/>
    <w:rsid w:val="00207817"/>
    <w:rsid w:val="00210B3B"/>
    <w:rsid w:val="00213389"/>
    <w:rsid w:val="0021378C"/>
    <w:rsid w:val="00214AC5"/>
    <w:rsid w:val="0021755B"/>
    <w:rsid w:val="00221584"/>
    <w:rsid w:val="00221F49"/>
    <w:rsid w:val="00226FB5"/>
    <w:rsid w:val="002305AC"/>
    <w:rsid w:val="002309A2"/>
    <w:rsid w:val="00230B65"/>
    <w:rsid w:val="00230C0D"/>
    <w:rsid w:val="00231DDC"/>
    <w:rsid w:val="00235C5B"/>
    <w:rsid w:val="0024494D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E03"/>
    <w:rsid w:val="0025306B"/>
    <w:rsid w:val="002557E9"/>
    <w:rsid w:val="00255EC9"/>
    <w:rsid w:val="002564B5"/>
    <w:rsid w:val="00256C42"/>
    <w:rsid w:val="00262773"/>
    <w:rsid w:val="00263786"/>
    <w:rsid w:val="00264EC9"/>
    <w:rsid w:val="00267A10"/>
    <w:rsid w:val="002721C8"/>
    <w:rsid w:val="00272398"/>
    <w:rsid w:val="00273D60"/>
    <w:rsid w:val="00276769"/>
    <w:rsid w:val="002774D1"/>
    <w:rsid w:val="002836B1"/>
    <w:rsid w:val="00284FC4"/>
    <w:rsid w:val="002901EE"/>
    <w:rsid w:val="00290521"/>
    <w:rsid w:val="00293CD8"/>
    <w:rsid w:val="00294794"/>
    <w:rsid w:val="00295133"/>
    <w:rsid w:val="00295C4F"/>
    <w:rsid w:val="002966C9"/>
    <w:rsid w:val="00296711"/>
    <w:rsid w:val="0029796E"/>
    <w:rsid w:val="002A1975"/>
    <w:rsid w:val="002A499D"/>
    <w:rsid w:val="002A6743"/>
    <w:rsid w:val="002B21DE"/>
    <w:rsid w:val="002B4847"/>
    <w:rsid w:val="002B4D1C"/>
    <w:rsid w:val="002B5C77"/>
    <w:rsid w:val="002B615A"/>
    <w:rsid w:val="002C14AD"/>
    <w:rsid w:val="002C331F"/>
    <w:rsid w:val="002C5EAA"/>
    <w:rsid w:val="002C7F37"/>
    <w:rsid w:val="002D00C9"/>
    <w:rsid w:val="002D3AD6"/>
    <w:rsid w:val="002D5868"/>
    <w:rsid w:val="002D6454"/>
    <w:rsid w:val="002E0AE8"/>
    <w:rsid w:val="002E1E9E"/>
    <w:rsid w:val="002E7548"/>
    <w:rsid w:val="002F0458"/>
    <w:rsid w:val="002F5425"/>
    <w:rsid w:val="002F6C41"/>
    <w:rsid w:val="0030083D"/>
    <w:rsid w:val="0030409F"/>
    <w:rsid w:val="003045C2"/>
    <w:rsid w:val="003050C0"/>
    <w:rsid w:val="00306F05"/>
    <w:rsid w:val="0030741D"/>
    <w:rsid w:val="003125B2"/>
    <w:rsid w:val="00312978"/>
    <w:rsid w:val="00314B33"/>
    <w:rsid w:val="00314D59"/>
    <w:rsid w:val="003178E2"/>
    <w:rsid w:val="00320C8F"/>
    <w:rsid w:val="00320E71"/>
    <w:rsid w:val="003218D0"/>
    <w:rsid w:val="00321AE5"/>
    <w:rsid w:val="003228FE"/>
    <w:rsid w:val="00323294"/>
    <w:rsid w:val="00324B06"/>
    <w:rsid w:val="00324CBD"/>
    <w:rsid w:val="00326482"/>
    <w:rsid w:val="00326E54"/>
    <w:rsid w:val="00327799"/>
    <w:rsid w:val="003301C3"/>
    <w:rsid w:val="00331319"/>
    <w:rsid w:val="00333251"/>
    <w:rsid w:val="00333362"/>
    <w:rsid w:val="00333C87"/>
    <w:rsid w:val="003347AA"/>
    <w:rsid w:val="00336878"/>
    <w:rsid w:val="00341E27"/>
    <w:rsid w:val="00344F1B"/>
    <w:rsid w:val="00345954"/>
    <w:rsid w:val="00345BB5"/>
    <w:rsid w:val="00345EE1"/>
    <w:rsid w:val="00346E5D"/>
    <w:rsid w:val="00347A08"/>
    <w:rsid w:val="00347A64"/>
    <w:rsid w:val="0035228D"/>
    <w:rsid w:val="003534E9"/>
    <w:rsid w:val="00356F8D"/>
    <w:rsid w:val="003653B5"/>
    <w:rsid w:val="00366930"/>
    <w:rsid w:val="00372681"/>
    <w:rsid w:val="00376BFB"/>
    <w:rsid w:val="00381316"/>
    <w:rsid w:val="00385410"/>
    <w:rsid w:val="003917EC"/>
    <w:rsid w:val="0039293C"/>
    <w:rsid w:val="003A0D9C"/>
    <w:rsid w:val="003A1ACB"/>
    <w:rsid w:val="003A28B1"/>
    <w:rsid w:val="003A4603"/>
    <w:rsid w:val="003A470A"/>
    <w:rsid w:val="003A6192"/>
    <w:rsid w:val="003A6355"/>
    <w:rsid w:val="003A6BC6"/>
    <w:rsid w:val="003A6EF4"/>
    <w:rsid w:val="003B2D85"/>
    <w:rsid w:val="003B405E"/>
    <w:rsid w:val="003B508C"/>
    <w:rsid w:val="003B58AD"/>
    <w:rsid w:val="003B7E6B"/>
    <w:rsid w:val="003B7EE6"/>
    <w:rsid w:val="003C087E"/>
    <w:rsid w:val="003C3326"/>
    <w:rsid w:val="003C4762"/>
    <w:rsid w:val="003C5D6D"/>
    <w:rsid w:val="003C6C1A"/>
    <w:rsid w:val="003C7865"/>
    <w:rsid w:val="003D20EF"/>
    <w:rsid w:val="003D3195"/>
    <w:rsid w:val="003E0343"/>
    <w:rsid w:val="003E1C62"/>
    <w:rsid w:val="003E2E8B"/>
    <w:rsid w:val="003E3641"/>
    <w:rsid w:val="003E3951"/>
    <w:rsid w:val="003E6DDE"/>
    <w:rsid w:val="003F0F76"/>
    <w:rsid w:val="003F1D27"/>
    <w:rsid w:val="003F37E9"/>
    <w:rsid w:val="003F3B4B"/>
    <w:rsid w:val="00400F4F"/>
    <w:rsid w:val="00402A07"/>
    <w:rsid w:val="00403209"/>
    <w:rsid w:val="0040431A"/>
    <w:rsid w:val="00405786"/>
    <w:rsid w:val="00406D93"/>
    <w:rsid w:val="00407382"/>
    <w:rsid w:val="00407C86"/>
    <w:rsid w:val="00410C21"/>
    <w:rsid w:val="00412EEF"/>
    <w:rsid w:val="00414612"/>
    <w:rsid w:val="00417087"/>
    <w:rsid w:val="00420C1E"/>
    <w:rsid w:val="00422612"/>
    <w:rsid w:val="00423928"/>
    <w:rsid w:val="00423D84"/>
    <w:rsid w:val="004245FF"/>
    <w:rsid w:val="0042603F"/>
    <w:rsid w:val="00427774"/>
    <w:rsid w:val="00432D00"/>
    <w:rsid w:val="00436BB9"/>
    <w:rsid w:val="00436BF3"/>
    <w:rsid w:val="00437CCE"/>
    <w:rsid w:val="00442E3D"/>
    <w:rsid w:val="0044486E"/>
    <w:rsid w:val="00445420"/>
    <w:rsid w:val="004460A8"/>
    <w:rsid w:val="00447F0F"/>
    <w:rsid w:val="00451D57"/>
    <w:rsid w:val="00453715"/>
    <w:rsid w:val="00454E47"/>
    <w:rsid w:val="00456E91"/>
    <w:rsid w:val="00461AFE"/>
    <w:rsid w:val="004620A6"/>
    <w:rsid w:val="00464ACE"/>
    <w:rsid w:val="00464D36"/>
    <w:rsid w:val="004652A9"/>
    <w:rsid w:val="00471206"/>
    <w:rsid w:val="00471365"/>
    <w:rsid w:val="00474010"/>
    <w:rsid w:val="004760F2"/>
    <w:rsid w:val="004774D5"/>
    <w:rsid w:val="00480557"/>
    <w:rsid w:val="00482C9B"/>
    <w:rsid w:val="00483B85"/>
    <w:rsid w:val="00484E67"/>
    <w:rsid w:val="00485169"/>
    <w:rsid w:val="00485A53"/>
    <w:rsid w:val="004908F5"/>
    <w:rsid w:val="00491430"/>
    <w:rsid w:val="00491B58"/>
    <w:rsid w:val="00492FB5"/>
    <w:rsid w:val="00493260"/>
    <w:rsid w:val="004A07DA"/>
    <w:rsid w:val="004A1ED1"/>
    <w:rsid w:val="004A2076"/>
    <w:rsid w:val="004A2FDF"/>
    <w:rsid w:val="004A3C23"/>
    <w:rsid w:val="004A7847"/>
    <w:rsid w:val="004A7FE9"/>
    <w:rsid w:val="004B0B7D"/>
    <w:rsid w:val="004B482B"/>
    <w:rsid w:val="004B551B"/>
    <w:rsid w:val="004B5587"/>
    <w:rsid w:val="004B74CC"/>
    <w:rsid w:val="004B7813"/>
    <w:rsid w:val="004C09A8"/>
    <w:rsid w:val="004C278A"/>
    <w:rsid w:val="004C279A"/>
    <w:rsid w:val="004C2A89"/>
    <w:rsid w:val="004C4C7A"/>
    <w:rsid w:val="004C57F4"/>
    <w:rsid w:val="004C5F43"/>
    <w:rsid w:val="004C7847"/>
    <w:rsid w:val="004D535C"/>
    <w:rsid w:val="004E123D"/>
    <w:rsid w:val="004E2184"/>
    <w:rsid w:val="004E2194"/>
    <w:rsid w:val="004E3B83"/>
    <w:rsid w:val="004E77E5"/>
    <w:rsid w:val="004F007B"/>
    <w:rsid w:val="004F1C04"/>
    <w:rsid w:val="004F5204"/>
    <w:rsid w:val="004F79A7"/>
    <w:rsid w:val="005004E1"/>
    <w:rsid w:val="00503649"/>
    <w:rsid w:val="005058CC"/>
    <w:rsid w:val="00506E27"/>
    <w:rsid w:val="00507B63"/>
    <w:rsid w:val="00511307"/>
    <w:rsid w:val="00511F84"/>
    <w:rsid w:val="00513645"/>
    <w:rsid w:val="0051580A"/>
    <w:rsid w:val="005216B6"/>
    <w:rsid w:val="00521CED"/>
    <w:rsid w:val="00522575"/>
    <w:rsid w:val="00522F84"/>
    <w:rsid w:val="00524D58"/>
    <w:rsid w:val="00524E49"/>
    <w:rsid w:val="005308BA"/>
    <w:rsid w:val="005346E4"/>
    <w:rsid w:val="00534960"/>
    <w:rsid w:val="0053507A"/>
    <w:rsid w:val="00540047"/>
    <w:rsid w:val="0054037D"/>
    <w:rsid w:val="00541A0E"/>
    <w:rsid w:val="0054497F"/>
    <w:rsid w:val="00544A60"/>
    <w:rsid w:val="00546686"/>
    <w:rsid w:val="00550752"/>
    <w:rsid w:val="00550A3C"/>
    <w:rsid w:val="00550A76"/>
    <w:rsid w:val="005515E0"/>
    <w:rsid w:val="00552C2A"/>
    <w:rsid w:val="00554592"/>
    <w:rsid w:val="005547E2"/>
    <w:rsid w:val="00554B96"/>
    <w:rsid w:val="005555D8"/>
    <w:rsid w:val="00555680"/>
    <w:rsid w:val="00556AC1"/>
    <w:rsid w:val="0056274B"/>
    <w:rsid w:val="00565668"/>
    <w:rsid w:val="00566A81"/>
    <w:rsid w:val="00567648"/>
    <w:rsid w:val="00570035"/>
    <w:rsid w:val="00574CF0"/>
    <w:rsid w:val="0057524B"/>
    <w:rsid w:val="00575AB0"/>
    <w:rsid w:val="00575E97"/>
    <w:rsid w:val="00575EEE"/>
    <w:rsid w:val="00576370"/>
    <w:rsid w:val="005765A0"/>
    <w:rsid w:val="00577B7A"/>
    <w:rsid w:val="00582DAF"/>
    <w:rsid w:val="005844B7"/>
    <w:rsid w:val="0058793D"/>
    <w:rsid w:val="00590174"/>
    <w:rsid w:val="00593A92"/>
    <w:rsid w:val="00595034"/>
    <w:rsid w:val="00596449"/>
    <w:rsid w:val="005A03BA"/>
    <w:rsid w:val="005A1345"/>
    <w:rsid w:val="005A2A35"/>
    <w:rsid w:val="005A4B99"/>
    <w:rsid w:val="005A610F"/>
    <w:rsid w:val="005B29AD"/>
    <w:rsid w:val="005B622F"/>
    <w:rsid w:val="005B6879"/>
    <w:rsid w:val="005C01C8"/>
    <w:rsid w:val="005C0831"/>
    <w:rsid w:val="005C0C58"/>
    <w:rsid w:val="005C6C9C"/>
    <w:rsid w:val="005C7AFE"/>
    <w:rsid w:val="005D105A"/>
    <w:rsid w:val="005D3A4C"/>
    <w:rsid w:val="005D77A2"/>
    <w:rsid w:val="005E267B"/>
    <w:rsid w:val="005E604C"/>
    <w:rsid w:val="005E6FE5"/>
    <w:rsid w:val="005F08B2"/>
    <w:rsid w:val="005F26FF"/>
    <w:rsid w:val="005F3319"/>
    <w:rsid w:val="005F4B86"/>
    <w:rsid w:val="005F57EC"/>
    <w:rsid w:val="0060016B"/>
    <w:rsid w:val="0060029C"/>
    <w:rsid w:val="0060060A"/>
    <w:rsid w:val="006010B6"/>
    <w:rsid w:val="00604314"/>
    <w:rsid w:val="00605FBD"/>
    <w:rsid w:val="00607CBA"/>
    <w:rsid w:val="00610E04"/>
    <w:rsid w:val="00611434"/>
    <w:rsid w:val="00612775"/>
    <w:rsid w:val="00613949"/>
    <w:rsid w:val="0061457F"/>
    <w:rsid w:val="00614E01"/>
    <w:rsid w:val="006162AB"/>
    <w:rsid w:val="006162B5"/>
    <w:rsid w:val="00616340"/>
    <w:rsid w:val="00617079"/>
    <w:rsid w:val="00617ACF"/>
    <w:rsid w:val="00617AD8"/>
    <w:rsid w:val="006204F4"/>
    <w:rsid w:val="00621A22"/>
    <w:rsid w:val="00621E74"/>
    <w:rsid w:val="00622918"/>
    <w:rsid w:val="00623015"/>
    <w:rsid w:val="00623F2E"/>
    <w:rsid w:val="00625AEE"/>
    <w:rsid w:val="00625E9C"/>
    <w:rsid w:val="00627792"/>
    <w:rsid w:val="0063004A"/>
    <w:rsid w:val="006321C1"/>
    <w:rsid w:val="006322F2"/>
    <w:rsid w:val="0063501F"/>
    <w:rsid w:val="00637633"/>
    <w:rsid w:val="00637E08"/>
    <w:rsid w:val="006406E7"/>
    <w:rsid w:val="006409A6"/>
    <w:rsid w:val="00642343"/>
    <w:rsid w:val="00643ADF"/>
    <w:rsid w:val="00643E22"/>
    <w:rsid w:val="00646F6B"/>
    <w:rsid w:val="00651253"/>
    <w:rsid w:val="00651669"/>
    <w:rsid w:val="00652F9D"/>
    <w:rsid w:val="00656520"/>
    <w:rsid w:val="006569C1"/>
    <w:rsid w:val="00656C44"/>
    <w:rsid w:val="00657EB3"/>
    <w:rsid w:val="00660F10"/>
    <w:rsid w:val="006617F2"/>
    <w:rsid w:val="00671BD2"/>
    <w:rsid w:val="00672250"/>
    <w:rsid w:val="00674275"/>
    <w:rsid w:val="006753AF"/>
    <w:rsid w:val="006779A5"/>
    <w:rsid w:val="006807C7"/>
    <w:rsid w:val="00683161"/>
    <w:rsid w:val="00684C3E"/>
    <w:rsid w:val="00686C1A"/>
    <w:rsid w:val="006915E8"/>
    <w:rsid w:val="00692466"/>
    <w:rsid w:val="006937CA"/>
    <w:rsid w:val="00695E3B"/>
    <w:rsid w:val="006A06CA"/>
    <w:rsid w:val="006A3228"/>
    <w:rsid w:val="006A3836"/>
    <w:rsid w:val="006A4111"/>
    <w:rsid w:val="006A59BF"/>
    <w:rsid w:val="006A77DE"/>
    <w:rsid w:val="006B0DF6"/>
    <w:rsid w:val="006B1179"/>
    <w:rsid w:val="006B1809"/>
    <w:rsid w:val="006B27CE"/>
    <w:rsid w:val="006B31B7"/>
    <w:rsid w:val="006B4828"/>
    <w:rsid w:val="006B6D81"/>
    <w:rsid w:val="006B71E5"/>
    <w:rsid w:val="006C5D9D"/>
    <w:rsid w:val="006C6888"/>
    <w:rsid w:val="006C7022"/>
    <w:rsid w:val="006D27D8"/>
    <w:rsid w:val="006D6F67"/>
    <w:rsid w:val="006E048F"/>
    <w:rsid w:val="006E1F2A"/>
    <w:rsid w:val="006E3F99"/>
    <w:rsid w:val="006E4A27"/>
    <w:rsid w:val="006E7A9C"/>
    <w:rsid w:val="006F19A3"/>
    <w:rsid w:val="006F311B"/>
    <w:rsid w:val="006F4019"/>
    <w:rsid w:val="006F4F12"/>
    <w:rsid w:val="006F7F34"/>
    <w:rsid w:val="00704560"/>
    <w:rsid w:val="00706C3D"/>
    <w:rsid w:val="007101AF"/>
    <w:rsid w:val="00710961"/>
    <w:rsid w:val="007150F2"/>
    <w:rsid w:val="007151BF"/>
    <w:rsid w:val="00717B65"/>
    <w:rsid w:val="00720222"/>
    <w:rsid w:val="00723E2E"/>
    <w:rsid w:val="00724046"/>
    <w:rsid w:val="00724CA1"/>
    <w:rsid w:val="007259D1"/>
    <w:rsid w:val="007329A6"/>
    <w:rsid w:val="00732C9E"/>
    <w:rsid w:val="00735C0E"/>
    <w:rsid w:val="00736743"/>
    <w:rsid w:val="00737A65"/>
    <w:rsid w:val="00740C6B"/>
    <w:rsid w:val="007437F7"/>
    <w:rsid w:val="00754364"/>
    <w:rsid w:val="0075460E"/>
    <w:rsid w:val="00755123"/>
    <w:rsid w:val="007600DC"/>
    <w:rsid w:val="0076024E"/>
    <w:rsid w:val="00760897"/>
    <w:rsid w:val="00761610"/>
    <w:rsid w:val="0076235B"/>
    <w:rsid w:val="007649ED"/>
    <w:rsid w:val="00765E81"/>
    <w:rsid w:val="0076654E"/>
    <w:rsid w:val="00766641"/>
    <w:rsid w:val="0077227C"/>
    <w:rsid w:val="0077375D"/>
    <w:rsid w:val="0078059A"/>
    <w:rsid w:val="00783B4F"/>
    <w:rsid w:val="007849FD"/>
    <w:rsid w:val="00786946"/>
    <w:rsid w:val="007869BD"/>
    <w:rsid w:val="00793198"/>
    <w:rsid w:val="007A0ADA"/>
    <w:rsid w:val="007A1FEF"/>
    <w:rsid w:val="007A4108"/>
    <w:rsid w:val="007A65C6"/>
    <w:rsid w:val="007A6710"/>
    <w:rsid w:val="007B2DDB"/>
    <w:rsid w:val="007B473F"/>
    <w:rsid w:val="007B4BA9"/>
    <w:rsid w:val="007B6013"/>
    <w:rsid w:val="007B6DF0"/>
    <w:rsid w:val="007B71B1"/>
    <w:rsid w:val="007C5BC9"/>
    <w:rsid w:val="007C6223"/>
    <w:rsid w:val="007D21C8"/>
    <w:rsid w:val="007D21D5"/>
    <w:rsid w:val="007D39F1"/>
    <w:rsid w:val="007D433B"/>
    <w:rsid w:val="007D5417"/>
    <w:rsid w:val="007D798C"/>
    <w:rsid w:val="007E2317"/>
    <w:rsid w:val="007E6A67"/>
    <w:rsid w:val="007E6CA7"/>
    <w:rsid w:val="007F2DB6"/>
    <w:rsid w:val="007F2FEA"/>
    <w:rsid w:val="007F52F6"/>
    <w:rsid w:val="007F6396"/>
    <w:rsid w:val="007F704A"/>
    <w:rsid w:val="007F7D11"/>
    <w:rsid w:val="00800B5E"/>
    <w:rsid w:val="00801973"/>
    <w:rsid w:val="00801C3A"/>
    <w:rsid w:val="008026CC"/>
    <w:rsid w:val="00802AE5"/>
    <w:rsid w:val="00803CB3"/>
    <w:rsid w:val="008115A5"/>
    <w:rsid w:val="00816472"/>
    <w:rsid w:val="008174B1"/>
    <w:rsid w:val="008207DB"/>
    <w:rsid w:val="00820A65"/>
    <w:rsid w:val="00821A4B"/>
    <w:rsid w:val="00823407"/>
    <w:rsid w:val="00824036"/>
    <w:rsid w:val="00825BD8"/>
    <w:rsid w:val="00826E49"/>
    <w:rsid w:val="00830ED7"/>
    <w:rsid w:val="00840EEE"/>
    <w:rsid w:val="00845C4E"/>
    <w:rsid w:val="0084746C"/>
    <w:rsid w:val="008505A5"/>
    <w:rsid w:val="008511CD"/>
    <w:rsid w:val="00851842"/>
    <w:rsid w:val="00852FE5"/>
    <w:rsid w:val="00854869"/>
    <w:rsid w:val="0085526C"/>
    <w:rsid w:val="0086066A"/>
    <w:rsid w:val="00862128"/>
    <w:rsid w:val="00865976"/>
    <w:rsid w:val="00866447"/>
    <w:rsid w:val="008666D1"/>
    <w:rsid w:val="00866CD2"/>
    <w:rsid w:val="008670F7"/>
    <w:rsid w:val="00870469"/>
    <w:rsid w:val="00871667"/>
    <w:rsid w:val="00873E6D"/>
    <w:rsid w:val="00874743"/>
    <w:rsid w:val="008776A7"/>
    <w:rsid w:val="00877FF9"/>
    <w:rsid w:val="00882EE1"/>
    <w:rsid w:val="00883949"/>
    <w:rsid w:val="00883FB6"/>
    <w:rsid w:val="00884820"/>
    <w:rsid w:val="00884D19"/>
    <w:rsid w:val="00890FF0"/>
    <w:rsid w:val="00891577"/>
    <w:rsid w:val="00895DF0"/>
    <w:rsid w:val="008962AF"/>
    <w:rsid w:val="008A07CD"/>
    <w:rsid w:val="008A091D"/>
    <w:rsid w:val="008A1C0E"/>
    <w:rsid w:val="008A2DEA"/>
    <w:rsid w:val="008A39D6"/>
    <w:rsid w:val="008A3A4E"/>
    <w:rsid w:val="008A6C1C"/>
    <w:rsid w:val="008A6C58"/>
    <w:rsid w:val="008A6C89"/>
    <w:rsid w:val="008B1213"/>
    <w:rsid w:val="008B392E"/>
    <w:rsid w:val="008B5A05"/>
    <w:rsid w:val="008B6BC3"/>
    <w:rsid w:val="008C0026"/>
    <w:rsid w:val="008C0409"/>
    <w:rsid w:val="008C1430"/>
    <w:rsid w:val="008C22BB"/>
    <w:rsid w:val="008C2726"/>
    <w:rsid w:val="008C3829"/>
    <w:rsid w:val="008C50AD"/>
    <w:rsid w:val="008C6D9E"/>
    <w:rsid w:val="008D0E3A"/>
    <w:rsid w:val="008D2CAC"/>
    <w:rsid w:val="008D407A"/>
    <w:rsid w:val="008D40F6"/>
    <w:rsid w:val="008D46C9"/>
    <w:rsid w:val="008D58EC"/>
    <w:rsid w:val="008D59F3"/>
    <w:rsid w:val="008D6215"/>
    <w:rsid w:val="008D783D"/>
    <w:rsid w:val="008E34BA"/>
    <w:rsid w:val="008E34F0"/>
    <w:rsid w:val="008E4728"/>
    <w:rsid w:val="008E5C13"/>
    <w:rsid w:val="008E7EBE"/>
    <w:rsid w:val="008F0816"/>
    <w:rsid w:val="008F268F"/>
    <w:rsid w:val="00900826"/>
    <w:rsid w:val="009048E9"/>
    <w:rsid w:val="0090674E"/>
    <w:rsid w:val="00910120"/>
    <w:rsid w:val="009105AE"/>
    <w:rsid w:val="00910F9E"/>
    <w:rsid w:val="009139EC"/>
    <w:rsid w:val="009142D8"/>
    <w:rsid w:val="0091457C"/>
    <w:rsid w:val="00915208"/>
    <w:rsid w:val="00917208"/>
    <w:rsid w:val="00920821"/>
    <w:rsid w:val="00922B67"/>
    <w:rsid w:val="009257D9"/>
    <w:rsid w:val="00925ACD"/>
    <w:rsid w:val="00925EEA"/>
    <w:rsid w:val="009261DE"/>
    <w:rsid w:val="009301F2"/>
    <w:rsid w:val="00930DC2"/>
    <w:rsid w:val="00930F58"/>
    <w:rsid w:val="009314B1"/>
    <w:rsid w:val="009316A5"/>
    <w:rsid w:val="00932363"/>
    <w:rsid w:val="00935E1B"/>
    <w:rsid w:val="00942775"/>
    <w:rsid w:val="00943147"/>
    <w:rsid w:val="00943BAE"/>
    <w:rsid w:val="0094473A"/>
    <w:rsid w:val="00944C08"/>
    <w:rsid w:val="009463F0"/>
    <w:rsid w:val="00946BA0"/>
    <w:rsid w:val="00950549"/>
    <w:rsid w:val="00952533"/>
    <w:rsid w:val="00952F47"/>
    <w:rsid w:val="00954022"/>
    <w:rsid w:val="009549B1"/>
    <w:rsid w:val="00956246"/>
    <w:rsid w:val="009565B5"/>
    <w:rsid w:val="0096070D"/>
    <w:rsid w:val="00960C75"/>
    <w:rsid w:val="009610DB"/>
    <w:rsid w:val="00963F56"/>
    <w:rsid w:val="00965746"/>
    <w:rsid w:val="00965CFC"/>
    <w:rsid w:val="00966CFF"/>
    <w:rsid w:val="00970DD0"/>
    <w:rsid w:val="00976318"/>
    <w:rsid w:val="00976B8C"/>
    <w:rsid w:val="00976EFB"/>
    <w:rsid w:val="009809A2"/>
    <w:rsid w:val="00980AB2"/>
    <w:rsid w:val="00982BEC"/>
    <w:rsid w:val="009836BC"/>
    <w:rsid w:val="00985024"/>
    <w:rsid w:val="009877DD"/>
    <w:rsid w:val="00991256"/>
    <w:rsid w:val="00993C3A"/>
    <w:rsid w:val="00996B6C"/>
    <w:rsid w:val="00997D62"/>
    <w:rsid w:val="009A1E41"/>
    <w:rsid w:val="009A27BE"/>
    <w:rsid w:val="009A2EE3"/>
    <w:rsid w:val="009A2F30"/>
    <w:rsid w:val="009A39A4"/>
    <w:rsid w:val="009A7995"/>
    <w:rsid w:val="009A79BF"/>
    <w:rsid w:val="009B23EC"/>
    <w:rsid w:val="009B3C9C"/>
    <w:rsid w:val="009B5A32"/>
    <w:rsid w:val="009B6595"/>
    <w:rsid w:val="009B73EB"/>
    <w:rsid w:val="009C2189"/>
    <w:rsid w:val="009C2CCE"/>
    <w:rsid w:val="009C3BBF"/>
    <w:rsid w:val="009C742C"/>
    <w:rsid w:val="009D25B5"/>
    <w:rsid w:val="009D29E4"/>
    <w:rsid w:val="009D33C9"/>
    <w:rsid w:val="009D58CC"/>
    <w:rsid w:val="009D68B1"/>
    <w:rsid w:val="009E32B8"/>
    <w:rsid w:val="009E3B89"/>
    <w:rsid w:val="009E4113"/>
    <w:rsid w:val="009E5A8D"/>
    <w:rsid w:val="009E75A2"/>
    <w:rsid w:val="009E7D4E"/>
    <w:rsid w:val="009F0666"/>
    <w:rsid w:val="009F0B62"/>
    <w:rsid w:val="009F0C1A"/>
    <w:rsid w:val="009F105B"/>
    <w:rsid w:val="009F2A54"/>
    <w:rsid w:val="00A0540B"/>
    <w:rsid w:val="00A06681"/>
    <w:rsid w:val="00A077E9"/>
    <w:rsid w:val="00A15432"/>
    <w:rsid w:val="00A1554D"/>
    <w:rsid w:val="00A15961"/>
    <w:rsid w:val="00A15987"/>
    <w:rsid w:val="00A16054"/>
    <w:rsid w:val="00A172DC"/>
    <w:rsid w:val="00A20245"/>
    <w:rsid w:val="00A21775"/>
    <w:rsid w:val="00A24735"/>
    <w:rsid w:val="00A266CE"/>
    <w:rsid w:val="00A303D3"/>
    <w:rsid w:val="00A32C6E"/>
    <w:rsid w:val="00A346FF"/>
    <w:rsid w:val="00A348A0"/>
    <w:rsid w:val="00A35AF8"/>
    <w:rsid w:val="00A36D89"/>
    <w:rsid w:val="00A409EA"/>
    <w:rsid w:val="00A40E1F"/>
    <w:rsid w:val="00A40FFC"/>
    <w:rsid w:val="00A41D74"/>
    <w:rsid w:val="00A4312C"/>
    <w:rsid w:val="00A44D6E"/>
    <w:rsid w:val="00A45FC3"/>
    <w:rsid w:val="00A4679A"/>
    <w:rsid w:val="00A47DF1"/>
    <w:rsid w:val="00A5028D"/>
    <w:rsid w:val="00A51AB0"/>
    <w:rsid w:val="00A53252"/>
    <w:rsid w:val="00A57783"/>
    <w:rsid w:val="00A60F53"/>
    <w:rsid w:val="00A614DA"/>
    <w:rsid w:val="00A61CEE"/>
    <w:rsid w:val="00A6418B"/>
    <w:rsid w:val="00A707E8"/>
    <w:rsid w:val="00A71045"/>
    <w:rsid w:val="00A72054"/>
    <w:rsid w:val="00A75994"/>
    <w:rsid w:val="00A75FA5"/>
    <w:rsid w:val="00A7669B"/>
    <w:rsid w:val="00A77B12"/>
    <w:rsid w:val="00A77C31"/>
    <w:rsid w:val="00A81409"/>
    <w:rsid w:val="00A82F2E"/>
    <w:rsid w:val="00A831A1"/>
    <w:rsid w:val="00A84F62"/>
    <w:rsid w:val="00A91443"/>
    <w:rsid w:val="00A9181C"/>
    <w:rsid w:val="00A92193"/>
    <w:rsid w:val="00A94674"/>
    <w:rsid w:val="00AA366D"/>
    <w:rsid w:val="00AA4068"/>
    <w:rsid w:val="00AA46DB"/>
    <w:rsid w:val="00AA6E6F"/>
    <w:rsid w:val="00AA7278"/>
    <w:rsid w:val="00AB0DD9"/>
    <w:rsid w:val="00AB3B16"/>
    <w:rsid w:val="00AB5089"/>
    <w:rsid w:val="00AB54CA"/>
    <w:rsid w:val="00AB66E9"/>
    <w:rsid w:val="00AC1B28"/>
    <w:rsid w:val="00AC3183"/>
    <w:rsid w:val="00AD14C6"/>
    <w:rsid w:val="00AD1C46"/>
    <w:rsid w:val="00AD2212"/>
    <w:rsid w:val="00AD3B7F"/>
    <w:rsid w:val="00AD6AD6"/>
    <w:rsid w:val="00AE05B2"/>
    <w:rsid w:val="00AE0EA6"/>
    <w:rsid w:val="00AE28EC"/>
    <w:rsid w:val="00AE4596"/>
    <w:rsid w:val="00AE635D"/>
    <w:rsid w:val="00AE7AE7"/>
    <w:rsid w:val="00AF2461"/>
    <w:rsid w:val="00AF5E6D"/>
    <w:rsid w:val="00AF6A01"/>
    <w:rsid w:val="00AF6E15"/>
    <w:rsid w:val="00B01E4E"/>
    <w:rsid w:val="00B031CD"/>
    <w:rsid w:val="00B03240"/>
    <w:rsid w:val="00B077B5"/>
    <w:rsid w:val="00B101F9"/>
    <w:rsid w:val="00B117F1"/>
    <w:rsid w:val="00B120E5"/>
    <w:rsid w:val="00B17B7E"/>
    <w:rsid w:val="00B20C9B"/>
    <w:rsid w:val="00B21289"/>
    <w:rsid w:val="00B2557D"/>
    <w:rsid w:val="00B30620"/>
    <w:rsid w:val="00B30A2E"/>
    <w:rsid w:val="00B34693"/>
    <w:rsid w:val="00B347BD"/>
    <w:rsid w:val="00B35CF5"/>
    <w:rsid w:val="00B4641B"/>
    <w:rsid w:val="00B469FB"/>
    <w:rsid w:val="00B5245E"/>
    <w:rsid w:val="00B53439"/>
    <w:rsid w:val="00B56DD7"/>
    <w:rsid w:val="00B57046"/>
    <w:rsid w:val="00B5719F"/>
    <w:rsid w:val="00B61126"/>
    <w:rsid w:val="00B62F9A"/>
    <w:rsid w:val="00B64932"/>
    <w:rsid w:val="00B65157"/>
    <w:rsid w:val="00B652D3"/>
    <w:rsid w:val="00B65532"/>
    <w:rsid w:val="00B72215"/>
    <w:rsid w:val="00B72B80"/>
    <w:rsid w:val="00B73D7E"/>
    <w:rsid w:val="00B76A13"/>
    <w:rsid w:val="00B76D82"/>
    <w:rsid w:val="00B77CDE"/>
    <w:rsid w:val="00B80732"/>
    <w:rsid w:val="00B81325"/>
    <w:rsid w:val="00B816C0"/>
    <w:rsid w:val="00B831FA"/>
    <w:rsid w:val="00B834B8"/>
    <w:rsid w:val="00B84371"/>
    <w:rsid w:val="00B8455D"/>
    <w:rsid w:val="00B863F2"/>
    <w:rsid w:val="00B90721"/>
    <w:rsid w:val="00B91EB3"/>
    <w:rsid w:val="00BA0250"/>
    <w:rsid w:val="00BA05E0"/>
    <w:rsid w:val="00BA14C2"/>
    <w:rsid w:val="00BA158A"/>
    <w:rsid w:val="00BA1694"/>
    <w:rsid w:val="00BA3042"/>
    <w:rsid w:val="00BA39AE"/>
    <w:rsid w:val="00BA49DA"/>
    <w:rsid w:val="00BA6488"/>
    <w:rsid w:val="00BB1890"/>
    <w:rsid w:val="00BB3171"/>
    <w:rsid w:val="00BC0562"/>
    <w:rsid w:val="00BC0B56"/>
    <w:rsid w:val="00BC0C12"/>
    <w:rsid w:val="00BC4925"/>
    <w:rsid w:val="00BC5DEA"/>
    <w:rsid w:val="00BD2364"/>
    <w:rsid w:val="00BD23CD"/>
    <w:rsid w:val="00BD71C6"/>
    <w:rsid w:val="00BE1B53"/>
    <w:rsid w:val="00BE64EF"/>
    <w:rsid w:val="00BF2DFA"/>
    <w:rsid w:val="00BF71F6"/>
    <w:rsid w:val="00C01347"/>
    <w:rsid w:val="00C013C4"/>
    <w:rsid w:val="00C015F7"/>
    <w:rsid w:val="00C039B9"/>
    <w:rsid w:val="00C0439A"/>
    <w:rsid w:val="00C04D62"/>
    <w:rsid w:val="00C067CC"/>
    <w:rsid w:val="00C122A6"/>
    <w:rsid w:val="00C1333F"/>
    <w:rsid w:val="00C15453"/>
    <w:rsid w:val="00C21DB8"/>
    <w:rsid w:val="00C2324D"/>
    <w:rsid w:val="00C2415A"/>
    <w:rsid w:val="00C256C2"/>
    <w:rsid w:val="00C2645B"/>
    <w:rsid w:val="00C30D7C"/>
    <w:rsid w:val="00C3597B"/>
    <w:rsid w:val="00C3696C"/>
    <w:rsid w:val="00C37066"/>
    <w:rsid w:val="00C373A9"/>
    <w:rsid w:val="00C377FC"/>
    <w:rsid w:val="00C37E17"/>
    <w:rsid w:val="00C4528D"/>
    <w:rsid w:val="00C54459"/>
    <w:rsid w:val="00C5685E"/>
    <w:rsid w:val="00C609FB"/>
    <w:rsid w:val="00C60E48"/>
    <w:rsid w:val="00C64080"/>
    <w:rsid w:val="00C654F4"/>
    <w:rsid w:val="00C66EF2"/>
    <w:rsid w:val="00C67A40"/>
    <w:rsid w:val="00C71CEF"/>
    <w:rsid w:val="00C723D8"/>
    <w:rsid w:val="00C764E7"/>
    <w:rsid w:val="00C82159"/>
    <w:rsid w:val="00C82316"/>
    <w:rsid w:val="00C82A14"/>
    <w:rsid w:val="00C82C13"/>
    <w:rsid w:val="00C836D2"/>
    <w:rsid w:val="00C83B11"/>
    <w:rsid w:val="00C8581C"/>
    <w:rsid w:val="00C85B5D"/>
    <w:rsid w:val="00C85B98"/>
    <w:rsid w:val="00C86FE8"/>
    <w:rsid w:val="00C876F2"/>
    <w:rsid w:val="00C879B2"/>
    <w:rsid w:val="00C9001F"/>
    <w:rsid w:val="00C90297"/>
    <w:rsid w:val="00C91E48"/>
    <w:rsid w:val="00C93A48"/>
    <w:rsid w:val="00C943BC"/>
    <w:rsid w:val="00C955FA"/>
    <w:rsid w:val="00C97448"/>
    <w:rsid w:val="00CB038D"/>
    <w:rsid w:val="00CB15AD"/>
    <w:rsid w:val="00CB2991"/>
    <w:rsid w:val="00CB3486"/>
    <w:rsid w:val="00CB5678"/>
    <w:rsid w:val="00CB5757"/>
    <w:rsid w:val="00CB588C"/>
    <w:rsid w:val="00CB6793"/>
    <w:rsid w:val="00CC1709"/>
    <w:rsid w:val="00CC1C46"/>
    <w:rsid w:val="00CC3184"/>
    <w:rsid w:val="00CC4101"/>
    <w:rsid w:val="00CC5302"/>
    <w:rsid w:val="00CC5795"/>
    <w:rsid w:val="00CC728B"/>
    <w:rsid w:val="00CC7E3B"/>
    <w:rsid w:val="00CD1542"/>
    <w:rsid w:val="00CD34C7"/>
    <w:rsid w:val="00CD4BDE"/>
    <w:rsid w:val="00CD7F42"/>
    <w:rsid w:val="00CE0413"/>
    <w:rsid w:val="00CE2467"/>
    <w:rsid w:val="00CE5157"/>
    <w:rsid w:val="00CE5477"/>
    <w:rsid w:val="00CE67A8"/>
    <w:rsid w:val="00CE70B2"/>
    <w:rsid w:val="00CE7E62"/>
    <w:rsid w:val="00CE7E68"/>
    <w:rsid w:val="00CF048F"/>
    <w:rsid w:val="00CF6600"/>
    <w:rsid w:val="00CF6861"/>
    <w:rsid w:val="00D00999"/>
    <w:rsid w:val="00D00E1D"/>
    <w:rsid w:val="00D01BDC"/>
    <w:rsid w:val="00D04D99"/>
    <w:rsid w:val="00D057A0"/>
    <w:rsid w:val="00D0784F"/>
    <w:rsid w:val="00D11935"/>
    <w:rsid w:val="00D138F8"/>
    <w:rsid w:val="00D141FE"/>
    <w:rsid w:val="00D20211"/>
    <w:rsid w:val="00D20B56"/>
    <w:rsid w:val="00D21A04"/>
    <w:rsid w:val="00D23EEF"/>
    <w:rsid w:val="00D2696B"/>
    <w:rsid w:val="00D26E5F"/>
    <w:rsid w:val="00D30459"/>
    <w:rsid w:val="00D30832"/>
    <w:rsid w:val="00D320EF"/>
    <w:rsid w:val="00D32BF0"/>
    <w:rsid w:val="00D36825"/>
    <w:rsid w:val="00D429AE"/>
    <w:rsid w:val="00D43A42"/>
    <w:rsid w:val="00D460D5"/>
    <w:rsid w:val="00D4669D"/>
    <w:rsid w:val="00D47E1F"/>
    <w:rsid w:val="00D50B77"/>
    <w:rsid w:val="00D513DB"/>
    <w:rsid w:val="00D5238E"/>
    <w:rsid w:val="00D54E80"/>
    <w:rsid w:val="00D57F88"/>
    <w:rsid w:val="00D60465"/>
    <w:rsid w:val="00D6313A"/>
    <w:rsid w:val="00D6547B"/>
    <w:rsid w:val="00D65F31"/>
    <w:rsid w:val="00D660E7"/>
    <w:rsid w:val="00D72C85"/>
    <w:rsid w:val="00D7490F"/>
    <w:rsid w:val="00D74974"/>
    <w:rsid w:val="00D74C01"/>
    <w:rsid w:val="00D778B3"/>
    <w:rsid w:val="00D779B3"/>
    <w:rsid w:val="00D77CD6"/>
    <w:rsid w:val="00D814B0"/>
    <w:rsid w:val="00D831DF"/>
    <w:rsid w:val="00D8337B"/>
    <w:rsid w:val="00D838E8"/>
    <w:rsid w:val="00D846AC"/>
    <w:rsid w:val="00D8499E"/>
    <w:rsid w:val="00D84A28"/>
    <w:rsid w:val="00D85448"/>
    <w:rsid w:val="00D91019"/>
    <w:rsid w:val="00D9184F"/>
    <w:rsid w:val="00D92820"/>
    <w:rsid w:val="00D93F4B"/>
    <w:rsid w:val="00D94DA0"/>
    <w:rsid w:val="00D9563C"/>
    <w:rsid w:val="00D96B28"/>
    <w:rsid w:val="00DA104E"/>
    <w:rsid w:val="00DA3B4E"/>
    <w:rsid w:val="00DA4D1C"/>
    <w:rsid w:val="00DB2548"/>
    <w:rsid w:val="00DB6FD2"/>
    <w:rsid w:val="00DB749E"/>
    <w:rsid w:val="00DC0DE4"/>
    <w:rsid w:val="00DC135D"/>
    <w:rsid w:val="00DC3A11"/>
    <w:rsid w:val="00DD1560"/>
    <w:rsid w:val="00DD2BE0"/>
    <w:rsid w:val="00DD2C6D"/>
    <w:rsid w:val="00DD3327"/>
    <w:rsid w:val="00DD4281"/>
    <w:rsid w:val="00DD66AC"/>
    <w:rsid w:val="00DE1229"/>
    <w:rsid w:val="00DE43C2"/>
    <w:rsid w:val="00DE59D4"/>
    <w:rsid w:val="00DE71EA"/>
    <w:rsid w:val="00DF16A3"/>
    <w:rsid w:val="00DF4343"/>
    <w:rsid w:val="00E017B6"/>
    <w:rsid w:val="00E04EB5"/>
    <w:rsid w:val="00E06520"/>
    <w:rsid w:val="00E07770"/>
    <w:rsid w:val="00E10A9D"/>
    <w:rsid w:val="00E129C1"/>
    <w:rsid w:val="00E13BF0"/>
    <w:rsid w:val="00E211B6"/>
    <w:rsid w:val="00E214A8"/>
    <w:rsid w:val="00E21E05"/>
    <w:rsid w:val="00E22DD2"/>
    <w:rsid w:val="00E263C4"/>
    <w:rsid w:val="00E27EC2"/>
    <w:rsid w:val="00E315E7"/>
    <w:rsid w:val="00E31B3E"/>
    <w:rsid w:val="00E32DCC"/>
    <w:rsid w:val="00E349B6"/>
    <w:rsid w:val="00E35324"/>
    <w:rsid w:val="00E353FC"/>
    <w:rsid w:val="00E354F9"/>
    <w:rsid w:val="00E379D4"/>
    <w:rsid w:val="00E42EF9"/>
    <w:rsid w:val="00E44D33"/>
    <w:rsid w:val="00E45DA8"/>
    <w:rsid w:val="00E50A56"/>
    <w:rsid w:val="00E50E20"/>
    <w:rsid w:val="00E51337"/>
    <w:rsid w:val="00E53416"/>
    <w:rsid w:val="00E53D30"/>
    <w:rsid w:val="00E54E13"/>
    <w:rsid w:val="00E55D3B"/>
    <w:rsid w:val="00E56B6E"/>
    <w:rsid w:val="00E605B8"/>
    <w:rsid w:val="00E62039"/>
    <w:rsid w:val="00E62164"/>
    <w:rsid w:val="00E622EC"/>
    <w:rsid w:val="00E63FD4"/>
    <w:rsid w:val="00E64B9F"/>
    <w:rsid w:val="00E64DC9"/>
    <w:rsid w:val="00E65C63"/>
    <w:rsid w:val="00E667D7"/>
    <w:rsid w:val="00E7083E"/>
    <w:rsid w:val="00E72410"/>
    <w:rsid w:val="00E73CDF"/>
    <w:rsid w:val="00E75908"/>
    <w:rsid w:val="00E763EC"/>
    <w:rsid w:val="00E82787"/>
    <w:rsid w:val="00E84016"/>
    <w:rsid w:val="00E85C5F"/>
    <w:rsid w:val="00E919FC"/>
    <w:rsid w:val="00E91F16"/>
    <w:rsid w:val="00E94F6D"/>
    <w:rsid w:val="00E9707C"/>
    <w:rsid w:val="00E979C8"/>
    <w:rsid w:val="00E97EC3"/>
    <w:rsid w:val="00EA190B"/>
    <w:rsid w:val="00EA352E"/>
    <w:rsid w:val="00EA51A5"/>
    <w:rsid w:val="00EA52C1"/>
    <w:rsid w:val="00EA7ED8"/>
    <w:rsid w:val="00EB057D"/>
    <w:rsid w:val="00EB09C7"/>
    <w:rsid w:val="00EB4D98"/>
    <w:rsid w:val="00EB6002"/>
    <w:rsid w:val="00EC0E4E"/>
    <w:rsid w:val="00EC2518"/>
    <w:rsid w:val="00EC37BF"/>
    <w:rsid w:val="00EC4443"/>
    <w:rsid w:val="00EC644F"/>
    <w:rsid w:val="00EC738F"/>
    <w:rsid w:val="00ED09B0"/>
    <w:rsid w:val="00ED14C3"/>
    <w:rsid w:val="00EE0EAF"/>
    <w:rsid w:val="00EE4A62"/>
    <w:rsid w:val="00EE7690"/>
    <w:rsid w:val="00EF28D6"/>
    <w:rsid w:val="00EF314E"/>
    <w:rsid w:val="00EF3ED0"/>
    <w:rsid w:val="00EF5452"/>
    <w:rsid w:val="00F056D0"/>
    <w:rsid w:val="00F06F4D"/>
    <w:rsid w:val="00F07262"/>
    <w:rsid w:val="00F07BA7"/>
    <w:rsid w:val="00F10940"/>
    <w:rsid w:val="00F10C16"/>
    <w:rsid w:val="00F11F40"/>
    <w:rsid w:val="00F132AA"/>
    <w:rsid w:val="00F17EDB"/>
    <w:rsid w:val="00F211C7"/>
    <w:rsid w:val="00F229A2"/>
    <w:rsid w:val="00F22A95"/>
    <w:rsid w:val="00F22BC0"/>
    <w:rsid w:val="00F257E8"/>
    <w:rsid w:val="00F25BED"/>
    <w:rsid w:val="00F27A1A"/>
    <w:rsid w:val="00F312D4"/>
    <w:rsid w:val="00F33BDC"/>
    <w:rsid w:val="00F33E67"/>
    <w:rsid w:val="00F34A7F"/>
    <w:rsid w:val="00F35032"/>
    <w:rsid w:val="00F36039"/>
    <w:rsid w:val="00F37249"/>
    <w:rsid w:val="00F40BBB"/>
    <w:rsid w:val="00F40F12"/>
    <w:rsid w:val="00F50023"/>
    <w:rsid w:val="00F5287C"/>
    <w:rsid w:val="00F53F3F"/>
    <w:rsid w:val="00F61BB9"/>
    <w:rsid w:val="00F61DB4"/>
    <w:rsid w:val="00F63FA5"/>
    <w:rsid w:val="00F662B9"/>
    <w:rsid w:val="00F70494"/>
    <w:rsid w:val="00F71A33"/>
    <w:rsid w:val="00F72D60"/>
    <w:rsid w:val="00F73710"/>
    <w:rsid w:val="00F745F1"/>
    <w:rsid w:val="00F753B9"/>
    <w:rsid w:val="00F77526"/>
    <w:rsid w:val="00F7761D"/>
    <w:rsid w:val="00F813E7"/>
    <w:rsid w:val="00F81BE6"/>
    <w:rsid w:val="00F8726E"/>
    <w:rsid w:val="00F90935"/>
    <w:rsid w:val="00F92A6F"/>
    <w:rsid w:val="00F93CFC"/>
    <w:rsid w:val="00F95813"/>
    <w:rsid w:val="00FB127E"/>
    <w:rsid w:val="00FB24A0"/>
    <w:rsid w:val="00FB259E"/>
    <w:rsid w:val="00FB4F88"/>
    <w:rsid w:val="00FB77BB"/>
    <w:rsid w:val="00FC1E7B"/>
    <w:rsid w:val="00FC3946"/>
    <w:rsid w:val="00FC3B2F"/>
    <w:rsid w:val="00FC3F70"/>
    <w:rsid w:val="00FC5672"/>
    <w:rsid w:val="00FC62A2"/>
    <w:rsid w:val="00FC6367"/>
    <w:rsid w:val="00FC641B"/>
    <w:rsid w:val="00FD3FC2"/>
    <w:rsid w:val="00FD7456"/>
    <w:rsid w:val="00FE0584"/>
    <w:rsid w:val="00FE244E"/>
    <w:rsid w:val="00FE289D"/>
    <w:rsid w:val="00FE3843"/>
    <w:rsid w:val="00FE3DE1"/>
    <w:rsid w:val="00FE3FFB"/>
    <w:rsid w:val="00FE6D96"/>
    <w:rsid w:val="00FE7F0E"/>
    <w:rsid w:val="00FF4FD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ABABB-2CBC-4B0C-98DE-E0CB08D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01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51AB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00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AB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491430"/>
  </w:style>
  <w:style w:type="paragraph" w:customStyle="1" w:styleId="Zkladntext1">
    <w:name w:val="Základní text1"/>
    <w:uiPriority w:val="99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C5302"/>
    <w:pPr>
      <w:ind w:left="426"/>
      <w:jc w:val="both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1AB0"/>
    <w:rPr>
      <w:sz w:val="20"/>
      <w:szCs w:val="20"/>
    </w:rPr>
  </w:style>
  <w:style w:type="paragraph" w:customStyle="1" w:styleId="Pismenka">
    <w:name w:val="Pismenka"/>
    <w:basedOn w:val="Zkladntext"/>
    <w:uiPriority w:val="99"/>
    <w:rsid w:val="00CC5302"/>
    <w:pPr>
      <w:tabs>
        <w:tab w:val="num" w:pos="426"/>
      </w:tabs>
      <w:ind w:hanging="426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CE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51AB0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96070D"/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ny"/>
    <w:rsid w:val="00C2645B"/>
    <w:pPr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rsid w:val="00C2645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C2645B"/>
    <w:rPr>
      <w:rFonts w:cs="Times New Roman"/>
      <w:color w:val="800080"/>
      <w:u w:val="single"/>
    </w:rPr>
  </w:style>
  <w:style w:type="paragraph" w:customStyle="1" w:styleId="xl24">
    <w:name w:val="xl24"/>
    <w:basedOn w:val="Normlny"/>
    <w:rsid w:val="00C2645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lny"/>
    <w:rsid w:val="00C2645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lny"/>
    <w:rsid w:val="00C2645B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Normlny"/>
    <w:rsid w:val="00C264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lny"/>
    <w:rsid w:val="00C264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F2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348134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532">
                              <w:marLeft w:val="0"/>
                              <w:marRight w:val="23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31</vt:lpstr>
    </vt:vector>
  </TitlesOfParts>
  <Company>Hewlett-Packard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creator>Hýbl</dc:creator>
  <cp:lastModifiedBy>HUDECOVÁ Jarmila</cp:lastModifiedBy>
  <cp:revision>23</cp:revision>
  <cp:lastPrinted>2016-06-14T09:03:00Z</cp:lastPrinted>
  <dcterms:created xsi:type="dcterms:W3CDTF">2014-06-03T10:51:00Z</dcterms:created>
  <dcterms:modified xsi:type="dcterms:W3CDTF">2018-06-18T08:25:00Z</dcterms:modified>
</cp:coreProperties>
</file>