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4F" w:rsidRPr="00B0248E" w:rsidRDefault="0007404F" w:rsidP="0007404F">
      <w:pPr>
        <w:rPr>
          <w:b/>
          <w:sz w:val="24"/>
          <w:szCs w:val="24"/>
          <w:u w:val="single"/>
        </w:rPr>
      </w:pPr>
    </w:p>
    <w:p w:rsidR="0007404F" w:rsidRPr="00A6137D" w:rsidRDefault="0007404F" w:rsidP="0007404F">
      <w:pPr>
        <w:jc w:val="center"/>
        <w:rPr>
          <w:b/>
          <w:sz w:val="28"/>
        </w:rPr>
      </w:pPr>
      <w:r>
        <w:rPr>
          <w:b/>
          <w:sz w:val="28"/>
        </w:rPr>
        <w:t>Čl. I</w:t>
      </w:r>
    </w:p>
    <w:p w:rsidR="0007404F" w:rsidRDefault="0007404F" w:rsidP="0007404F">
      <w:pPr>
        <w:jc w:val="center"/>
        <w:rPr>
          <w:b/>
          <w:sz w:val="28"/>
        </w:rPr>
      </w:pPr>
      <w:r w:rsidRPr="00A6137D">
        <w:rPr>
          <w:b/>
          <w:sz w:val="28"/>
        </w:rPr>
        <w:t>Všeobecné údaje</w:t>
      </w:r>
    </w:p>
    <w:p w:rsidR="0007404F" w:rsidRDefault="0007404F" w:rsidP="0007404F">
      <w:pPr>
        <w:jc w:val="center"/>
        <w:rPr>
          <w:b/>
          <w:sz w:val="24"/>
          <w:szCs w:val="24"/>
        </w:rPr>
      </w:pPr>
    </w:p>
    <w:p w:rsidR="00E67060" w:rsidRPr="00EF314E" w:rsidRDefault="00E67060" w:rsidP="0007404F">
      <w:pPr>
        <w:jc w:val="center"/>
        <w:rPr>
          <w:b/>
          <w:sz w:val="24"/>
          <w:szCs w:val="24"/>
        </w:rPr>
      </w:pPr>
    </w:p>
    <w:p w:rsidR="0007404F" w:rsidRDefault="0007404F" w:rsidP="0007404F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Identifikačné údaje účtovnej jednotky a informácie o činnosti účtovnej jednotky</w:t>
      </w:r>
    </w:p>
    <w:p w:rsidR="0007404F" w:rsidRPr="007E2317" w:rsidRDefault="0007404F" w:rsidP="0007404F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spacing w:line="360" w:lineRule="auto"/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Názov účtovnej jednotky</w:t>
            </w:r>
          </w:p>
        </w:tc>
        <w:tc>
          <w:tcPr>
            <w:tcW w:w="5479" w:type="dxa"/>
          </w:tcPr>
          <w:p w:rsidR="0007404F" w:rsidRPr="000A0DC0" w:rsidRDefault="00C04B47" w:rsidP="00A37A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 </w:t>
            </w:r>
            <w:r w:rsidR="00A37A5E">
              <w:rPr>
                <w:sz w:val="24"/>
                <w:szCs w:val="24"/>
              </w:rPr>
              <w:t xml:space="preserve">Bodíky </w:t>
            </w:r>
          </w:p>
        </w:tc>
      </w:tr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spacing w:line="360" w:lineRule="auto"/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Sídlo účtovnej jednotky</w:t>
            </w:r>
          </w:p>
        </w:tc>
        <w:tc>
          <w:tcPr>
            <w:tcW w:w="5479" w:type="dxa"/>
          </w:tcPr>
          <w:p w:rsidR="0007404F" w:rsidRPr="00F14225" w:rsidRDefault="004B3776" w:rsidP="00A37A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930 31 </w:t>
            </w:r>
            <w:r w:rsidR="00A37A5E">
              <w:rPr>
                <w:sz w:val="24"/>
                <w:szCs w:val="24"/>
              </w:rPr>
              <w:t>Bodíky 174</w:t>
            </w:r>
          </w:p>
        </w:tc>
      </w:tr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spacing w:line="360" w:lineRule="auto"/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Spôsob založenia/zriadenia</w:t>
            </w:r>
          </w:p>
        </w:tc>
        <w:tc>
          <w:tcPr>
            <w:tcW w:w="5479" w:type="dxa"/>
          </w:tcPr>
          <w:p w:rsidR="0007404F" w:rsidRPr="00F14225" w:rsidRDefault="00C04B47" w:rsidP="004C01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 Slovenskej národnej rady č.</w:t>
            </w:r>
            <w:r w:rsidR="003361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369/1990 Zb.</w:t>
            </w:r>
          </w:p>
        </w:tc>
      </w:tr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spacing w:line="360" w:lineRule="auto"/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Názov zriaďovateľa</w:t>
            </w:r>
          </w:p>
        </w:tc>
        <w:tc>
          <w:tcPr>
            <w:tcW w:w="5479" w:type="dxa"/>
          </w:tcPr>
          <w:p w:rsidR="0007404F" w:rsidRPr="00F14225" w:rsidRDefault="00C04B47" w:rsidP="00A37A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 </w:t>
            </w:r>
            <w:r w:rsidR="00A37A5E">
              <w:rPr>
                <w:sz w:val="24"/>
                <w:szCs w:val="24"/>
              </w:rPr>
              <w:t xml:space="preserve"> Bodíky </w:t>
            </w:r>
          </w:p>
        </w:tc>
      </w:tr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spacing w:line="360" w:lineRule="auto"/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Sídlo zriaďovateľa</w:t>
            </w:r>
          </w:p>
        </w:tc>
        <w:tc>
          <w:tcPr>
            <w:tcW w:w="5479" w:type="dxa"/>
          </w:tcPr>
          <w:p w:rsidR="0007404F" w:rsidRPr="00F14225" w:rsidRDefault="00D47A6A" w:rsidP="00D47A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Bodíky </w:t>
            </w:r>
          </w:p>
        </w:tc>
      </w:tr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spacing w:line="360" w:lineRule="auto"/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IČO</w:t>
            </w:r>
          </w:p>
        </w:tc>
        <w:tc>
          <w:tcPr>
            <w:tcW w:w="5479" w:type="dxa"/>
          </w:tcPr>
          <w:p w:rsidR="0007404F" w:rsidRPr="00F14225" w:rsidRDefault="00C04B47" w:rsidP="00D47A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D47A6A">
              <w:rPr>
                <w:sz w:val="24"/>
                <w:szCs w:val="24"/>
              </w:rPr>
              <w:t>513296</w:t>
            </w:r>
          </w:p>
        </w:tc>
      </w:tr>
      <w:tr w:rsidR="0007404F" w:rsidRPr="000A0DC0">
        <w:tc>
          <w:tcPr>
            <w:tcW w:w="4781" w:type="dxa"/>
          </w:tcPr>
          <w:p w:rsidR="007B783F" w:rsidRDefault="007B783F" w:rsidP="004C016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7404F" w:rsidRPr="000A0DC0" w:rsidRDefault="0007404F" w:rsidP="004C0161">
            <w:pPr>
              <w:spacing w:line="360" w:lineRule="auto"/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5479" w:type="dxa"/>
          </w:tcPr>
          <w:p w:rsidR="0007404F" w:rsidRPr="00F14225" w:rsidRDefault="00C04B47" w:rsidP="00D47A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20211</w:t>
            </w:r>
            <w:r w:rsidR="00D47A6A">
              <w:rPr>
                <w:sz w:val="24"/>
                <w:szCs w:val="24"/>
              </w:rPr>
              <w:t>40099</w:t>
            </w:r>
          </w:p>
        </w:tc>
      </w:tr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spacing w:line="360" w:lineRule="auto"/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Hlavná činnosť účtovnej jednotky</w:t>
            </w:r>
          </w:p>
        </w:tc>
        <w:tc>
          <w:tcPr>
            <w:tcW w:w="5479" w:type="dxa"/>
          </w:tcPr>
          <w:p w:rsidR="0007404F" w:rsidRPr="00F14225" w:rsidRDefault="00C04B47" w:rsidP="004C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verejná správa</w:t>
            </w:r>
          </w:p>
        </w:tc>
      </w:tr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 xml:space="preserve">Právny dôvod na zostavenie účtovnej závierky </w:t>
            </w:r>
          </w:p>
        </w:tc>
        <w:tc>
          <w:tcPr>
            <w:tcW w:w="5479" w:type="dxa"/>
          </w:tcPr>
          <w:p w:rsidR="0007404F" w:rsidRPr="000A0DC0" w:rsidRDefault="003872A9" w:rsidP="004C0161">
            <w:pPr>
              <w:rPr>
                <w:sz w:val="24"/>
                <w:szCs w:val="24"/>
              </w:rPr>
            </w:pPr>
            <w:r w:rsidRPr="000A0DC0">
              <w:rPr>
                <w:rFonts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7404F" w:rsidRPr="000A0DC0">
              <w:rPr>
                <w:rFonts w:cs="Tahoma"/>
                <w:b/>
                <w:bCs/>
                <w:sz w:val="22"/>
                <w:szCs w:val="22"/>
              </w:rPr>
              <w:instrText xml:space="preserve"> FORMCHECKBOX </w:instrText>
            </w:r>
            <w:r w:rsidR="00CE21D3">
              <w:rPr>
                <w:rFonts w:cs="Tahoma"/>
                <w:b/>
                <w:bCs/>
                <w:sz w:val="22"/>
                <w:szCs w:val="22"/>
              </w:rPr>
            </w:r>
            <w:r w:rsidR="00CE21D3">
              <w:rPr>
                <w:rFonts w:cs="Tahoma"/>
                <w:b/>
                <w:bCs/>
                <w:sz w:val="22"/>
                <w:szCs w:val="22"/>
              </w:rPr>
              <w:fldChar w:fldCharType="separate"/>
            </w:r>
            <w:r w:rsidRPr="000A0DC0">
              <w:rPr>
                <w:rFonts w:cs="Tahoma"/>
                <w:b/>
                <w:bCs/>
                <w:sz w:val="22"/>
                <w:szCs w:val="22"/>
              </w:rPr>
              <w:fldChar w:fldCharType="end"/>
            </w:r>
            <w:r w:rsidR="0007404F" w:rsidRPr="000A0DC0">
              <w:rPr>
                <w:b/>
                <w:sz w:val="24"/>
                <w:szCs w:val="24"/>
              </w:rPr>
              <w:t xml:space="preserve">    </w:t>
            </w:r>
            <w:r w:rsidR="0007404F" w:rsidRPr="000A0DC0">
              <w:rPr>
                <w:sz w:val="24"/>
                <w:szCs w:val="24"/>
              </w:rPr>
              <w:t>riadna</w:t>
            </w:r>
          </w:p>
          <w:p w:rsidR="0007404F" w:rsidRPr="000A0DC0" w:rsidRDefault="003872A9" w:rsidP="004C0161">
            <w:pPr>
              <w:rPr>
                <w:sz w:val="24"/>
                <w:szCs w:val="24"/>
              </w:rPr>
            </w:pPr>
            <w:r w:rsidRPr="000A0DC0">
              <w:rPr>
                <w:rFonts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4F" w:rsidRPr="000A0DC0">
              <w:rPr>
                <w:rFonts w:cs="Tahoma"/>
                <w:b/>
                <w:bCs/>
                <w:sz w:val="22"/>
                <w:szCs w:val="22"/>
              </w:rPr>
              <w:instrText xml:space="preserve"> FORMCHECKBOX </w:instrText>
            </w:r>
            <w:r w:rsidR="00CE21D3">
              <w:rPr>
                <w:rFonts w:cs="Tahoma"/>
                <w:b/>
                <w:bCs/>
                <w:sz w:val="22"/>
                <w:szCs w:val="22"/>
              </w:rPr>
            </w:r>
            <w:r w:rsidR="00CE21D3">
              <w:rPr>
                <w:rFonts w:cs="Tahoma"/>
                <w:b/>
                <w:bCs/>
                <w:sz w:val="22"/>
                <w:szCs w:val="22"/>
              </w:rPr>
              <w:fldChar w:fldCharType="separate"/>
            </w:r>
            <w:r w:rsidRPr="000A0DC0">
              <w:rPr>
                <w:rFonts w:cs="Tahoma"/>
                <w:b/>
                <w:bCs/>
                <w:sz w:val="22"/>
                <w:szCs w:val="22"/>
              </w:rPr>
              <w:fldChar w:fldCharType="end"/>
            </w:r>
            <w:r w:rsidR="0007404F" w:rsidRPr="000A0DC0">
              <w:rPr>
                <w:sz w:val="24"/>
                <w:szCs w:val="24"/>
              </w:rPr>
              <w:t xml:space="preserve">    mimoriadna </w:t>
            </w:r>
          </w:p>
        </w:tc>
      </w:tr>
      <w:tr w:rsidR="0007404F" w:rsidRPr="000A0DC0">
        <w:tc>
          <w:tcPr>
            <w:tcW w:w="4781" w:type="dxa"/>
          </w:tcPr>
          <w:p w:rsidR="0007404F" w:rsidRPr="000A0DC0" w:rsidRDefault="0007404F" w:rsidP="00A85424">
            <w:pPr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Iné všeobecné údaje napr. obec uvedie počet obyvateľov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04B4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 31.12.20</w:t>
            </w:r>
            <w:r w:rsidR="000D5FF6">
              <w:rPr>
                <w:b/>
                <w:sz w:val="24"/>
                <w:szCs w:val="24"/>
              </w:rPr>
              <w:t>1</w:t>
            </w:r>
            <w:r w:rsidR="00A413C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79" w:type="dxa"/>
          </w:tcPr>
          <w:p w:rsidR="0007404F" w:rsidRPr="00F14225" w:rsidRDefault="00A413C9" w:rsidP="00A85424">
            <w:pPr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268</w:t>
            </w:r>
          </w:p>
        </w:tc>
      </w:tr>
    </w:tbl>
    <w:p w:rsidR="0007404F" w:rsidRDefault="0007404F" w:rsidP="0007404F">
      <w:pPr>
        <w:jc w:val="center"/>
        <w:rPr>
          <w:b/>
          <w:sz w:val="24"/>
          <w:szCs w:val="24"/>
        </w:rPr>
      </w:pPr>
    </w:p>
    <w:p w:rsidR="00E67060" w:rsidRDefault="00E67060" w:rsidP="0007404F">
      <w:pPr>
        <w:jc w:val="center"/>
        <w:rPr>
          <w:b/>
          <w:sz w:val="24"/>
          <w:szCs w:val="24"/>
        </w:rPr>
      </w:pPr>
    </w:p>
    <w:p w:rsidR="0007404F" w:rsidRDefault="0007404F" w:rsidP="0007404F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 o vedúcich predstaviteľoch a o organizačnej štruktúre účtovnej jednotky </w:t>
      </w:r>
    </w:p>
    <w:p w:rsidR="0007404F" w:rsidRPr="007E2317" w:rsidRDefault="0007404F" w:rsidP="0007404F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Štatutárny orgán /meno a priezvisko/</w:t>
            </w:r>
          </w:p>
        </w:tc>
        <w:tc>
          <w:tcPr>
            <w:tcW w:w="5479" w:type="dxa"/>
          </w:tcPr>
          <w:p w:rsidR="0007404F" w:rsidRPr="00F14225" w:rsidRDefault="00047C12" w:rsidP="00047C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Tamás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Világi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47A6A">
              <w:rPr>
                <w:sz w:val="24"/>
                <w:szCs w:val="24"/>
              </w:rPr>
              <w:t xml:space="preserve"> </w:t>
            </w:r>
          </w:p>
        </w:tc>
      </w:tr>
      <w:tr w:rsidR="0007404F" w:rsidRPr="000A0DC0">
        <w:tc>
          <w:tcPr>
            <w:tcW w:w="4781" w:type="dxa"/>
          </w:tcPr>
          <w:p w:rsidR="0007404F" w:rsidRDefault="0007404F" w:rsidP="004C0161">
            <w:pPr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Zástupca štatutárneho orgánu /meno a priezvisko/</w:t>
            </w:r>
          </w:p>
          <w:p w:rsidR="00F23E91" w:rsidRPr="000A0DC0" w:rsidRDefault="00F23E91" w:rsidP="004C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Hlavný kontrolór</w:t>
            </w:r>
          </w:p>
        </w:tc>
        <w:tc>
          <w:tcPr>
            <w:tcW w:w="5479" w:type="dxa"/>
          </w:tcPr>
          <w:p w:rsidR="0007404F" w:rsidRDefault="00A85424" w:rsidP="006A6E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Anita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Antalicsová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47A6A">
              <w:rPr>
                <w:sz w:val="24"/>
                <w:szCs w:val="24"/>
              </w:rPr>
              <w:t xml:space="preserve"> </w:t>
            </w:r>
            <w:r w:rsidR="00FC2383">
              <w:rPr>
                <w:sz w:val="24"/>
                <w:szCs w:val="24"/>
              </w:rPr>
              <w:t xml:space="preserve"> </w:t>
            </w:r>
          </w:p>
          <w:p w:rsidR="00F23E91" w:rsidRPr="00C04B47" w:rsidRDefault="00D47A6A" w:rsidP="00D47A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Štefan </w:t>
            </w:r>
            <w:proofErr w:type="spellStart"/>
            <w:r>
              <w:rPr>
                <w:sz w:val="24"/>
                <w:szCs w:val="24"/>
              </w:rPr>
              <w:t>Demián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Priemerný počet zamestnancov počas účtovného obdobia</w:t>
            </w:r>
          </w:p>
        </w:tc>
        <w:tc>
          <w:tcPr>
            <w:tcW w:w="5479" w:type="dxa"/>
          </w:tcPr>
          <w:p w:rsidR="0007404F" w:rsidRPr="00F14225" w:rsidRDefault="00D47A6A" w:rsidP="00D47A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spacing w:line="360" w:lineRule="auto"/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 xml:space="preserve">Počet riadiacich zamestnancov </w:t>
            </w:r>
          </w:p>
        </w:tc>
        <w:tc>
          <w:tcPr>
            <w:tcW w:w="5479" w:type="dxa"/>
          </w:tcPr>
          <w:p w:rsidR="0007404F" w:rsidRPr="00F14225" w:rsidRDefault="00FC2383" w:rsidP="004C01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7404F" w:rsidRDefault="0007404F" w:rsidP="0007404F">
      <w:pPr>
        <w:jc w:val="center"/>
        <w:rPr>
          <w:sz w:val="24"/>
          <w:szCs w:val="24"/>
        </w:rPr>
      </w:pPr>
    </w:p>
    <w:p w:rsidR="00E67060" w:rsidRPr="00E605B8" w:rsidRDefault="00E67060" w:rsidP="0007404F">
      <w:pPr>
        <w:jc w:val="center"/>
        <w:rPr>
          <w:sz w:val="24"/>
          <w:szCs w:val="24"/>
        </w:rPr>
      </w:pPr>
    </w:p>
    <w:p w:rsidR="0007404F" w:rsidRDefault="0007404F" w:rsidP="0007404F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 o organizáciách v zriaďovateľskej pôsobnosti účtovnej jednotky </w:t>
      </w:r>
    </w:p>
    <w:p w:rsidR="0007404F" w:rsidRPr="007E2317" w:rsidRDefault="0007404F" w:rsidP="0007404F">
      <w:pPr>
        <w:ind w:left="360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rPr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07404F" w:rsidRPr="000A0DC0" w:rsidRDefault="0007404F" w:rsidP="004C01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Počet</w:t>
            </w:r>
          </w:p>
        </w:tc>
      </w:tr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 xml:space="preserve">Rozpočtové organizácie zriadené účtovnou jednotkou </w:t>
            </w:r>
          </w:p>
        </w:tc>
        <w:tc>
          <w:tcPr>
            <w:tcW w:w="5479" w:type="dxa"/>
          </w:tcPr>
          <w:p w:rsidR="0007404F" w:rsidRPr="000A0DC0" w:rsidRDefault="00A413C9" w:rsidP="00D47A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rPr>
                <w:b/>
                <w:color w:val="FF0000"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 xml:space="preserve">Príspevkové organizácie zriadené účtovnou jednotkou </w:t>
            </w:r>
          </w:p>
        </w:tc>
        <w:tc>
          <w:tcPr>
            <w:tcW w:w="5479" w:type="dxa"/>
          </w:tcPr>
          <w:p w:rsidR="0007404F" w:rsidRPr="00F14225" w:rsidRDefault="009E0A23" w:rsidP="004C01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404F" w:rsidRPr="000A0DC0">
        <w:tc>
          <w:tcPr>
            <w:tcW w:w="4781" w:type="dxa"/>
          </w:tcPr>
          <w:p w:rsidR="0007404F" w:rsidRPr="000A0DC0" w:rsidRDefault="0007404F" w:rsidP="004C0161">
            <w:pPr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 xml:space="preserve">Iné právnické osoby založené účtovnou jednotkou </w:t>
            </w:r>
          </w:p>
        </w:tc>
        <w:tc>
          <w:tcPr>
            <w:tcW w:w="5479" w:type="dxa"/>
          </w:tcPr>
          <w:p w:rsidR="0007404F" w:rsidRPr="00F14225" w:rsidRDefault="00FC2383" w:rsidP="004C01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7404F" w:rsidRDefault="0007404F" w:rsidP="0007404F"/>
    <w:p w:rsidR="00E67060" w:rsidRDefault="00E67060" w:rsidP="0007404F"/>
    <w:p w:rsidR="00E67060" w:rsidRDefault="00E67060" w:rsidP="0007404F"/>
    <w:p w:rsidR="00E67060" w:rsidRDefault="00E67060" w:rsidP="0007404F"/>
    <w:p w:rsidR="00E67060" w:rsidRDefault="00E67060" w:rsidP="0007404F"/>
    <w:p w:rsidR="00E67060" w:rsidRDefault="00E67060" w:rsidP="0007404F"/>
    <w:p w:rsidR="00E67060" w:rsidRDefault="00E67060" w:rsidP="0007404F"/>
    <w:p w:rsidR="00E67060" w:rsidRDefault="00E67060" w:rsidP="0007404F"/>
    <w:p w:rsidR="00E67060" w:rsidRPr="00147361" w:rsidRDefault="00E67060" w:rsidP="0007404F"/>
    <w:p w:rsidR="0007404F" w:rsidRDefault="0007404F" w:rsidP="0007404F"/>
    <w:p w:rsidR="0007404F" w:rsidRDefault="0007404F" w:rsidP="0007404F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organizácie v zriaďovateľskej pôsobnosti účtovnej jednotky  </w:t>
      </w:r>
    </w:p>
    <w:p w:rsidR="0007404F" w:rsidRPr="001B4220" w:rsidRDefault="0007404F" w:rsidP="0007404F">
      <w:pPr>
        <w:tabs>
          <w:tab w:val="left" w:pos="3270"/>
        </w:tabs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  <w:gridCol w:w="2551"/>
        <w:gridCol w:w="1559"/>
      </w:tblGrid>
      <w:tr w:rsidR="0007404F" w:rsidRPr="000A0DC0" w:rsidTr="000C708C">
        <w:tc>
          <w:tcPr>
            <w:tcW w:w="2835" w:type="dxa"/>
          </w:tcPr>
          <w:p w:rsidR="0007404F" w:rsidRPr="000A0DC0" w:rsidRDefault="0007404F" w:rsidP="004C0161">
            <w:pPr>
              <w:jc w:val="center"/>
              <w:rPr>
                <w:b/>
              </w:rPr>
            </w:pPr>
            <w:r w:rsidRPr="000A0DC0">
              <w:rPr>
                <w:b/>
              </w:rPr>
              <w:t xml:space="preserve">Názov </w:t>
            </w:r>
          </w:p>
          <w:p w:rsidR="0007404F" w:rsidRPr="000A0DC0" w:rsidRDefault="0007404F" w:rsidP="004C0161">
            <w:pPr>
              <w:jc w:val="center"/>
              <w:rPr>
                <w:b/>
              </w:rPr>
            </w:pPr>
            <w:r w:rsidRPr="000A0DC0">
              <w:rPr>
                <w:b/>
              </w:rPr>
              <w:t>rozpočtovej organizácie</w:t>
            </w:r>
          </w:p>
        </w:tc>
        <w:tc>
          <w:tcPr>
            <w:tcW w:w="3261" w:type="dxa"/>
          </w:tcPr>
          <w:p w:rsidR="0007404F" w:rsidRPr="000A0DC0" w:rsidRDefault="0007404F" w:rsidP="004C0161">
            <w:pPr>
              <w:jc w:val="center"/>
              <w:rPr>
                <w:b/>
              </w:rPr>
            </w:pPr>
            <w:r w:rsidRPr="000A0DC0">
              <w:rPr>
                <w:b/>
              </w:rPr>
              <w:t>Sídlo</w:t>
            </w:r>
          </w:p>
          <w:p w:rsidR="0007404F" w:rsidRPr="000A0DC0" w:rsidRDefault="0007404F" w:rsidP="004C0161">
            <w:pPr>
              <w:jc w:val="center"/>
              <w:rPr>
                <w:b/>
              </w:rPr>
            </w:pPr>
            <w:r w:rsidRPr="000A0DC0">
              <w:rPr>
                <w:b/>
              </w:rPr>
              <w:t xml:space="preserve"> rozpočtovej organizácie</w:t>
            </w:r>
          </w:p>
        </w:tc>
        <w:tc>
          <w:tcPr>
            <w:tcW w:w="2551" w:type="dxa"/>
          </w:tcPr>
          <w:p w:rsidR="0007404F" w:rsidRPr="000A0DC0" w:rsidRDefault="0007404F" w:rsidP="004C0161">
            <w:pPr>
              <w:jc w:val="center"/>
              <w:rPr>
                <w:b/>
              </w:rPr>
            </w:pPr>
            <w:r w:rsidRPr="000A0DC0">
              <w:rPr>
                <w:b/>
              </w:rPr>
              <w:t>Zmena /zriadenie, zrušenie, zmena formy právnickej osoby/</w:t>
            </w:r>
          </w:p>
        </w:tc>
        <w:tc>
          <w:tcPr>
            <w:tcW w:w="1559" w:type="dxa"/>
          </w:tcPr>
          <w:p w:rsidR="0007404F" w:rsidRPr="000A0DC0" w:rsidRDefault="0007404F" w:rsidP="004C0161">
            <w:pPr>
              <w:jc w:val="center"/>
              <w:rPr>
                <w:b/>
              </w:rPr>
            </w:pPr>
          </w:p>
          <w:p w:rsidR="0007404F" w:rsidRPr="000A0DC0" w:rsidRDefault="0007404F" w:rsidP="004C0161">
            <w:pPr>
              <w:jc w:val="center"/>
              <w:rPr>
                <w:b/>
              </w:rPr>
            </w:pPr>
            <w:r w:rsidRPr="000A0DC0">
              <w:rPr>
                <w:b/>
              </w:rPr>
              <w:t>Dôvod zmeny</w:t>
            </w:r>
          </w:p>
        </w:tc>
      </w:tr>
      <w:tr w:rsidR="0007404F" w:rsidRPr="000A0DC0" w:rsidTr="000C708C">
        <w:tc>
          <w:tcPr>
            <w:tcW w:w="2835" w:type="dxa"/>
          </w:tcPr>
          <w:p w:rsidR="0007404F" w:rsidRPr="008E5584" w:rsidRDefault="0007404F" w:rsidP="00D47A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404F" w:rsidRPr="00F14225" w:rsidRDefault="0007404F" w:rsidP="00D47A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404F" w:rsidRPr="00F14225" w:rsidRDefault="0007404F" w:rsidP="004C01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404F" w:rsidRPr="00F14225" w:rsidRDefault="0007404F" w:rsidP="004C01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5584" w:rsidRPr="000A0DC0" w:rsidTr="000C708C">
        <w:tc>
          <w:tcPr>
            <w:tcW w:w="2835" w:type="dxa"/>
          </w:tcPr>
          <w:p w:rsidR="008E5584" w:rsidRPr="008E5584" w:rsidRDefault="008E5584" w:rsidP="000C70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E5584" w:rsidRDefault="008E5584" w:rsidP="000C70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5584" w:rsidRPr="00F14225" w:rsidRDefault="008E5584" w:rsidP="004C01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5584" w:rsidRPr="00F14225" w:rsidRDefault="008E5584" w:rsidP="004C01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5584" w:rsidRPr="000A0DC0" w:rsidTr="000C708C">
        <w:tc>
          <w:tcPr>
            <w:tcW w:w="2835" w:type="dxa"/>
          </w:tcPr>
          <w:p w:rsidR="008E5584" w:rsidRPr="008E5584" w:rsidRDefault="008E5584" w:rsidP="008E55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E5584" w:rsidRDefault="008E5584" w:rsidP="008E55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5584" w:rsidRPr="00F14225" w:rsidRDefault="008E5584" w:rsidP="004C01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5584" w:rsidRPr="00F14225" w:rsidRDefault="008E5584" w:rsidP="004C016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7404F" w:rsidRDefault="0007404F" w:rsidP="0007404F">
      <w:pPr>
        <w:tabs>
          <w:tab w:val="left" w:pos="3270"/>
        </w:tabs>
      </w:pPr>
    </w:p>
    <w:p w:rsidR="00033B1A" w:rsidRDefault="00033B1A" w:rsidP="0007404F">
      <w:pPr>
        <w:tabs>
          <w:tab w:val="left" w:pos="3270"/>
        </w:tabs>
      </w:pPr>
    </w:p>
    <w:p w:rsidR="00033B1A" w:rsidRDefault="00033B1A" w:rsidP="0007404F">
      <w:pPr>
        <w:tabs>
          <w:tab w:val="left" w:pos="3270"/>
        </w:tabs>
      </w:pPr>
    </w:p>
    <w:p w:rsidR="0007404F" w:rsidRPr="00A6137D" w:rsidRDefault="0007404F" w:rsidP="0007404F">
      <w:pPr>
        <w:jc w:val="center"/>
        <w:rPr>
          <w:b/>
          <w:sz w:val="28"/>
        </w:rPr>
      </w:pPr>
      <w:r>
        <w:rPr>
          <w:b/>
          <w:sz w:val="28"/>
        </w:rPr>
        <w:t>Čl. II</w:t>
      </w:r>
    </w:p>
    <w:p w:rsidR="0007404F" w:rsidRDefault="0007404F" w:rsidP="0007404F">
      <w:pPr>
        <w:jc w:val="center"/>
        <w:rPr>
          <w:b/>
          <w:sz w:val="28"/>
        </w:rPr>
      </w:pPr>
      <w:r>
        <w:rPr>
          <w:b/>
          <w:sz w:val="28"/>
        </w:rPr>
        <w:t xml:space="preserve">Informácie o účtovných zásadách a účtovných metódach </w:t>
      </w:r>
    </w:p>
    <w:p w:rsidR="0007404F" w:rsidRDefault="0007404F" w:rsidP="0007404F">
      <w:pPr>
        <w:rPr>
          <w:sz w:val="24"/>
          <w:szCs w:val="24"/>
        </w:rPr>
      </w:pPr>
    </w:p>
    <w:p w:rsidR="00E67060" w:rsidRDefault="00E67060" w:rsidP="0007404F">
      <w:pPr>
        <w:rPr>
          <w:sz w:val="24"/>
          <w:szCs w:val="24"/>
        </w:rPr>
      </w:pPr>
    </w:p>
    <w:p w:rsidR="0007404F" w:rsidRPr="000A217D" w:rsidRDefault="0007404F" w:rsidP="0007404F">
      <w:pPr>
        <w:numPr>
          <w:ilvl w:val="0"/>
          <w:numId w:val="3"/>
        </w:numPr>
        <w:tabs>
          <w:tab w:val="clear" w:pos="720"/>
          <w:tab w:val="num" w:pos="360"/>
          <w:tab w:val="left" w:pos="7560"/>
          <w:tab w:val="left" w:pos="9000"/>
        </w:tabs>
        <w:ind w:left="357" w:hanging="357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 xml:space="preserve">Účtovná závierka je zostavená za predpokladu nepretržitého pokračovania účtovnej jednotky vo svojej činnosti                </w:t>
      </w:r>
      <w:r w:rsidRPr="000A217D">
        <w:rPr>
          <w:rFonts w:cs="Tahoma"/>
          <w:b/>
          <w:bCs/>
          <w:sz w:val="22"/>
          <w:szCs w:val="22"/>
        </w:rPr>
        <w:t xml:space="preserve">                           </w:t>
      </w:r>
      <w:r>
        <w:rPr>
          <w:rFonts w:cs="Tahoma"/>
          <w:b/>
          <w:bCs/>
          <w:sz w:val="22"/>
          <w:szCs w:val="22"/>
        </w:rPr>
        <w:t xml:space="preserve">      </w:t>
      </w:r>
      <w:r w:rsidRPr="000A217D">
        <w:rPr>
          <w:rFonts w:cs="Tahoma"/>
          <w:b/>
          <w:bCs/>
          <w:sz w:val="22"/>
          <w:szCs w:val="22"/>
        </w:rPr>
        <w:t xml:space="preserve">                       </w:t>
      </w:r>
      <w:r>
        <w:rPr>
          <w:rFonts w:cs="Tahoma"/>
          <w:b/>
          <w:bCs/>
          <w:sz w:val="22"/>
          <w:szCs w:val="22"/>
        </w:rPr>
        <w:t xml:space="preserve"> </w:t>
      </w:r>
      <w:r w:rsidRPr="000A217D">
        <w:rPr>
          <w:rFonts w:cs="Tahoma"/>
          <w:b/>
          <w:bCs/>
          <w:sz w:val="22"/>
          <w:szCs w:val="22"/>
        </w:rPr>
        <w:t xml:space="preserve">        </w:t>
      </w:r>
      <w:r w:rsidR="003872A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CE21D3">
        <w:rPr>
          <w:rFonts w:cs="Tahoma"/>
          <w:b/>
          <w:bCs/>
          <w:sz w:val="22"/>
          <w:szCs w:val="22"/>
        </w:rPr>
      </w:r>
      <w:r w:rsidR="00CE21D3">
        <w:rPr>
          <w:rFonts w:cs="Tahoma"/>
          <w:b/>
          <w:bCs/>
          <w:sz w:val="22"/>
          <w:szCs w:val="22"/>
        </w:rPr>
        <w:fldChar w:fldCharType="separate"/>
      </w:r>
      <w:r w:rsidR="003872A9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áno            </w:t>
      </w:r>
      <w:r w:rsidR="003872A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CE21D3">
        <w:rPr>
          <w:rFonts w:cs="Tahoma"/>
          <w:b/>
          <w:bCs/>
          <w:sz w:val="22"/>
          <w:szCs w:val="22"/>
        </w:rPr>
      </w:r>
      <w:r w:rsidR="00CE21D3">
        <w:rPr>
          <w:rFonts w:cs="Tahoma"/>
          <w:b/>
          <w:bCs/>
          <w:sz w:val="22"/>
          <w:szCs w:val="22"/>
        </w:rPr>
        <w:fldChar w:fldCharType="separate"/>
      </w:r>
      <w:r w:rsidR="003872A9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:rsidR="0007404F" w:rsidRDefault="0007404F" w:rsidP="0007404F">
      <w:pPr>
        <w:spacing w:line="360" w:lineRule="auto"/>
        <w:jc w:val="both"/>
        <w:rPr>
          <w:sz w:val="24"/>
          <w:szCs w:val="24"/>
        </w:rPr>
      </w:pPr>
    </w:p>
    <w:p w:rsidR="0007404F" w:rsidRPr="000A217D" w:rsidRDefault="0007404F" w:rsidP="0007404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 xml:space="preserve">Zmeny účtovných metód a účtovných zásad </w:t>
      </w:r>
    </w:p>
    <w:p w:rsidR="0007404F" w:rsidRDefault="0007404F" w:rsidP="0007404F">
      <w:pPr>
        <w:ind w:left="357"/>
        <w:jc w:val="both"/>
        <w:rPr>
          <w:rFonts w:cs="Tahoma"/>
          <w:b/>
          <w:bCs/>
          <w:sz w:val="22"/>
          <w:szCs w:val="22"/>
        </w:rPr>
      </w:pPr>
      <w:r>
        <w:rPr>
          <w:sz w:val="24"/>
          <w:szCs w:val="24"/>
        </w:rPr>
        <w:t xml:space="preserve">Účtovná jednotka zmenila účtovné metódy, účtovné zásady oproti predchádzajúcemu účtovnému obdobiu                                                                                     </w:t>
      </w:r>
      <w:r w:rsidR="00B426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0A217D">
        <w:rPr>
          <w:rFonts w:cs="Tahoma"/>
          <w:b/>
          <w:bCs/>
          <w:sz w:val="22"/>
          <w:szCs w:val="22"/>
        </w:rPr>
        <w:t xml:space="preserve">   áno            </w:t>
      </w:r>
      <w:r w:rsidR="003872A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6EF7">
        <w:rPr>
          <w:rFonts w:cs="Tahoma"/>
          <w:b/>
          <w:bCs/>
          <w:sz w:val="22"/>
          <w:szCs w:val="22"/>
        </w:rPr>
        <w:instrText xml:space="preserve"> FORMCHECKBOX </w:instrText>
      </w:r>
      <w:r w:rsidR="00CE21D3">
        <w:rPr>
          <w:rFonts w:cs="Tahoma"/>
          <w:b/>
          <w:bCs/>
          <w:sz w:val="22"/>
          <w:szCs w:val="22"/>
        </w:rPr>
      </w:r>
      <w:r w:rsidR="00CE21D3">
        <w:rPr>
          <w:rFonts w:cs="Tahoma"/>
          <w:b/>
          <w:bCs/>
          <w:sz w:val="22"/>
          <w:szCs w:val="22"/>
        </w:rPr>
        <w:fldChar w:fldCharType="separate"/>
      </w:r>
      <w:r w:rsidR="003872A9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:rsidR="0007404F" w:rsidRDefault="0007404F" w:rsidP="0007404F">
      <w:pPr>
        <w:ind w:left="357"/>
        <w:jc w:val="both"/>
        <w:rPr>
          <w:rFonts w:cs="Tahoma"/>
          <w:b/>
          <w:bCs/>
          <w:sz w:val="22"/>
          <w:szCs w:val="22"/>
        </w:rPr>
      </w:pPr>
    </w:p>
    <w:p w:rsidR="0007404F" w:rsidRDefault="0007404F" w:rsidP="00E67060">
      <w:pPr>
        <w:jc w:val="both"/>
        <w:rPr>
          <w:rFonts w:cs="Tahoma"/>
          <w:b/>
          <w:bCs/>
          <w:sz w:val="22"/>
          <w:szCs w:val="22"/>
        </w:rPr>
      </w:pPr>
    </w:p>
    <w:p w:rsidR="0007404F" w:rsidRDefault="0007404F" w:rsidP="0007404F">
      <w:pPr>
        <w:jc w:val="both"/>
        <w:rPr>
          <w:sz w:val="24"/>
          <w:szCs w:val="24"/>
        </w:rPr>
      </w:pPr>
      <w:r>
        <w:rPr>
          <w:rFonts w:cs="Tahoma"/>
          <w:b/>
          <w:bCs/>
          <w:sz w:val="22"/>
          <w:szCs w:val="22"/>
        </w:rPr>
        <w:t xml:space="preserve">Ak áno: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464"/>
        <w:gridCol w:w="2464"/>
        <w:gridCol w:w="2978"/>
      </w:tblGrid>
      <w:tr w:rsidR="0007404F" w:rsidRPr="000A0DC0">
        <w:tc>
          <w:tcPr>
            <w:tcW w:w="2354" w:type="dxa"/>
          </w:tcPr>
          <w:p w:rsidR="0007404F" w:rsidRPr="000A0DC0" w:rsidRDefault="0007404F" w:rsidP="004C0161">
            <w:pPr>
              <w:jc w:val="center"/>
              <w:rPr>
                <w:b/>
              </w:rPr>
            </w:pPr>
          </w:p>
          <w:p w:rsidR="0007404F" w:rsidRPr="000A0DC0" w:rsidRDefault="0007404F" w:rsidP="004C0161">
            <w:pPr>
              <w:jc w:val="center"/>
              <w:rPr>
                <w:b/>
              </w:rPr>
            </w:pPr>
            <w:r w:rsidRPr="000A0DC0">
              <w:rPr>
                <w:b/>
              </w:rPr>
              <w:t xml:space="preserve">Druh zmeny </w:t>
            </w:r>
          </w:p>
        </w:tc>
        <w:tc>
          <w:tcPr>
            <w:tcW w:w="2464" w:type="dxa"/>
          </w:tcPr>
          <w:p w:rsidR="0007404F" w:rsidRPr="000A0DC0" w:rsidRDefault="0007404F" w:rsidP="004C0161">
            <w:pPr>
              <w:jc w:val="center"/>
              <w:rPr>
                <w:b/>
              </w:rPr>
            </w:pPr>
          </w:p>
          <w:p w:rsidR="0007404F" w:rsidRPr="000A0DC0" w:rsidRDefault="0007404F" w:rsidP="004C0161">
            <w:pPr>
              <w:jc w:val="center"/>
              <w:rPr>
                <w:b/>
              </w:rPr>
            </w:pPr>
            <w:r w:rsidRPr="000A0DC0">
              <w:rPr>
                <w:b/>
              </w:rPr>
              <w:t xml:space="preserve">Dôvod zmeny </w:t>
            </w:r>
          </w:p>
        </w:tc>
        <w:tc>
          <w:tcPr>
            <w:tcW w:w="2464" w:type="dxa"/>
          </w:tcPr>
          <w:p w:rsidR="0007404F" w:rsidRPr="000A0DC0" w:rsidRDefault="0007404F" w:rsidP="004C0161">
            <w:pPr>
              <w:jc w:val="center"/>
              <w:rPr>
                <w:b/>
              </w:rPr>
            </w:pPr>
            <w:r w:rsidRPr="000A0DC0">
              <w:rPr>
                <w:b/>
              </w:rPr>
              <w:t>Zmena vplývala na hodnotu majetku, záväzkov, vlastného imania a výsledku hospodárenia</w:t>
            </w:r>
          </w:p>
        </w:tc>
        <w:tc>
          <w:tcPr>
            <w:tcW w:w="2978" w:type="dxa"/>
          </w:tcPr>
          <w:p w:rsidR="0007404F" w:rsidRPr="000A0DC0" w:rsidRDefault="0007404F" w:rsidP="004C0161">
            <w:pPr>
              <w:jc w:val="center"/>
              <w:rPr>
                <w:b/>
              </w:rPr>
            </w:pPr>
          </w:p>
          <w:p w:rsidR="0007404F" w:rsidRPr="000A0DC0" w:rsidRDefault="0007404F" w:rsidP="004C0161">
            <w:pPr>
              <w:jc w:val="center"/>
              <w:rPr>
                <w:b/>
              </w:rPr>
            </w:pPr>
            <w:r w:rsidRPr="000A0DC0">
              <w:rPr>
                <w:b/>
              </w:rPr>
              <w:t xml:space="preserve">Peňažné vyjadrenie </w:t>
            </w:r>
          </w:p>
          <w:p w:rsidR="0007404F" w:rsidRPr="000A0DC0" w:rsidRDefault="0007404F" w:rsidP="0090103D">
            <w:pPr>
              <w:jc w:val="center"/>
              <w:rPr>
                <w:b/>
              </w:rPr>
            </w:pPr>
            <w:r w:rsidRPr="000A0DC0">
              <w:rPr>
                <w:b/>
              </w:rPr>
              <w:t>v </w:t>
            </w:r>
            <w:r w:rsidR="0090103D">
              <w:rPr>
                <w:b/>
              </w:rPr>
              <w:t>EUR</w:t>
            </w:r>
            <w:r w:rsidRPr="000A0DC0">
              <w:rPr>
                <w:b/>
              </w:rPr>
              <w:t xml:space="preserve"> </w:t>
            </w:r>
          </w:p>
        </w:tc>
      </w:tr>
      <w:tr w:rsidR="0007404F" w:rsidRPr="000A0DC0">
        <w:tc>
          <w:tcPr>
            <w:tcW w:w="2354" w:type="dxa"/>
          </w:tcPr>
          <w:p w:rsidR="0007404F" w:rsidRPr="00F14225" w:rsidRDefault="0007404F" w:rsidP="004C01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07404F" w:rsidRPr="00F14225" w:rsidRDefault="0007404F" w:rsidP="004C0161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07404F" w:rsidRPr="00F14225" w:rsidRDefault="0007404F" w:rsidP="004C0161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</w:tcPr>
          <w:p w:rsidR="0007404F" w:rsidRPr="00F14225" w:rsidRDefault="0007404F" w:rsidP="004C01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5612F" w:rsidRDefault="0085612F" w:rsidP="00724A31">
      <w:pPr>
        <w:spacing w:line="360" w:lineRule="auto"/>
        <w:jc w:val="both"/>
        <w:rPr>
          <w:b/>
          <w:sz w:val="24"/>
          <w:szCs w:val="24"/>
        </w:rPr>
      </w:pPr>
    </w:p>
    <w:p w:rsidR="0007404F" w:rsidRDefault="006A2F34" w:rsidP="00724A3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24A31">
        <w:rPr>
          <w:b/>
          <w:sz w:val="24"/>
          <w:szCs w:val="24"/>
        </w:rPr>
        <w:t xml:space="preserve">.    </w:t>
      </w:r>
      <w:r w:rsidR="0007404F" w:rsidRPr="00CC5302">
        <w:rPr>
          <w:b/>
          <w:sz w:val="24"/>
          <w:szCs w:val="24"/>
        </w:rPr>
        <w:t xml:space="preserve">Spôsob ocenenia jednotlivých položiek  </w:t>
      </w:r>
    </w:p>
    <w:p w:rsidR="0007404F" w:rsidRDefault="0007404F" w:rsidP="0007404F">
      <w:pPr>
        <w:pStyle w:val="Pismenka"/>
        <w:tabs>
          <w:tab w:val="clear" w:pos="426"/>
          <w:tab w:val="num" w:pos="0"/>
        </w:tabs>
        <w:ind w:left="0" w:firstLine="0"/>
        <w:rPr>
          <w:sz w:val="24"/>
        </w:rPr>
      </w:pPr>
      <w:r>
        <w:rPr>
          <w:sz w:val="24"/>
        </w:rPr>
        <w:t>a)    Dlhodobý nehmotný a dlhodobý hmotný majetok</w:t>
      </w:r>
    </w:p>
    <w:p w:rsidR="0007404F" w:rsidRDefault="0007404F" w:rsidP="0007404F">
      <w:pPr>
        <w:pStyle w:val="Zkladntext"/>
        <w:rPr>
          <w:sz w:val="24"/>
        </w:rPr>
      </w:pPr>
      <w:r w:rsidRPr="00970DD0">
        <w:rPr>
          <w:b/>
          <w:sz w:val="24"/>
        </w:rPr>
        <w:t>Dlhodobý majetok nakupovaný</w:t>
      </w:r>
      <w:r>
        <w:rPr>
          <w:sz w:val="24"/>
        </w:rPr>
        <w:t xml:space="preserve"> sa oceňuje </w:t>
      </w:r>
      <w:r w:rsidRPr="00970DD0">
        <w:rPr>
          <w:sz w:val="24"/>
          <w:u w:val="single"/>
        </w:rPr>
        <w:t>obstarávacou cenou</w:t>
      </w:r>
      <w:r>
        <w:rPr>
          <w:sz w:val="24"/>
        </w:rPr>
        <w:t xml:space="preserve">. </w:t>
      </w:r>
    </w:p>
    <w:p w:rsidR="0007404F" w:rsidRDefault="0007404F" w:rsidP="0007404F">
      <w:pPr>
        <w:pStyle w:val="Zkladntext"/>
        <w:ind w:left="425"/>
        <w:rPr>
          <w:sz w:val="24"/>
        </w:rPr>
      </w:pPr>
      <w:r>
        <w:rPr>
          <w:sz w:val="24"/>
        </w:rPr>
        <w:t>Obstarávacia cena zahŕňa cenu, za ktorú sa majetok obstaral a náklady súvisiace s jeho obstaraním. Vyskytujúce sa náklady súvisiace s obstaraním v účtovnej jednotke:</w:t>
      </w:r>
    </w:p>
    <w:p w:rsidR="0007404F" w:rsidRPr="00E67060" w:rsidRDefault="003872A9" w:rsidP="00E67060">
      <w:pPr>
        <w:pStyle w:val="Zkladntext"/>
        <w:ind w:left="425"/>
        <w:rPr>
          <w:sz w:val="24"/>
          <w:szCs w:val="24"/>
        </w:rPr>
      </w:pP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404F">
        <w:rPr>
          <w:rFonts w:cs="Tahoma"/>
          <w:b/>
          <w:bCs/>
          <w:sz w:val="22"/>
          <w:szCs w:val="22"/>
        </w:rPr>
        <w:instrText xml:space="preserve"> FORMCHECKBOX </w:instrText>
      </w:r>
      <w:r w:rsidR="00CE21D3">
        <w:rPr>
          <w:rFonts w:cs="Tahoma"/>
          <w:b/>
          <w:bCs/>
          <w:sz w:val="22"/>
          <w:szCs w:val="22"/>
        </w:rPr>
      </w:r>
      <w:r w:rsidR="00CE2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="0007404F">
        <w:rPr>
          <w:rFonts w:cs="Tahoma"/>
          <w:b/>
          <w:bCs/>
          <w:sz w:val="22"/>
          <w:szCs w:val="22"/>
        </w:rPr>
        <w:t xml:space="preserve">  </w:t>
      </w:r>
      <w:r w:rsidR="0007404F" w:rsidRPr="00970DD0">
        <w:rPr>
          <w:rFonts w:cs="Tahoma"/>
          <w:bCs/>
          <w:sz w:val="22"/>
          <w:szCs w:val="22"/>
        </w:rPr>
        <w:t>dopravné</w:t>
      </w:r>
    </w:p>
    <w:p w:rsidR="0007404F" w:rsidRDefault="003872A9" w:rsidP="0007404F">
      <w:pPr>
        <w:pStyle w:val="Zkladntext"/>
        <w:ind w:left="425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404F">
        <w:rPr>
          <w:rFonts w:cs="Tahoma"/>
          <w:b/>
          <w:bCs/>
          <w:sz w:val="22"/>
          <w:szCs w:val="22"/>
        </w:rPr>
        <w:instrText xml:space="preserve"> FORMCHECKBOX </w:instrText>
      </w:r>
      <w:r w:rsidR="00CE21D3">
        <w:rPr>
          <w:rFonts w:cs="Tahoma"/>
          <w:b/>
          <w:bCs/>
          <w:sz w:val="22"/>
          <w:szCs w:val="22"/>
        </w:rPr>
      </w:r>
      <w:r w:rsidR="00CE2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="0007404F">
        <w:rPr>
          <w:rFonts w:cs="Tahoma"/>
          <w:b/>
          <w:bCs/>
          <w:sz w:val="22"/>
          <w:szCs w:val="22"/>
        </w:rPr>
        <w:t xml:space="preserve">  </w:t>
      </w:r>
      <w:r w:rsidR="0007404F">
        <w:rPr>
          <w:rFonts w:cs="Tahoma"/>
          <w:bCs/>
          <w:sz w:val="22"/>
          <w:szCs w:val="22"/>
        </w:rPr>
        <w:t>poistné</w:t>
      </w:r>
      <w:r w:rsidR="0007404F">
        <w:rPr>
          <w:rFonts w:cs="Tahoma"/>
          <w:b/>
          <w:bCs/>
          <w:sz w:val="22"/>
          <w:szCs w:val="22"/>
        </w:rPr>
        <w:t xml:space="preserve"> </w:t>
      </w:r>
    </w:p>
    <w:p w:rsidR="0007404F" w:rsidRDefault="00CF0542" w:rsidP="0007404F">
      <w:pPr>
        <w:pStyle w:val="Zkladntext"/>
        <w:ind w:left="425"/>
        <w:rPr>
          <w:sz w:val="24"/>
        </w:rPr>
      </w:pPr>
      <w:r>
        <w:rPr>
          <w:rFonts w:cs="Tahoma"/>
          <w:b/>
          <w:bCs/>
          <w:sz w:val="22"/>
          <w:szCs w:val="22"/>
        </w:rPr>
        <w:t>X</w:t>
      </w:r>
      <w:r w:rsidR="006631D8">
        <w:rPr>
          <w:rFonts w:cs="Tahoma"/>
          <w:b/>
          <w:bCs/>
          <w:sz w:val="22"/>
          <w:szCs w:val="22"/>
        </w:rPr>
        <w:t xml:space="preserve">  </w:t>
      </w:r>
      <w:r w:rsidR="0007404F">
        <w:rPr>
          <w:rFonts w:cs="Tahoma"/>
          <w:b/>
          <w:bCs/>
          <w:sz w:val="22"/>
          <w:szCs w:val="22"/>
        </w:rPr>
        <w:t xml:space="preserve">  </w:t>
      </w:r>
      <w:r w:rsidR="0007404F" w:rsidRPr="00970DD0">
        <w:rPr>
          <w:rFonts w:cs="Tahoma"/>
          <w:bCs/>
          <w:sz w:val="22"/>
          <w:szCs w:val="22"/>
        </w:rPr>
        <w:t xml:space="preserve">iné  </w:t>
      </w:r>
    </w:p>
    <w:p w:rsidR="0007404F" w:rsidRDefault="0007404F" w:rsidP="0007404F">
      <w:pPr>
        <w:pStyle w:val="Zkladntext"/>
        <w:rPr>
          <w:sz w:val="24"/>
        </w:rPr>
      </w:pPr>
      <w:r>
        <w:rPr>
          <w:sz w:val="24"/>
        </w:rPr>
        <w:t>Súčasťou obstarávacej ceny nie sú:</w:t>
      </w:r>
    </w:p>
    <w:bookmarkStart w:id="0" w:name="CheckBox"/>
    <w:p w:rsidR="0007404F" w:rsidRPr="00E65C63" w:rsidRDefault="003872A9" w:rsidP="000F19E4">
      <w:pPr>
        <w:pStyle w:val="Zkladntext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</w:checkBox>
          </w:ffData>
        </w:fldChar>
      </w:r>
      <w:r w:rsidR="0007404F">
        <w:rPr>
          <w:rFonts w:cs="Tahoma"/>
          <w:sz w:val="22"/>
          <w:szCs w:val="22"/>
        </w:rPr>
        <w:instrText xml:space="preserve"> FORMCHECKBOX </w:instrText>
      </w:r>
      <w:r w:rsidR="00CE21D3">
        <w:rPr>
          <w:rFonts w:cs="Tahoma"/>
          <w:sz w:val="22"/>
          <w:szCs w:val="22"/>
        </w:rPr>
      </w:r>
      <w:r w:rsidR="00CE21D3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 w:rsidR="0007404F" w:rsidRPr="00E65C63">
        <w:rPr>
          <w:sz w:val="22"/>
          <w:szCs w:val="22"/>
        </w:rPr>
        <w:t xml:space="preserve">  úroky</w:t>
      </w:r>
      <w:r w:rsidR="000F19E4">
        <w:rPr>
          <w:sz w:val="22"/>
          <w:szCs w:val="22"/>
        </w:rPr>
        <w:t xml:space="preserve">, </w:t>
      </w:r>
    </w:p>
    <w:p w:rsidR="0007404F" w:rsidRDefault="0007404F" w:rsidP="0007404F">
      <w:pPr>
        <w:pStyle w:val="Zkladntext"/>
        <w:rPr>
          <w:sz w:val="24"/>
        </w:rPr>
      </w:pPr>
      <w:r>
        <w:rPr>
          <w:sz w:val="24"/>
        </w:rPr>
        <w:t>ktoré vznikli do momentu uvedenia dlhodobého majetku do užívania.</w:t>
      </w:r>
    </w:p>
    <w:p w:rsidR="0023760F" w:rsidRDefault="0023760F" w:rsidP="0007404F">
      <w:pPr>
        <w:pStyle w:val="Zkladntext"/>
        <w:rPr>
          <w:sz w:val="24"/>
        </w:rPr>
      </w:pPr>
    </w:p>
    <w:p w:rsidR="00D725E6" w:rsidRDefault="00D725E6" w:rsidP="00033B1A">
      <w:pPr>
        <w:pStyle w:val="Zkladntext"/>
        <w:rPr>
          <w:sz w:val="24"/>
        </w:rPr>
      </w:pPr>
    </w:p>
    <w:p w:rsidR="0023760F" w:rsidRPr="00324CBD" w:rsidRDefault="0023760F" w:rsidP="0007404F">
      <w:pPr>
        <w:pStyle w:val="Zkladntext"/>
        <w:rPr>
          <w:sz w:val="24"/>
        </w:rPr>
      </w:pPr>
    </w:p>
    <w:p w:rsidR="0007404F" w:rsidRPr="00970DD0" w:rsidRDefault="0007404F" w:rsidP="0007404F">
      <w:pPr>
        <w:pStyle w:val="Zkladntext"/>
        <w:rPr>
          <w:sz w:val="24"/>
        </w:rPr>
      </w:pPr>
      <w:r w:rsidRPr="00970DD0">
        <w:rPr>
          <w:b/>
          <w:sz w:val="24"/>
        </w:rPr>
        <w:t>Dlhodobý</w:t>
      </w:r>
      <w:r>
        <w:rPr>
          <w:b/>
          <w:sz w:val="24"/>
        </w:rPr>
        <w:t xml:space="preserve"> majetok</w:t>
      </w:r>
      <w:r w:rsidRPr="00970DD0">
        <w:rPr>
          <w:b/>
          <w:sz w:val="24"/>
        </w:rPr>
        <w:t xml:space="preserve"> </w:t>
      </w:r>
      <w:r>
        <w:rPr>
          <w:b/>
          <w:sz w:val="24"/>
        </w:rPr>
        <w:t xml:space="preserve">vytvorený vlastnou činnosťou </w:t>
      </w:r>
      <w:r>
        <w:rPr>
          <w:sz w:val="24"/>
        </w:rPr>
        <w:t xml:space="preserve">sa oceňuje </w:t>
      </w:r>
      <w:r w:rsidRPr="00970DD0">
        <w:rPr>
          <w:sz w:val="24"/>
          <w:u w:val="single"/>
        </w:rPr>
        <w:t>vlastnými nákladmi</w:t>
      </w:r>
      <w:r>
        <w:rPr>
          <w:sz w:val="24"/>
        </w:rPr>
        <w:t>.</w:t>
      </w:r>
    </w:p>
    <w:p w:rsidR="0007404F" w:rsidRDefault="0007404F" w:rsidP="0007404F">
      <w:pPr>
        <w:pStyle w:val="Zkladntext"/>
        <w:rPr>
          <w:sz w:val="24"/>
        </w:rPr>
      </w:pPr>
      <w:r>
        <w:rPr>
          <w:sz w:val="24"/>
        </w:rPr>
        <w:t>Vlastné náklady obsahujú:</w:t>
      </w:r>
    </w:p>
    <w:p w:rsidR="0007404F" w:rsidRPr="00AF6E15" w:rsidRDefault="003872A9" w:rsidP="0007404F">
      <w:pPr>
        <w:pStyle w:val="Zkladntext"/>
        <w:ind w:left="425"/>
        <w:rPr>
          <w:rFonts w:cs="Tahoma"/>
          <w:bCs/>
          <w:sz w:val="22"/>
          <w:szCs w:val="22"/>
        </w:rPr>
      </w:pPr>
      <w:r w:rsidRPr="00AF6E1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04F" w:rsidRPr="00AF6E15">
        <w:rPr>
          <w:sz w:val="22"/>
          <w:szCs w:val="22"/>
        </w:rPr>
        <w:instrText xml:space="preserve"> FORMCHECKBOX </w:instrText>
      </w:r>
      <w:r w:rsidR="00CE21D3">
        <w:rPr>
          <w:rFonts w:cs="Tahoma"/>
          <w:b/>
          <w:bCs/>
          <w:sz w:val="22"/>
          <w:szCs w:val="22"/>
        </w:rPr>
      </w:r>
      <w:r w:rsidR="00CE21D3">
        <w:rPr>
          <w:rFonts w:cs="Tahoma"/>
          <w:b/>
          <w:bCs/>
          <w:sz w:val="22"/>
          <w:szCs w:val="22"/>
        </w:rPr>
        <w:fldChar w:fldCharType="separate"/>
      </w:r>
      <w:r w:rsidRPr="00AF6E15">
        <w:rPr>
          <w:rFonts w:cs="Tahoma"/>
          <w:b/>
          <w:bCs/>
          <w:sz w:val="22"/>
          <w:szCs w:val="22"/>
        </w:rPr>
        <w:fldChar w:fldCharType="end"/>
      </w:r>
      <w:r w:rsidR="0007404F" w:rsidRPr="00AF6E15">
        <w:rPr>
          <w:rFonts w:cs="Tahoma"/>
          <w:b/>
          <w:bCs/>
          <w:sz w:val="22"/>
          <w:szCs w:val="22"/>
        </w:rPr>
        <w:t xml:space="preserve">  </w:t>
      </w:r>
      <w:r w:rsidR="0007404F" w:rsidRPr="00AF6E15">
        <w:rPr>
          <w:rFonts w:cs="Tahoma"/>
          <w:bCs/>
          <w:sz w:val="22"/>
          <w:szCs w:val="22"/>
        </w:rPr>
        <w:t>priame náklady vynaložené na výrobu alebo inú činnosť</w:t>
      </w:r>
    </w:p>
    <w:p w:rsidR="00620BAB" w:rsidRDefault="003872A9" w:rsidP="0007404F">
      <w:pPr>
        <w:pStyle w:val="Zkladntext"/>
        <w:ind w:left="425"/>
        <w:rPr>
          <w:rFonts w:cs="Tahoma"/>
          <w:bCs/>
          <w:sz w:val="22"/>
          <w:szCs w:val="22"/>
        </w:rPr>
      </w:pPr>
      <w:r w:rsidRPr="00AF6E1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04F" w:rsidRPr="00AF6E15">
        <w:rPr>
          <w:sz w:val="22"/>
          <w:szCs w:val="22"/>
        </w:rPr>
        <w:instrText xml:space="preserve"> FORMCHECKBOX </w:instrText>
      </w:r>
      <w:r w:rsidR="00CE21D3">
        <w:rPr>
          <w:rFonts w:cs="Tahoma"/>
          <w:b/>
          <w:bCs/>
          <w:sz w:val="22"/>
          <w:szCs w:val="22"/>
        </w:rPr>
      </w:r>
      <w:r w:rsidR="00CE21D3">
        <w:rPr>
          <w:rFonts w:cs="Tahoma"/>
          <w:b/>
          <w:bCs/>
          <w:sz w:val="22"/>
          <w:szCs w:val="22"/>
        </w:rPr>
        <w:fldChar w:fldCharType="separate"/>
      </w:r>
      <w:r w:rsidRPr="00AF6E15">
        <w:rPr>
          <w:rFonts w:cs="Tahoma"/>
          <w:b/>
          <w:bCs/>
          <w:sz w:val="22"/>
          <w:szCs w:val="22"/>
        </w:rPr>
        <w:fldChar w:fldCharType="end"/>
      </w:r>
      <w:r w:rsidR="0007404F" w:rsidRPr="00AF6E15">
        <w:rPr>
          <w:rFonts w:cs="Tahoma"/>
          <w:b/>
          <w:bCs/>
          <w:sz w:val="22"/>
          <w:szCs w:val="22"/>
        </w:rPr>
        <w:t xml:space="preserve">  </w:t>
      </w:r>
      <w:r w:rsidR="0007404F" w:rsidRPr="00AF6E15">
        <w:rPr>
          <w:rFonts w:cs="Tahoma"/>
          <w:bCs/>
          <w:sz w:val="22"/>
          <w:szCs w:val="22"/>
        </w:rPr>
        <w:t>časť nepriamych nákladov, ktoré sa vzťahujú na výrobu alebo inú činnosť</w:t>
      </w:r>
      <w:r w:rsidR="00620BAB">
        <w:rPr>
          <w:rFonts w:cs="Tahoma"/>
          <w:bCs/>
          <w:sz w:val="22"/>
          <w:szCs w:val="22"/>
        </w:rPr>
        <w:t>.</w:t>
      </w:r>
    </w:p>
    <w:p w:rsidR="0007404F" w:rsidRPr="00EC791A" w:rsidRDefault="0007404F" w:rsidP="00EC791A">
      <w:pPr>
        <w:pStyle w:val="Zkladntext"/>
        <w:ind w:left="0"/>
        <w:rPr>
          <w:rFonts w:cs="Tahoma"/>
          <w:bCs/>
          <w:sz w:val="22"/>
          <w:szCs w:val="22"/>
        </w:rPr>
      </w:pPr>
    </w:p>
    <w:p w:rsidR="0007404F" w:rsidRDefault="0007404F" w:rsidP="0007404F">
      <w:pPr>
        <w:pStyle w:val="Pismenka"/>
        <w:tabs>
          <w:tab w:val="clear" w:pos="426"/>
          <w:tab w:val="num" w:pos="0"/>
        </w:tabs>
        <w:ind w:left="0" w:firstLine="0"/>
        <w:rPr>
          <w:b w:val="0"/>
          <w:sz w:val="24"/>
          <w:szCs w:val="24"/>
          <w:u w:val="single"/>
        </w:rPr>
      </w:pPr>
      <w:r w:rsidRPr="009F105B">
        <w:rPr>
          <w:sz w:val="24"/>
          <w:szCs w:val="24"/>
        </w:rPr>
        <w:t xml:space="preserve">       Dlhodobý   majetok   získaný   darovaním   alebo   delimitáciou   </w:t>
      </w:r>
      <w:r w:rsidRPr="009F105B">
        <w:rPr>
          <w:b w:val="0"/>
          <w:sz w:val="24"/>
          <w:szCs w:val="24"/>
        </w:rPr>
        <w:t>sa   oceňuje</w:t>
      </w:r>
      <w:r w:rsidRPr="009F105B">
        <w:rPr>
          <w:sz w:val="24"/>
          <w:szCs w:val="24"/>
        </w:rPr>
        <w:t xml:space="preserve">  </w:t>
      </w:r>
      <w:r w:rsidRPr="009F105B">
        <w:rPr>
          <w:b w:val="0"/>
          <w:sz w:val="24"/>
          <w:szCs w:val="24"/>
          <w:u w:val="single"/>
        </w:rPr>
        <w:t xml:space="preserve">reprodukčnou </w:t>
      </w:r>
      <w:r>
        <w:rPr>
          <w:b w:val="0"/>
          <w:sz w:val="24"/>
          <w:szCs w:val="24"/>
          <w:u w:val="single"/>
        </w:rPr>
        <w:t xml:space="preserve">  </w:t>
      </w:r>
    </w:p>
    <w:p w:rsidR="0007404F" w:rsidRDefault="0007404F" w:rsidP="0007404F">
      <w:pPr>
        <w:pStyle w:val="Pismenka"/>
        <w:tabs>
          <w:tab w:val="clear" w:pos="426"/>
          <w:tab w:val="num" w:pos="0"/>
        </w:tabs>
        <w:ind w:left="0" w:firstLine="0"/>
        <w:rPr>
          <w:sz w:val="24"/>
          <w:szCs w:val="24"/>
        </w:rPr>
      </w:pPr>
      <w:r w:rsidRPr="009F105B">
        <w:rPr>
          <w:b w:val="0"/>
          <w:sz w:val="24"/>
          <w:szCs w:val="24"/>
        </w:rPr>
        <w:t xml:space="preserve">       </w:t>
      </w:r>
      <w:r w:rsidRPr="009F105B">
        <w:rPr>
          <w:b w:val="0"/>
          <w:sz w:val="24"/>
          <w:szCs w:val="24"/>
          <w:u w:val="single"/>
        </w:rPr>
        <w:t>obstarávacou cenou.</w:t>
      </w:r>
      <w:r w:rsidRPr="009F10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E70B5" w:rsidRPr="003E70B5" w:rsidRDefault="003E70B5" w:rsidP="0007404F">
      <w:pPr>
        <w:pStyle w:val="Pismenka"/>
        <w:tabs>
          <w:tab w:val="clear" w:pos="426"/>
          <w:tab w:val="num" w:pos="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</w:p>
    <w:p w:rsidR="0007404F" w:rsidRDefault="0007404F" w:rsidP="0007404F">
      <w:pPr>
        <w:pStyle w:val="Pismenka"/>
        <w:tabs>
          <w:tab w:val="clear" w:pos="426"/>
          <w:tab w:val="num" w:pos="0"/>
        </w:tabs>
        <w:ind w:left="0" w:firstLine="0"/>
        <w:rPr>
          <w:b w:val="0"/>
          <w:sz w:val="24"/>
          <w:szCs w:val="24"/>
        </w:rPr>
      </w:pPr>
      <w:r>
        <w:rPr>
          <w:sz w:val="24"/>
        </w:rPr>
        <w:t xml:space="preserve">      </w:t>
      </w:r>
      <w:r w:rsidRPr="009F105B">
        <w:rPr>
          <w:sz w:val="24"/>
          <w:szCs w:val="24"/>
        </w:rPr>
        <w:t xml:space="preserve"> Dlhodobý</w:t>
      </w:r>
      <w:r>
        <w:rPr>
          <w:sz w:val="24"/>
          <w:szCs w:val="24"/>
        </w:rPr>
        <w:t xml:space="preserve"> </w:t>
      </w:r>
      <w:r w:rsidRPr="009F105B">
        <w:rPr>
          <w:sz w:val="24"/>
          <w:szCs w:val="24"/>
        </w:rPr>
        <w:t xml:space="preserve">   majetok  </w:t>
      </w:r>
      <w:r>
        <w:rPr>
          <w:sz w:val="24"/>
          <w:szCs w:val="24"/>
        </w:rPr>
        <w:t xml:space="preserve"> nadobudnutý</w:t>
      </w:r>
      <w:r w:rsidRPr="009F10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F10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bezodplatným    prevodom    </w:t>
      </w:r>
      <w:r w:rsidRPr="00C93A48">
        <w:rPr>
          <w:b w:val="0"/>
          <w:sz w:val="24"/>
          <w:szCs w:val="24"/>
        </w:rPr>
        <w:t>pri</w:t>
      </w:r>
      <w:r>
        <w:rPr>
          <w:b w:val="0"/>
          <w:sz w:val="24"/>
          <w:szCs w:val="24"/>
        </w:rPr>
        <w:t xml:space="preserve">    </w:t>
      </w:r>
      <w:r w:rsidRPr="00C93A48">
        <w:rPr>
          <w:b w:val="0"/>
          <w:sz w:val="24"/>
          <w:szCs w:val="24"/>
        </w:rPr>
        <w:t xml:space="preserve"> splynutí, </w:t>
      </w:r>
      <w:r>
        <w:rPr>
          <w:b w:val="0"/>
          <w:sz w:val="24"/>
          <w:szCs w:val="24"/>
        </w:rPr>
        <w:t xml:space="preserve">  </w:t>
      </w:r>
      <w:r w:rsidRPr="00C93A48">
        <w:rPr>
          <w:b w:val="0"/>
          <w:sz w:val="24"/>
          <w:szCs w:val="24"/>
        </w:rPr>
        <w:t xml:space="preserve">zlúčení, </w:t>
      </w:r>
      <w:r>
        <w:rPr>
          <w:b w:val="0"/>
          <w:sz w:val="24"/>
          <w:szCs w:val="24"/>
        </w:rPr>
        <w:t xml:space="preserve">                 </w:t>
      </w:r>
    </w:p>
    <w:p w:rsidR="0007404F" w:rsidRDefault="0007404F" w:rsidP="0007404F">
      <w:pPr>
        <w:pStyle w:val="Pismenka"/>
        <w:tabs>
          <w:tab w:val="clear" w:pos="426"/>
          <w:tab w:val="num" w:pos="0"/>
        </w:tabs>
        <w:ind w:left="0"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C93A48">
        <w:rPr>
          <w:b w:val="0"/>
          <w:sz w:val="24"/>
          <w:szCs w:val="24"/>
        </w:rPr>
        <w:t>rozdelení alebo</w:t>
      </w:r>
      <w:r>
        <w:rPr>
          <w:sz w:val="24"/>
          <w:szCs w:val="24"/>
        </w:rPr>
        <w:t xml:space="preserve"> pri prevode správy </w:t>
      </w:r>
      <w:r w:rsidRPr="00C93A48">
        <w:rPr>
          <w:b w:val="0"/>
          <w:sz w:val="24"/>
          <w:szCs w:val="24"/>
        </w:rPr>
        <w:t>sa oceňuje cenou, v ktorej sa doteraz viedol</w:t>
      </w:r>
      <w:r>
        <w:rPr>
          <w:b w:val="0"/>
          <w:sz w:val="24"/>
          <w:szCs w:val="24"/>
        </w:rPr>
        <w:t xml:space="preserve"> </w:t>
      </w:r>
      <w:r w:rsidRPr="00C93A48">
        <w:rPr>
          <w:b w:val="0"/>
          <w:sz w:val="24"/>
          <w:szCs w:val="24"/>
        </w:rPr>
        <w:t xml:space="preserve"> v účtovníctve.</w:t>
      </w:r>
      <w:r>
        <w:rPr>
          <w:sz w:val="24"/>
          <w:szCs w:val="24"/>
        </w:rPr>
        <w:t xml:space="preserve"> </w:t>
      </w:r>
    </w:p>
    <w:p w:rsidR="0007404F" w:rsidRPr="009E0C2D" w:rsidRDefault="0007404F" w:rsidP="009E0C2D">
      <w:pPr>
        <w:pStyle w:val="Pismenka"/>
        <w:tabs>
          <w:tab w:val="clear" w:pos="426"/>
          <w:tab w:val="num" w:pos="0"/>
        </w:tabs>
        <w:ind w:left="0"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93A48">
        <w:rPr>
          <w:b w:val="0"/>
          <w:sz w:val="24"/>
          <w:szCs w:val="24"/>
        </w:rPr>
        <w:t xml:space="preserve">Ak cenu nie je možné zistiť, oceňuje sa </w:t>
      </w:r>
      <w:r w:rsidRPr="00C93A48">
        <w:rPr>
          <w:b w:val="0"/>
          <w:sz w:val="24"/>
          <w:szCs w:val="24"/>
          <w:u w:val="single"/>
        </w:rPr>
        <w:t xml:space="preserve">reprodukčnou </w:t>
      </w:r>
      <w:r>
        <w:rPr>
          <w:b w:val="0"/>
          <w:sz w:val="24"/>
          <w:szCs w:val="24"/>
          <w:u w:val="single"/>
        </w:rPr>
        <w:t>o</w:t>
      </w:r>
      <w:r w:rsidRPr="00C93A48">
        <w:rPr>
          <w:b w:val="0"/>
          <w:sz w:val="24"/>
          <w:szCs w:val="24"/>
          <w:u w:val="single"/>
        </w:rPr>
        <w:t>bstarávacou cenou.</w:t>
      </w:r>
      <w:r w:rsidR="00D9558B">
        <w:rPr>
          <w:b w:val="0"/>
          <w:sz w:val="24"/>
          <w:szCs w:val="24"/>
        </w:rPr>
        <w:t xml:space="preserve">  </w:t>
      </w:r>
    </w:p>
    <w:p w:rsidR="009E0C2D" w:rsidRDefault="009E0C2D" w:rsidP="0007404F">
      <w:pPr>
        <w:pStyle w:val="Zkladntext"/>
        <w:ind w:left="0"/>
        <w:rPr>
          <w:sz w:val="24"/>
        </w:rPr>
      </w:pPr>
    </w:p>
    <w:p w:rsidR="00620BAB" w:rsidRPr="00620BAB" w:rsidRDefault="0007404F" w:rsidP="00620BAB">
      <w:pPr>
        <w:pStyle w:val="Pismenk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Dlhodobý finančný majetok sa oceňuje </w:t>
      </w:r>
      <w:r w:rsidRPr="00203366">
        <w:rPr>
          <w:b w:val="0"/>
          <w:sz w:val="24"/>
          <w:u w:val="single"/>
        </w:rPr>
        <w:t>obstarávacou cenou</w:t>
      </w:r>
      <w:r w:rsidR="00620BAB">
        <w:rPr>
          <w:sz w:val="24"/>
        </w:rPr>
        <w:t>.</w:t>
      </w:r>
    </w:p>
    <w:p w:rsidR="0007404F" w:rsidRDefault="0007404F" w:rsidP="0007404F">
      <w:pPr>
        <w:pStyle w:val="Pismenk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Zásoby </w:t>
      </w:r>
    </w:p>
    <w:p w:rsidR="0007404F" w:rsidRDefault="0007404F" w:rsidP="0007404F">
      <w:pPr>
        <w:pStyle w:val="Pismenka"/>
        <w:tabs>
          <w:tab w:val="clear" w:pos="426"/>
        </w:tabs>
        <w:ind w:left="420" w:firstLine="0"/>
        <w:rPr>
          <w:b w:val="0"/>
          <w:sz w:val="24"/>
        </w:rPr>
      </w:pPr>
      <w:r w:rsidRPr="00B21289">
        <w:rPr>
          <w:sz w:val="24"/>
        </w:rPr>
        <w:t>Nakupované zásoby</w:t>
      </w:r>
      <w:r>
        <w:rPr>
          <w:b w:val="0"/>
          <w:sz w:val="24"/>
        </w:rPr>
        <w:t xml:space="preserve"> sa oceňujú </w:t>
      </w:r>
      <w:r w:rsidRPr="001C1DFE">
        <w:rPr>
          <w:b w:val="0"/>
          <w:sz w:val="24"/>
          <w:u w:val="single"/>
        </w:rPr>
        <w:t>obstarávacou cenou</w:t>
      </w:r>
      <w:r>
        <w:rPr>
          <w:b w:val="0"/>
          <w:sz w:val="24"/>
        </w:rPr>
        <w:t xml:space="preserve">. </w:t>
      </w:r>
    </w:p>
    <w:p w:rsidR="0007404F" w:rsidRDefault="0007404F" w:rsidP="0007404F">
      <w:pPr>
        <w:pStyle w:val="Zkladntext"/>
        <w:ind w:left="425"/>
        <w:rPr>
          <w:sz w:val="24"/>
        </w:rPr>
      </w:pPr>
      <w:r>
        <w:rPr>
          <w:sz w:val="24"/>
        </w:rPr>
        <w:t>Obstarávacia cena zahŕňa cenu, za ktorú sa zásoby obstarali a náklady súvisiace s ich obstaraním. Vyskytujúce sa náklady súvisiace s obstaraním v účtovnej jednotke:</w:t>
      </w:r>
    </w:p>
    <w:p w:rsidR="0007404F" w:rsidRPr="00B74AFB" w:rsidRDefault="003872A9" w:rsidP="00B74AFB">
      <w:pPr>
        <w:pStyle w:val="Zkladntext"/>
        <w:ind w:left="425"/>
        <w:rPr>
          <w:sz w:val="24"/>
          <w:szCs w:val="24"/>
        </w:rPr>
      </w:pP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404F">
        <w:rPr>
          <w:rFonts w:cs="Tahoma"/>
          <w:b/>
          <w:bCs/>
          <w:sz w:val="22"/>
          <w:szCs w:val="22"/>
        </w:rPr>
        <w:instrText xml:space="preserve"> FORMCHECKBOX </w:instrText>
      </w:r>
      <w:r w:rsidR="00CE21D3">
        <w:rPr>
          <w:rFonts w:cs="Tahoma"/>
          <w:b/>
          <w:bCs/>
          <w:sz w:val="22"/>
          <w:szCs w:val="22"/>
        </w:rPr>
      </w:r>
      <w:r w:rsidR="00CE2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="0007404F">
        <w:rPr>
          <w:rFonts w:cs="Tahoma"/>
          <w:b/>
          <w:bCs/>
          <w:sz w:val="22"/>
          <w:szCs w:val="22"/>
        </w:rPr>
        <w:t xml:space="preserve">  </w:t>
      </w:r>
      <w:r w:rsidR="0007404F" w:rsidRPr="00970DD0">
        <w:rPr>
          <w:rFonts w:cs="Tahoma"/>
          <w:bCs/>
          <w:sz w:val="22"/>
          <w:szCs w:val="22"/>
        </w:rPr>
        <w:t>dopravné</w:t>
      </w:r>
    </w:p>
    <w:p w:rsidR="0007404F" w:rsidRDefault="00B74AFB" w:rsidP="0007404F">
      <w:pPr>
        <w:pStyle w:val="Zkladntext"/>
        <w:ind w:left="425"/>
        <w:rPr>
          <w:rFonts w:cs="Tahoma"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 X</w:t>
      </w:r>
      <w:r w:rsidR="00004491">
        <w:rPr>
          <w:rFonts w:cs="Tahoma"/>
          <w:b/>
          <w:bCs/>
          <w:sz w:val="22"/>
          <w:szCs w:val="22"/>
        </w:rPr>
        <w:t xml:space="preserve">   </w:t>
      </w:r>
      <w:r w:rsidR="00004491" w:rsidRPr="00B74AFB">
        <w:rPr>
          <w:rFonts w:cs="Tahoma"/>
          <w:bCs/>
          <w:sz w:val="22"/>
          <w:szCs w:val="22"/>
        </w:rPr>
        <w:t>poistné</w:t>
      </w:r>
      <w:r w:rsidR="0007404F" w:rsidRPr="00970DD0">
        <w:rPr>
          <w:rFonts w:cs="Tahoma"/>
          <w:bCs/>
          <w:sz w:val="22"/>
          <w:szCs w:val="22"/>
        </w:rPr>
        <w:t xml:space="preserve">  </w:t>
      </w:r>
    </w:p>
    <w:p w:rsidR="0007404F" w:rsidRDefault="0007404F" w:rsidP="00C4402B">
      <w:pPr>
        <w:pStyle w:val="Zkladntext"/>
        <w:ind w:left="0"/>
        <w:rPr>
          <w:sz w:val="24"/>
        </w:rPr>
      </w:pPr>
    </w:p>
    <w:p w:rsidR="0007404F" w:rsidRPr="00970DD0" w:rsidRDefault="0007404F" w:rsidP="0007404F">
      <w:pPr>
        <w:pStyle w:val="Zkladntext"/>
        <w:rPr>
          <w:sz w:val="24"/>
        </w:rPr>
      </w:pPr>
      <w:r>
        <w:rPr>
          <w:b/>
          <w:sz w:val="24"/>
        </w:rPr>
        <w:t>Zásoby</w:t>
      </w:r>
      <w:r w:rsidRPr="00970DD0">
        <w:rPr>
          <w:b/>
          <w:sz w:val="24"/>
        </w:rPr>
        <w:t xml:space="preserve"> </w:t>
      </w:r>
      <w:r>
        <w:rPr>
          <w:b/>
          <w:sz w:val="24"/>
        </w:rPr>
        <w:t xml:space="preserve">vytvorené vlastnou činnosťou </w:t>
      </w:r>
      <w:r>
        <w:rPr>
          <w:sz w:val="24"/>
        </w:rPr>
        <w:t xml:space="preserve">sa oceňujú </w:t>
      </w:r>
      <w:r w:rsidRPr="00970DD0">
        <w:rPr>
          <w:sz w:val="24"/>
          <w:u w:val="single"/>
        </w:rPr>
        <w:t>vlastnými nákladmi</w:t>
      </w:r>
      <w:r>
        <w:rPr>
          <w:sz w:val="24"/>
        </w:rPr>
        <w:t>.</w:t>
      </w:r>
    </w:p>
    <w:p w:rsidR="0007404F" w:rsidRDefault="0007404F" w:rsidP="0007404F">
      <w:pPr>
        <w:pStyle w:val="Zkladntext"/>
        <w:rPr>
          <w:sz w:val="24"/>
        </w:rPr>
      </w:pPr>
      <w:r>
        <w:rPr>
          <w:sz w:val="24"/>
        </w:rPr>
        <w:t>Vlastné náklady obsahujú:</w:t>
      </w:r>
    </w:p>
    <w:p w:rsidR="0007404F" w:rsidRPr="006A59BF" w:rsidRDefault="003872A9" w:rsidP="0007404F">
      <w:pPr>
        <w:pStyle w:val="Zkladntext"/>
        <w:ind w:left="425"/>
        <w:rPr>
          <w:rFonts w:cs="Tahoma"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04F">
        <w:instrText xml:space="preserve"> FORMCHECKBOX </w:instrText>
      </w:r>
      <w:r w:rsidR="00CE21D3">
        <w:rPr>
          <w:rFonts w:cs="Tahoma"/>
          <w:b/>
          <w:bCs/>
          <w:sz w:val="22"/>
          <w:szCs w:val="22"/>
        </w:rPr>
      </w:r>
      <w:r w:rsidR="00CE2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="0007404F">
        <w:rPr>
          <w:rFonts w:cs="Tahoma"/>
          <w:b/>
          <w:bCs/>
          <w:sz w:val="22"/>
          <w:szCs w:val="22"/>
        </w:rPr>
        <w:t xml:space="preserve">  </w:t>
      </w:r>
      <w:r w:rsidR="0007404F">
        <w:rPr>
          <w:rFonts w:cs="Tahoma"/>
          <w:bCs/>
          <w:sz w:val="22"/>
          <w:szCs w:val="22"/>
        </w:rPr>
        <w:t>priame náklady vynaložené na výrobu alebo inú činnosť</w:t>
      </w:r>
    </w:p>
    <w:p w:rsidR="0007404F" w:rsidRDefault="003872A9" w:rsidP="0007404F">
      <w:pPr>
        <w:pStyle w:val="Zkladntext"/>
        <w:ind w:left="425"/>
        <w:rPr>
          <w:rFonts w:cs="Tahoma"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04F">
        <w:instrText xml:space="preserve"> FORMCHECKBOX </w:instrText>
      </w:r>
      <w:r w:rsidR="00CE21D3">
        <w:rPr>
          <w:rFonts w:cs="Tahoma"/>
          <w:b/>
          <w:bCs/>
          <w:sz w:val="22"/>
          <w:szCs w:val="22"/>
        </w:rPr>
      </w:r>
      <w:r w:rsidR="00CE2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="0007404F">
        <w:rPr>
          <w:rFonts w:cs="Tahoma"/>
          <w:b/>
          <w:bCs/>
          <w:sz w:val="22"/>
          <w:szCs w:val="22"/>
        </w:rPr>
        <w:t xml:space="preserve">  </w:t>
      </w:r>
      <w:r w:rsidR="0007404F">
        <w:rPr>
          <w:rFonts w:cs="Tahoma"/>
          <w:bCs/>
          <w:sz w:val="22"/>
          <w:szCs w:val="22"/>
        </w:rPr>
        <w:t xml:space="preserve">časť nepriamych nákladov, ktoré sa vzťahujú na výrobu alebo inú činnosť </w:t>
      </w:r>
    </w:p>
    <w:p w:rsidR="0007404F" w:rsidRPr="00F753B9" w:rsidRDefault="0007404F" w:rsidP="0007404F">
      <w:pPr>
        <w:pStyle w:val="Zkladntext"/>
        <w:ind w:left="425"/>
        <w:rPr>
          <w:rFonts w:cs="Tahoma"/>
          <w:bCs/>
          <w:sz w:val="24"/>
          <w:szCs w:val="24"/>
        </w:rPr>
      </w:pPr>
    </w:p>
    <w:p w:rsidR="0007404F" w:rsidRDefault="0007404F" w:rsidP="0007404F">
      <w:pPr>
        <w:pStyle w:val="Zkladntext"/>
        <w:rPr>
          <w:sz w:val="24"/>
        </w:rPr>
      </w:pPr>
      <w:r w:rsidRPr="00B21289">
        <w:rPr>
          <w:b/>
          <w:sz w:val="24"/>
        </w:rPr>
        <w:t>Zásoby získané darovaním alebo delimitáciou</w:t>
      </w:r>
      <w:r>
        <w:rPr>
          <w:sz w:val="24"/>
        </w:rPr>
        <w:t xml:space="preserve"> sa oceňujú </w:t>
      </w:r>
      <w:r w:rsidRPr="00C879B2">
        <w:rPr>
          <w:sz w:val="24"/>
          <w:u w:val="single"/>
        </w:rPr>
        <w:t>reprodukčnou obstarávacou cenou</w:t>
      </w:r>
      <w:r>
        <w:rPr>
          <w:sz w:val="24"/>
        </w:rPr>
        <w:t xml:space="preserve"> (napr. určenou v darovacej zmluve alebo určenou komisiou pre oceňovanie).</w:t>
      </w:r>
    </w:p>
    <w:p w:rsidR="0007404F" w:rsidRDefault="0007404F" w:rsidP="0007404F">
      <w:pPr>
        <w:pStyle w:val="Pismenka"/>
        <w:tabs>
          <w:tab w:val="clear" w:pos="426"/>
        </w:tabs>
        <w:rPr>
          <w:b w:val="0"/>
          <w:sz w:val="24"/>
        </w:rPr>
      </w:pPr>
      <w:r>
        <w:rPr>
          <w:b w:val="0"/>
          <w:sz w:val="24"/>
        </w:rPr>
        <w:t xml:space="preserve">       Od roku 2008 sa uplatňuje zásada opatrnosti - prechodné zníženie hodnoty zásob sa vyjadruje vytvorením opravnej položky.</w:t>
      </w:r>
    </w:p>
    <w:p w:rsidR="0007404F" w:rsidRDefault="0007404F" w:rsidP="0007404F">
      <w:pPr>
        <w:pStyle w:val="Pismenka"/>
        <w:tabs>
          <w:tab w:val="clear" w:pos="426"/>
        </w:tabs>
        <w:rPr>
          <w:b w:val="0"/>
          <w:sz w:val="24"/>
        </w:rPr>
      </w:pPr>
    </w:p>
    <w:p w:rsidR="0007404F" w:rsidRDefault="0007404F" w:rsidP="0007404F">
      <w:pPr>
        <w:pStyle w:val="Pismenka"/>
        <w:numPr>
          <w:ilvl w:val="0"/>
          <w:numId w:val="4"/>
        </w:numPr>
        <w:rPr>
          <w:sz w:val="24"/>
        </w:rPr>
      </w:pPr>
      <w:r>
        <w:rPr>
          <w:sz w:val="24"/>
        </w:rPr>
        <w:t>Pohľadávky</w:t>
      </w:r>
    </w:p>
    <w:p w:rsidR="0007404F" w:rsidRDefault="0007404F" w:rsidP="0007404F">
      <w:pPr>
        <w:pStyle w:val="Zkladntext"/>
        <w:rPr>
          <w:sz w:val="24"/>
        </w:rPr>
      </w:pPr>
      <w:r>
        <w:rPr>
          <w:sz w:val="24"/>
        </w:rPr>
        <w:t xml:space="preserve">Pohľadávky pri ich vzniku sa oceňujú ich </w:t>
      </w:r>
      <w:r w:rsidRPr="00917208">
        <w:rPr>
          <w:sz w:val="24"/>
          <w:u w:val="single"/>
        </w:rPr>
        <w:t>menovitou hodnotou</w:t>
      </w:r>
      <w:r>
        <w:rPr>
          <w:sz w:val="24"/>
        </w:rPr>
        <w:t xml:space="preserve">. </w:t>
      </w:r>
    </w:p>
    <w:p w:rsidR="0007404F" w:rsidRDefault="0007404F" w:rsidP="0007404F">
      <w:pPr>
        <w:pStyle w:val="Zkladntext"/>
        <w:rPr>
          <w:sz w:val="24"/>
        </w:rPr>
      </w:pPr>
      <w:r>
        <w:rPr>
          <w:sz w:val="24"/>
        </w:rPr>
        <w:t>Od roku 2008 sa uplatňuje zásada opatrnosti - prechodné zníženie hodnoty pohľadávok sa vyjadruje vytvorením opravnej položky.</w:t>
      </w:r>
    </w:p>
    <w:p w:rsidR="00814126" w:rsidRPr="00814126" w:rsidRDefault="00814126" w:rsidP="00814126">
      <w:pPr>
        <w:pStyle w:val="Zkladntext"/>
        <w:rPr>
          <w:sz w:val="24"/>
          <w:szCs w:val="24"/>
        </w:rPr>
      </w:pPr>
      <w:r w:rsidRPr="00814126">
        <w:rPr>
          <w:sz w:val="24"/>
          <w:szCs w:val="24"/>
        </w:rPr>
        <w:t>Pohľadávky pri</w:t>
      </w:r>
      <w:r>
        <w:rPr>
          <w:sz w:val="24"/>
          <w:szCs w:val="24"/>
        </w:rPr>
        <w:t xml:space="preserve"> </w:t>
      </w:r>
      <w:r w:rsidRPr="00814126">
        <w:rPr>
          <w:sz w:val="24"/>
          <w:szCs w:val="24"/>
        </w:rPr>
        <w:t xml:space="preserve">odplatnom nadobudnutí sa oceňujú obstarávacou cenou, </w:t>
      </w:r>
      <w:proofErr w:type="spellStart"/>
      <w:r w:rsidRPr="00814126">
        <w:rPr>
          <w:sz w:val="24"/>
          <w:szCs w:val="24"/>
        </w:rPr>
        <w:t>t.j</w:t>
      </w:r>
      <w:proofErr w:type="spellEnd"/>
      <w:r w:rsidRPr="00814126">
        <w:rPr>
          <w:sz w:val="24"/>
          <w:szCs w:val="24"/>
        </w:rPr>
        <w:t>. vrátane nákladov súvisiacich s obstaraním. Toto ocenenie sa znižuje o pochybné,  nedobytn</w:t>
      </w:r>
      <w:r w:rsidR="002104F2">
        <w:rPr>
          <w:sz w:val="24"/>
          <w:szCs w:val="24"/>
        </w:rPr>
        <w:t>é</w:t>
      </w:r>
      <w:r w:rsidRPr="00814126">
        <w:rPr>
          <w:sz w:val="24"/>
          <w:szCs w:val="24"/>
        </w:rPr>
        <w:t xml:space="preserve"> pohľadávky a </w:t>
      </w:r>
      <w:r>
        <w:rPr>
          <w:sz w:val="24"/>
          <w:szCs w:val="24"/>
        </w:rPr>
        <w:t xml:space="preserve"> </w:t>
      </w:r>
      <w:r w:rsidR="002104F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814126">
        <w:rPr>
          <w:sz w:val="24"/>
          <w:szCs w:val="24"/>
        </w:rPr>
        <w:t>o pohľadávky, pri ktorých existuje riziko nevymožiteľnosti.</w:t>
      </w:r>
    </w:p>
    <w:p w:rsidR="0007404F" w:rsidRDefault="0007404F" w:rsidP="0007404F">
      <w:pPr>
        <w:pStyle w:val="Zkladntext"/>
        <w:ind w:left="0"/>
        <w:rPr>
          <w:sz w:val="24"/>
        </w:rPr>
      </w:pPr>
    </w:p>
    <w:p w:rsidR="0007404F" w:rsidRDefault="0007404F" w:rsidP="0007404F">
      <w:pPr>
        <w:pStyle w:val="Pismenka"/>
        <w:numPr>
          <w:ilvl w:val="0"/>
          <w:numId w:val="4"/>
        </w:numPr>
        <w:rPr>
          <w:sz w:val="24"/>
        </w:rPr>
      </w:pPr>
      <w:r>
        <w:rPr>
          <w:sz w:val="24"/>
        </w:rPr>
        <w:t>Peňažné prostriedky a ceniny</w:t>
      </w:r>
    </w:p>
    <w:p w:rsidR="0007404F" w:rsidRDefault="0007404F" w:rsidP="0007404F">
      <w:pPr>
        <w:pStyle w:val="Zkladntext"/>
        <w:rPr>
          <w:sz w:val="24"/>
        </w:rPr>
      </w:pPr>
      <w:r>
        <w:rPr>
          <w:sz w:val="24"/>
        </w:rPr>
        <w:t xml:space="preserve">Peňažné prostriedky a ceniny sa oceňujú ich </w:t>
      </w:r>
      <w:r w:rsidRPr="00917208">
        <w:rPr>
          <w:sz w:val="24"/>
          <w:u w:val="single"/>
        </w:rPr>
        <w:t>menovitou hodnotou</w:t>
      </w:r>
      <w:r>
        <w:rPr>
          <w:sz w:val="24"/>
        </w:rPr>
        <w:t>.</w:t>
      </w:r>
    </w:p>
    <w:p w:rsidR="0007404F" w:rsidRDefault="0007404F" w:rsidP="0007404F">
      <w:pPr>
        <w:pStyle w:val="Zkladntext"/>
        <w:rPr>
          <w:sz w:val="24"/>
        </w:rPr>
      </w:pPr>
    </w:p>
    <w:p w:rsidR="0007404F" w:rsidRDefault="0007404F" w:rsidP="0007404F">
      <w:pPr>
        <w:pStyle w:val="Pismenka"/>
        <w:numPr>
          <w:ilvl w:val="0"/>
          <w:numId w:val="4"/>
        </w:numPr>
        <w:rPr>
          <w:sz w:val="24"/>
        </w:rPr>
      </w:pPr>
      <w:r>
        <w:rPr>
          <w:sz w:val="24"/>
        </w:rPr>
        <w:t>Náklady budúcich období a príjmy budúcich období</w:t>
      </w:r>
    </w:p>
    <w:p w:rsidR="0007404F" w:rsidRDefault="0007404F" w:rsidP="0007404F">
      <w:pPr>
        <w:pStyle w:val="Zkladntext"/>
        <w:rPr>
          <w:sz w:val="24"/>
        </w:rPr>
      </w:pPr>
      <w:r>
        <w:rPr>
          <w:sz w:val="24"/>
        </w:rPr>
        <w:t>Od roku 2008 sa pri účtovaní nákladov a výnosov uplatňuje zásada časového rozlíšenia. Náklady budúcich období a príjmy budúcich období sa vykazujú vo výške, ktorá je potrebná na dodržanie zásady vecnej a časovej súvislosti s účtovným obdobím.</w:t>
      </w:r>
    </w:p>
    <w:p w:rsidR="0007404F" w:rsidRDefault="0007404F" w:rsidP="0007404F">
      <w:pPr>
        <w:pStyle w:val="Zkladntext"/>
        <w:rPr>
          <w:sz w:val="24"/>
        </w:rPr>
      </w:pPr>
    </w:p>
    <w:p w:rsidR="0007404F" w:rsidRDefault="0007404F" w:rsidP="0007404F">
      <w:pPr>
        <w:pStyle w:val="Pismenka"/>
        <w:numPr>
          <w:ilvl w:val="0"/>
          <w:numId w:val="4"/>
        </w:numPr>
        <w:rPr>
          <w:sz w:val="24"/>
        </w:rPr>
      </w:pPr>
      <w:r>
        <w:rPr>
          <w:sz w:val="24"/>
        </w:rPr>
        <w:t>Záväzky</w:t>
      </w:r>
    </w:p>
    <w:p w:rsidR="00401242" w:rsidRDefault="0007404F" w:rsidP="00BD0727">
      <w:pPr>
        <w:pStyle w:val="odstavec"/>
      </w:pPr>
      <w:r>
        <w:t xml:space="preserve">Záväzky pri ich vzniku sa oceňujú </w:t>
      </w:r>
      <w:r w:rsidRPr="001A5C81">
        <w:rPr>
          <w:u w:val="single"/>
        </w:rPr>
        <w:t>menovitou hodnotou</w:t>
      </w:r>
      <w:r>
        <w:t xml:space="preserve"> </w:t>
      </w:r>
      <w:r w:rsidR="00401242">
        <w:t xml:space="preserve">a </w:t>
      </w:r>
      <w:r w:rsidR="00401242" w:rsidRPr="00BF0431">
        <w:t>pri ich prevzatí sa o</w:t>
      </w:r>
      <w:r w:rsidR="00401242">
        <w:t xml:space="preserve">ceňujú             </w:t>
      </w:r>
      <w:r w:rsidR="00401242" w:rsidRPr="00BF0431">
        <w:t xml:space="preserve">obstarávacou cenou. </w:t>
      </w:r>
    </w:p>
    <w:p w:rsidR="0007404F" w:rsidRDefault="0007404F" w:rsidP="0007404F">
      <w:pPr>
        <w:pStyle w:val="Zkladntext"/>
        <w:rPr>
          <w:sz w:val="24"/>
        </w:rPr>
      </w:pPr>
      <w:r>
        <w:rPr>
          <w:sz w:val="24"/>
        </w:rPr>
        <w:t xml:space="preserve">Ak sa pri inventarizácii zistí, že suma záväzkov je iná ako ich výška v účtovníctve, uvedú sa záväzky v účtovníctve a v účtovnej závierke v tomto zistenom ocenení. </w:t>
      </w:r>
    </w:p>
    <w:p w:rsidR="0007404F" w:rsidRDefault="0007404F" w:rsidP="0007404F">
      <w:pPr>
        <w:pStyle w:val="Zkladntext"/>
        <w:rPr>
          <w:sz w:val="24"/>
        </w:rPr>
      </w:pPr>
    </w:p>
    <w:p w:rsidR="00EC791A" w:rsidRDefault="00EC791A" w:rsidP="0007404F">
      <w:pPr>
        <w:pStyle w:val="Zkladntext"/>
        <w:rPr>
          <w:sz w:val="24"/>
        </w:rPr>
      </w:pPr>
    </w:p>
    <w:p w:rsidR="0007404F" w:rsidRDefault="0007404F" w:rsidP="0007404F">
      <w:pPr>
        <w:pStyle w:val="Pismenka"/>
        <w:numPr>
          <w:ilvl w:val="0"/>
          <w:numId w:val="4"/>
        </w:numPr>
        <w:rPr>
          <w:sz w:val="24"/>
        </w:rPr>
      </w:pPr>
      <w:r>
        <w:rPr>
          <w:sz w:val="24"/>
        </w:rPr>
        <w:t>Rezervy</w:t>
      </w:r>
    </w:p>
    <w:p w:rsidR="00927455" w:rsidRPr="00927455" w:rsidRDefault="0007404F" w:rsidP="00FA2F81">
      <w:pPr>
        <w:pStyle w:val="odstavec"/>
        <w:spacing w:line="240" w:lineRule="auto"/>
      </w:pPr>
      <w:r w:rsidRPr="00927455">
        <w:t>Rezervy sú záväzky s neistým časovým vymedzením alebo výškou</w:t>
      </w:r>
      <w:r w:rsidR="00927455" w:rsidRPr="00927455">
        <w:t xml:space="preserve"> </w:t>
      </w:r>
      <w:r w:rsidR="000515B7">
        <w:t xml:space="preserve">alebo výškou a oceňujú sa </w:t>
      </w:r>
      <w:r w:rsidR="00927455" w:rsidRPr="00927455">
        <w:t>v očakávanej výške záväzku alebo poistno-matematickými metódami.</w:t>
      </w:r>
    </w:p>
    <w:p w:rsidR="0007404F" w:rsidRDefault="0007404F" w:rsidP="00FA2F81">
      <w:pPr>
        <w:pStyle w:val="Zkladntext"/>
        <w:rPr>
          <w:sz w:val="24"/>
        </w:rPr>
      </w:pPr>
      <w:r>
        <w:rPr>
          <w:sz w:val="24"/>
        </w:rPr>
        <w:t xml:space="preserve"> Tvoria sa na základe zásady opatrnosti </w:t>
      </w:r>
      <w:proofErr w:type="spellStart"/>
      <w:r>
        <w:rPr>
          <w:sz w:val="24"/>
        </w:rPr>
        <w:t>t.z</w:t>
      </w:r>
      <w:proofErr w:type="spellEnd"/>
      <w:r>
        <w:rPr>
          <w:sz w:val="24"/>
        </w:rPr>
        <w:t xml:space="preserve">. tvoria sa na krytie známych rizík alebo strát. </w:t>
      </w:r>
      <w:r w:rsidR="00401242">
        <w:rPr>
          <w:sz w:val="24"/>
        </w:rPr>
        <w:t xml:space="preserve">     </w:t>
      </w:r>
      <w:r>
        <w:rPr>
          <w:sz w:val="24"/>
        </w:rPr>
        <w:t xml:space="preserve">Oceňujú sa v očakávanej výške záväzku. Tvorba rezerv sa uplatňuje od roku 2008. </w:t>
      </w:r>
    </w:p>
    <w:p w:rsidR="0007404F" w:rsidRDefault="0007404F" w:rsidP="0007404F">
      <w:pPr>
        <w:pStyle w:val="Zkladntext"/>
        <w:rPr>
          <w:sz w:val="24"/>
        </w:rPr>
      </w:pPr>
    </w:p>
    <w:p w:rsidR="003B4450" w:rsidRDefault="003B4450" w:rsidP="0007404F">
      <w:pPr>
        <w:pStyle w:val="Zkladntext"/>
        <w:rPr>
          <w:sz w:val="24"/>
        </w:rPr>
      </w:pPr>
    </w:p>
    <w:p w:rsidR="0007404F" w:rsidRDefault="0007404F" w:rsidP="0007404F">
      <w:pPr>
        <w:pStyle w:val="Pismenka"/>
        <w:numPr>
          <w:ilvl w:val="0"/>
          <w:numId w:val="4"/>
        </w:numPr>
        <w:rPr>
          <w:sz w:val="24"/>
        </w:rPr>
      </w:pPr>
      <w:r>
        <w:rPr>
          <w:sz w:val="24"/>
        </w:rPr>
        <w:t>Výdavky budúcich období a výnosy budúcich období</w:t>
      </w:r>
    </w:p>
    <w:p w:rsidR="0007404F" w:rsidRDefault="0007404F" w:rsidP="0007404F">
      <w:pPr>
        <w:pStyle w:val="Zkladntext"/>
        <w:rPr>
          <w:sz w:val="24"/>
        </w:rPr>
      </w:pPr>
      <w:r>
        <w:rPr>
          <w:sz w:val="24"/>
        </w:rPr>
        <w:t xml:space="preserve">Od roku 2008 sa pri účtovaní nákladov a výnosov uplatňuje zásada časového rozlíšenia. Výdavky budúcich období a výnosy budúcich období sa vykazujú vo výške, ktorá je potrebná na dodržanie zásady vecnej a časovej súvislosti s účtovným obdobím. </w:t>
      </w:r>
    </w:p>
    <w:p w:rsidR="00ED01A3" w:rsidRDefault="00ED01A3" w:rsidP="0007404F">
      <w:pPr>
        <w:pStyle w:val="Pismenka"/>
        <w:tabs>
          <w:tab w:val="clear" w:pos="426"/>
        </w:tabs>
        <w:ind w:left="0" w:firstLine="0"/>
        <w:rPr>
          <w:b w:val="0"/>
          <w:sz w:val="24"/>
        </w:rPr>
      </w:pPr>
    </w:p>
    <w:p w:rsidR="0007404F" w:rsidRPr="00BD0727" w:rsidRDefault="0007404F" w:rsidP="0007404F">
      <w:pPr>
        <w:pStyle w:val="Pismenka"/>
        <w:numPr>
          <w:ilvl w:val="0"/>
          <w:numId w:val="4"/>
        </w:numPr>
        <w:rPr>
          <w:b w:val="0"/>
          <w:sz w:val="24"/>
        </w:rPr>
      </w:pPr>
      <w:r w:rsidRPr="00C377FC">
        <w:rPr>
          <w:sz w:val="24"/>
        </w:rPr>
        <w:t>Majetok obstaraný z transferov</w:t>
      </w:r>
      <w:r w:rsidRPr="00420C1E">
        <w:rPr>
          <w:b w:val="0"/>
          <w:sz w:val="24"/>
        </w:rPr>
        <w:t xml:space="preserve"> sa </w:t>
      </w:r>
      <w:r w:rsidRPr="00A609C4">
        <w:rPr>
          <w:b w:val="0"/>
          <w:sz w:val="24"/>
        </w:rPr>
        <w:t>oceňuje</w:t>
      </w:r>
      <w:r w:rsidR="00A609C4">
        <w:rPr>
          <w:b w:val="0"/>
          <w:sz w:val="24"/>
        </w:rPr>
        <w:t xml:space="preserve"> </w:t>
      </w:r>
      <w:r w:rsidRPr="00A609C4">
        <w:rPr>
          <w:b w:val="0"/>
          <w:sz w:val="24"/>
          <w:u w:val="single"/>
        </w:rPr>
        <w:t>obstarávacou cenou</w:t>
      </w:r>
      <w:r>
        <w:rPr>
          <w:b w:val="0"/>
          <w:sz w:val="24"/>
          <w:u w:val="single"/>
        </w:rPr>
        <w:t>.</w:t>
      </w:r>
    </w:p>
    <w:p w:rsidR="00BD0727" w:rsidRPr="00BF0431" w:rsidRDefault="00BD0727" w:rsidP="00FA2F81">
      <w:pPr>
        <w:pStyle w:val="odstavec"/>
        <w:spacing w:line="240" w:lineRule="auto"/>
        <w:jc w:val="both"/>
      </w:pPr>
      <w:r w:rsidRPr="009C3D52">
        <w:rPr>
          <w:u w:val="single"/>
        </w:rPr>
        <w:t>Bežné transfery</w:t>
      </w:r>
      <w:r>
        <w:t xml:space="preserve"> sa zúčtovávajú do výnosov vo vecnej a časovej súvislosti s výdavkami, ak ide </w:t>
      </w:r>
      <w:r w:rsidR="006176E0">
        <w:t xml:space="preserve">  </w:t>
      </w:r>
      <w:r>
        <w:t>o transfer od zriaďovateľa a vo vecnej a časovej súvislosti s nákladmi ak ide o transfer od iného subjektu. Poskytnuté bežné transfery sa vykazujú ako náklady vo výške výdavkov.</w:t>
      </w:r>
    </w:p>
    <w:p w:rsidR="00BD0727" w:rsidRDefault="00BD0727" w:rsidP="00FA2F81">
      <w:pPr>
        <w:pStyle w:val="odstavec"/>
        <w:spacing w:line="240" w:lineRule="auto"/>
        <w:jc w:val="both"/>
      </w:pPr>
      <w:r w:rsidRPr="009C3D52">
        <w:rPr>
          <w:u w:val="single"/>
        </w:rPr>
        <w:t>Kapitálové transfery</w:t>
      </w:r>
      <w:r>
        <w:t xml:space="preserve"> sa zúčtovávajú do výnosov vo vecnej a časovej </w:t>
      </w:r>
      <w:r>
        <w:tab/>
        <w:t>súvislosti</w:t>
      </w:r>
      <w:r w:rsidR="00FE3F2F">
        <w:t xml:space="preserve"> </w:t>
      </w:r>
      <w:r>
        <w:t>s nákladmi. Poskytnuté kapitálové transfery sa vykazujú ako náklady vo</w:t>
      </w:r>
      <w:r>
        <w:tab/>
        <w:t xml:space="preserve">vecnej a časovej súvislosti </w:t>
      </w:r>
      <w:r w:rsidR="00950E65">
        <w:t xml:space="preserve">           </w:t>
      </w:r>
      <w:r>
        <w:t>s odpismi, opravnými položkami a zostatkovou cenou predaného majetku u prijímateľa transferov.</w:t>
      </w:r>
    </w:p>
    <w:p w:rsidR="00BD0727" w:rsidRPr="002339E0" w:rsidRDefault="003F713C" w:rsidP="00FA2F81">
      <w:pPr>
        <w:ind w:left="426" w:hanging="42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</w:t>
      </w:r>
      <w:r w:rsidR="00255BDD">
        <w:rPr>
          <w:noProof/>
          <w:sz w:val="24"/>
          <w:szCs w:val="24"/>
        </w:rPr>
        <w:t>Granty a t</w:t>
      </w:r>
      <w:r w:rsidRPr="003F713C">
        <w:rPr>
          <w:noProof/>
          <w:sz w:val="24"/>
          <w:szCs w:val="24"/>
        </w:rPr>
        <w:t>ransfery boli účelovo viazané a boli použité v súlade s podpísanými a platnými zmluvami</w:t>
      </w:r>
      <w:r w:rsidR="00986B38">
        <w:rPr>
          <w:noProof/>
          <w:sz w:val="24"/>
          <w:szCs w:val="24"/>
        </w:rPr>
        <w:t xml:space="preserve"> – rekonštrukcia budovy obecného úradu, domu smútku, chodníkov</w:t>
      </w:r>
      <w:r w:rsidR="00187A1D">
        <w:rPr>
          <w:noProof/>
          <w:sz w:val="24"/>
          <w:szCs w:val="24"/>
        </w:rPr>
        <w:t xml:space="preserve"> a </w:t>
      </w:r>
      <w:r w:rsidR="00986B38">
        <w:rPr>
          <w:noProof/>
          <w:sz w:val="24"/>
          <w:szCs w:val="24"/>
        </w:rPr>
        <w:t>ciest</w:t>
      </w:r>
      <w:r w:rsidR="00187A1D">
        <w:rPr>
          <w:noProof/>
          <w:sz w:val="24"/>
          <w:szCs w:val="24"/>
        </w:rPr>
        <w:t>.</w:t>
      </w:r>
      <w:r w:rsidR="00BC3241">
        <w:rPr>
          <w:noProof/>
          <w:sz w:val="24"/>
          <w:szCs w:val="24"/>
        </w:rPr>
        <w:t xml:space="preserve"> </w:t>
      </w:r>
    </w:p>
    <w:p w:rsidR="0007404F" w:rsidRPr="00C377FC" w:rsidRDefault="0007404F" w:rsidP="0007404F">
      <w:pPr>
        <w:pStyle w:val="Zkladntext"/>
        <w:rPr>
          <w:b/>
        </w:rPr>
      </w:pPr>
    </w:p>
    <w:p w:rsidR="0007404F" w:rsidRPr="00420C1E" w:rsidRDefault="0007404F" w:rsidP="0007404F">
      <w:pPr>
        <w:pStyle w:val="Pismenka"/>
        <w:numPr>
          <w:ilvl w:val="0"/>
          <w:numId w:val="4"/>
        </w:numPr>
        <w:rPr>
          <w:b w:val="0"/>
          <w:sz w:val="24"/>
        </w:rPr>
      </w:pPr>
      <w:r w:rsidRPr="00C377FC">
        <w:rPr>
          <w:sz w:val="24"/>
        </w:rPr>
        <w:t>Majetok obstaraný formou finančného a operatívneho leasingu</w:t>
      </w:r>
      <w:r>
        <w:rPr>
          <w:b w:val="0"/>
          <w:sz w:val="24"/>
        </w:rPr>
        <w:t xml:space="preserve"> sa oceňuje </w:t>
      </w:r>
      <w:r>
        <w:rPr>
          <w:b w:val="0"/>
          <w:sz w:val="24"/>
          <w:u w:val="single"/>
        </w:rPr>
        <w:t xml:space="preserve">obstarávacou cenou. </w:t>
      </w:r>
    </w:p>
    <w:p w:rsidR="0007404F" w:rsidRDefault="0007404F" w:rsidP="0007404F">
      <w:pPr>
        <w:tabs>
          <w:tab w:val="left" w:pos="3270"/>
        </w:tabs>
      </w:pPr>
    </w:p>
    <w:p w:rsidR="0007404F" w:rsidRDefault="0007404F" w:rsidP="0007404F">
      <w:pPr>
        <w:pStyle w:val="Pismenka"/>
        <w:numPr>
          <w:ilvl w:val="0"/>
          <w:numId w:val="4"/>
        </w:numPr>
        <w:rPr>
          <w:b w:val="0"/>
          <w:sz w:val="24"/>
        </w:rPr>
      </w:pPr>
      <w:r w:rsidRPr="001A5C81">
        <w:rPr>
          <w:b w:val="0"/>
          <w:sz w:val="24"/>
        </w:rPr>
        <w:t xml:space="preserve">Účtovná jednotka </w:t>
      </w:r>
      <w:r w:rsidRPr="0091457C">
        <w:rPr>
          <w:sz w:val="24"/>
        </w:rPr>
        <w:t>nie je</w:t>
      </w:r>
      <w:r w:rsidRPr="001A5C81">
        <w:rPr>
          <w:b w:val="0"/>
          <w:sz w:val="24"/>
        </w:rPr>
        <w:t xml:space="preserve"> platiteľom dane z pridanej hodnoty. V prípadoch, keď dodávatelia   sú platiteľmi DPH, fakturovaná DPH je súčasťou ocenenia dlhodobého majetku, zásob, nákladov.</w:t>
      </w:r>
    </w:p>
    <w:p w:rsidR="00E17B03" w:rsidRDefault="00E17B03" w:rsidP="00E17B03">
      <w:pPr>
        <w:pStyle w:val="Pismenka"/>
        <w:tabs>
          <w:tab w:val="clear" w:pos="426"/>
        </w:tabs>
        <w:rPr>
          <w:b w:val="0"/>
          <w:sz w:val="24"/>
        </w:rPr>
      </w:pPr>
    </w:p>
    <w:p w:rsidR="00E17B03" w:rsidRDefault="00E17B03" w:rsidP="00E17B03">
      <w:pPr>
        <w:pStyle w:val="Pismenka"/>
        <w:tabs>
          <w:tab w:val="clear" w:pos="426"/>
        </w:tabs>
        <w:rPr>
          <w:b w:val="0"/>
          <w:sz w:val="24"/>
        </w:rPr>
      </w:pPr>
      <w:r>
        <w:rPr>
          <w:sz w:val="24"/>
        </w:rPr>
        <w:t>m)  Cudzia mena</w:t>
      </w:r>
    </w:p>
    <w:p w:rsidR="002F70B5" w:rsidRPr="002F70B5" w:rsidRDefault="002F70B5" w:rsidP="002F70B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F70B5">
        <w:rPr>
          <w:sz w:val="24"/>
          <w:szCs w:val="24"/>
          <w:u w:val="single"/>
        </w:rPr>
        <w:t>Majetok a záväzky vyjadrené v cudzej mene</w:t>
      </w:r>
      <w:r w:rsidRPr="002F70B5">
        <w:rPr>
          <w:sz w:val="24"/>
          <w:szCs w:val="24"/>
        </w:rPr>
        <w:t xml:space="preserve"> sa prepočítavajú na euro referenčným výmenným kurzom určeným a vyhláseným Európskou centrálnou bankou v deň predchádzajúci dňu uskutočnenia účtovného prípade resp. v deň, ku ktorému sa zostavuje účtovná závierka. Na ocenenie prírastku cudzej meny</w:t>
      </w:r>
      <w:r>
        <w:rPr>
          <w:sz w:val="24"/>
          <w:szCs w:val="24"/>
        </w:rPr>
        <w:t xml:space="preserve"> </w:t>
      </w:r>
      <w:r w:rsidRPr="002F70B5">
        <w:rPr>
          <w:sz w:val="24"/>
          <w:szCs w:val="24"/>
        </w:rPr>
        <w:t>nakúpenej  za menu euro, sa použije kurz,  za ktorý bola táto cudzia mena nakúpená, alebo referenčný kurz v deň uzavretia obchodu. Na ocenenie prírastku cudzej meny v mene  euro nakúpenej za inú cudziu menu, sa použije hodnota inej cudzej meny v eurách alebo sa  na ocenenie prírastku cudzej meny v eurách použije referenčný kurz  v deň uzavretia obchodu.</w:t>
      </w:r>
    </w:p>
    <w:p w:rsidR="00E65F05" w:rsidRDefault="00E65F05" w:rsidP="006A2F34">
      <w:pPr>
        <w:pStyle w:val="Pismenka"/>
        <w:tabs>
          <w:tab w:val="clear" w:pos="426"/>
        </w:tabs>
        <w:ind w:left="0" w:firstLine="0"/>
        <w:rPr>
          <w:b w:val="0"/>
          <w:sz w:val="24"/>
        </w:rPr>
      </w:pPr>
    </w:p>
    <w:p w:rsidR="000E0354" w:rsidRDefault="000E0354" w:rsidP="006A2F34">
      <w:pPr>
        <w:pStyle w:val="Pismenka"/>
        <w:tabs>
          <w:tab w:val="clear" w:pos="426"/>
        </w:tabs>
        <w:ind w:left="0" w:firstLine="0"/>
        <w:rPr>
          <w:b w:val="0"/>
          <w:sz w:val="24"/>
        </w:rPr>
      </w:pPr>
    </w:p>
    <w:p w:rsidR="0007404F" w:rsidRPr="002B21DE" w:rsidRDefault="006A2F34" w:rsidP="006A2F34">
      <w:pPr>
        <w:jc w:val="both"/>
        <w:rPr>
          <w:b/>
          <w:sz w:val="24"/>
          <w:szCs w:val="24"/>
        </w:rPr>
      </w:pPr>
      <w:r w:rsidRPr="006A2F34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  </w:t>
      </w:r>
      <w:r w:rsidR="0007404F">
        <w:rPr>
          <w:b/>
          <w:sz w:val="24"/>
          <w:szCs w:val="24"/>
        </w:rPr>
        <w:t>Podstata odpisovania dlhodobého nehmotného a dlhodobého hmotného majetku</w:t>
      </w:r>
    </w:p>
    <w:p w:rsidR="0007404F" w:rsidRPr="00737A65" w:rsidRDefault="0007404F" w:rsidP="0007404F">
      <w:pPr>
        <w:ind w:left="360"/>
        <w:jc w:val="both"/>
        <w:rPr>
          <w:sz w:val="24"/>
          <w:szCs w:val="24"/>
        </w:rPr>
      </w:pPr>
      <w:r w:rsidRPr="00737A65">
        <w:rPr>
          <w:sz w:val="24"/>
          <w:szCs w:val="24"/>
        </w:rPr>
        <w:t>Odpisy dlhodobého nehmotného majetku a dlhodobého hmotného majetku sú stanovené tak, že</w:t>
      </w:r>
      <w:r w:rsidRPr="004C09A8">
        <w:rPr>
          <w:i/>
          <w:sz w:val="24"/>
          <w:szCs w:val="24"/>
        </w:rPr>
        <w:t xml:space="preserve"> </w:t>
      </w:r>
      <w:r w:rsidRPr="00737A65">
        <w:rPr>
          <w:sz w:val="24"/>
          <w:szCs w:val="24"/>
        </w:rPr>
        <w:t>sa vychádza z predpokladanej doby jeho užívania a predpokladaného priebehu jeho opotrebenia. Odpisovať sa začína odo dňa jeho zaradenia do používania.  Metóda odpisovania sa používa lineárna. Predpokladaná doba užívania a odpisové sadzby sú stanovené takto:</w:t>
      </w:r>
    </w:p>
    <w:p w:rsidR="0007404F" w:rsidRPr="00554B96" w:rsidRDefault="0007404F" w:rsidP="0007404F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071"/>
        <w:gridCol w:w="3071"/>
      </w:tblGrid>
      <w:tr w:rsidR="0007404F" w:rsidRPr="000A0DC0">
        <w:tc>
          <w:tcPr>
            <w:tcW w:w="2242" w:type="dxa"/>
          </w:tcPr>
          <w:p w:rsidR="0007404F" w:rsidRPr="000A0DC0" w:rsidRDefault="0007404F" w:rsidP="004C0161">
            <w:pPr>
              <w:jc w:val="center"/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Odpisová skupina</w:t>
            </w:r>
          </w:p>
        </w:tc>
        <w:tc>
          <w:tcPr>
            <w:tcW w:w="3071" w:type="dxa"/>
          </w:tcPr>
          <w:p w:rsidR="0007404F" w:rsidRPr="000A0DC0" w:rsidRDefault="0007404F" w:rsidP="004C0161">
            <w:pPr>
              <w:jc w:val="center"/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Doba odpisovania v rokoch</w:t>
            </w:r>
          </w:p>
        </w:tc>
        <w:tc>
          <w:tcPr>
            <w:tcW w:w="3071" w:type="dxa"/>
          </w:tcPr>
          <w:p w:rsidR="0007404F" w:rsidRPr="000A0DC0" w:rsidRDefault="0007404F" w:rsidP="004C0161">
            <w:pPr>
              <w:jc w:val="center"/>
              <w:rPr>
                <w:b/>
                <w:sz w:val="24"/>
                <w:szCs w:val="24"/>
              </w:rPr>
            </w:pPr>
            <w:r w:rsidRPr="000A0DC0">
              <w:rPr>
                <w:b/>
                <w:sz w:val="24"/>
                <w:szCs w:val="24"/>
              </w:rPr>
              <w:t>Ročná odpisová sadzba</w:t>
            </w:r>
          </w:p>
        </w:tc>
      </w:tr>
      <w:tr w:rsidR="0007404F" w:rsidRPr="000A0DC0">
        <w:tc>
          <w:tcPr>
            <w:tcW w:w="2242" w:type="dxa"/>
          </w:tcPr>
          <w:p w:rsidR="0007404F" w:rsidRPr="000A0DC0" w:rsidRDefault="0007404F" w:rsidP="004C0161">
            <w:pPr>
              <w:jc w:val="center"/>
              <w:rPr>
                <w:sz w:val="24"/>
                <w:szCs w:val="24"/>
              </w:rPr>
            </w:pPr>
            <w:r w:rsidRPr="000A0DC0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7404F" w:rsidRPr="000A0DC0" w:rsidRDefault="0007404F" w:rsidP="004C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07404F" w:rsidRPr="000A0DC0" w:rsidRDefault="00C7345A" w:rsidP="004C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  <w:r w:rsidR="0007404F">
              <w:rPr>
                <w:sz w:val="24"/>
                <w:szCs w:val="24"/>
              </w:rPr>
              <w:t>¼</w:t>
            </w:r>
          </w:p>
        </w:tc>
      </w:tr>
      <w:tr w:rsidR="0007404F" w:rsidRPr="000A0DC0">
        <w:tc>
          <w:tcPr>
            <w:tcW w:w="2242" w:type="dxa"/>
          </w:tcPr>
          <w:p w:rsidR="0007404F" w:rsidRPr="000A0DC0" w:rsidRDefault="0007404F" w:rsidP="004C0161">
            <w:pPr>
              <w:jc w:val="center"/>
              <w:rPr>
                <w:sz w:val="24"/>
                <w:szCs w:val="24"/>
              </w:rPr>
            </w:pPr>
            <w:r w:rsidRPr="000A0DC0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07404F" w:rsidRPr="000A0DC0" w:rsidRDefault="0007404F" w:rsidP="004C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07404F" w:rsidRPr="000A0DC0" w:rsidRDefault="00C7345A" w:rsidP="004C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16,67%</w:t>
            </w:r>
          </w:p>
        </w:tc>
      </w:tr>
      <w:tr w:rsidR="0007404F" w:rsidRPr="000A0DC0">
        <w:tc>
          <w:tcPr>
            <w:tcW w:w="2242" w:type="dxa"/>
          </w:tcPr>
          <w:p w:rsidR="0007404F" w:rsidRPr="000A0DC0" w:rsidRDefault="0007404F" w:rsidP="004C0161">
            <w:pPr>
              <w:jc w:val="center"/>
              <w:rPr>
                <w:sz w:val="24"/>
                <w:szCs w:val="24"/>
              </w:rPr>
            </w:pPr>
            <w:r w:rsidRPr="000A0DC0"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07404F" w:rsidRPr="000A0DC0" w:rsidRDefault="0007404F" w:rsidP="004C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07404F" w:rsidRPr="000A0DC0" w:rsidRDefault="00C7345A" w:rsidP="004C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8,33%</w:t>
            </w:r>
          </w:p>
        </w:tc>
      </w:tr>
      <w:tr w:rsidR="0007404F" w:rsidRPr="000A0DC0">
        <w:tc>
          <w:tcPr>
            <w:tcW w:w="2242" w:type="dxa"/>
          </w:tcPr>
          <w:p w:rsidR="0007404F" w:rsidRPr="000A0DC0" w:rsidRDefault="0007404F" w:rsidP="004C0161">
            <w:pPr>
              <w:jc w:val="center"/>
              <w:rPr>
                <w:sz w:val="24"/>
                <w:szCs w:val="24"/>
              </w:rPr>
            </w:pPr>
            <w:r w:rsidRPr="000A0DC0"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07404F" w:rsidRPr="000A0DC0" w:rsidRDefault="0007404F" w:rsidP="004C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07404F" w:rsidRPr="000A0DC0" w:rsidRDefault="00C7345A" w:rsidP="004C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</w:tbl>
    <w:p w:rsidR="0007404F" w:rsidRPr="00554B96" w:rsidRDefault="0007404F" w:rsidP="000C57F4">
      <w:pPr>
        <w:jc w:val="both"/>
        <w:rPr>
          <w:sz w:val="24"/>
        </w:rPr>
      </w:pPr>
    </w:p>
    <w:p w:rsidR="00603521" w:rsidRPr="00EC791A" w:rsidRDefault="0007404F" w:rsidP="00EC791A">
      <w:pPr>
        <w:ind w:left="360"/>
        <w:jc w:val="both"/>
        <w:rPr>
          <w:sz w:val="24"/>
        </w:rPr>
      </w:pPr>
      <w:r w:rsidRPr="00554B96">
        <w:rPr>
          <w:sz w:val="24"/>
        </w:rPr>
        <w:t>Drobný hmotný majetok od</w:t>
      </w:r>
      <w:r>
        <w:rPr>
          <w:sz w:val="24"/>
        </w:rPr>
        <w:t xml:space="preserve"> 0,-</w:t>
      </w:r>
      <w:r w:rsidRPr="00554B96">
        <w:rPr>
          <w:sz w:val="24"/>
        </w:rPr>
        <w:t xml:space="preserve"> do </w:t>
      </w:r>
      <w:r w:rsidR="00483E52">
        <w:rPr>
          <w:sz w:val="24"/>
        </w:rPr>
        <w:t>1.</w:t>
      </w:r>
      <w:r w:rsidR="00ED01A3">
        <w:rPr>
          <w:sz w:val="24"/>
        </w:rPr>
        <w:t>7</w:t>
      </w:r>
      <w:r w:rsidR="006A2F34">
        <w:rPr>
          <w:sz w:val="24"/>
        </w:rPr>
        <w:t>00</w:t>
      </w:r>
      <w:r w:rsidR="004C6806">
        <w:rPr>
          <w:sz w:val="24"/>
        </w:rPr>
        <w:t xml:space="preserve">,- </w:t>
      </w:r>
      <w:r w:rsidR="00483E52">
        <w:rPr>
          <w:sz w:val="24"/>
        </w:rPr>
        <w:t xml:space="preserve"> EUR</w:t>
      </w:r>
      <w:r w:rsidRPr="00554B96">
        <w:rPr>
          <w:sz w:val="24"/>
        </w:rPr>
        <w:t xml:space="preserve">, ktorý podľa rozhodnutia účtovnej jednotky nie je dlhodobým hmotným majetkom </w:t>
      </w:r>
      <w:r w:rsidR="00C7345A">
        <w:rPr>
          <w:sz w:val="24"/>
        </w:rPr>
        <w:t>– vedie sa len oper</w:t>
      </w:r>
      <w:r w:rsidR="00DD79A2">
        <w:rPr>
          <w:sz w:val="24"/>
        </w:rPr>
        <w:t>a</w:t>
      </w:r>
      <w:r w:rsidR="00C7345A">
        <w:rPr>
          <w:sz w:val="24"/>
        </w:rPr>
        <w:t>tívna evidencia.</w:t>
      </w:r>
      <w:r w:rsidRPr="00554B96">
        <w:rPr>
          <w:sz w:val="24"/>
        </w:rPr>
        <w:t xml:space="preserve"> </w:t>
      </w:r>
    </w:p>
    <w:p w:rsidR="00033B1A" w:rsidRDefault="00033B1A" w:rsidP="0007404F">
      <w:pPr>
        <w:jc w:val="center"/>
        <w:rPr>
          <w:b/>
          <w:sz w:val="28"/>
        </w:rPr>
      </w:pPr>
    </w:p>
    <w:p w:rsidR="0007404F" w:rsidRPr="00A6137D" w:rsidRDefault="0007404F" w:rsidP="0007404F">
      <w:pPr>
        <w:jc w:val="center"/>
        <w:rPr>
          <w:b/>
          <w:sz w:val="28"/>
        </w:rPr>
      </w:pPr>
      <w:r>
        <w:rPr>
          <w:b/>
          <w:sz w:val="28"/>
        </w:rPr>
        <w:t xml:space="preserve">Čl. </w:t>
      </w:r>
      <w:r w:rsidR="00603521">
        <w:rPr>
          <w:b/>
          <w:sz w:val="28"/>
        </w:rPr>
        <w:t>III</w:t>
      </w:r>
    </w:p>
    <w:p w:rsidR="0007404F" w:rsidRDefault="0007404F" w:rsidP="0007404F">
      <w:pPr>
        <w:jc w:val="center"/>
        <w:rPr>
          <w:b/>
          <w:sz w:val="28"/>
        </w:rPr>
      </w:pPr>
      <w:r>
        <w:rPr>
          <w:b/>
          <w:sz w:val="28"/>
        </w:rPr>
        <w:t xml:space="preserve">Informácie o výnosoch a nákladoch </w:t>
      </w:r>
    </w:p>
    <w:p w:rsidR="00033B1A" w:rsidRDefault="00033B1A" w:rsidP="00033B1A">
      <w:pPr>
        <w:ind w:left="360"/>
        <w:jc w:val="both"/>
        <w:rPr>
          <w:b/>
          <w:sz w:val="24"/>
          <w:szCs w:val="24"/>
        </w:rPr>
      </w:pPr>
    </w:p>
    <w:p w:rsidR="00033B1A" w:rsidRDefault="00033B1A" w:rsidP="00033B1A">
      <w:pPr>
        <w:ind w:left="360"/>
        <w:jc w:val="both"/>
        <w:rPr>
          <w:b/>
          <w:sz w:val="24"/>
          <w:szCs w:val="24"/>
        </w:rPr>
      </w:pPr>
    </w:p>
    <w:p w:rsidR="00033B1A" w:rsidRDefault="00033B1A" w:rsidP="00033B1A">
      <w:pPr>
        <w:ind w:left="360"/>
        <w:jc w:val="both"/>
        <w:rPr>
          <w:b/>
          <w:sz w:val="24"/>
          <w:szCs w:val="24"/>
        </w:rPr>
      </w:pPr>
    </w:p>
    <w:p w:rsidR="00033B1A" w:rsidRDefault="00033B1A" w:rsidP="00033B1A">
      <w:pPr>
        <w:ind w:left="360"/>
        <w:jc w:val="both"/>
        <w:rPr>
          <w:b/>
          <w:sz w:val="24"/>
          <w:szCs w:val="24"/>
        </w:rPr>
      </w:pPr>
    </w:p>
    <w:p w:rsidR="0007404F" w:rsidRDefault="00052F1D" w:rsidP="00033B1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Výnosy -</w:t>
      </w:r>
      <w:r w:rsidR="00EF4B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popis a výška významných položiek / v EUR</w:t>
      </w:r>
      <w:r w:rsidR="0007404F">
        <w:rPr>
          <w:b/>
          <w:sz w:val="24"/>
          <w:szCs w:val="24"/>
        </w:rPr>
        <w:t>/</w:t>
      </w:r>
    </w:p>
    <w:p w:rsidR="0007404F" w:rsidRDefault="0007404F" w:rsidP="0007404F">
      <w:pPr>
        <w:jc w:val="both"/>
        <w:rPr>
          <w:b/>
          <w:sz w:val="24"/>
          <w:szCs w:val="24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224"/>
        <w:gridCol w:w="1896"/>
      </w:tblGrid>
      <w:tr w:rsidR="0007404F" w:rsidRPr="00A6137D" w:rsidTr="00FD19ED">
        <w:tc>
          <w:tcPr>
            <w:tcW w:w="4140" w:type="dxa"/>
            <w:tcBorders>
              <w:bottom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  <w:jc w:val="center"/>
              <w:rPr>
                <w:b/>
              </w:rPr>
            </w:pPr>
            <w:r w:rsidRPr="00AF6A01">
              <w:rPr>
                <w:b/>
              </w:rPr>
              <w:t>Druh výnosov</w:t>
            </w:r>
          </w:p>
        </w:tc>
        <w:tc>
          <w:tcPr>
            <w:tcW w:w="4224" w:type="dxa"/>
          </w:tcPr>
          <w:p w:rsidR="0007404F" w:rsidRPr="00AF6A01" w:rsidRDefault="0007404F" w:rsidP="004C0161">
            <w:pPr>
              <w:jc w:val="center"/>
              <w:rPr>
                <w:b/>
              </w:rPr>
            </w:pPr>
            <w:r w:rsidRPr="00AF6A01">
              <w:rPr>
                <w:b/>
              </w:rPr>
              <w:t xml:space="preserve">Popis /číslo účtu a názov/ </w:t>
            </w:r>
          </w:p>
        </w:tc>
        <w:tc>
          <w:tcPr>
            <w:tcW w:w="1896" w:type="dxa"/>
          </w:tcPr>
          <w:p w:rsidR="0007404F" w:rsidRPr="00AF6A01" w:rsidRDefault="0007404F" w:rsidP="00052F1D">
            <w:pPr>
              <w:jc w:val="center"/>
              <w:rPr>
                <w:b/>
              </w:rPr>
            </w:pPr>
            <w:r w:rsidRPr="00AF6A01">
              <w:rPr>
                <w:b/>
              </w:rPr>
              <w:t>Suma v </w:t>
            </w:r>
            <w:r w:rsidR="00052F1D">
              <w:rPr>
                <w:b/>
              </w:rPr>
              <w:t>EUR</w:t>
            </w:r>
            <w:r w:rsidRPr="00AF6A01">
              <w:rPr>
                <w:b/>
              </w:rPr>
              <w:t xml:space="preserve"> </w:t>
            </w:r>
          </w:p>
        </w:tc>
      </w:tr>
      <w:tr w:rsidR="0007404F" w:rsidRPr="00A6137D" w:rsidTr="00FD19E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>
            <w:r w:rsidRPr="00AF6A01">
              <w:t>Tržby za vlastné výkony  a</w:t>
            </w:r>
            <w:r w:rsidR="00A413C9">
              <w:t> </w:t>
            </w:r>
            <w:r w:rsidRPr="00AF6A01">
              <w:t>tovar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  <w:r w:rsidRPr="00AF6A01">
              <w:t>602 – Tržby z predaja služieb</w:t>
            </w:r>
          </w:p>
        </w:tc>
        <w:tc>
          <w:tcPr>
            <w:tcW w:w="1896" w:type="dxa"/>
          </w:tcPr>
          <w:p w:rsidR="0007404F" w:rsidRPr="0035033D" w:rsidRDefault="0043591D" w:rsidP="006C39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AF6A01" w:rsidRDefault="0007404F" w:rsidP="004C0161"/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</w:tcPr>
          <w:p w:rsidR="0007404F" w:rsidRPr="00AF6A01" w:rsidRDefault="0007404F" w:rsidP="004C0161">
            <w:pPr>
              <w:spacing w:line="360" w:lineRule="auto"/>
              <w:jc w:val="center"/>
            </w:pPr>
          </w:p>
        </w:tc>
      </w:tr>
      <w:tr w:rsidR="0007404F" w:rsidRPr="00A6137D" w:rsidTr="00FD19E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>
            <w:r w:rsidRPr="00AF6A01">
              <w:t xml:space="preserve">Zmena stavu vnútroorganizačných zásob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</w:tcPr>
          <w:p w:rsidR="0007404F" w:rsidRPr="00AF6A01" w:rsidRDefault="0007404F" w:rsidP="004C0161">
            <w:pPr>
              <w:spacing w:line="360" w:lineRule="auto"/>
              <w:jc w:val="center"/>
            </w:pPr>
          </w:p>
        </w:tc>
      </w:tr>
      <w:tr w:rsidR="0007404F" w:rsidRPr="00A6137D" w:rsidTr="00FD19E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>
            <w:r w:rsidRPr="00AF6A01">
              <w:t xml:space="preserve">Aktivácia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</w:tcPr>
          <w:p w:rsidR="0007404F" w:rsidRPr="00AF6A01" w:rsidRDefault="0007404F" w:rsidP="004C0161">
            <w:pPr>
              <w:spacing w:line="360" w:lineRule="auto"/>
              <w:jc w:val="center"/>
            </w:pP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AF6A01" w:rsidRDefault="0007404F" w:rsidP="004C0161"/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</w:tcPr>
          <w:p w:rsidR="0007404F" w:rsidRPr="00AF6A01" w:rsidRDefault="0007404F" w:rsidP="004C0161">
            <w:pPr>
              <w:spacing w:line="360" w:lineRule="auto"/>
              <w:jc w:val="center"/>
            </w:pPr>
          </w:p>
        </w:tc>
      </w:tr>
      <w:tr w:rsidR="0007404F" w:rsidRPr="00A6137D" w:rsidTr="00FD19E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AF6A01" w:rsidRDefault="0007404F" w:rsidP="004C0161">
            <w:r w:rsidRPr="00AF6A01">
              <w:t>Daňové a colné výnosy a výnosy z poplatkov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  <w:r w:rsidRPr="00AF6A01">
              <w:t>632 – Daňové výnosy samosprávy</w:t>
            </w:r>
          </w:p>
        </w:tc>
        <w:tc>
          <w:tcPr>
            <w:tcW w:w="1896" w:type="dxa"/>
          </w:tcPr>
          <w:p w:rsidR="0007404F" w:rsidRPr="002030BA" w:rsidRDefault="00375F37" w:rsidP="00375F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14832">
              <w:rPr>
                <w:sz w:val="24"/>
                <w:szCs w:val="24"/>
              </w:rPr>
              <w:t>5024,70</w:t>
            </w:r>
          </w:p>
        </w:tc>
      </w:tr>
      <w:tr w:rsidR="0007404F" w:rsidRPr="00A6137D" w:rsidTr="00FD19E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AF6A01" w:rsidRDefault="0007404F" w:rsidP="004C0161"/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  <w:r w:rsidRPr="00AF6A01">
              <w:t xml:space="preserve">633 – Výnosy z poplatkov </w:t>
            </w:r>
          </w:p>
        </w:tc>
        <w:tc>
          <w:tcPr>
            <w:tcW w:w="1896" w:type="dxa"/>
          </w:tcPr>
          <w:p w:rsidR="0007404F" w:rsidRPr="00156CA5" w:rsidRDefault="00903BC4" w:rsidP="00375F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70C4">
              <w:rPr>
                <w:sz w:val="24"/>
                <w:szCs w:val="24"/>
              </w:rPr>
              <w:t>22447,33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404F" w:rsidRPr="00A6137D" w:rsidTr="00FD19ED"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:rsidR="0007404F" w:rsidRPr="00AF6A01" w:rsidRDefault="0007404F" w:rsidP="004C0161">
            <w:r w:rsidRPr="00AF6A01">
              <w:t>Ostatné výnosy</w:t>
            </w:r>
          </w:p>
        </w:tc>
        <w:tc>
          <w:tcPr>
            <w:tcW w:w="4224" w:type="dxa"/>
          </w:tcPr>
          <w:p w:rsidR="00E268DF" w:rsidRDefault="00E268DF" w:rsidP="00CF6FAD">
            <w:pPr>
              <w:spacing w:line="360" w:lineRule="auto"/>
            </w:pPr>
            <w:r>
              <w:t xml:space="preserve">641 </w:t>
            </w:r>
            <w:r w:rsidR="00903BC4">
              <w:t>–</w:t>
            </w:r>
            <w:r>
              <w:t xml:space="preserve"> </w:t>
            </w:r>
            <w:r w:rsidR="00903BC4">
              <w:t>Tržby z predaja DNM a DHM</w:t>
            </w:r>
          </w:p>
          <w:p w:rsidR="0007404F" w:rsidRPr="00AF6A01" w:rsidRDefault="0007404F" w:rsidP="00CF6FAD">
            <w:pPr>
              <w:spacing w:line="360" w:lineRule="auto"/>
            </w:pPr>
          </w:p>
        </w:tc>
        <w:tc>
          <w:tcPr>
            <w:tcW w:w="1896" w:type="dxa"/>
          </w:tcPr>
          <w:p w:rsidR="00E268DF" w:rsidRPr="003738AF" w:rsidRDefault="00494D4C" w:rsidP="00E511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5174,10</w:t>
            </w:r>
          </w:p>
        </w:tc>
      </w:tr>
      <w:tr w:rsidR="00E268DF" w:rsidRPr="00A6137D" w:rsidTr="00FD19ED"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:rsidR="00E268DF" w:rsidRPr="00AF6A01" w:rsidRDefault="00E268DF" w:rsidP="004C0161"/>
        </w:tc>
        <w:tc>
          <w:tcPr>
            <w:tcW w:w="4224" w:type="dxa"/>
          </w:tcPr>
          <w:p w:rsidR="00E268DF" w:rsidRDefault="00E268DF" w:rsidP="00E268DF">
            <w:pPr>
              <w:spacing w:line="360" w:lineRule="auto"/>
            </w:pPr>
            <w:r>
              <w:t xml:space="preserve">642- Tržby z predaja materiálu </w:t>
            </w:r>
          </w:p>
        </w:tc>
        <w:tc>
          <w:tcPr>
            <w:tcW w:w="1896" w:type="dxa"/>
          </w:tcPr>
          <w:p w:rsidR="00E268DF" w:rsidRDefault="00EF486C" w:rsidP="00375F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1220,09</w:t>
            </w: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/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4C06">
            <w:pPr>
              <w:spacing w:line="360" w:lineRule="auto"/>
            </w:pPr>
            <w:r>
              <w:t>64</w:t>
            </w:r>
            <w:r w:rsidR="004C4C06">
              <w:t>4</w:t>
            </w:r>
            <w:r w:rsidR="00CF6FAD">
              <w:t xml:space="preserve"> </w:t>
            </w:r>
            <w:r>
              <w:t>-</w:t>
            </w:r>
            <w:r w:rsidR="00CF6FAD">
              <w:t xml:space="preserve"> O</w:t>
            </w:r>
            <w:r w:rsidR="005E2482">
              <w:t>statné</w:t>
            </w:r>
            <w:r>
              <w:t xml:space="preserve"> pokuty</w:t>
            </w:r>
          </w:p>
        </w:tc>
        <w:tc>
          <w:tcPr>
            <w:tcW w:w="1896" w:type="dxa"/>
          </w:tcPr>
          <w:p w:rsidR="0007404F" w:rsidRPr="005E2482" w:rsidRDefault="00283035" w:rsidP="005023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</w:t>
            </w:r>
            <w:r w:rsidR="00727AE5">
              <w:rPr>
                <w:sz w:val="24"/>
                <w:szCs w:val="24"/>
              </w:rPr>
              <w:t>,00</w:t>
            </w: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/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3591D">
            <w:pPr>
              <w:spacing w:line="360" w:lineRule="auto"/>
            </w:pPr>
            <w:r>
              <w:t>648</w:t>
            </w:r>
            <w:r w:rsidR="00CF6FAD">
              <w:t xml:space="preserve"> </w:t>
            </w:r>
            <w:r>
              <w:t>-</w:t>
            </w:r>
            <w:r w:rsidR="00CF6FAD">
              <w:t xml:space="preserve"> O</w:t>
            </w:r>
            <w:r>
              <w:t>statné výnosy</w:t>
            </w:r>
          </w:p>
        </w:tc>
        <w:tc>
          <w:tcPr>
            <w:tcW w:w="1896" w:type="dxa"/>
          </w:tcPr>
          <w:p w:rsidR="0007404F" w:rsidRPr="003738AF" w:rsidRDefault="00375F37" w:rsidP="000C5B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AF6A01" w:rsidRDefault="0007404F" w:rsidP="004C0161"/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</w:tcPr>
          <w:p w:rsidR="0007404F" w:rsidRPr="00156CA5" w:rsidRDefault="0007404F" w:rsidP="004C01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7404F" w:rsidRPr="00A6137D" w:rsidTr="00FD19E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>
            <w:r w:rsidRPr="00AF6A01">
              <w:t xml:space="preserve">Zúčtovanie rezerv  a opravných položiek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8E757B">
            <w:pPr>
              <w:spacing w:line="360" w:lineRule="auto"/>
            </w:pPr>
            <w:r>
              <w:t>653</w:t>
            </w:r>
            <w:r w:rsidR="008E757B">
              <w:t xml:space="preserve"> </w:t>
            </w:r>
            <w:r>
              <w:t>-</w:t>
            </w:r>
            <w:r w:rsidR="008E757B">
              <w:t xml:space="preserve"> Z</w:t>
            </w:r>
            <w:r w:rsidR="00DC5F78">
              <w:t xml:space="preserve">účtovanie </w:t>
            </w:r>
            <w:r>
              <w:t>ostatn</w:t>
            </w:r>
            <w:r w:rsidR="00DC5F78">
              <w:t>ých</w:t>
            </w:r>
            <w:r>
              <w:t xml:space="preserve"> rezerv</w:t>
            </w:r>
          </w:p>
        </w:tc>
        <w:tc>
          <w:tcPr>
            <w:tcW w:w="1896" w:type="dxa"/>
          </w:tcPr>
          <w:p w:rsidR="0007404F" w:rsidRPr="00156CA5" w:rsidRDefault="00375F37" w:rsidP="008E75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>
            <w:r w:rsidRPr="00AF6A01">
              <w:t xml:space="preserve">z prevádzkovej a finančnej činnosti a zúčtovanie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</w:tcPr>
          <w:p w:rsidR="0007404F" w:rsidRPr="00AF6A01" w:rsidRDefault="0007404F" w:rsidP="004C0161">
            <w:pPr>
              <w:spacing w:line="360" w:lineRule="auto"/>
              <w:jc w:val="center"/>
            </w:pP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>
            <w:r w:rsidRPr="00AF6A01">
              <w:t>časového rozlíšenia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</w:tcPr>
          <w:p w:rsidR="0007404F" w:rsidRPr="00AF6A01" w:rsidRDefault="0007404F" w:rsidP="004C0161">
            <w:pPr>
              <w:spacing w:line="360" w:lineRule="auto"/>
              <w:jc w:val="center"/>
            </w:pP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AF6A01" w:rsidRDefault="0007404F" w:rsidP="004C0161"/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  <w:tcBorders>
              <w:right w:val="nil"/>
            </w:tcBorders>
          </w:tcPr>
          <w:p w:rsidR="0007404F" w:rsidRPr="00AF6A01" w:rsidRDefault="0007404F" w:rsidP="004C0161">
            <w:pPr>
              <w:spacing w:line="360" w:lineRule="auto"/>
              <w:jc w:val="center"/>
            </w:pPr>
          </w:p>
        </w:tc>
      </w:tr>
      <w:tr w:rsidR="0007404F" w:rsidRPr="00A6137D" w:rsidTr="00FD19E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>
            <w:r w:rsidRPr="00AF6A01">
              <w:t>Finančné výnosy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8E757B">
            <w:pPr>
              <w:spacing w:line="360" w:lineRule="auto"/>
            </w:pPr>
            <w:r>
              <w:t>662</w:t>
            </w:r>
            <w:r w:rsidR="008E757B">
              <w:t xml:space="preserve"> </w:t>
            </w:r>
            <w:r>
              <w:t>-</w:t>
            </w:r>
            <w:r w:rsidR="008E757B">
              <w:t xml:space="preserve"> Ú</w:t>
            </w:r>
            <w:r>
              <w:t>roky</w:t>
            </w:r>
          </w:p>
        </w:tc>
        <w:tc>
          <w:tcPr>
            <w:tcW w:w="1896" w:type="dxa"/>
          </w:tcPr>
          <w:p w:rsidR="0007404F" w:rsidRPr="003738AF" w:rsidRDefault="00CF44C4" w:rsidP="00FD1C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</w:t>
            </w: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/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FD1C34" w:rsidP="004C0161">
            <w:pPr>
              <w:spacing w:line="360" w:lineRule="auto"/>
            </w:pPr>
            <w:r>
              <w:t>668 – Ostatné finančné výnosy</w:t>
            </w:r>
          </w:p>
        </w:tc>
        <w:tc>
          <w:tcPr>
            <w:tcW w:w="1896" w:type="dxa"/>
          </w:tcPr>
          <w:p w:rsidR="0007404F" w:rsidRPr="00FD1C34" w:rsidRDefault="00375F37" w:rsidP="004C01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/>
        </w:tc>
        <w:tc>
          <w:tcPr>
            <w:tcW w:w="4224" w:type="dxa"/>
            <w:tcBorders>
              <w:left w:val="single" w:sz="4" w:space="0" w:color="auto"/>
              <w:bottom w:val="nil"/>
            </w:tcBorders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  <w:tcBorders>
              <w:bottom w:val="nil"/>
            </w:tcBorders>
          </w:tcPr>
          <w:p w:rsidR="0007404F" w:rsidRPr="00AF6A01" w:rsidRDefault="0007404F" w:rsidP="004C0161">
            <w:pPr>
              <w:spacing w:line="360" w:lineRule="auto"/>
              <w:jc w:val="center"/>
            </w:pPr>
          </w:p>
        </w:tc>
      </w:tr>
      <w:tr w:rsidR="0007404F" w:rsidRPr="00A6137D" w:rsidTr="00FD19E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/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</w:tcPr>
          <w:p w:rsidR="0007404F" w:rsidRPr="00AF6A01" w:rsidRDefault="0007404F" w:rsidP="004C0161">
            <w:pPr>
              <w:spacing w:line="360" w:lineRule="auto"/>
              <w:jc w:val="center"/>
            </w:pP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156CA5" w:rsidP="00156CA5">
            <w:r>
              <w:t>Mimoriadne výnosy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</w:tcPr>
          <w:p w:rsidR="0007404F" w:rsidRPr="00AF6A01" w:rsidRDefault="0007404F" w:rsidP="004C0161">
            <w:pPr>
              <w:spacing w:line="360" w:lineRule="auto"/>
              <w:jc w:val="center"/>
            </w:pPr>
          </w:p>
        </w:tc>
      </w:tr>
      <w:tr w:rsidR="0007404F" w:rsidRPr="00A6137D" w:rsidTr="00FD19E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>
            <w:r w:rsidRPr="00AF6A01">
              <w:t xml:space="preserve">Výnosy z transferov a rozpočtových príjmov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680251">
            <w:pPr>
              <w:spacing w:line="360" w:lineRule="auto"/>
            </w:pPr>
            <w:r>
              <w:t>693</w:t>
            </w:r>
            <w:r w:rsidR="00680251">
              <w:t xml:space="preserve"> </w:t>
            </w:r>
            <w:r>
              <w:t>-</w:t>
            </w:r>
            <w:r w:rsidR="00680251">
              <w:t xml:space="preserve"> B</w:t>
            </w:r>
            <w:r>
              <w:t>ež</w:t>
            </w:r>
            <w:r w:rsidR="00622F6F">
              <w:t>né</w:t>
            </w:r>
            <w:r>
              <w:t xml:space="preserve"> </w:t>
            </w:r>
            <w:r w:rsidR="00622F6F">
              <w:t>t</w:t>
            </w:r>
            <w:r>
              <w:t>ransf</w:t>
            </w:r>
            <w:r w:rsidR="00622F6F">
              <w:t>e</w:t>
            </w:r>
            <w:r>
              <w:t>ry</w:t>
            </w:r>
            <w:r w:rsidR="00396E22">
              <w:t xml:space="preserve"> zo ŠR</w:t>
            </w:r>
          </w:p>
        </w:tc>
        <w:tc>
          <w:tcPr>
            <w:tcW w:w="1896" w:type="dxa"/>
          </w:tcPr>
          <w:p w:rsidR="0007404F" w:rsidRPr="003738AF" w:rsidRDefault="00CF44C4" w:rsidP="00375F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5522,16</w:t>
            </w: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>
            <w:r w:rsidRPr="00AF6A01">
              <w:t xml:space="preserve">v obciach, VÚC, a v RO a PO zriadených obcou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680251">
            <w:pPr>
              <w:spacing w:line="360" w:lineRule="auto"/>
            </w:pPr>
            <w:r>
              <w:t>694</w:t>
            </w:r>
            <w:r w:rsidR="00680251">
              <w:t xml:space="preserve"> </w:t>
            </w:r>
            <w:r>
              <w:t>-</w:t>
            </w:r>
            <w:r w:rsidR="00680251">
              <w:t xml:space="preserve"> K</w:t>
            </w:r>
            <w:r>
              <w:t>apitálové transf</w:t>
            </w:r>
            <w:r w:rsidR="00917F50">
              <w:t>e</w:t>
            </w:r>
            <w:r>
              <w:t>ry</w:t>
            </w:r>
          </w:p>
        </w:tc>
        <w:tc>
          <w:tcPr>
            <w:tcW w:w="1896" w:type="dxa"/>
          </w:tcPr>
          <w:p w:rsidR="0007404F" w:rsidRPr="003738AF" w:rsidRDefault="00494D4C" w:rsidP="004C4C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  <w:r w:rsidR="000D3B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>
            <w:r w:rsidRPr="00AF6A01">
              <w:t>alebo VÚC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CB70D5" w:rsidP="00396E22">
            <w:pPr>
              <w:spacing w:line="360" w:lineRule="auto"/>
            </w:pPr>
            <w:r>
              <w:t>69</w:t>
            </w:r>
            <w:r w:rsidR="00375F37">
              <w:t>7</w:t>
            </w:r>
            <w:r>
              <w:t xml:space="preserve"> –</w:t>
            </w:r>
            <w:r w:rsidR="00396E22">
              <w:t xml:space="preserve">Bežné transfery od ostatných subjektov </w:t>
            </w:r>
            <w:r>
              <w:t xml:space="preserve"> mimo VS</w:t>
            </w:r>
          </w:p>
        </w:tc>
        <w:tc>
          <w:tcPr>
            <w:tcW w:w="1896" w:type="dxa"/>
          </w:tcPr>
          <w:p w:rsidR="0007404F" w:rsidRPr="00CB70D5" w:rsidRDefault="00494D4C" w:rsidP="004C01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  <w:r w:rsidR="00727AE5">
              <w:rPr>
                <w:sz w:val="24"/>
                <w:szCs w:val="24"/>
              </w:rPr>
              <w:t>,00</w:t>
            </w: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/>
        </w:tc>
        <w:tc>
          <w:tcPr>
            <w:tcW w:w="4224" w:type="dxa"/>
            <w:tcBorders>
              <w:left w:val="single" w:sz="4" w:space="0" w:color="auto"/>
            </w:tcBorders>
          </w:tcPr>
          <w:p w:rsidR="00DA796C" w:rsidRDefault="00396E22" w:rsidP="00396E22">
            <w:pPr>
              <w:spacing w:line="360" w:lineRule="auto"/>
            </w:pPr>
            <w:r>
              <w:t>698 – Kapitálové transfery od osta</w:t>
            </w:r>
            <w:r w:rsidR="00DA796C">
              <w:t>tných subjektov</w:t>
            </w:r>
          </w:p>
          <w:p w:rsidR="0007404F" w:rsidRPr="00AF6A01" w:rsidRDefault="00DA796C" w:rsidP="00DA796C">
            <w:pPr>
              <w:spacing w:line="360" w:lineRule="auto"/>
            </w:pPr>
            <w:r>
              <w:t xml:space="preserve">mimo VS </w:t>
            </w:r>
            <w:r w:rsidR="00396E22">
              <w:t xml:space="preserve"> </w:t>
            </w:r>
          </w:p>
        </w:tc>
        <w:tc>
          <w:tcPr>
            <w:tcW w:w="1896" w:type="dxa"/>
          </w:tcPr>
          <w:p w:rsidR="0007404F" w:rsidRPr="00156CA5" w:rsidRDefault="004C4C06" w:rsidP="00621C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/>
        </w:tc>
        <w:tc>
          <w:tcPr>
            <w:tcW w:w="4224" w:type="dxa"/>
            <w:tcBorders>
              <w:left w:val="single" w:sz="4" w:space="0" w:color="auto"/>
            </w:tcBorders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</w:tcPr>
          <w:p w:rsidR="0007404F" w:rsidRPr="00AF6A01" w:rsidRDefault="0007404F" w:rsidP="004C0161">
            <w:pPr>
              <w:spacing w:line="360" w:lineRule="auto"/>
              <w:jc w:val="center"/>
            </w:pPr>
          </w:p>
        </w:tc>
      </w:tr>
      <w:tr w:rsidR="0007404F" w:rsidRPr="00A6137D" w:rsidTr="00FD19E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AF6A01" w:rsidRDefault="0007404F" w:rsidP="004C0161"/>
        </w:tc>
        <w:tc>
          <w:tcPr>
            <w:tcW w:w="4224" w:type="dxa"/>
            <w:tcBorders>
              <w:left w:val="single" w:sz="4" w:space="0" w:color="auto"/>
              <w:bottom w:val="nil"/>
            </w:tcBorders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  <w:tcBorders>
              <w:bottom w:val="nil"/>
            </w:tcBorders>
          </w:tcPr>
          <w:p w:rsidR="0007404F" w:rsidRPr="00AF6A01" w:rsidRDefault="0007404F" w:rsidP="004C0161">
            <w:pPr>
              <w:spacing w:line="360" w:lineRule="auto"/>
              <w:jc w:val="center"/>
            </w:pPr>
          </w:p>
        </w:tc>
      </w:tr>
      <w:tr w:rsidR="0007404F" w:rsidRPr="00A6137D" w:rsidTr="00FD19ED">
        <w:tc>
          <w:tcPr>
            <w:tcW w:w="4140" w:type="dxa"/>
            <w:tcBorders>
              <w:top w:val="single" w:sz="4" w:space="0" w:color="auto"/>
            </w:tcBorders>
          </w:tcPr>
          <w:p w:rsidR="0007404F" w:rsidRPr="0090674E" w:rsidRDefault="0007404F" w:rsidP="00156CA5">
            <w:pPr>
              <w:rPr>
                <w:b/>
                <w:sz w:val="24"/>
                <w:szCs w:val="24"/>
              </w:rPr>
            </w:pPr>
            <w:r w:rsidRPr="0090674E">
              <w:rPr>
                <w:b/>
                <w:sz w:val="24"/>
                <w:szCs w:val="24"/>
              </w:rPr>
              <w:t>Spolu</w:t>
            </w:r>
            <w:r w:rsidR="00156CA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24" w:type="dxa"/>
          </w:tcPr>
          <w:p w:rsidR="0007404F" w:rsidRPr="00AF6A01" w:rsidRDefault="0007404F" w:rsidP="004C0161">
            <w:pPr>
              <w:spacing w:line="360" w:lineRule="auto"/>
            </w:pPr>
          </w:p>
        </w:tc>
        <w:tc>
          <w:tcPr>
            <w:tcW w:w="1896" w:type="dxa"/>
          </w:tcPr>
          <w:p w:rsidR="0007404F" w:rsidRPr="003738AF" w:rsidRDefault="00FE0146" w:rsidP="00DA79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173386,28</w:t>
            </w:r>
          </w:p>
        </w:tc>
      </w:tr>
    </w:tbl>
    <w:p w:rsidR="00293F9A" w:rsidRDefault="00293F9A" w:rsidP="00E65F05">
      <w:pPr>
        <w:ind w:left="360"/>
        <w:jc w:val="both"/>
        <w:rPr>
          <w:b/>
          <w:sz w:val="24"/>
          <w:szCs w:val="24"/>
        </w:rPr>
      </w:pPr>
    </w:p>
    <w:p w:rsidR="0007404F" w:rsidRDefault="0007404F" w:rsidP="00E65F05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Výnosy  v členení podľa rozpočtových programov /v </w:t>
      </w:r>
      <w:r w:rsidR="00052F1D">
        <w:rPr>
          <w:b/>
          <w:sz w:val="24"/>
          <w:szCs w:val="24"/>
        </w:rPr>
        <w:t>EUR</w:t>
      </w:r>
      <w:r>
        <w:rPr>
          <w:b/>
          <w:sz w:val="24"/>
          <w:szCs w:val="24"/>
        </w:rPr>
        <w:t>/</w:t>
      </w:r>
    </w:p>
    <w:p w:rsidR="0007404F" w:rsidRDefault="0007404F" w:rsidP="0007404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2340"/>
      </w:tblGrid>
      <w:tr w:rsidR="0007404F" w:rsidRPr="00895DF0">
        <w:tc>
          <w:tcPr>
            <w:tcW w:w="4140" w:type="dxa"/>
          </w:tcPr>
          <w:p w:rsidR="0007404F" w:rsidRPr="0090674E" w:rsidRDefault="0007404F" w:rsidP="004C0161">
            <w:pPr>
              <w:spacing w:line="360" w:lineRule="auto"/>
              <w:jc w:val="center"/>
              <w:rPr>
                <w:b/>
              </w:rPr>
            </w:pPr>
            <w:r w:rsidRPr="0090674E">
              <w:rPr>
                <w:b/>
              </w:rPr>
              <w:t>Rozpočtový program</w:t>
            </w:r>
          </w:p>
        </w:tc>
        <w:tc>
          <w:tcPr>
            <w:tcW w:w="3780" w:type="dxa"/>
          </w:tcPr>
          <w:p w:rsidR="0007404F" w:rsidRPr="0090674E" w:rsidRDefault="0007404F" w:rsidP="004C0161">
            <w:pPr>
              <w:jc w:val="center"/>
              <w:rPr>
                <w:b/>
              </w:rPr>
            </w:pPr>
            <w:r w:rsidRPr="0090674E">
              <w:rPr>
                <w:b/>
              </w:rPr>
              <w:t xml:space="preserve">Popis výnosov /číslo účtu a názov/ </w:t>
            </w:r>
          </w:p>
        </w:tc>
        <w:tc>
          <w:tcPr>
            <w:tcW w:w="2340" w:type="dxa"/>
          </w:tcPr>
          <w:p w:rsidR="0007404F" w:rsidRPr="0090674E" w:rsidRDefault="0007404F" w:rsidP="00052F1D">
            <w:pPr>
              <w:jc w:val="center"/>
              <w:rPr>
                <w:b/>
              </w:rPr>
            </w:pPr>
            <w:r w:rsidRPr="0090674E">
              <w:rPr>
                <w:b/>
              </w:rPr>
              <w:t>Suma v </w:t>
            </w:r>
            <w:r w:rsidR="00052F1D">
              <w:rPr>
                <w:b/>
              </w:rPr>
              <w:t>EUR</w:t>
            </w:r>
            <w:r w:rsidRPr="0090674E">
              <w:rPr>
                <w:b/>
              </w:rPr>
              <w:t xml:space="preserve"> </w:t>
            </w:r>
          </w:p>
        </w:tc>
      </w:tr>
      <w:tr w:rsidR="0007404F" w:rsidRPr="0090674E">
        <w:tc>
          <w:tcPr>
            <w:tcW w:w="4140" w:type="dxa"/>
          </w:tcPr>
          <w:p w:rsidR="0007404F" w:rsidRPr="0090674E" w:rsidRDefault="0007404F" w:rsidP="004C0161">
            <w:r>
              <w:t>Na výnosy sa v obciach nevytvárajú  programy</w:t>
            </w:r>
          </w:p>
        </w:tc>
        <w:tc>
          <w:tcPr>
            <w:tcW w:w="3780" w:type="dxa"/>
          </w:tcPr>
          <w:p w:rsidR="0007404F" w:rsidRPr="0090674E" w:rsidRDefault="0007404F" w:rsidP="004C0161">
            <w:pPr>
              <w:spacing w:line="360" w:lineRule="auto"/>
            </w:pPr>
          </w:p>
        </w:tc>
        <w:tc>
          <w:tcPr>
            <w:tcW w:w="2340" w:type="dxa"/>
          </w:tcPr>
          <w:p w:rsidR="0007404F" w:rsidRPr="0090674E" w:rsidRDefault="0007404F" w:rsidP="004C0161">
            <w:pPr>
              <w:spacing w:line="360" w:lineRule="auto"/>
              <w:jc w:val="center"/>
            </w:pPr>
          </w:p>
        </w:tc>
      </w:tr>
      <w:tr w:rsidR="0007404F" w:rsidRPr="0090674E">
        <w:tc>
          <w:tcPr>
            <w:tcW w:w="4140" w:type="dxa"/>
          </w:tcPr>
          <w:p w:rsidR="0007404F" w:rsidRPr="0090674E" w:rsidRDefault="0007404F" w:rsidP="004C0161">
            <w:pPr>
              <w:rPr>
                <w:b/>
                <w:sz w:val="24"/>
                <w:szCs w:val="24"/>
              </w:rPr>
            </w:pPr>
            <w:r w:rsidRPr="0090674E">
              <w:rPr>
                <w:b/>
                <w:sz w:val="24"/>
                <w:szCs w:val="24"/>
              </w:rPr>
              <w:lastRenderedPageBreak/>
              <w:t>Spolu</w:t>
            </w:r>
          </w:p>
        </w:tc>
        <w:tc>
          <w:tcPr>
            <w:tcW w:w="3780" w:type="dxa"/>
          </w:tcPr>
          <w:p w:rsidR="0007404F" w:rsidRPr="0090674E" w:rsidRDefault="00290755" w:rsidP="004C0161">
            <w:pPr>
              <w:spacing w:line="360" w:lineRule="auto"/>
            </w:pPr>
            <w:r>
              <w:t>0</w:t>
            </w:r>
          </w:p>
        </w:tc>
        <w:tc>
          <w:tcPr>
            <w:tcW w:w="2340" w:type="dxa"/>
          </w:tcPr>
          <w:p w:rsidR="0007404F" w:rsidRPr="0090674E" w:rsidRDefault="00290755" w:rsidP="004C01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4391" w:rsidRDefault="009C22A5" w:rsidP="009C22A5">
      <w:pPr>
        <w:jc w:val="both"/>
        <w:rPr>
          <w:b/>
        </w:rPr>
      </w:pPr>
      <w:r>
        <w:rPr>
          <w:b/>
        </w:rPr>
        <w:t xml:space="preserve">     </w:t>
      </w:r>
    </w:p>
    <w:p w:rsidR="009C2F5D" w:rsidRDefault="009C22A5" w:rsidP="009C22A5">
      <w:pPr>
        <w:jc w:val="both"/>
        <w:rPr>
          <w:b/>
        </w:rPr>
      </w:pPr>
      <w:r>
        <w:rPr>
          <w:b/>
        </w:rPr>
        <w:t xml:space="preserve">   </w:t>
      </w:r>
    </w:p>
    <w:p w:rsidR="009C2F5D" w:rsidRDefault="009C2F5D" w:rsidP="009C22A5">
      <w:pPr>
        <w:jc w:val="both"/>
        <w:rPr>
          <w:b/>
        </w:rPr>
      </w:pPr>
    </w:p>
    <w:p w:rsidR="009C2F5D" w:rsidRDefault="009C2F5D" w:rsidP="009C22A5">
      <w:pPr>
        <w:jc w:val="both"/>
        <w:rPr>
          <w:b/>
        </w:rPr>
      </w:pPr>
    </w:p>
    <w:p w:rsidR="0007404F" w:rsidRDefault="00870B67" w:rsidP="009C22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65F05">
        <w:rPr>
          <w:b/>
          <w:sz w:val="24"/>
          <w:szCs w:val="24"/>
        </w:rPr>
        <w:t>.</w:t>
      </w:r>
      <w:r w:rsidR="00DD17C6">
        <w:rPr>
          <w:b/>
          <w:sz w:val="24"/>
          <w:szCs w:val="24"/>
        </w:rPr>
        <w:t xml:space="preserve"> </w:t>
      </w:r>
      <w:r w:rsidR="008708FF">
        <w:rPr>
          <w:b/>
          <w:sz w:val="24"/>
          <w:szCs w:val="24"/>
        </w:rPr>
        <w:t xml:space="preserve">  </w:t>
      </w:r>
      <w:r w:rsidR="0007404F">
        <w:rPr>
          <w:b/>
          <w:sz w:val="24"/>
          <w:szCs w:val="24"/>
        </w:rPr>
        <w:t>Náklady  - popis a výška významných položiek /v </w:t>
      </w:r>
      <w:r w:rsidR="00052F1D">
        <w:rPr>
          <w:b/>
          <w:sz w:val="24"/>
          <w:szCs w:val="24"/>
        </w:rPr>
        <w:t>EUR</w:t>
      </w:r>
      <w:r w:rsidR="0007404F">
        <w:rPr>
          <w:b/>
          <w:sz w:val="24"/>
          <w:szCs w:val="24"/>
        </w:rPr>
        <w:t>/</w:t>
      </w:r>
    </w:p>
    <w:p w:rsidR="0007404F" w:rsidRDefault="0007404F" w:rsidP="0007404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2340"/>
      </w:tblGrid>
      <w:tr w:rsidR="0007404F" w:rsidRPr="00895DF0">
        <w:tc>
          <w:tcPr>
            <w:tcW w:w="4140" w:type="dxa"/>
            <w:tcBorders>
              <w:bottom w:val="single" w:sz="4" w:space="0" w:color="auto"/>
            </w:tcBorders>
          </w:tcPr>
          <w:p w:rsidR="0007404F" w:rsidRPr="0090674E" w:rsidRDefault="0007404F" w:rsidP="004C0161">
            <w:pPr>
              <w:spacing w:line="360" w:lineRule="auto"/>
              <w:jc w:val="center"/>
              <w:rPr>
                <w:b/>
              </w:rPr>
            </w:pPr>
            <w:r w:rsidRPr="0090674E">
              <w:rPr>
                <w:b/>
              </w:rPr>
              <w:t>Druh nákladov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404F" w:rsidRPr="0090674E" w:rsidRDefault="0007404F" w:rsidP="004C0161">
            <w:pPr>
              <w:jc w:val="center"/>
              <w:rPr>
                <w:b/>
              </w:rPr>
            </w:pPr>
            <w:r w:rsidRPr="0090674E">
              <w:rPr>
                <w:b/>
              </w:rPr>
              <w:t xml:space="preserve">Popis /číslo účtu a názov/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34B15" w:rsidRPr="0090674E" w:rsidRDefault="00E34B15" w:rsidP="00E34B15">
            <w:pPr>
              <w:jc w:val="center"/>
              <w:rPr>
                <w:b/>
              </w:rPr>
            </w:pPr>
            <w:r>
              <w:rPr>
                <w:b/>
              </w:rPr>
              <w:t>Suma v</w:t>
            </w:r>
            <w:r w:rsidR="00B46CA1">
              <w:rPr>
                <w:b/>
              </w:rPr>
              <w:t> </w:t>
            </w:r>
            <w:r>
              <w:rPr>
                <w:b/>
              </w:rPr>
              <w:t>EUR</w:t>
            </w:r>
          </w:p>
        </w:tc>
      </w:tr>
      <w:tr w:rsidR="0007404F" w:rsidRPr="00A613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90674E" w:rsidRDefault="0007404F" w:rsidP="004C0161">
            <w:r w:rsidRPr="0090674E">
              <w:t>Spotrebované nákupy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7404F" w:rsidRPr="0090674E" w:rsidRDefault="0007404F" w:rsidP="004C0161">
            <w:pPr>
              <w:spacing w:line="360" w:lineRule="auto"/>
            </w:pPr>
            <w:r w:rsidRPr="0090674E">
              <w:t xml:space="preserve">501 – Spotreba materiálu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404F" w:rsidRPr="003738AF" w:rsidRDefault="007A6FF6" w:rsidP="005023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13631,10</w:t>
            </w:r>
          </w:p>
        </w:tc>
      </w:tr>
      <w:tr w:rsidR="0007404F" w:rsidRPr="00A613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90674E" w:rsidRDefault="0007404F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07404F" w:rsidRPr="0090674E" w:rsidRDefault="0007404F" w:rsidP="004C0161">
            <w:pPr>
              <w:spacing w:line="360" w:lineRule="auto"/>
            </w:pPr>
            <w:r w:rsidRPr="0090674E">
              <w:t>502 – Spotreba energie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3BC4" w:rsidRPr="003738AF" w:rsidRDefault="007A6FF6" w:rsidP="005023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13034</w:t>
            </w:r>
            <w:r w:rsidR="005023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07404F" w:rsidRPr="00A6137D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90674E" w:rsidRDefault="0007404F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07404F" w:rsidRPr="0090674E" w:rsidRDefault="00765F29" w:rsidP="004C0161">
            <w:pPr>
              <w:spacing w:line="360" w:lineRule="auto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404F" w:rsidRPr="0090674E" w:rsidRDefault="0007404F" w:rsidP="004C0161">
            <w:pPr>
              <w:spacing w:line="360" w:lineRule="auto"/>
              <w:jc w:val="center"/>
            </w:pPr>
          </w:p>
        </w:tc>
      </w:tr>
      <w:tr w:rsidR="0007404F" w:rsidRPr="00A613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90674E" w:rsidRDefault="0007404F" w:rsidP="004C0161">
            <w:r w:rsidRPr="0090674E">
              <w:t xml:space="preserve">Služby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7404F" w:rsidRPr="0090674E" w:rsidRDefault="0007404F" w:rsidP="004C0161">
            <w:pPr>
              <w:spacing w:line="360" w:lineRule="auto"/>
            </w:pPr>
            <w:r w:rsidRPr="0090674E">
              <w:t>511 – Opravy a</w:t>
            </w:r>
            <w:r w:rsidR="00F316E3">
              <w:t> </w:t>
            </w:r>
            <w:r w:rsidRPr="0090674E">
              <w:t>udržiavanie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404F" w:rsidRPr="00E34B60" w:rsidRDefault="00927592" w:rsidP="005023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8014,00</w:t>
            </w:r>
          </w:p>
        </w:tc>
      </w:tr>
      <w:tr w:rsidR="0007404F" w:rsidRPr="00A613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90674E" w:rsidRDefault="0007404F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07404F" w:rsidRPr="0090674E" w:rsidRDefault="0007404F" w:rsidP="004C0161">
            <w:pPr>
              <w:spacing w:line="360" w:lineRule="auto"/>
            </w:pPr>
            <w:r w:rsidRPr="0090674E">
              <w:t>512 – Cestovné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404F" w:rsidRPr="00E34B60" w:rsidRDefault="00EA2855" w:rsidP="005023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635,60</w:t>
            </w:r>
          </w:p>
        </w:tc>
      </w:tr>
      <w:tr w:rsidR="0007404F" w:rsidRPr="00A613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90674E" w:rsidRDefault="0007404F" w:rsidP="004C0161"/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7404F" w:rsidRPr="0090674E" w:rsidRDefault="0007404F" w:rsidP="004C0161">
            <w:pPr>
              <w:spacing w:line="360" w:lineRule="auto"/>
            </w:pPr>
            <w:r w:rsidRPr="0090674E">
              <w:t xml:space="preserve">513 – Náklady na reprezentáciu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404F" w:rsidRPr="00E34B60" w:rsidRDefault="00EA2855" w:rsidP="00B423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404F" w:rsidRPr="00A6137D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90674E" w:rsidRDefault="0007404F" w:rsidP="004C0161"/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7404F" w:rsidRPr="0090674E" w:rsidRDefault="0007404F" w:rsidP="004C0161">
            <w:pPr>
              <w:spacing w:line="360" w:lineRule="auto"/>
            </w:pPr>
            <w:r w:rsidRPr="0090674E">
              <w:t xml:space="preserve">518 – Ostatné služby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404F" w:rsidRPr="00E34B60" w:rsidRDefault="00AE50ED" w:rsidP="005023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A2855">
              <w:rPr>
                <w:sz w:val="24"/>
                <w:szCs w:val="24"/>
              </w:rPr>
              <w:t>38125,53</w:t>
            </w:r>
          </w:p>
        </w:tc>
      </w:tr>
      <w:tr w:rsidR="0007404F" w:rsidRPr="00A613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90674E" w:rsidRDefault="0007404F" w:rsidP="004C0161">
            <w:r w:rsidRPr="0090674E">
              <w:t>Osobné náklady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4F" w:rsidRPr="0090674E" w:rsidRDefault="0007404F" w:rsidP="004C0161">
            <w:pPr>
              <w:spacing w:line="360" w:lineRule="auto"/>
            </w:pPr>
            <w:r w:rsidRPr="0090674E">
              <w:t xml:space="preserve">521 – Mzdové náklady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7404F" w:rsidRPr="00E34B60" w:rsidRDefault="00AE50ED" w:rsidP="005023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A2855">
              <w:rPr>
                <w:sz w:val="24"/>
                <w:szCs w:val="24"/>
              </w:rPr>
              <w:t>54360,65</w:t>
            </w:r>
          </w:p>
        </w:tc>
      </w:tr>
      <w:tr w:rsidR="0007404F" w:rsidRPr="00A6137D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90674E" w:rsidRDefault="0007404F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4F" w:rsidRPr="0090674E" w:rsidRDefault="0007404F" w:rsidP="00E52980">
            <w:pPr>
              <w:spacing w:line="360" w:lineRule="auto"/>
            </w:pPr>
            <w:r>
              <w:t>524</w:t>
            </w:r>
            <w:r w:rsidR="00534BA6">
              <w:t xml:space="preserve"> </w:t>
            </w:r>
            <w:r>
              <w:t>-</w:t>
            </w:r>
            <w:r w:rsidR="00534BA6">
              <w:t xml:space="preserve"> </w:t>
            </w:r>
            <w:r w:rsidR="00E52980">
              <w:t>Z</w:t>
            </w:r>
            <w:r>
              <w:t>ákonné  soc</w:t>
            </w:r>
            <w:r w:rsidR="00E52980">
              <w:t>iálne</w:t>
            </w:r>
            <w:r>
              <w:t xml:space="preserve"> </w:t>
            </w:r>
            <w:r w:rsidR="00E52980">
              <w:t>p</w:t>
            </w:r>
            <w:r>
              <w:t>oistenie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7404F" w:rsidRPr="00E34B60" w:rsidRDefault="00AE50ED" w:rsidP="005023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9285E">
              <w:rPr>
                <w:sz w:val="24"/>
                <w:szCs w:val="24"/>
              </w:rPr>
              <w:t xml:space="preserve">  </w:t>
            </w:r>
            <w:r w:rsidR="00EA2855">
              <w:rPr>
                <w:sz w:val="24"/>
                <w:szCs w:val="24"/>
              </w:rPr>
              <w:t>16796,24</w:t>
            </w:r>
          </w:p>
        </w:tc>
      </w:tr>
      <w:tr w:rsidR="0007404F" w:rsidRPr="00A613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90674E" w:rsidRDefault="0007404F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4F" w:rsidRPr="0090674E" w:rsidRDefault="0007404F" w:rsidP="00534BA6">
            <w:pPr>
              <w:spacing w:line="360" w:lineRule="auto"/>
            </w:pPr>
            <w:r>
              <w:t>527</w:t>
            </w:r>
            <w:r w:rsidR="00534BA6">
              <w:t xml:space="preserve"> </w:t>
            </w:r>
            <w:r>
              <w:t>-</w:t>
            </w:r>
            <w:r w:rsidR="00534BA6">
              <w:t xml:space="preserve"> Z</w:t>
            </w:r>
            <w:r>
              <w:t>ákonné soc</w:t>
            </w:r>
            <w:r w:rsidR="003C5658">
              <w:t>iálne</w:t>
            </w:r>
            <w:r>
              <w:t xml:space="preserve"> </w:t>
            </w:r>
            <w:r w:rsidR="003C5658">
              <w:t>n</w:t>
            </w:r>
            <w:r>
              <w:t>áklady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7404F" w:rsidRPr="00E34B60" w:rsidRDefault="00EA2855" w:rsidP="005023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1604,31</w:t>
            </w:r>
          </w:p>
        </w:tc>
      </w:tr>
      <w:tr w:rsidR="0007404F" w:rsidRPr="00A613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90674E" w:rsidRDefault="0007404F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4F" w:rsidRPr="0090674E" w:rsidRDefault="0007404F" w:rsidP="004C0161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7404F" w:rsidRPr="00E34B60" w:rsidRDefault="0007404F" w:rsidP="004C01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7404F" w:rsidRPr="00A613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90674E" w:rsidRDefault="0007404F" w:rsidP="004C0161">
            <w:r w:rsidRPr="0090674E">
              <w:t xml:space="preserve">Dane a poplatky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7404F" w:rsidRPr="0090674E" w:rsidRDefault="0007404F" w:rsidP="004C0161">
            <w:pPr>
              <w:spacing w:line="360" w:lineRule="auto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404F" w:rsidRPr="00E34B60" w:rsidRDefault="00E34B60" w:rsidP="004C01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07404F" w:rsidRPr="00A6137D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90674E" w:rsidRDefault="0007404F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4F" w:rsidRPr="0090674E" w:rsidRDefault="0007404F" w:rsidP="004C0161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7404F" w:rsidRPr="00E34B60" w:rsidRDefault="0007404F" w:rsidP="004C01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7404F" w:rsidRPr="00A613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90674E" w:rsidRDefault="0007404F" w:rsidP="004C0161">
            <w:r w:rsidRPr="0090674E">
              <w:t>Ostatné náklady na prevádzkovú činnosť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4F" w:rsidRPr="0090674E" w:rsidRDefault="00E51FEC" w:rsidP="004C0161">
            <w:pPr>
              <w:spacing w:line="360" w:lineRule="auto"/>
            </w:pPr>
            <w:r>
              <w:t>54</w:t>
            </w:r>
            <w:r w:rsidR="007B1165">
              <w:t>1</w:t>
            </w:r>
            <w:r w:rsidR="00F47B79">
              <w:t xml:space="preserve">- </w:t>
            </w:r>
            <w:r w:rsidR="007B1165">
              <w:t xml:space="preserve">Zostatková cena z predaja </w:t>
            </w:r>
            <w:proofErr w:type="spellStart"/>
            <w:r w:rsidR="007B1165">
              <w:t>DNaHM</w:t>
            </w:r>
            <w:proofErr w:type="spellEnd"/>
            <w:r w:rsidR="007B1165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7404F" w:rsidRPr="00E34B60" w:rsidRDefault="007B1165" w:rsidP="00B423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404F" w:rsidRPr="00A613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4F" w:rsidRPr="0090674E" w:rsidRDefault="0007404F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4F" w:rsidRPr="0090674E" w:rsidRDefault="0007404F" w:rsidP="00B42380">
            <w:pPr>
              <w:spacing w:line="360" w:lineRule="auto"/>
            </w:pPr>
            <w:r>
              <w:t>548</w:t>
            </w:r>
            <w:r w:rsidR="00B42380">
              <w:t xml:space="preserve"> </w:t>
            </w:r>
            <w:r>
              <w:t>-</w:t>
            </w:r>
            <w:r w:rsidR="00B42380">
              <w:t xml:space="preserve"> O</w:t>
            </w:r>
            <w:r>
              <w:t xml:space="preserve">statné náklady na </w:t>
            </w:r>
            <w:proofErr w:type="spellStart"/>
            <w:r>
              <w:t>prev</w:t>
            </w:r>
            <w:proofErr w:type="spellEnd"/>
            <w:r>
              <w:t xml:space="preserve">. </w:t>
            </w:r>
            <w:r w:rsidR="00465E36">
              <w:t>č</w:t>
            </w:r>
            <w:r>
              <w:t>innosť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7404F" w:rsidRPr="00E34B60" w:rsidRDefault="007B1165" w:rsidP="00B423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542A" w:rsidRPr="00E34B60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Pr="0090674E" w:rsidRDefault="001A542A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542A" w:rsidRPr="0090674E" w:rsidRDefault="001A542A" w:rsidP="00BC7095">
            <w:pPr>
              <w:spacing w:line="360" w:lineRule="auto"/>
            </w:pPr>
            <w:r>
              <w:t>542 – Predaný materiál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CD6462" w:rsidRPr="001A542A" w:rsidRDefault="00CD6462" w:rsidP="00CD64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 </w:t>
            </w:r>
          </w:p>
        </w:tc>
      </w:tr>
      <w:tr w:rsidR="001A542A" w:rsidRPr="00C47894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Pr="0090674E" w:rsidRDefault="001A542A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542A" w:rsidRPr="0090674E" w:rsidRDefault="001A542A" w:rsidP="00BC7095">
            <w:pPr>
              <w:spacing w:line="360" w:lineRule="auto"/>
            </w:pPr>
            <w:r>
              <w:t>545 – Ostatné pokuty, penále a úroky z </w:t>
            </w:r>
            <w:proofErr w:type="spellStart"/>
            <w:r>
              <w:t>om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1A542A" w:rsidRPr="00C47894" w:rsidRDefault="00AE50ED" w:rsidP="00CD6462">
            <w:pPr>
              <w:spacing w:line="360" w:lineRule="auto"/>
              <w:rPr>
                <w:sz w:val="24"/>
                <w:szCs w:val="24"/>
              </w:rPr>
            </w:pPr>
            <w:r w:rsidRPr="00C47894">
              <w:rPr>
                <w:sz w:val="24"/>
                <w:szCs w:val="24"/>
              </w:rPr>
              <w:t xml:space="preserve">                </w:t>
            </w:r>
            <w:r w:rsidR="00F47B79">
              <w:rPr>
                <w:sz w:val="24"/>
                <w:szCs w:val="24"/>
              </w:rPr>
              <w:t>66,85</w:t>
            </w:r>
          </w:p>
        </w:tc>
      </w:tr>
      <w:tr w:rsidR="001A542A" w:rsidRPr="00A613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Pr="0090674E" w:rsidRDefault="001A542A" w:rsidP="004C0161">
            <w:r w:rsidRPr="0090674E">
              <w:t xml:space="preserve">Odpisy, rezervy a opravné položky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42A" w:rsidRPr="0090674E" w:rsidRDefault="001A542A" w:rsidP="00BD0FA8">
            <w:pPr>
              <w:spacing w:line="360" w:lineRule="auto"/>
            </w:pPr>
            <w:r>
              <w:t>551</w:t>
            </w:r>
            <w:r w:rsidR="00BD0FA8">
              <w:t xml:space="preserve"> </w:t>
            </w:r>
            <w:r w:rsidR="00232863">
              <w:t>–</w:t>
            </w:r>
            <w:r w:rsidR="00BD0FA8">
              <w:t xml:space="preserve"> O</w:t>
            </w:r>
            <w:r>
              <w:t>dpisy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A542A" w:rsidRPr="00E34B60" w:rsidRDefault="00CD6462" w:rsidP="00C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B79">
              <w:rPr>
                <w:sz w:val="24"/>
                <w:szCs w:val="24"/>
              </w:rPr>
              <w:t>7594,00</w:t>
            </w:r>
          </w:p>
        </w:tc>
      </w:tr>
      <w:tr w:rsidR="001A542A" w:rsidRPr="00A613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Pr="0090674E" w:rsidRDefault="001A542A" w:rsidP="004C0161">
            <w:r w:rsidRPr="0090674E">
              <w:t xml:space="preserve">z prevádzkovej a finančnej činnosti a zúčtovanie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42A" w:rsidRPr="0090674E" w:rsidRDefault="001A542A" w:rsidP="00BD0FA8">
            <w:pPr>
              <w:spacing w:line="360" w:lineRule="auto"/>
            </w:pPr>
            <w:r>
              <w:t>553</w:t>
            </w:r>
            <w:r w:rsidR="00BD0FA8">
              <w:t xml:space="preserve"> </w:t>
            </w:r>
            <w:r>
              <w:t>-</w:t>
            </w:r>
            <w:r w:rsidR="00BD0FA8">
              <w:t xml:space="preserve"> T</w:t>
            </w:r>
            <w:r>
              <w:t>vorba rezerv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A542A" w:rsidRPr="00E34B60" w:rsidRDefault="00380789" w:rsidP="00356C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1A542A" w:rsidRPr="00A613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Pr="0090674E" w:rsidRDefault="001A542A" w:rsidP="004C0161">
            <w:r w:rsidRPr="0090674E">
              <w:t xml:space="preserve">časového rozlíšenia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42A" w:rsidRPr="0090674E" w:rsidRDefault="001A542A" w:rsidP="004C0161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A542A" w:rsidRPr="0090674E" w:rsidRDefault="001A542A" w:rsidP="004C0161">
            <w:pPr>
              <w:spacing w:line="360" w:lineRule="auto"/>
              <w:jc w:val="center"/>
            </w:pPr>
          </w:p>
        </w:tc>
      </w:tr>
      <w:tr w:rsidR="001A542A" w:rsidRPr="00A613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Pr="0090674E" w:rsidRDefault="001A542A" w:rsidP="004C0161">
            <w:r w:rsidRPr="0090674E">
              <w:t xml:space="preserve">Finančné náklady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42A" w:rsidRPr="0090674E" w:rsidRDefault="00471B52" w:rsidP="00471B52">
            <w:pPr>
              <w:spacing w:line="360" w:lineRule="auto"/>
            </w:pPr>
            <w:r>
              <w:t xml:space="preserve">562 </w:t>
            </w:r>
            <w:r w:rsidR="00232863">
              <w:t>–</w:t>
            </w:r>
            <w:r>
              <w:t xml:space="preserve"> Úroky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A542A" w:rsidRPr="00E34B60" w:rsidRDefault="00F47B79" w:rsidP="00C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1452,23</w:t>
            </w:r>
          </w:p>
        </w:tc>
      </w:tr>
      <w:tr w:rsidR="001A542A" w:rsidRPr="00A613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Pr="0090674E" w:rsidRDefault="001A542A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1A542A" w:rsidRPr="0090674E" w:rsidRDefault="001A542A" w:rsidP="004C0161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A542A" w:rsidRPr="00E34B60" w:rsidRDefault="001A542A" w:rsidP="004C01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542A" w:rsidRPr="00A613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Pr="0090674E" w:rsidRDefault="001A542A" w:rsidP="004C0161"/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1A542A" w:rsidRPr="0090674E" w:rsidRDefault="001A542A" w:rsidP="007A214C">
            <w:pPr>
              <w:spacing w:line="360" w:lineRule="auto"/>
            </w:pPr>
            <w:r>
              <w:t>568</w:t>
            </w:r>
            <w:r w:rsidR="007A214C">
              <w:t xml:space="preserve"> </w:t>
            </w:r>
            <w:r>
              <w:t>-</w:t>
            </w:r>
            <w:r w:rsidR="007A214C">
              <w:t xml:space="preserve"> O</w:t>
            </w:r>
            <w:r>
              <w:t>statné finančné náklady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D5F67" w:rsidRPr="00E34B60" w:rsidRDefault="00F47B79" w:rsidP="00234F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976,47</w:t>
            </w:r>
          </w:p>
        </w:tc>
      </w:tr>
      <w:tr w:rsidR="001A542A" w:rsidRPr="00A613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Pr="0090674E" w:rsidRDefault="001A542A" w:rsidP="004C0161">
            <w:r w:rsidRPr="0090674E">
              <w:t xml:space="preserve">Mimoriadne náklady </w:t>
            </w:r>
            <w:bookmarkStart w:id="1" w:name="_GoBack"/>
            <w:bookmarkEnd w:id="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42A" w:rsidRPr="0090674E" w:rsidRDefault="001A542A" w:rsidP="004C0161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A542A" w:rsidRPr="0090674E" w:rsidRDefault="001A542A" w:rsidP="004C0161">
            <w:pPr>
              <w:spacing w:line="360" w:lineRule="auto"/>
              <w:jc w:val="center"/>
            </w:pPr>
          </w:p>
        </w:tc>
      </w:tr>
      <w:tr w:rsidR="001A542A" w:rsidRPr="00A613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Pr="0090674E" w:rsidRDefault="001A542A" w:rsidP="00E34B60">
            <w:r>
              <w:t>Náklady na transfery a náklady z odvodu príjmov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42A" w:rsidRPr="0090674E" w:rsidRDefault="001A542A" w:rsidP="004C0161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A542A" w:rsidRPr="0090674E" w:rsidRDefault="001A542A" w:rsidP="004C0161">
            <w:pPr>
              <w:spacing w:line="360" w:lineRule="auto"/>
              <w:jc w:val="center"/>
            </w:pPr>
          </w:p>
        </w:tc>
      </w:tr>
      <w:tr w:rsidR="001A542A" w:rsidRPr="00A613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Default="001A542A" w:rsidP="004C0161"/>
          <w:p w:rsidR="001A542A" w:rsidRPr="0090674E" w:rsidRDefault="001A542A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47894" w:rsidRPr="0090674E" w:rsidRDefault="00C47894" w:rsidP="00F316E3">
            <w:pPr>
              <w:spacing w:line="360" w:lineRule="auto"/>
            </w:pPr>
            <w:r>
              <w:t xml:space="preserve">581 – Náklady na </w:t>
            </w:r>
            <w:r w:rsidR="00F316E3">
              <w:t>transfery zo ŠR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A542A" w:rsidRPr="009C22A5" w:rsidRDefault="00234FF3" w:rsidP="00C478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542A" w:rsidRPr="00234FF3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Pr="0090674E" w:rsidRDefault="001A542A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1A542A" w:rsidRPr="0090674E" w:rsidRDefault="001A542A" w:rsidP="00234FF3">
            <w:pPr>
              <w:spacing w:line="360" w:lineRule="auto"/>
            </w:pPr>
            <w:r>
              <w:t>58</w:t>
            </w:r>
            <w:r w:rsidR="00234FF3">
              <w:t>4</w:t>
            </w:r>
            <w:r>
              <w:t xml:space="preserve"> –</w:t>
            </w:r>
            <w:r w:rsidR="00025388">
              <w:t xml:space="preserve"> N</w:t>
            </w:r>
            <w:r>
              <w:t xml:space="preserve">áklady na </w:t>
            </w:r>
            <w:r w:rsidR="00234FF3">
              <w:t>transfery z rozpočtu obce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A542A" w:rsidRPr="00234FF3" w:rsidRDefault="00F47B79" w:rsidP="00786D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542A" w:rsidRPr="00232863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Pr="0090674E" w:rsidRDefault="001A542A" w:rsidP="004C01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542A" w:rsidRPr="0090674E" w:rsidRDefault="00471B52" w:rsidP="004C0161">
            <w:pPr>
              <w:spacing w:line="360" w:lineRule="auto"/>
            </w:pPr>
            <w:r>
              <w:t>587 – Náklady na ostatné transfery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471B52" w:rsidRPr="00232863" w:rsidRDefault="00F47B79" w:rsidP="00234F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3826,51</w:t>
            </w:r>
          </w:p>
        </w:tc>
      </w:tr>
      <w:tr w:rsidR="001A542A" w:rsidRPr="00A613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42A" w:rsidRPr="0090674E" w:rsidRDefault="001A542A" w:rsidP="004C0161">
            <w:r>
              <w:t>Dane z príjmov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542A" w:rsidRDefault="001A542A" w:rsidP="004C0161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1A542A" w:rsidRPr="0090674E" w:rsidRDefault="001A542A" w:rsidP="004C0161">
            <w:pPr>
              <w:spacing w:line="360" w:lineRule="auto"/>
              <w:jc w:val="center"/>
            </w:pPr>
          </w:p>
        </w:tc>
      </w:tr>
      <w:tr w:rsidR="001A542A" w:rsidRPr="00A6137D">
        <w:tc>
          <w:tcPr>
            <w:tcW w:w="4140" w:type="dxa"/>
            <w:tcBorders>
              <w:top w:val="single" w:sz="4" w:space="0" w:color="auto"/>
            </w:tcBorders>
          </w:tcPr>
          <w:p w:rsidR="001A542A" w:rsidRPr="0090674E" w:rsidRDefault="00347FAC" w:rsidP="004C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Spolu:</w:t>
            </w:r>
          </w:p>
        </w:tc>
        <w:tc>
          <w:tcPr>
            <w:tcW w:w="3780" w:type="dxa"/>
          </w:tcPr>
          <w:p w:rsidR="001A542A" w:rsidRPr="0090674E" w:rsidRDefault="001A542A" w:rsidP="004C0161">
            <w:pPr>
              <w:spacing w:line="360" w:lineRule="auto"/>
            </w:pPr>
          </w:p>
        </w:tc>
        <w:tc>
          <w:tcPr>
            <w:tcW w:w="2340" w:type="dxa"/>
          </w:tcPr>
          <w:p w:rsidR="001A542A" w:rsidRPr="009C22A5" w:rsidRDefault="001D7E3A" w:rsidP="002A785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181017,93</w:t>
            </w:r>
          </w:p>
        </w:tc>
      </w:tr>
    </w:tbl>
    <w:p w:rsidR="0007404F" w:rsidRDefault="0007404F" w:rsidP="0007404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89496E" w:rsidRDefault="0089496E" w:rsidP="0007404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89496E" w:rsidRDefault="0089496E" w:rsidP="0007404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89496E" w:rsidRDefault="0089496E" w:rsidP="0007404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89496E" w:rsidRDefault="0089496E" w:rsidP="0007404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89496E" w:rsidRDefault="0089496E" w:rsidP="0007404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07404F" w:rsidRDefault="0007404F" w:rsidP="00870B67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Náklady v členení podľa rozpočtových programov /v </w:t>
      </w:r>
      <w:r w:rsidR="00E160F8">
        <w:rPr>
          <w:b/>
          <w:sz w:val="24"/>
          <w:szCs w:val="24"/>
        </w:rPr>
        <w:t>EUR</w:t>
      </w:r>
      <w:r>
        <w:rPr>
          <w:b/>
          <w:sz w:val="24"/>
          <w:szCs w:val="24"/>
        </w:rPr>
        <w:t>/</w:t>
      </w:r>
    </w:p>
    <w:p w:rsidR="0007404F" w:rsidRDefault="0007404F" w:rsidP="0007404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2340"/>
      </w:tblGrid>
      <w:tr w:rsidR="0007404F" w:rsidRPr="0090674E">
        <w:tc>
          <w:tcPr>
            <w:tcW w:w="4140" w:type="dxa"/>
          </w:tcPr>
          <w:p w:rsidR="0007404F" w:rsidRPr="0090674E" w:rsidRDefault="0007404F" w:rsidP="004C0161">
            <w:pPr>
              <w:spacing w:line="360" w:lineRule="auto"/>
              <w:jc w:val="center"/>
              <w:rPr>
                <w:b/>
              </w:rPr>
            </w:pPr>
            <w:r w:rsidRPr="0090674E">
              <w:rPr>
                <w:b/>
              </w:rPr>
              <w:t>Rozpočtový program</w:t>
            </w:r>
          </w:p>
        </w:tc>
        <w:tc>
          <w:tcPr>
            <w:tcW w:w="3780" w:type="dxa"/>
          </w:tcPr>
          <w:p w:rsidR="0007404F" w:rsidRPr="0090674E" w:rsidRDefault="0007404F" w:rsidP="004C0161">
            <w:pPr>
              <w:jc w:val="center"/>
              <w:rPr>
                <w:b/>
              </w:rPr>
            </w:pPr>
            <w:r w:rsidRPr="0090674E">
              <w:rPr>
                <w:b/>
              </w:rPr>
              <w:t xml:space="preserve">Popis nákladov /číslo účtu a názov/ </w:t>
            </w:r>
          </w:p>
        </w:tc>
        <w:tc>
          <w:tcPr>
            <w:tcW w:w="2340" w:type="dxa"/>
          </w:tcPr>
          <w:p w:rsidR="0007404F" w:rsidRPr="0090674E" w:rsidRDefault="0007404F" w:rsidP="000911EB">
            <w:pPr>
              <w:jc w:val="center"/>
              <w:rPr>
                <w:b/>
              </w:rPr>
            </w:pPr>
            <w:r w:rsidRPr="0090674E">
              <w:rPr>
                <w:b/>
              </w:rPr>
              <w:t xml:space="preserve">Suma v tis. </w:t>
            </w:r>
            <w:r w:rsidR="000911EB">
              <w:rPr>
                <w:b/>
              </w:rPr>
              <w:t>EUR</w:t>
            </w:r>
            <w:r w:rsidRPr="0090674E">
              <w:rPr>
                <w:b/>
              </w:rPr>
              <w:t xml:space="preserve"> </w:t>
            </w:r>
          </w:p>
        </w:tc>
      </w:tr>
      <w:tr w:rsidR="0007404F" w:rsidRPr="0090674E">
        <w:tc>
          <w:tcPr>
            <w:tcW w:w="4140" w:type="dxa"/>
          </w:tcPr>
          <w:p w:rsidR="0007404F" w:rsidRPr="0090674E" w:rsidRDefault="0007404F" w:rsidP="004C0161"/>
        </w:tc>
        <w:tc>
          <w:tcPr>
            <w:tcW w:w="3780" w:type="dxa"/>
          </w:tcPr>
          <w:p w:rsidR="0007404F" w:rsidRPr="0090674E" w:rsidRDefault="0007404F" w:rsidP="004C0161">
            <w:pPr>
              <w:spacing w:line="360" w:lineRule="auto"/>
            </w:pPr>
          </w:p>
        </w:tc>
        <w:tc>
          <w:tcPr>
            <w:tcW w:w="2340" w:type="dxa"/>
          </w:tcPr>
          <w:p w:rsidR="0007404F" w:rsidRPr="0090674E" w:rsidRDefault="0007404F" w:rsidP="004C0161">
            <w:pPr>
              <w:spacing w:line="360" w:lineRule="auto"/>
              <w:jc w:val="center"/>
            </w:pPr>
          </w:p>
        </w:tc>
      </w:tr>
      <w:tr w:rsidR="0007404F" w:rsidRPr="0090674E">
        <w:tc>
          <w:tcPr>
            <w:tcW w:w="4140" w:type="dxa"/>
          </w:tcPr>
          <w:p w:rsidR="0007404F" w:rsidRPr="0090674E" w:rsidRDefault="0007404F" w:rsidP="004C0161">
            <w:pPr>
              <w:rPr>
                <w:sz w:val="24"/>
                <w:szCs w:val="24"/>
              </w:rPr>
            </w:pPr>
            <w:r w:rsidRPr="0090674E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3780" w:type="dxa"/>
          </w:tcPr>
          <w:p w:rsidR="0007404F" w:rsidRPr="0090674E" w:rsidRDefault="003738AF" w:rsidP="004C0161">
            <w:pPr>
              <w:spacing w:line="360" w:lineRule="auto"/>
            </w:pPr>
            <w:r>
              <w:t>0</w:t>
            </w:r>
          </w:p>
        </w:tc>
        <w:tc>
          <w:tcPr>
            <w:tcW w:w="2340" w:type="dxa"/>
          </w:tcPr>
          <w:p w:rsidR="0007404F" w:rsidRPr="0090674E" w:rsidRDefault="003738AF" w:rsidP="004C01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9496E" w:rsidRDefault="0089496E" w:rsidP="0007404F">
      <w:pPr>
        <w:jc w:val="both"/>
        <w:rPr>
          <w:b/>
        </w:rPr>
      </w:pPr>
    </w:p>
    <w:p w:rsidR="0089496E" w:rsidRPr="0090674E" w:rsidRDefault="0089496E" w:rsidP="0007404F">
      <w:pPr>
        <w:jc w:val="both"/>
        <w:rPr>
          <w:b/>
        </w:rPr>
      </w:pPr>
    </w:p>
    <w:p w:rsidR="0007404F" w:rsidRDefault="00870B67" w:rsidP="00870B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 w:rsidR="0007404F">
        <w:rPr>
          <w:b/>
          <w:sz w:val="24"/>
          <w:szCs w:val="24"/>
        </w:rPr>
        <w:t>Osobitné náklady /v </w:t>
      </w:r>
      <w:r w:rsidR="00E160F8">
        <w:rPr>
          <w:b/>
          <w:sz w:val="24"/>
          <w:szCs w:val="24"/>
        </w:rPr>
        <w:t>EUR</w:t>
      </w:r>
      <w:r w:rsidR="0007404F">
        <w:rPr>
          <w:b/>
          <w:sz w:val="24"/>
          <w:szCs w:val="24"/>
        </w:rPr>
        <w:t>/</w:t>
      </w:r>
    </w:p>
    <w:p w:rsidR="0007404F" w:rsidRDefault="0007404F" w:rsidP="0007404F">
      <w:pPr>
        <w:jc w:val="both"/>
        <w:rPr>
          <w:b/>
          <w:sz w:val="24"/>
          <w:szCs w:val="24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040"/>
      </w:tblGrid>
      <w:tr w:rsidR="0007404F" w:rsidRPr="00A6137D">
        <w:tc>
          <w:tcPr>
            <w:tcW w:w="5220" w:type="dxa"/>
          </w:tcPr>
          <w:p w:rsidR="0007404F" w:rsidRPr="00E763EC" w:rsidRDefault="0007404F" w:rsidP="004C0161">
            <w:pPr>
              <w:jc w:val="center"/>
              <w:rPr>
                <w:b/>
              </w:rPr>
            </w:pPr>
            <w:r w:rsidRPr="00E763EC">
              <w:rPr>
                <w:b/>
              </w:rPr>
              <w:t>Názov položky</w:t>
            </w:r>
          </w:p>
        </w:tc>
        <w:tc>
          <w:tcPr>
            <w:tcW w:w="5040" w:type="dxa"/>
          </w:tcPr>
          <w:p w:rsidR="0007404F" w:rsidRPr="00E763EC" w:rsidRDefault="0007404F" w:rsidP="00E160F8">
            <w:pPr>
              <w:spacing w:line="360" w:lineRule="auto"/>
              <w:jc w:val="center"/>
              <w:rPr>
                <w:b/>
              </w:rPr>
            </w:pPr>
            <w:r w:rsidRPr="00E763EC">
              <w:rPr>
                <w:b/>
              </w:rPr>
              <w:t>Suma nákladov  v</w:t>
            </w:r>
            <w:r w:rsidR="00F06816">
              <w:rPr>
                <w:b/>
              </w:rPr>
              <w:t> </w:t>
            </w:r>
            <w:r w:rsidR="00E160F8">
              <w:rPr>
                <w:b/>
              </w:rPr>
              <w:t>EUR</w:t>
            </w:r>
          </w:p>
        </w:tc>
      </w:tr>
      <w:tr w:rsidR="0007404F" w:rsidRPr="00A6137D">
        <w:tc>
          <w:tcPr>
            <w:tcW w:w="5220" w:type="dxa"/>
          </w:tcPr>
          <w:p w:rsidR="0007404F" w:rsidRPr="005844B7" w:rsidRDefault="0007404F" w:rsidP="004C0161">
            <w:pPr>
              <w:jc w:val="both"/>
            </w:pPr>
            <w:r>
              <w:t xml:space="preserve">Overenie účtovnej závierky </w:t>
            </w:r>
          </w:p>
        </w:tc>
        <w:tc>
          <w:tcPr>
            <w:tcW w:w="5040" w:type="dxa"/>
          </w:tcPr>
          <w:p w:rsidR="0007404F" w:rsidRPr="00A6137D" w:rsidRDefault="00897963" w:rsidP="004C01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07404F" w:rsidRPr="00A6137D">
        <w:tc>
          <w:tcPr>
            <w:tcW w:w="5220" w:type="dxa"/>
          </w:tcPr>
          <w:p w:rsidR="0007404F" w:rsidRPr="005844B7" w:rsidRDefault="0007404F" w:rsidP="004C0161">
            <w:pPr>
              <w:jc w:val="both"/>
            </w:pPr>
            <w:r>
              <w:t xml:space="preserve">Iné </w:t>
            </w:r>
            <w:proofErr w:type="spellStart"/>
            <w:r>
              <w:t>uisťovacie</w:t>
            </w:r>
            <w:proofErr w:type="spellEnd"/>
            <w:r>
              <w:t xml:space="preserve"> služby</w:t>
            </w:r>
          </w:p>
        </w:tc>
        <w:tc>
          <w:tcPr>
            <w:tcW w:w="5040" w:type="dxa"/>
          </w:tcPr>
          <w:p w:rsidR="0007404F" w:rsidRPr="00A6137D" w:rsidRDefault="0007404F" w:rsidP="004C016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7404F" w:rsidRPr="00A6137D">
        <w:tc>
          <w:tcPr>
            <w:tcW w:w="5220" w:type="dxa"/>
          </w:tcPr>
          <w:p w:rsidR="0007404F" w:rsidRPr="005844B7" w:rsidRDefault="0007404F" w:rsidP="004C0161">
            <w:pPr>
              <w:jc w:val="both"/>
            </w:pPr>
            <w:r>
              <w:t>Daňové poradenstvo</w:t>
            </w:r>
          </w:p>
        </w:tc>
        <w:tc>
          <w:tcPr>
            <w:tcW w:w="5040" w:type="dxa"/>
          </w:tcPr>
          <w:p w:rsidR="0007404F" w:rsidRPr="00A6137D" w:rsidRDefault="0007404F" w:rsidP="004C016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7404F" w:rsidRPr="00A6137D">
        <w:tc>
          <w:tcPr>
            <w:tcW w:w="5220" w:type="dxa"/>
          </w:tcPr>
          <w:p w:rsidR="0007404F" w:rsidRPr="005844B7" w:rsidRDefault="0007404F" w:rsidP="004C0161">
            <w:pPr>
              <w:jc w:val="both"/>
            </w:pPr>
            <w:r>
              <w:t>Iné súvisiace služby poskytnuté účtovnej jednotke týmto audítorom alebo audítorskou spoločnosťou</w:t>
            </w:r>
          </w:p>
        </w:tc>
        <w:tc>
          <w:tcPr>
            <w:tcW w:w="5040" w:type="dxa"/>
          </w:tcPr>
          <w:p w:rsidR="0007404F" w:rsidRPr="00A6137D" w:rsidRDefault="0007404F" w:rsidP="004C0161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07404F" w:rsidRDefault="0007404F" w:rsidP="000740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404F" w:rsidRDefault="0007404F" w:rsidP="0007404F">
      <w:pPr>
        <w:jc w:val="center"/>
        <w:rPr>
          <w:b/>
          <w:sz w:val="28"/>
        </w:rPr>
      </w:pPr>
    </w:p>
    <w:p w:rsidR="0007404F" w:rsidRDefault="0007404F" w:rsidP="0007404F">
      <w:pPr>
        <w:jc w:val="center"/>
        <w:rPr>
          <w:b/>
          <w:sz w:val="28"/>
        </w:rPr>
      </w:pPr>
    </w:p>
    <w:p w:rsidR="0007404F" w:rsidRDefault="0007404F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142B83" w:rsidRDefault="00142B83" w:rsidP="0007404F">
      <w:pPr>
        <w:jc w:val="center"/>
        <w:rPr>
          <w:b/>
          <w:sz w:val="28"/>
        </w:rPr>
      </w:pPr>
    </w:p>
    <w:p w:rsidR="0052085E" w:rsidRPr="00142B83" w:rsidRDefault="0052085E" w:rsidP="00160162">
      <w:pPr>
        <w:rPr>
          <w:b/>
          <w:sz w:val="28"/>
        </w:rPr>
      </w:pPr>
    </w:p>
    <w:sectPr w:rsidR="0052085E" w:rsidRPr="00142B83" w:rsidSect="004C0161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1D3" w:rsidRDefault="00CE21D3">
      <w:r>
        <w:separator/>
      </w:r>
    </w:p>
  </w:endnote>
  <w:endnote w:type="continuationSeparator" w:id="0">
    <w:p w:rsidR="00CE21D3" w:rsidRDefault="00CE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D21" w:rsidRDefault="003872A9" w:rsidP="004C016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03D2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03D21" w:rsidRDefault="00603D21" w:rsidP="004C016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D21" w:rsidRDefault="00603D21" w:rsidP="004C0161">
    <w:pPr>
      <w:pStyle w:val="Pta"/>
      <w:framePr w:wrap="around" w:vAnchor="text" w:hAnchor="page" w:x="11215" w:y="77"/>
      <w:rPr>
        <w:rStyle w:val="slostrany"/>
      </w:rPr>
    </w:pPr>
  </w:p>
  <w:p w:rsidR="00603D21" w:rsidRDefault="00603D21" w:rsidP="0052085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1D3" w:rsidRDefault="00CE21D3">
      <w:r>
        <w:separator/>
      </w:r>
    </w:p>
  </w:footnote>
  <w:footnote w:type="continuationSeparator" w:id="0">
    <w:p w:rsidR="00CE21D3" w:rsidRDefault="00CE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2B4"/>
    <w:multiLevelType w:val="hybridMultilevel"/>
    <w:tmpl w:val="372E3D32"/>
    <w:lvl w:ilvl="0" w:tplc="9A8A1122">
      <w:start w:val="1"/>
      <w:numFmt w:val="lowerLetter"/>
      <w:lvlText w:val="%1)"/>
      <w:lvlJc w:val="left"/>
      <w:pPr>
        <w:tabs>
          <w:tab w:val="num" w:pos="950"/>
        </w:tabs>
        <w:ind w:left="95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00F5F"/>
    <w:multiLevelType w:val="hybridMultilevel"/>
    <w:tmpl w:val="B4BADF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723A4"/>
    <w:multiLevelType w:val="hybridMultilevel"/>
    <w:tmpl w:val="2BE4570A"/>
    <w:lvl w:ilvl="0" w:tplc="13A4D6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83F52"/>
    <w:multiLevelType w:val="hybridMultilevel"/>
    <w:tmpl w:val="C36ED420"/>
    <w:lvl w:ilvl="0" w:tplc="B9DCC3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45FE9"/>
    <w:multiLevelType w:val="hybridMultilevel"/>
    <w:tmpl w:val="735C07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10237"/>
    <w:multiLevelType w:val="multilevel"/>
    <w:tmpl w:val="F8069C2A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D5108"/>
    <w:multiLevelType w:val="hybridMultilevel"/>
    <w:tmpl w:val="E3164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23E4F"/>
    <w:multiLevelType w:val="hybridMultilevel"/>
    <w:tmpl w:val="37204B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470A6"/>
    <w:multiLevelType w:val="hybridMultilevel"/>
    <w:tmpl w:val="71CCF8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CA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77F7C"/>
    <w:multiLevelType w:val="hybridMultilevel"/>
    <w:tmpl w:val="17D6B2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A02C0"/>
    <w:multiLevelType w:val="hybridMultilevel"/>
    <w:tmpl w:val="5E147D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CC3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E3374"/>
    <w:multiLevelType w:val="hybridMultilevel"/>
    <w:tmpl w:val="27B83102"/>
    <w:lvl w:ilvl="0" w:tplc="56F0B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26857"/>
    <w:multiLevelType w:val="hybridMultilevel"/>
    <w:tmpl w:val="59822320"/>
    <w:lvl w:ilvl="0" w:tplc="5FDAA6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F4F3E"/>
    <w:multiLevelType w:val="hybridMultilevel"/>
    <w:tmpl w:val="A27850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F71CA"/>
    <w:multiLevelType w:val="hybridMultilevel"/>
    <w:tmpl w:val="5B8C7632"/>
    <w:lvl w:ilvl="0" w:tplc="83167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A3635"/>
    <w:multiLevelType w:val="hybridMultilevel"/>
    <w:tmpl w:val="9104F2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2E50AB"/>
    <w:multiLevelType w:val="hybridMultilevel"/>
    <w:tmpl w:val="F1D051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604A4"/>
    <w:multiLevelType w:val="hybridMultilevel"/>
    <w:tmpl w:val="C7E2A370"/>
    <w:lvl w:ilvl="0" w:tplc="83167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763AE"/>
    <w:multiLevelType w:val="hybridMultilevel"/>
    <w:tmpl w:val="EE248DD4"/>
    <w:lvl w:ilvl="0" w:tplc="9A621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6108C"/>
    <w:multiLevelType w:val="hybridMultilevel"/>
    <w:tmpl w:val="FE9674CA"/>
    <w:lvl w:ilvl="0" w:tplc="8BA8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F0C4E"/>
    <w:multiLevelType w:val="hybridMultilevel"/>
    <w:tmpl w:val="973AFB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897DAD"/>
    <w:multiLevelType w:val="hybridMultilevel"/>
    <w:tmpl w:val="2D9AB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B13BA"/>
    <w:multiLevelType w:val="hybridMultilevel"/>
    <w:tmpl w:val="F1366B74"/>
    <w:lvl w:ilvl="0" w:tplc="5FDAA6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187FC1"/>
    <w:multiLevelType w:val="hybridMultilevel"/>
    <w:tmpl w:val="4984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AE09DD"/>
    <w:multiLevelType w:val="hybridMultilevel"/>
    <w:tmpl w:val="9246FF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61BD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97551"/>
    <w:multiLevelType w:val="hybridMultilevel"/>
    <w:tmpl w:val="0A1C2C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55C00"/>
    <w:multiLevelType w:val="hybridMultilevel"/>
    <w:tmpl w:val="1F123A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9C3D6A"/>
    <w:multiLevelType w:val="hybridMultilevel"/>
    <w:tmpl w:val="7D06DE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AA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2A43C0"/>
    <w:multiLevelType w:val="hybridMultilevel"/>
    <w:tmpl w:val="C48CE7C6"/>
    <w:lvl w:ilvl="0" w:tplc="2054A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6E7948"/>
    <w:multiLevelType w:val="hybridMultilevel"/>
    <w:tmpl w:val="1DD829AC"/>
    <w:lvl w:ilvl="0" w:tplc="83167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542C5"/>
    <w:multiLevelType w:val="hybridMultilevel"/>
    <w:tmpl w:val="3078F6A8"/>
    <w:lvl w:ilvl="0" w:tplc="20EA1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8755E"/>
    <w:multiLevelType w:val="hybridMultilevel"/>
    <w:tmpl w:val="E416CDF0"/>
    <w:lvl w:ilvl="0" w:tplc="C40E0652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6"/>
  </w:num>
  <w:num w:numId="5">
    <w:abstractNumId w:val="29"/>
  </w:num>
  <w:num w:numId="6">
    <w:abstractNumId w:val="31"/>
  </w:num>
  <w:num w:numId="7">
    <w:abstractNumId w:val="20"/>
  </w:num>
  <w:num w:numId="8">
    <w:abstractNumId w:val="25"/>
  </w:num>
  <w:num w:numId="9">
    <w:abstractNumId w:val="11"/>
  </w:num>
  <w:num w:numId="10">
    <w:abstractNumId w:val="21"/>
  </w:num>
  <w:num w:numId="11">
    <w:abstractNumId w:val="4"/>
  </w:num>
  <w:num w:numId="12">
    <w:abstractNumId w:val="19"/>
  </w:num>
  <w:num w:numId="13">
    <w:abstractNumId w:val="32"/>
  </w:num>
  <w:num w:numId="14">
    <w:abstractNumId w:val="16"/>
  </w:num>
  <w:num w:numId="15">
    <w:abstractNumId w:val="17"/>
  </w:num>
  <w:num w:numId="16">
    <w:abstractNumId w:val="9"/>
  </w:num>
  <w:num w:numId="17">
    <w:abstractNumId w:val="27"/>
  </w:num>
  <w:num w:numId="18">
    <w:abstractNumId w:val="5"/>
  </w:num>
  <w:num w:numId="19">
    <w:abstractNumId w:val="2"/>
  </w:num>
  <w:num w:numId="20">
    <w:abstractNumId w:val="10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18"/>
  </w:num>
  <w:num w:numId="26">
    <w:abstractNumId w:val="8"/>
  </w:num>
  <w:num w:numId="27">
    <w:abstractNumId w:val="15"/>
  </w:num>
  <w:num w:numId="28">
    <w:abstractNumId w:val="13"/>
  </w:num>
  <w:num w:numId="29">
    <w:abstractNumId w:val="24"/>
  </w:num>
  <w:num w:numId="30">
    <w:abstractNumId w:val="14"/>
  </w:num>
  <w:num w:numId="31">
    <w:abstractNumId w:val="0"/>
  </w:num>
  <w:num w:numId="32">
    <w:abstractNumId w:val="33"/>
  </w:num>
  <w:num w:numId="33">
    <w:abstractNumId w:val="12"/>
  </w:num>
  <w:num w:numId="34">
    <w:abstractNumId w:val="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04F"/>
    <w:rsid w:val="00000F10"/>
    <w:rsid w:val="00001F13"/>
    <w:rsid w:val="000031E1"/>
    <w:rsid w:val="00004491"/>
    <w:rsid w:val="00004B76"/>
    <w:rsid w:val="00025388"/>
    <w:rsid w:val="00033B1A"/>
    <w:rsid w:val="000371A0"/>
    <w:rsid w:val="00041397"/>
    <w:rsid w:val="00047C12"/>
    <w:rsid w:val="000515B7"/>
    <w:rsid w:val="000519D3"/>
    <w:rsid w:val="00051D8F"/>
    <w:rsid w:val="00052F1D"/>
    <w:rsid w:val="00054985"/>
    <w:rsid w:val="00056837"/>
    <w:rsid w:val="00057C4A"/>
    <w:rsid w:val="00064193"/>
    <w:rsid w:val="000670E0"/>
    <w:rsid w:val="0007404F"/>
    <w:rsid w:val="00074D35"/>
    <w:rsid w:val="00082EEA"/>
    <w:rsid w:val="00087E4A"/>
    <w:rsid w:val="0009095C"/>
    <w:rsid w:val="000911EB"/>
    <w:rsid w:val="00091339"/>
    <w:rsid w:val="0009154F"/>
    <w:rsid w:val="00093951"/>
    <w:rsid w:val="000A4C4E"/>
    <w:rsid w:val="000B6118"/>
    <w:rsid w:val="000B6942"/>
    <w:rsid w:val="000C417C"/>
    <w:rsid w:val="000C57F4"/>
    <w:rsid w:val="000C5B37"/>
    <w:rsid w:val="000C708C"/>
    <w:rsid w:val="000D3B00"/>
    <w:rsid w:val="000D415C"/>
    <w:rsid w:val="000D5FF6"/>
    <w:rsid w:val="000E0354"/>
    <w:rsid w:val="000E0AA8"/>
    <w:rsid w:val="000E307F"/>
    <w:rsid w:val="000F19E4"/>
    <w:rsid w:val="000F2706"/>
    <w:rsid w:val="000F37B8"/>
    <w:rsid w:val="000F5396"/>
    <w:rsid w:val="00111B51"/>
    <w:rsid w:val="001173C1"/>
    <w:rsid w:val="0012114F"/>
    <w:rsid w:val="00124AB7"/>
    <w:rsid w:val="00130271"/>
    <w:rsid w:val="00142B83"/>
    <w:rsid w:val="001459A7"/>
    <w:rsid w:val="001473DA"/>
    <w:rsid w:val="00152D8A"/>
    <w:rsid w:val="00156CA5"/>
    <w:rsid w:val="00157880"/>
    <w:rsid w:val="00160162"/>
    <w:rsid w:val="001621FA"/>
    <w:rsid w:val="00176F47"/>
    <w:rsid w:val="00177F03"/>
    <w:rsid w:val="00183990"/>
    <w:rsid w:val="00185895"/>
    <w:rsid w:val="001879DA"/>
    <w:rsid w:val="00187A1D"/>
    <w:rsid w:val="00191BA1"/>
    <w:rsid w:val="00196F0C"/>
    <w:rsid w:val="00197AFD"/>
    <w:rsid w:val="001A542A"/>
    <w:rsid w:val="001A6C06"/>
    <w:rsid w:val="001B09BD"/>
    <w:rsid w:val="001D26C5"/>
    <w:rsid w:val="001D7204"/>
    <w:rsid w:val="001D7E3A"/>
    <w:rsid w:val="001E2F0E"/>
    <w:rsid w:val="001E5B04"/>
    <w:rsid w:val="001E6043"/>
    <w:rsid w:val="001E7B31"/>
    <w:rsid w:val="001F2D20"/>
    <w:rsid w:val="001F40E9"/>
    <w:rsid w:val="001F453C"/>
    <w:rsid w:val="001F5A7A"/>
    <w:rsid w:val="001F5E05"/>
    <w:rsid w:val="00201CD9"/>
    <w:rsid w:val="002030BA"/>
    <w:rsid w:val="00205CED"/>
    <w:rsid w:val="002104F2"/>
    <w:rsid w:val="00212D94"/>
    <w:rsid w:val="002135D4"/>
    <w:rsid w:val="00215827"/>
    <w:rsid w:val="00221CF5"/>
    <w:rsid w:val="00223AAE"/>
    <w:rsid w:val="0022554B"/>
    <w:rsid w:val="002260D3"/>
    <w:rsid w:val="002276ED"/>
    <w:rsid w:val="00232863"/>
    <w:rsid w:val="002339E0"/>
    <w:rsid w:val="00234FF3"/>
    <w:rsid w:val="0023760F"/>
    <w:rsid w:val="00252FE6"/>
    <w:rsid w:val="00253998"/>
    <w:rsid w:val="00255BDD"/>
    <w:rsid w:val="00266912"/>
    <w:rsid w:val="0027235F"/>
    <w:rsid w:val="00275CF7"/>
    <w:rsid w:val="00275FE7"/>
    <w:rsid w:val="0027781D"/>
    <w:rsid w:val="0028164B"/>
    <w:rsid w:val="00282D1F"/>
    <w:rsid w:val="00283035"/>
    <w:rsid w:val="0028745E"/>
    <w:rsid w:val="00290755"/>
    <w:rsid w:val="0029356E"/>
    <w:rsid w:val="00293F9A"/>
    <w:rsid w:val="00296D25"/>
    <w:rsid w:val="002A7851"/>
    <w:rsid w:val="002B3943"/>
    <w:rsid w:val="002B51AD"/>
    <w:rsid w:val="002B51D1"/>
    <w:rsid w:val="002B761B"/>
    <w:rsid w:val="002B7947"/>
    <w:rsid w:val="002C7D1D"/>
    <w:rsid w:val="002D5008"/>
    <w:rsid w:val="002E2B56"/>
    <w:rsid w:val="002E772A"/>
    <w:rsid w:val="002F70B5"/>
    <w:rsid w:val="00301FA0"/>
    <w:rsid w:val="003021D7"/>
    <w:rsid w:val="00304421"/>
    <w:rsid w:val="00306A24"/>
    <w:rsid w:val="00307855"/>
    <w:rsid w:val="00312DA2"/>
    <w:rsid w:val="0031694F"/>
    <w:rsid w:val="0032207A"/>
    <w:rsid w:val="00322DF3"/>
    <w:rsid w:val="003237F4"/>
    <w:rsid w:val="00336178"/>
    <w:rsid w:val="003379F7"/>
    <w:rsid w:val="00340201"/>
    <w:rsid w:val="00347FAC"/>
    <w:rsid w:val="0035033D"/>
    <w:rsid w:val="0035689E"/>
    <w:rsid w:val="00356C2D"/>
    <w:rsid w:val="00357D7B"/>
    <w:rsid w:val="00361515"/>
    <w:rsid w:val="00362D95"/>
    <w:rsid w:val="00371F71"/>
    <w:rsid w:val="003738AF"/>
    <w:rsid w:val="00373954"/>
    <w:rsid w:val="00375F37"/>
    <w:rsid w:val="003763F2"/>
    <w:rsid w:val="00376B87"/>
    <w:rsid w:val="00377A69"/>
    <w:rsid w:val="00380789"/>
    <w:rsid w:val="0038215D"/>
    <w:rsid w:val="003860FC"/>
    <w:rsid w:val="003872A9"/>
    <w:rsid w:val="003937CE"/>
    <w:rsid w:val="00396E22"/>
    <w:rsid w:val="003976AE"/>
    <w:rsid w:val="00397A18"/>
    <w:rsid w:val="003B15FD"/>
    <w:rsid w:val="003B33BF"/>
    <w:rsid w:val="003B3DF2"/>
    <w:rsid w:val="003B4450"/>
    <w:rsid w:val="003B6E26"/>
    <w:rsid w:val="003B75C3"/>
    <w:rsid w:val="003C0C31"/>
    <w:rsid w:val="003C0ECA"/>
    <w:rsid w:val="003C11AF"/>
    <w:rsid w:val="003C5658"/>
    <w:rsid w:val="003C678B"/>
    <w:rsid w:val="003D239D"/>
    <w:rsid w:val="003E70B5"/>
    <w:rsid w:val="003F03A3"/>
    <w:rsid w:val="003F713C"/>
    <w:rsid w:val="00401242"/>
    <w:rsid w:val="00401363"/>
    <w:rsid w:val="0041586B"/>
    <w:rsid w:val="004232D1"/>
    <w:rsid w:val="0043591D"/>
    <w:rsid w:val="00437A51"/>
    <w:rsid w:val="00442C90"/>
    <w:rsid w:val="00446B0D"/>
    <w:rsid w:val="0045455B"/>
    <w:rsid w:val="004572E6"/>
    <w:rsid w:val="00463953"/>
    <w:rsid w:val="00465949"/>
    <w:rsid w:val="00465E36"/>
    <w:rsid w:val="00467C6D"/>
    <w:rsid w:val="00471B52"/>
    <w:rsid w:val="00473365"/>
    <w:rsid w:val="004805FB"/>
    <w:rsid w:val="00483E52"/>
    <w:rsid w:val="00485AA0"/>
    <w:rsid w:val="00494D4C"/>
    <w:rsid w:val="00495AD6"/>
    <w:rsid w:val="004A17C5"/>
    <w:rsid w:val="004B3776"/>
    <w:rsid w:val="004B3E1D"/>
    <w:rsid w:val="004B68E7"/>
    <w:rsid w:val="004B75D3"/>
    <w:rsid w:val="004C0161"/>
    <w:rsid w:val="004C4C06"/>
    <w:rsid w:val="004C60FA"/>
    <w:rsid w:val="004C6806"/>
    <w:rsid w:val="004C7E1F"/>
    <w:rsid w:val="004D226F"/>
    <w:rsid w:val="004D449C"/>
    <w:rsid w:val="004D451E"/>
    <w:rsid w:val="004D5F67"/>
    <w:rsid w:val="004D6856"/>
    <w:rsid w:val="004E135D"/>
    <w:rsid w:val="004E619A"/>
    <w:rsid w:val="004F706A"/>
    <w:rsid w:val="00502396"/>
    <w:rsid w:val="005026A3"/>
    <w:rsid w:val="0050566A"/>
    <w:rsid w:val="005074AA"/>
    <w:rsid w:val="005117D3"/>
    <w:rsid w:val="00512452"/>
    <w:rsid w:val="00514832"/>
    <w:rsid w:val="0052085E"/>
    <w:rsid w:val="00524E2C"/>
    <w:rsid w:val="00532E06"/>
    <w:rsid w:val="00534BA6"/>
    <w:rsid w:val="00542E3F"/>
    <w:rsid w:val="0054314B"/>
    <w:rsid w:val="00545BDA"/>
    <w:rsid w:val="00547CAF"/>
    <w:rsid w:val="00547EB6"/>
    <w:rsid w:val="00565A80"/>
    <w:rsid w:val="00565BA7"/>
    <w:rsid w:val="005A27E1"/>
    <w:rsid w:val="005A3A91"/>
    <w:rsid w:val="005A7527"/>
    <w:rsid w:val="005B4C26"/>
    <w:rsid w:val="005C11D8"/>
    <w:rsid w:val="005C1D09"/>
    <w:rsid w:val="005C42CC"/>
    <w:rsid w:val="005C5882"/>
    <w:rsid w:val="005C5CE6"/>
    <w:rsid w:val="005D7DE5"/>
    <w:rsid w:val="005E0734"/>
    <w:rsid w:val="005E22F8"/>
    <w:rsid w:val="005E2482"/>
    <w:rsid w:val="005E3765"/>
    <w:rsid w:val="005E500D"/>
    <w:rsid w:val="005E6F92"/>
    <w:rsid w:val="005E79B4"/>
    <w:rsid w:val="00603521"/>
    <w:rsid w:val="00603D21"/>
    <w:rsid w:val="006104C2"/>
    <w:rsid w:val="006176E0"/>
    <w:rsid w:val="00620BAB"/>
    <w:rsid w:val="00621C08"/>
    <w:rsid w:val="00622F6F"/>
    <w:rsid w:val="0063709E"/>
    <w:rsid w:val="006370C4"/>
    <w:rsid w:val="00653897"/>
    <w:rsid w:val="00654492"/>
    <w:rsid w:val="00656DDB"/>
    <w:rsid w:val="006631D8"/>
    <w:rsid w:val="00674484"/>
    <w:rsid w:val="00680251"/>
    <w:rsid w:val="0069285E"/>
    <w:rsid w:val="006A18B4"/>
    <w:rsid w:val="006A2F34"/>
    <w:rsid w:val="006A6EF7"/>
    <w:rsid w:val="006B1B1A"/>
    <w:rsid w:val="006B1BEF"/>
    <w:rsid w:val="006B2E7D"/>
    <w:rsid w:val="006B53F5"/>
    <w:rsid w:val="006B555A"/>
    <w:rsid w:val="006C0E8E"/>
    <w:rsid w:val="006C39E8"/>
    <w:rsid w:val="006D2642"/>
    <w:rsid w:val="006D37E9"/>
    <w:rsid w:val="006E1B7B"/>
    <w:rsid w:val="006E4D71"/>
    <w:rsid w:val="006E6900"/>
    <w:rsid w:val="006E7682"/>
    <w:rsid w:val="006F271B"/>
    <w:rsid w:val="00704504"/>
    <w:rsid w:val="00710B3B"/>
    <w:rsid w:val="007110AF"/>
    <w:rsid w:val="00712130"/>
    <w:rsid w:val="00723EEE"/>
    <w:rsid w:val="00724A31"/>
    <w:rsid w:val="0072668B"/>
    <w:rsid w:val="00727AE5"/>
    <w:rsid w:val="0073168F"/>
    <w:rsid w:val="00735DD9"/>
    <w:rsid w:val="00737E80"/>
    <w:rsid w:val="00746166"/>
    <w:rsid w:val="00747F43"/>
    <w:rsid w:val="007559EA"/>
    <w:rsid w:val="00765F29"/>
    <w:rsid w:val="00767EED"/>
    <w:rsid w:val="007805A0"/>
    <w:rsid w:val="00780B71"/>
    <w:rsid w:val="00783C9B"/>
    <w:rsid w:val="00785767"/>
    <w:rsid w:val="00786D43"/>
    <w:rsid w:val="00792215"/>
    <w:rsid w:val="007A0435"/>
    <w:rsid w:val="007A214C"/>
    <w:rsid w:val="007A6FF6"/>
    <w:rsid w:val="007B1165"/>
    <w:rsid w:val="007B306B"/>
    <w:rsid w:val="007B3D37"/>
    <w:rsid w:val="007B54F8"/>
    <w:rsid w:val="007B783F"/>
    <w:rsid w:val="007B7A0F"/>
    <w:rsid w:val="007D44CF"/>
    <w:rsid w:val="007F3608"/>
    <w:rsid w:val="00804B60"/>
    <w:rsid w:val="00811EB7"/>
    <w:rsid w:val="008123D7"/>
    <w:rsid w:val="00812F56"/>
    <w:rsid w:val="00814126"/>
    <w:rsid w:val="008244E3"/>
    <w:rsid w:val="008246F6"/>
    <w:rsid w:val="0082654D"/>
    <w:rsid w:val="00830C44"/>
    <w:rsid w:val="00832E35"/>
    <w:rsid w:val="00833E29"/>
    <w:rsid w:val="008428F6"/>
    <w:rsid w:val="00842D05"/>
    <w:rsid w:val="00855A06"/>
    <w:rsid w:val="0085612F"/>
    <w:rsid w:val="008576A8"/>
    <w:rsid w:val="00860530"/>
    <w:rsid w:val="0086379D"/>
    <w:rsid w:val="00870210"/>
    <w:rsid w:val="008708FF"/>
    <w:rsid w:val="00870B67"/>
    <w:rsid w:val="00870FDC"/>
    <w:rsid w:val="0087439D"/>
    <w:rsid w:val="00875DAA"/>
    <w:rsid w:val="00877771"/>
    <w:rsid w:val="00880016"/>
    <w:rsid w:val="0088067D"/>
    <w:rsid w:val="00880CF8"/>
    <w:rsid w:val="00882316"/>
    <w:rsid w:val="00885EDD"/>
    <w:rsid w:val="00886B54"/>
    <w:rsid w:val="0089496E"/>
    <w:rsid w:val="00897963"/>
    <w:rsid w:val="008A7029"/>
    <w:rsid w:val="008B0B45"/>
    <w:rsid w:val="008B5FE4"/>
    <w:rsid w:val="008C147F"/>
    <w:rsid w:val="008D2A02"/>
    <w:rsid w:val="008D7A95"/>
    <w:rsid w:val="008E440B"/>
    <w:rsid w:val="008E5584"/>
    <w:rsid w:val="008E757B"/>
    <w:rsid w:val="0090103D"/>
    <w:rsid w:val="00903BC4"/>
    <w:rsid w:val="00905693"/>
    <w:rsid w:val="0091051F"/>
    <w:rsid w:val="00911DF7"/>
    <w:rsid w:val="0091253F"/>
    <w:rsid w:val="009144CD"/>
    <w:rsid w:val="00915493"/>
    <w:rsid w:val="00915CE9"/>
    <w:rsid w:val="00917F50"/>
    <w:rsid w:val="00927455"/>
    <w:rsid w:val="00927592"/>
    <w:rsid w:val="0094163F"/>
    <w:rsid w:val="00942B85"/>
    <w:rsid w:val="00950E65"/>
    <w:rsid w:val="00960E1B"/>
    <w:rsid w:val="009657BC"/>
    <w:rsid w:val="009702D6"/>
    <w:rsid w:val="00972FA0"/>
    <w:rsid w:val="0098303E"/>
    <w:rsid w:val="00986B38"/>
    <w:rsid w:val="00990A55"/>
    <w:rsid w:val="009A00FE"/>
    <w:rsid w:val="009B3422"/>
    <w:rsid w:val="009B7C94"/>
    <w:rsid w:val="009C22A5"/>
    <w:rsid w:val="009C2F5D"/>
    <w:rsid w:val="009C4391"/>
    <w:rsid w:val="009C7489"/>
    <w:rsid w:val="009D105B"/>
    <w:rsid w:val="009D4DCE"/>
    <w:rsid w:val="009D5B9B"/>
    <w:rsid w:val="009D793B"/>
    <w:rsid w:val="009E0A23"/>
    <w:rsid w:val="009E0C2D"/>
    <w:rsid w:val="009E2C2C"/>
    <w:rsid w:val="00A010B3"/>
    <w:rsid w:val="00A0167D"/>
    <w:rsid w:val="00A061B4"/>
    <w:rsid w:val="00A102B9"/>
    <w:rsid w:val="00A13494"/>
    <w:rsid w:val="00A262D5"/>
    <w:rsid w:val="00A26D7F"/>
    <w:rsid w:val="00A36A08"/>
    <w:rsid w:val="00A37A5E"/>
    <w:rsid w:val="00A40F83"/>
    <w:rsid w:val="00A413C9"/>
    <w:rsid w:val="00A458FD"/>
    <w:rsid w:val="00A45B9B"/>
    <w:rsid w:val="00A470B7"/>
    <w:rsid w:val="00A5020C"/>
    <w:rsid w:val="00A51DA8"/>
    <w:rsid w:val="00A5764E"/>
    <w:rsid w:val="00A609C4"/>
    <w:rsid w:val="00A65F18"/>
    <w:rsid w:val="00A66D74"/>
    <w:rsid w:val="00A71C89"/>
    <w:rsid w:val="00A7349E"/>
    <w:rsid w:val="00A73DA3"/>
    <w:rsid w:val="00A85424"/>
    <w:rsid w:val="00A95429"/>
    <w:rsid w:val="00A96954"/>
    <w:rsid w:val="00AA4B5C"/>
    <w:rsid w:val="00AA677B"/>
    <w:rsid w:val="00AB5659"/>
    <w:rsid w:val="00AC1013"/>
    <w:rsid w:val="00AD5869"/>
    <w:rsid w:val="00AD6E6F"/>
    <w:rsid w:val="00AE079D"/>
    <w:rsid w:val="00AE50ED"/>
    <w:rsid w:val="00AF6641"/>
    <w:rsid w:val="00AF7A92"/>
    <w:rsid w:val="00B0182C"/>
    <w:rsid w:val="00B0248E"/>
    <w:rsid w:val="00B031DA"/>
    <w:rsid w:val="00B06E2A"/>
    <w:rsid w:val="00B21FFC"/>
    <w:rsid w:val="00B27426"/>
    <w:rsid w:val="00B3186F"/>
    <w:rsid w:val="00B325C4"/>
    <w:rsid w:val="00B33470"/>
    <w:rsid w:val="00B402F2"/>
    <w:rsid w:val="00B42380"/>
    <w:rsid w:val="00B4266F"/>
    <w:rsid w:val="00B46CA1"/>
    <w:rsid w:val="00B50A99"/>
    <w:rsid w:val="00B51F9C"/>
    <w:rsid w:val="00B52899"/>
    <w:rsid w:val="00B52E5F"/>
    <w:rsid w:val="00B5534F"/>
    <w:rsid w:val="00B56C50"/>
    <w:rsid w:val="00B70F91"/>
    <w:rsid w:val="00B739A2"/>
    <w:rsid w:val="00B74AFB"/>
    <w:rsid w:val="00B77FB6"/>
    <w:rsid w:val="00B81072"/>
    <w:rsid w:val="00B95421"/>
    <w:rsid w:val="00BA0552"/>
    <w:rsid w:val="00BA1465"/>
    <w:rsid w:val="00BB0EFF"/>
    <w:rsid w:val="00BC15AB"/>
    <w:rsid w:val="00BC3241"/>
    <w:rsid w:val="00BC3388"/>
    <w:rsid w:val="00BC7095"/>
    <w:rsid w:val="00BC7499"/>
    <w:rsid w:val="00BD0727"/>
    <w:rsid w:val="00BD0FA8"/>
    <w:rsid w:val="00BD502F"/>
    <w:rsid w:val="00BE2323"/>
    <w:rsid w:val="00BE50A0"/>
    <w:rsid w:val="00BF397A"/>
    <w:rsid w:val="00BF49E8"/>
    <w:rsid w:val="00BF6319"/>
    <w:rsid w:val="00BF78E2"/>
    <w:rsid w:val="00C01377"/>
    <w:rsid w:val="00C01465"/>
    <w:rsid w:val="00C02F81"/>
    <w:rsid w:val="00C04B47"/>
    <w:rsid w:val="00C124FF"/>
    <w:rsid w:val="00C17865"/>
    <w:rsid w:val="00C4402B"/>
    <w:rsid w:val="00C45200"/>
    <w:rsid w:val="00C452BD"/>
    <w:rsid w:val="00C4533F"/>
    <w:rsid w:val="00C463CC"/>
    <w:rsid w:val="00C47894"/>
    <w:rsid w:val="00C61A87"/>
    <w:rsid w:val="00C61C8A"/>
    <w:rsid w:val="00C62E7C"/>
    <w:rsid w:val="00C64562"/>
    <w:rsid w:val="00C71EE6"/>
    <w:rsid w:val="00C7345A"/>
    <w:rsid w:val="00C73AC4"/>
    <w:rsid w:val="00C75BFC"/>
    <w:rsid w:val="00C768B6"/>
    <w:rsid w:val="00C817A0"/>
    <w:rsid w:val="00C81E3A"/>
    <w:rsid w:val="00CA189F"/>
    <w:rsid w:val="00CA6750"/>
    <w:rsid w:val="00CB652B"/>
    <w:rsid w:val="00CB70D5"/>
    <w:rsid w:val="00CC4CF1"/>
    <w:rsid w:val="00CD5AB4"/>
    <w:rsid w:val="00CD6462"/>
    <w:rsid w:val="00CD7B26"/>
    <w:rsid w:val="00CE08BD"/>
    <w:rsid w:val="00CE21D3"/>
    <w:rsid w:val="00CE51E8"/>
    <w:rsid w:val="00CE73A4"/>
    <w:rsid w:val="00CE7AEE"/>
    <w:rsid w:val="00CF0542"/>
    <w:rsid w:val="00CF44C4"/>
    <w:rsid w:val="00CF6FAD"/>
    <w:rsid w:val="00D231B1"/>
    <w:rsid w:val="00D3433D"/>
    <w:rsid w:val="00D373CF"/>
    <w:rsid w:val="00D4190F"/>
    <w:rsid w:val="00D469C7"/>
    <w:rsid w:val="00D47871"/>
    <w:rsid w:val="00D47A6A"/>
    <w:rsid w:val="00D50095"/>
    <w:rsid w:val="00D51F88"/>
    <w:rsid w:val="00D52017"/>
    <w:rsid w:val="00D67E17"/>
    <w:rsid w:val="00D71D8B"/>
    <w:rsid w:val="00D725E6"/>
    <w:rsid w:val="00D764A7"/>
    <w:rsid w:val="00D7747A"/>
    <w:rsid w:val="00D8083C"/>
    <w:rsid w:val="00D83BE1"/>
    <w:rsid w:val="00D84054"/>
    <w:rsid w:val="00D90C17"/>
    <w:rsid w:val="00D93927"/>
    <w:rsid w:val="00D93F94"/>
    <w:rsid w:val="00D94FDA"/>
    <w:rsid w:val="00D9558B"/>
    <w:rsid w:val="00DA12C5"/>
    <w:rsid w:val="00DA20B9"/>
    <w:rsid w:val="00DA796C"/>
    <w:rsid w:val="00DC5F78"/>
    <w:rsid w:val="00DC7888"/>
    <w:rsid w:val="00DD17C6"/>
    <w:rsid w:val="00DD4D76"/>
    <w:rsid w:val="00DD79A2"/>
    <w:rsid w:val="00DE13A5"/>
    <w:rsid w:val="00DF0B74"/>
    <w:rsid w:val="00DF3BBF"/>
    <w:rsid w:val="00E00177"/>
    <w:rsid w:val="00E01E78"/>
    <w:rsid w:val="00E160F8"/>
    <w:rsid w:val="00E17B03"/>
    <w:rsid w:val="00E20E7B"/>
    <w:rsid w:val="00E23C66"/>
    <w:rsid w:val="00E24558"/>
    <w:rsid w:val="00E268DF"/>
    <w:rsid w:val="00E3086D"/>
    <w:rsid w:val="00E34B15"/>
    <w:rsid w:val="00E34B60"/>
    <w:rsid w:val="00E40B5A"/>
    <w:rsid w:val="00E40C96"/>
    <w:rsid w:val="00E41A98"/>
    <w:rsid w:val="00E44827"/>
    <w:rsid w:val="00E51145"/>
    <w:rsid w:val="00E51573"/>
    <w:rsid w:val="00E51FEC"/>
    <w:rsid w:val="00E52980"/>
    <w:rsid w:val="00E538BB"/>
    <w:rsid w:val="00E65F05"/>
    <w:rsid w:val="00E67060"/>
    <w:rsid w:val="00E671F1"/>
    <w:rsid w:val="00E70BF7"/>
    <w:rsid w:val="00E77407"/>
    <w:rsid w:val="00E77D91"/>
    <w:rsid w:val="00E83BCB"/>
    <w:rsid w:val="00E86010"/>
    <w:rsid w:val="00E8749E"/>
    <w:rsid w:val="00E943B9"/>
    <w:rsid w:val="00E96DDB"/>
    <w:rsid w:val="00E97068"/>
    <w:rsid w:val="00E97BEA"/>
    <w:rsid w:val="00EA2855"/>
    <w:rsid w:val="00EA6764"/>
    <w:rsid w:val="00EA6DB0"/>
    <w:rsid w:val="00EB05E9"/>
    <w:rsid w:val="00EB6CB6"/>
    <w:rsid w:val="00EB74C4"/>
    <w:rsid w:val="00EC0AC8"/>
    <w:rsid w:val="00EC2D80"/>
    <w:rsid w:val="00EC791A"/>
    <w:rsid w:val="00ED01A3"/>
    <w:rsid w:val="00ED51D4"/>
    <w:rsid w:val="00EF2F83"/>
    <w:rsid w:val="00EF486C"/>
    <w:rsid w:val="00EF4B32"/>
    <w:rsid w:val="00F03DE6"/>
    <w:rsid w:val="00F06816"/>
    <w:rsid w:val="00F14D9C"/>
    <w:rsid w:val="00F153FC"/>
    <w:rsid w:val="00F224A6"/>
    <w:rsid w:val="00F23E91"/>
    <w:rsid w:val="00F25E57"/>
    <w:rsid w:val="00F316E3"/>
    <w:rsid w:val="00F3508F"/>
    <w:rsid w:val="00F42B68"/>
    <w:rsid w:val="00F47B79"/>
    <w:rsid w:val="00F53BC2"/>
    <w:rsid w:val="00F5452A"/>
    <w:rsid w:val="00F60B61"/>
    <w:rsid w:val="00F631E8"/>
    <w:rsid w:val="00F65573"/>
    <w:rsid w:val="00F65678"/>
    <w:rsid w:val="00F73013"/>
    <w:rsid w:val="00F8738C"/>
    <w:rsid w:val="00F90DDC"/>
    <w:rsid w:val="00F9233F"/>
    <w:rsid w:val="00F92E13"/>
    <w:rsid w:val="00FA01C1"/>
    <w:rsid w:val="00FA0231"/>
    <w:rsid w:val="00FA02C8"/>
    <w:rsid w:val="00FA2199"/>
    <w:rsid w:val="00FA2F81"/>
    <w:rsid w:val="00FA42C1"/>
    <w:rsid w:val="00FA7FD9"/>
    <w:rsid w:val="00FB52B0"/>
    <w:rsid w:val="00FB6C99"/>
    <w:rsid w:val="00FC0F19"/>
    <w:rsid w:val="00FC2383"/>
    <w:rsid w:val="00FC27E3"/>
    <w:rsid w:val="00FC7F18"/>
    <w:rsid w:val="00FD0939"/>
    <w:rsid w:val="00FD19ED"/>
    <w:rsid w:val="00FD1C34"/>
    <w:rsid w:val="00FE0146"/>
    <w:rsid w:val="00FE0427"/>
    <w:rsid w:val="00FE0D58"/>
    <w:rsid w:val="00FE3F2F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72D6C"/>
  <w15:docId w15:val="{A9107ADD-9B20-4F51-AAA8-953E1AA7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04F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0740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740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074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07404F"/>
    <w:rPr>
      <w:rFonts w:ascii="Tahoma" w:eastAsia="Times New Roman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rsid w:val="0007404F"/>
  </w:style>
  <w:style w:type="paragraph" w:customStyle="1" w:styleId="Zkladntext1">
    <w:name w:val="Základní text1"/>
    <w:rsid w:val="0007404F"/>
    <w:pPr>
      <w:spacing w:before="144" w:after="144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7404F"/>
    <w:pPr>
      <w:ind w:left="426"/>
      <w:jc w:val="both"/>
    </w:pPr>
    <w:rPr>
      <w:sz w:val="18"/>
    </w:rPr>
  </w:style>
  <w:style w:type="character" w:customStyle="1" w:styleId="ZkladntextChar">
    <w:name w:val="Základný text Char"/>
    <w:link w:val="Zkladntext"/>
    <w:rsid w:val="0007404F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customStyle="1" w:styleId="Pismenka">
    <w:name w:val="Pismenka"/>
    <w:basedOn w:val="Zkladntext"/>
    <w:rsid w:val="0007404F"/>
    <w:pPr>
      <w:tabs>
        <w:tab w:val="num" w:pos="426"/>
      </w:tabs>
      <w:ind w:hanging="426"/>
    </w:pPr>
    <w:rPr>
      <w:b/>
    </w:rPr>
  </w:style>
  <w:style w:type="paragraph" w:styleId="Hlavika">
    <w:name w:val="header"/>
    <w:basedOn w:val="Normlny"/>
    <w:link w:val="HlavikaChar"/>
    <w:rsid w:val="000740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740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tavec">
    <w:name w:val="odstavec"/>
    <w:basedOn w:val="Normlny"/>
    <w:autoRedefine/>
    <w:rsid w:val="00BD0727"/>
    <w:pPr>
      <w:spacing w:line="276" w:lineRule="auto"/>
      <w:ind w:left="420" w:right="-7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5987-C04D-4B75-8946-C00BB7B1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Poznámky k 31</vt:lpstr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31</dc:title>
  <dc:creator>Szilvi radvany</dc:creator>
  <cp:lastModifiedBy>Bodiky obec</cp:lastModifiedBy>
  <cp:revision>54</cp:revision>
  <cp:lastPrinted>2020-02-19T10:01:00Z</cp:lastPrinted>
  <dcterms:created xsi:type="dcterms:W3CDTF">2016-03-14T13:35:00Z</dcterms:created>
  <dcterms:modified xsi:type="dcterms:W3CDTF">2020-02-24T08:13:00Z</dcterms:modified>
</cp:coreProperties>
</file>