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6A77" w14:textId="77777777" w:rsidR="000B0926" w:rsidRPr="00DF4D1F" w:rsidRDefault="000B0926" w:rsidP="000B0926">
      <w:pPr>
        <w:pStyle w:val="Bezriadkovania"/>
        <w:rPr>
          <w:rFonts w:ascii="Times New Roman" w:hAnsi="Times New Roman" w:cs="Times New Roman"/>
        </w:rPr>
      </w:pPr>
    </w:p>
    <w:p w14:paraId="267AECA8" w14:textId="0B446555" w:rsidR="001F7B70" w:rsidRPr="00DF4D1F" w:rsidRDefault="000B0926" w:rsidP="001F7B70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1F">
        <w:rPr>
          <w:rFonts w:ascii="Times New Roman" w:hAnsi="Times New Roman" w:cs="Times New Roman"/>
          <w:b/>
          <w:sz w:val="28"/>
          <w:szCs w:val="28"/>
        </w:rPr>
        <w:t>Poznámky k 31.12.20</w:t>
      </w:r>
      <w:r w:rsidR="0068437B">
        <w:rPr>
          <w:rFonts w:ascii="Times New Roman" w:hAnsi="Times New Roman" w:cs="Times New Roman"/>
          <w:b/>
          <w:sz w:val="28"/>
          <w:szCs w:val="28"/>
        </w:rPr>
        <w:t>2</w:t>
      </w:r>
      <w:r w:rsidR="00FD0F07">
        <w:rPr>
          <w:rFonts w:ascii="Times New Roman" w:hAnsi="Times New Roman" w:cs="Times New Roman"/>
          <w:b/>
          <w:sz w:val="28"/>
          <w:szCs w:val="28"/>
        </w:rPr>
        <w:t>2</w:t>
      </w:r>
    </w:p>
    <w:p w14:paraId="41D043D6" w14:textId="77777777" w:rsidR="000B0926" w:rsidRPr="00DF4D1F" w:rsidRDefault="000B0926" w:rsidP="000B0926">
      <w:pPr>
        <w:pStyle w:val="Bezriadkovania"/>
        <w:rPr>
          <w:rFonts w:ascii="Times New Roman" w:hAnsi="Times New Roman" w:cs="Times New Roman"/>
        </w:rPr>
      </w:pPr>
    </w:p>
    <w:p w14:paraId="6DC74294" w14:textId="77777777" w:rsidR="000B0926" w:rsidRPr="00DF4D1F" w:rsidRDefault="000B0926" w:rsidP="002627A9">
      <w:pPr>
        <w:pStyle w:val="Bezriadkovania"/>
        <w:jc w:val="center"/>
        <w:rPr>
          <w:rFonts w:ascii="Times New Roman" w:hAnsi="Times New Roman" w:cs="Times New Roman"/>
          <w:b/>
        </w:rPr>
      </w:pPr>
      <w:r w:rsidRPr="00DF4D1F">
        <w:rPr>
          <w:rFonts w:ascii="Times New Roman" w:hAnsi="Times New Roman" w:cs="Times New Roman"/>
          <w:b/>
        </w:rPr>
        <w:t>Čl. I</w:t>
      </w:r>
    </w:p>
    <w:p w14:paraId="10521FCE" w14:textId="77777777" w:rsidR="000B0926" w:rsidRPr="00DF4D1F" w:rsidRDefault="000B0926" w:rsidP="002627A9">
      <w:pPr>
        <w:pStyle w:val="Bezriadkovania"/>
        <w:jc w:val="center"/>
        <w:rPr>
          <w:rFonts w:ascii="Times New Roman" w:hAnsi="Times New Roman" w:cs="Times New Roman"/>
          <w:b/>
        </w:rPr>
      </w:pPr>
      <w:r w:rsidRPr="00DF4D1F">
        <w:rPr>
          <w:rFonts w:ascii="Times New Roman" w:hAnsi="Times New Roman" w:cs="Times New Roman"/>
          <w:b/>
        </w:rPr>
        <w:t>Všeobecné údaje</w:t>
      </w:r>
    </w:p>
    <w:p w14:paraId="399AD503" w14:textId="77777777" w:rsidR="000B0926" w:rsidRPr="00DF4D1F" w:rsidRDefault="000B0926" w:rsidP="000B0926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F4D1F">
        <w:rPr>
          <w:rFonts w:ascii="Times New Roman" w:hAnsi="Times New Roman" w:cs="Times New Roman"/>
          <w:b/>
        </w:rPr>
        <w:t>Identifikačné údaje účtovnej jednotky</w:t>
      </w:r>
    </w:p>
    <w:tbl>
      <w:tblPr>
        <w:tblStyle w:val="Mriekatabuky"/>
        <w:tblW w:w="10619" w:type="dxa"/>
        <w:tblLook w:val="04A0" w:firstRow="1" w:lastRow="0" w:firstColumn="1" w:lastColumn="0" w:noHBand="0" w:noVBand="1"/>
      </w:tblPr>
      <w:tblGrid>
        <w:gridCol w:w="4745"/>
        <w:gridCol w:w="5874"/>
      </w:tblGrid>
      <w:tr w:rsidR="000B0926" w:rsidRPr="00DF4D1F" w14:paraId="7098A559" w14:textId="77777777" w:rsidTr="006C5F8B">
        <w:trPr>
          <w:trHeight w:val="323"/>
        </w:trPr>
        <w:tc>
          <w:tcPr>
            <w:tcW w:w="4745" w:type="dxa"/>
          </w:tcPr>
          <w:p w14:paraId="03EAB041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5874" w:type="dxa"/>
          </w:tcPr>
          <w:p w14:paraId="5D78711F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0B0926" w:rsidRPr="00DF4D1F" w14:paraId="3F82BC50" w14:textId="77777777" w:rsidTr="006C5F8B">
        <w:trPr>
          <w:trHeight w:val="305"/>
        </w:trPr>
        <w:tc>
          <w:tcPr>
            <w:tcW w:w="4745" w:type="dxa"/>
          </w:tcPr>
          <w:p w14:paraId="2B0C4789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5874" w:type="dxa"/>
          </w:tcPr>
          <w:p w14:paraId="11212485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Mestské kultúrne stredisko</w:t>
            </w:r>
          </w:p>
        </w:tc>
      </w:tr>
      <w:tr w:rsidR="000B0926" w:rsidRPr="00DF4D1F" w14:paraId="2B01A235" w14:textId="77777777" w:rsidTr="006C5F8B">
        <w:trPr>
          <w:trHeight w:val="323"/>
        </w:trPr>
        <w:tc>
          <w:tcPr>
            <w:tcW w:w="4745" w:type="dxa"/>
          </w:tcPr>
          <w:p w14:paraId="157F132B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Sídlo účtovnej jednotky</w:t>
            </w:r>
          </w:p>
        </w:tc>
        <w:tc>
          <w:tcPr>
            <w:tcW w:w="5874" w:type="dxa"/>
          </w:tcPr>
          <w:p w14:paraId="470F24C0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Mierové nám. 942/3, 924 01  Galanta</w:t>
            </w:r>
          </w:p>
        </w:tc>
      </w:tr>
      <w:tr w:rsidR="000B0926" w:rsidRPr="00DF4D1F" w14:paraId="1DD00696" w14:textId="77777777" w:rsidTr="006C5F8B">
        <w:trPr>
          <w:trHeight w:val="305"/>
        </w:trPr>
        <w:tc>
          <w:tcPr>
            <w:tcW w:w="4745" w:type="dxa"/>
          </w:tcPr>
          <w:p w14:paraId="78B89787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5874" w:type="dxa"/>
          </w:tcPr>
          <w:p w14:paraId="5C9A12CC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00059404</w:t>
            </w:r>
          </w:p>
        </w:tc>
      </w:tr>
      <w:tr w:rsidR="000B0926" w:rsidRPr="00DF4D1F" w14:paraId="5AD96E5C" w14:textId="77777777" w:rsidTr="006C5F8B">
        <w:trPr>
          <w:trHeight w:val="323"/>
        </w:trPr>
        <w:tc>
          <w:tcPr>
            <w:tcW w:w="4745" w:type="dxa"/>
          </w:tcPr>
          <w:p w14:paraId="5099603D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5874" w:type="dxa"/>
          </w:tcPr>
          <w:p w14:paraId="270DE365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11.04.1991</w:t>
            </w:r>
          </w:p>
        </w:tc>
      </w:tr>
      <w:tr w:rsidR="000B0926" w:rsidRPr="00DF4D1F" w14:paraId="74FD4C44" w14:textId="77777777" w:rsidTr="006C5F8B">
        <w:trPr>
          <w:trHeight w:val="629"/>
        </w:trPr>
        <w:tc>
          <w:tcPr>
            <w:tcW w:w="4745" w:type="dxa"/>
          </w:tcPr>
          <w:p w14:paraId="626BA300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Spôsob zriadenia</w:t>
            </w:r>
          </w:p>
          <w:p w14:paraId="56592033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</w:tcPr>
          <w:p w14:paraId="34351F44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Rozhodnutím zriaďovateľa v súlade so zákonom o rozpočtových pravidlách verejnej správy</w:t>
            </w:r>
          </w:p>
        </w:tc>
      </w:tr>
      <w:tr w:rsidR="000B0926" w:rsidRPr="00DF4D1F" w14:paraId="3936E3BD" w14:textId="77777777" w:rsidTr="006C5F8B">
        <w:trPr>
          <w:trHeight w:val="323"/>
        </w:trPr>
        <w:tc>
          <w:tcPr>
            <w:tcW w:w="4745" w:type="dxa"/>
          </w:tcPr>
          <w:p w14:paraId="3463C15E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Názov zriaďovateľa</w:t>
            </w:r>
          </w:p>
        </w:tc>
        <w:tc>
          <w:tcPr>
            <w:tcW w:w="5874" w:type="dxa"/>
          </w:tcPr>
          <w:p w14:paraId="71FE05F1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Mestské zastupiteľstvo v Galante</w:t>
            </w:r>
          </w:p>
        </w:tc>
      </w:tr>
      <w:tr w:rsidR="000B0926" w:rsidRPr="00DF4D1F" w14:paraId="4F079F90" w14:textId="77777777" w:rsidTr="006C5F8B">
        <w:trPr>
          <w:trHeight w:val="305"/>
        </w:trPr>
        <w:tc>
          <w:tcPr>
            <w:tcW w:w="4745" w:type="dxa"/>
          </w:tcPr>
          <w:p w14:paraId="09CBA6CD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Sídlo zriaďovateľa</w:t>
            </w:r>
          </w:p>
        </w:tc>
        <w:tc>
          <w:tcPr>
            <w:tcW w:w="5874" w:type="dxa"/>
          </w:tcPr>
          <w:p w14:paraId="64CAB17B" w14:textId="77777777" w:rsidR="000B0926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Mierové nám. 940/1, 924 18  Galanta</w:t>
            </w:r>
          </w:p>
        </w:tc>
      </w:tr>
      <w:tr w:rsidR="000B0926" w:rsidRPr="00DF4D1F" w14:paraId="1411396B" w14:textId="77777777" w:rsidTr="006C5F8B">
        <w:trPr>
          <w:trHeight w:val="647"/>
        </w:trPr>
        <w:tc>
          <w:tcPr>
            <w:tcW w:w="4745" w:type="dxa"/>
          </w:tcPr>
          <w:p w14:paraId="72813605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b) Právny dôvod na zostavenie účtovnej závierky</w:t>
            </w:r>
          </w:p>
          <w:p w14:paraId="62024E6F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</w:tcPr>
          <w:p w14:paraId="0D87D277" w14:textId="77777777" w:rsidR="000B0926" w:rsidRPr="00DF4D1F" w:rsidRDefault="006C5F8B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E281F2" wp14:editId="19A0274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167005</wp:posOffset>
                      </wp:positionV>
                      <wp:extent cx="152400" cy="171450"/>
                      <wp:effectExtent l="0" t="0" r="19050" b="19050"/>
                      <wp:wrapNone/>
                      <wp:docPr id="7" name="Obdĺž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CBCAE" id="Obdĺžnik 7" o:spid="_x0000_s1026" style="position:absolute;margin-left:-2.4pt;margin-top:13.15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300F030B" wp14:editId="4AF47E55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-3175</wp:posOffset>
                      </wp:positionV>
                      <wp:extent cx="152400" cy="171450"/>
                      <wp:effectExtent l="0" t="0" r="19050" b="19050"/>
                      <wp:wrapNone/>
                      <wp:docPr id="6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93380" id="Obdĺžnik 6" o:spid="_x0000_s1026" style="position:absolute;margin-left:-2.4pt;margin-top:-.25pt;width:12pt;height:13.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" fillcolor="white [3212]" strokecolor="black [3213]" strokeweight="1pt"/>
                  </w:pict>
                </mc:Fallback>
              </mc:AlternateContent>
            </w:r>
            <w:r w:rsidR="00DF4D1F" w:rsidRPr="006C5F8B">
              <w:rPr>
                <w:rFonts w:ascii="Times New Roman" w:hAnsi="Times New Roman" w:cs="Times New Roman"/>
                <w:b/>
              </w:rPr>
              <w:t>X</w:t>
            </w:r>
            <w:r w:rsidR="00DF4D1F" w:rsidRPr="00DF4D1F">
              <w:rPr>
                <w:rFonts w:ascii="Times New Roman" w:hAnsi="Times New Roman" w:cs="Times New Roman"/>
              </w:rPr>
              <w:t xml:space="preserve">   riadna</w:t>
            </w:r>
          </w:p>
          <w:p w14:paraId="2EA1E66A" w14:textId="77777777" w:rsidR="00DF4D1F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 xml:space="preserve">     mimoriadna</w:t>
            </w:r>
          </w:p>
        </w:tc>
      </w:tr>
      <w:tr w:rsidR="000B0926" w:rsidRPr="00DF4D1F" w14:paraId="49747E6F" w14:textId="77777777" w:rsidTr="006C5F8B">
        <w:trPr>
          <w:trHeight w:val="629"/>
        </w:trPr>
        <w:tc>
          <w:tcPr>
            <w:tcW w:w="4745" w:type="dxa"/>
          </w:tcPr>
          <w:p w14:paraId="73D4673B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c) Účtovná jednotka je súčasťou</w:t>
            </w:r>
          </w:p>
          <w:p w14:paraId="36892677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konsolidovaného celku</w:t>
            </w:r>
          </w:p>
        </w:tc>
        <w:tc>
          <w:tcPr>
            <w:tcW w:w="5874" w:type="dxa"/>
          </w:tcPr>
          <w:p w14:paraId="46956997" w14:textId="77777777" w:rsidR="000B0926" w:rsidRDefault="006C5F8B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6C5F8B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9F6BB5" wp14:editId="1EF3B6A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181610</wp:posOffset>
                      </wp:positionV>
                      <wp:extent cx="152400" cy="171450"/>
                      <wp:effectExtent l="0" t="0" r="19050" b="19050"/>
                      <wp:wrapNone/>
                      <wp:docPr id="9" name="Obdĺž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A7CCC" id="Obdĺžnik 9" o:spid="_x0000_s1026" style="position:absolute;margin-left:-2.2pt;margin-top:14.3pt;width:12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" fillcolor="white [3212]" strokecolor="black [3213]" strokeweight="1pt"/>
                  </w:pict>
                </mc:Fallback>
              </mc:AlternateContent>
            </w:r>
            <w:r w:rsidRPr="006C5F8B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6B2EB7B" wp14:editId="190073C0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11430</wp:posOffset>
                      </wp:positionV>
                      <wp:extent cx="152400" cy="171450"/>
                      <wp:effectExtent l="0" t="0" r="19050" b="19050"/>
                      <wp:wrapNone/>
                      <wp:docPr id="8" name="Obdĺž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311FA" id="Obdĺžnik 8" o:spid="_x0000_s1026" style="position:absolute;margin-left:-2.2pt;margin-top:.9pt;width:12pt;height:13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" fillcolor="white [3212]" strokecolor="black [3213]" strokeweight="1pt"/>
                  </w:pict>
                </mc:Fallback>
              </mc:AlternateContent>
            </w:r>
            <w:r w:rsidR="00DF4D1F" w:rsidRPr="006C5F8B">
              <w:rPr>
                <w:rFonts w:ascii="Times New Roman" w:hAnsi="Times New Roman" w:cs="Times New Roman"/>
                <w:b/>
              </w:rPr>
              <w:t>X</w:t>
            </w:r>
            <w:r w:rsidR="00DF4D1F">
              <w:rPr>
                <w:rFonts w:ascii="Times New Roman" w:hAnsi="Times New Roman" w:cs="Times New Roman"/>
              </w:rPr>
              <w:t xml:space="preserve">   áno</w:t>
            </w:r>
          </w:p>
          <w:p w14:paraId="6D008ED5" w14:textId="77777777" w:rsidR="00DF4D1F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nie</w:t>
            </w:r>
          </w:p>
        </w:tc>
      </w:tr>
      <w:tr w:rsidR="000B0926" w:rsidRPr="00DF4D1F" w14:paraId="7B813564" w14:textId="77777777" w:rsidTr="006C5F8B">
        <w:trPr>
          <w:trHeight w:val="629"/>
        </w:trPr>
        <w:tc>
          <w:tcPr>
            <w:tcW w:w="4745" w:type="dxa"/>
          </w:tcPr>
          <w:p w14:paraId="1523484F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d) Účtovná jednotka je súčasťou súhrnného</w:t>
            </w:r>
          </w:p>
          <w:p w14:paraId="0599CC54" w14:textId="77777777" w:rsidR="000B0926" w:rsidRPr="00DF4D1F" w:rsidRDefault="000B0926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DF4D1F">
              <w:rPr>
                <w:rFonts w:ascii="Times New Roman" w:hAnsi="Times New Roman" w:cs="Times New Roman"/>
              </w:rPr>
              <w:t>celku verejnej správy</w:t>
            </w:r>
          </w:p>
        </w:tc>
        <w:tc>
          <w:tcPr>
            <w:tcW w:w="5874" w:type="dxa"/>
          </w:tcPr>
          <w:p w14:paraId="78406CE2" w14:textId="77777777" w:rsidR="000B0926" w:rsidRDefault="006C5F8B" w:rsidP="000B0926">
            <w:pPr>
              <w:pStyle w:val="Bezriadkovania"/>
              <w:rPr>
                <w:rFonts w:ascii="Times New Roman" w:hAnsi="Times New Roman" w:cs="Times New Roman"/>
              </w:rPr>
            </w:pPr>
            <w:r w:rsidRPr="006C5F8B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654AB7" wp14:editId="65F030A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177165</wp:posOffset>
                      </wp:positionV>
                      <wp:extent cx="152400" cy="171450"/>
                      <wp:effectExtent l="0" t="0" r="19050" b="19050"/>
                      <wp:wrapNone/>
                      <wp:docPr id="11" name="Obdĺž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D68DE" id="Obdĺžnik 11" o:spid="_x0000_s1026" style="position:absolute;margin-left:-2.2pt;margin-top:13.95pt;width:12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" fillcolor="white [3212]" strokecolor="black [3213]" strokeweight="1pt"/>
                  </w:pict>
                </mc:Fallback>
              </mc:AlternateContent>
            </w:r>
            <w:r w:rsidRPr="006C5F8B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A86B51B" wp14:editId="2CDEA91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6985</wp:posOffset>
                      </wp:positionV>
                      <wp:extent cx="152400" cy="171450"/>
                      <wp:effectExtent l="0" t="0" r="19050" b="19050"/>
                      <wp:wrapNone/>
                      <wp:docPr id="10" name="Obdĺž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F03B9" id="Obdĺžnik 10" o:spid="_x0000_s1026" style="position:absolute;margin-left:-2.2pt;margin-top:.55pt;width:12pt;height:13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" fillcolor="white [3212]" strokecolor="black [3213]" strokeweight="1pt"/>
                  </w:pict>
                </mc:Fallback>
              </mc:AlternateContent>
            </w:r>
            <w:r w:rsidR="00DF4D1F" w:rsidRPr="006C5F8B">
              <w:rPr>
                <w:rFonts w:ascii="Times New Roman" w:hAnsi="Times New Roman" w:cs="Times New Roman"/>
                <w:b/>
              </w:rPr>
              <w:t>X</w:t>
            </w:r>
            <w:r w:rsidR="00DF4D1F">
              <w:rPr>
                <w:rFonts w:ascii="Times New Roman" w:hAnsi="Times New Roman" w:cs="Times New Roman"/>
              </w:rPr>
              <w:t xml:space="preserve">   áno</w:t>
            </w:r>
          </w:p>
          <w:p w14:paraId="5A9E070C" w14:textId="77777777" w:rsidR="00DF4D1F" w:rsidRPr="00DF4D1F" w:rsidRDefault="00DF4D1F" w:rsidP="000B092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nie</w:t>
            </w:r>
          </w:p>
        </w:tc>
      </w:tr>
    </w:tbl>
    <w:p w14:paraId="26EA3BF5" w14:textId="77777777" w:rsidR="000B0926" w:rsidRDefault="000B0926" w:rsidP="000B0926">
      <w:pPr>
        <w:pStyle w:val="Bezriadkovania"/>
        <w:rPr>
          <w:rFonts w:ascii="Times New Roman" w:hAnsi="Times New Roman" w:cs="Times New Roman"/>
        </w:rPr>
      </w:pPr>
    </w:p>
    <w:p w14:paraId="030AFEF3" w14:textId="77777777" w:rsidR="00DF4D1F" w:rsidRPr="003C7476" w:rsidRDefault="00DF4D1F" w:rsidP="00DF4D1F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C7476">
        <w:rPr>
          <w:rFonts w:ascii="Times New Roman" w:hAnsi="Times New Roman" w:cs="Times New Roman"/>
          <w:b/>
        </w:rPr>
        <w:t>Opis činnosti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DF4D1F" w14:paraId="54B94F63" w14:textId="77777777" w:rsidTr="00DF4D1F">
        <w:tc>
          <w:tcPr>
            <w:tcW w:w="4673" w:type="dxa"/>
          </w:tcPr>
          <w:p w14:paraId="57E354B1" w14:textId="77777777" w:rsidR="00DF4D1F" w:rsidRDefault="00DF4D1F" w:rsidP="00DF4D1F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Hlavná činnosť účtovnej jednotky</w:t>
            </w:r>
          </w:p>
        </w:tc>
        <w:tc>
          <w:tcPr>
            <w:tcW w:w="5783" w:type="dxa"/>
          </w:tcPr>
          <w:p w14:paraId="4734EEC8" w14:textId="77777777" w:rsidR="00DF4D1F" w:rsidRDefault="00DF4D1F" w:rsidP="003B2C5B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Mestské kultúrne stredisko je mestská príspevková organizácia s právnou subjektivitou. Predmetom činnosti je vytvárať všestranné podmienky a predpoklady pre kultúrno-spoločenský život občanov mesta, podmienky pre záujmo</w:t>
            </w:r>
            <w:r w:rsidR="003C7476">
              <w:rPr>
                <w:rFonts w:ascii="Times New Roman" w:hAnsi="Times New Roman" w:cs="Times New Roman"/>
              </w:rPr>
              <w:t>vé, výchovné, vzdelávacie a kultúrne aktivity, spostredkovávať občanom umelecké hodnoty, organizovať a koordinovať kultúrno-spoločenský život, rekreáciu a oddych občanov, podieľať sa na organizovaní celospoločenských udalostí v podmienkach mesta, napomáhať rozvíjaniu miestnych tradícií a zvykov, poskytovať občanom podľa možnosti špeciálne vzdelávanie, výchovné, záujmové, kultúrne, obchodné a iné služby, udržiavať kontakty s okresnými vyššími kultúrnymi a metodickými centrami. Pre zabezpečenie uvedených úloh vykonáva vlastnú podnikateľskú činnosť.</w:t>
            </w:r>
          </w:p>
        </w:tc>
      </w:tr>
    </w:tbl>
    <w:p w14:paraId="642775E9" w14:textId="77777777" w:rsidR="00DF4D1F" w:rsidRDefault="00DF4D1F" w:rsidP="00DF4D1F">
      <w:pPr>
        <w:pStyle w:val="Bezriadkovania"/>
        <w:rPr>
          <w:rFonts w:ascii="Times New Roman" w:hAnsi="Times New Roman" w:cs="Times New Roman"/>
        </w:rPr>
      </w:pPr>
    </w:p>
    <w:p w14:paraId="58E34987" w14:textId="77777777" w:rsidR="003C7476" w:rsidRPr="003C7476" w:rsidRDefault="003C7476" w:rsidP="003C7476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C7476">
        <w:rPr>
          <w:rFonts w:ascii="Times New Roman" w:hAnsi="Times New Roman" w:cs="Times New Roman"/>
          <w:b/>
        </w:rPr>
        <w:t>Informácia o štatutárnych zástupcoch a o organizačnej štruktúre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3C7476" w14:paraId="0AAA357F" w14:textId="77777777" w:rsidTr="003C7476">
        <w:tc>
          <w:tcPr>
            <w:tcW w:w="4673" w:type="dxa"/>
          </w:tcPr>
          <w:p w14:paraId="2288B0BD" w14:textId="77777777" w:rsidR="003C7476" w:rsidRDefault="003C7476" w:rsidP="003C747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 zástupca (meno a priezvisko)</w:t>
            </w:r>
          </w:p>
          <w:p w14:paraId="70F0FD54" w14:textId="77777777" w:rsidR="003C7476" w:rsidRDefault="003C7476" w:rsidP="003C747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783" w:type="dxa"/>
          </w:tcPr>
          <w:p w14:paraId="683361F8" w14:textId="0F1A9243" w:rsidR="003C7476" w:rsidRPr="00931C4D" w:rsidRDefault="00931C4D" w:rsidP="003C7476">
            <w:pPr>
              <w:pStyle w:val="Bezriadkovania"/>
              <w:rPr>
                <w:rFonts w:ascii="Times New Roman" w:hAnsi="Times New Roman" w:cs="Times New Roman"/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</w:rPr>
              <w:t>Andrea Čölleová</w:t>
            </w:r>
          </w:p>
          <w:p w14:paraId="16425B03" w14:textId="76D6417C" w:rsidR="003B2C5B" w:rsidRDefault="00931C4D" w:rsidP="003C7476">
            <w:pPr>
              <w:pStyle w:val="Bezriadkovania"/>
              <w:rPr>
                <w:rFonts w:ascii="Times New Roman" w:hAnsi="Times New Roman" w:cs="Times New Roman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</w:rPr>
              <w:t>poverená riadením</w:t>
            </w:r>
          </w:p>
        </w:tc>
      </w:tr>
      <w:tr w:rsidR="003C7476" w14:paraId="74903F3A" w14:textId="77777777" w:rsidTr="00171C22">
        <w:tc>
          <w:tcPr>
            <w:tcW w:w="4673" w:type="dxa"/>
          </w:tcPr>
          <w:p w14:paraId="3ED2ED7A" w14:textId="77777777" w:rsidR="003C7476" w:rsidRDefault="003C7476" w:rsidP="003C747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počet zamestnancov počas účtovného obdobia</w:t>
            </w:r>
          </w:p>
        </w:tc>
        <w:tc>
          <w:tcPr>
            <w:tcW w:w="5783" w:type="dxa"/>
            <w:vAlign w:val="center"/>
          </w:tcPr>
          <w:p w14:paraId="3CED3ED5" w14:textId="72188D28" w:rsidR="003C7476" w:rsidRDefault="00931C4D" w:rsidP="00171C22">
            <w:pPr>
              <w:pStyle w:val="Bezriadkovania"/>
              <w:rPr>
                <w:rFonts w:ascii="Times New Roman" w:hAnsi="Times New Roman" w:cs="Times New Roman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</w:rPr>
              <w:t>23,1</w:t>
            </w:r>
          </w:p>
        </w:tc>
      </w:tr>
      <w:tr w:rsidR="003C7476" w14:paraId="26D3334D" w14:textId="77777777" w:rsidTr="003C7476">
        <w:tc>
          <w:tcPr>
            <w:tcW w:w="4673" w:type="dxa"/>
          </w:tcPr>
          <w:p w14:paraId="5CD689B5" w14:textId="77777777" w:rsidR="003C7476" w:rsidRDefault="003C7476" w:rsidP="003C747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 ku dňu, ku ktorému sa zostavuje účtovná závierka účtovnej jednotky</w:t>
            </w:r>
          </w:p>
          <w:p w14:paraId="2D6DC57D" w14:textId="77777777" w:rsidR="003C7476" w:rsidRDefault="003B2C5B" w:rsidP="003C747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3C7476">
              <w:rPr>
                <w:rFonts w:ascii="Times New Roman" w:hAnsi="Times New Roman" w:cs="Times New Roman"/>
              </w:rPr>
              <w:t> toho:</w:t>
            </w:r>
          </w:p>
          <w:p w14:paraId="673E12FE" w14:textId="77777777" w:rsidR="003C7476" w:rsidRDefault="003C7476" w:rsidP="003C7476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5783" w:type="dxa"/>
          </w:tcPr>
          <w:p w14:paraId="536B7828" w14:textId="77777777" w:rsidR="003C7476" w:rsidRPr="00E84527" w:rsidRDefault="003C7476" w:rsidP="003C7476">
            <w:pPr>
              <w:pStyle w:val="Bezriadkovania"/>
              <w:rPr>
                <w:rFonts w:ascii="Times New Roman" w:hAnsi="Times New Roman" w:cs="Times New Roman"/>
                <w:color w:val="FF0000"/>
              </w:rPr>
            </w:pPr>
          </w:p>
          <w:p w14:paraId="5CED8739" w14:textId="5E5ACA96" w:rsidR="003B2C5B" w:rsidRPr="00931C4D" w:rsidRDefault="00590A39" w:rsidP="003C7476">
            <w:pPr>
              <w:pStyle w:val="Bezriadkovania"/>
              <w:rPr>
                <w:rFonts w:ascii="Times New Roman" w:hAnsi="Times New Roman" w:cs="Times New Roman"/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8437B" w:rsidRPr="00931C4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14:paraId="1F6976BE" w14:textId="77777777" w:rsidR="003B2C5B" w:rsidRPr="00931C4D" w:rsidRDefault="003B2C5B" w:rsidP="003C7476">
            <w:pPr>
              <w:pStyle w:val="Bezriadkovania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FD131E" w14:textId="77777777" w:rsidR="003B2C5B" w:rsidRPr="00E84527" w:rsidRDefault="003B2C5B" w:rsidP="003C7476">
            <w:pPr>
              <w:pStyle w:val="Bezriadkovania"/>
              <w:rPr>
                <w:rFonts w:ascii="Times New Roman" w:hAnsi="Times New Roman" w:cs="Times New Roman"/>
                <w:color w:val="FF0000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3C7476" w14:paraId="56B51F56" w14:textId="77777777" w:rsidTr="003C7476">
        <w:tc>
          <w:tcPr>
            <w:tcW w:w="4673" w:type="dxa"/>
          </w:tcPr>
          <w:p w14:paraId="0F63DCCE" w14:textId="77777777" w:rsidR="003C7476" w:rsidRDefault="003B2C5B" w:rsidP="003C747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Organizačná štruktúra účtovnej jednotky:</w:t>
            </w:r>
          </w:p>
        </w:tc>
        <w:tc>
          <w:tcPr>
            <w:tcW w:w="5783" w:type="dxa"/>
          </w:tcPr>
          <w:p w14:paraId="051A776C" w14:textId="77777777" w:rsidR="003C7476" w:rsidRDefault="003B2C5B" w:rsidP="003B2C5B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Mestské kultúrne stredisko spravuje 5 objektov:</w:t>
            </w:r>
          </w:p>
          <w:p w14:paraId="636420A1" w14:textId="77777777" w:rsidR="003B2C5B" w:rsidRDefault="003B2C5B" w:rsidP="003B2C5B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dom kultúry s kinom</w:t>
            </w:r>
          </w:p>
          <w:p w14:paraId="1344BBC0" w14:textId="77777777" w:rsidR="003B2C5B" w:rsidRDefault="003B2C5B" w:rsidP="003B2C5B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amfiteáter – Letné kino</w:t>
            </w:r>
          </w:p>
          <w:p w14:paraId="4EE36082" w14:textId="77777777" w:rsidR="003B2C5B" w:rsidRDefault="003B2C5B" w:rsidP="003B2C5B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renesančný kaštieľ</w:t>
            </w:r>
          </w:p>
          <w:p w14:paraId="03FA3811" w14:textId="77777777" w:rsidR="003B2C5B" w:rsidRDefault="003B2C5B" w:rsidP="003B2C5B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mestský park s obnoveným severným krídlom neogotického kaštieľa</w:t>
            </w:r>
          </w:p>
          <w:p w14:paraId="314599AD" w14:textId="77777777" w:rsidR="003B2C5B" w:rsidRDefault="003B2C5B" w:rsidP="003B2C5B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neogotický kaštieľ</w:t>
            </w:r>
          </w:p>
          <w:p w14:paraId="56254FD9" w14:textId="35DE0CFA" w:rsidR="003B2C5B" w:rsidRDefault="003B2C5B" w:rsidP="003B2C5B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Plynulú činnosť organizácie zabezpečuje </w:t>
            </w:r>
            <w:r w:rsidR="0068437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oddelení: programové, ekonomické, výtvarné, technické, kino, renesančný kaštieľ, mestský park s obnoveným severným krídlom neogotického kaštieľa a neogotický kaštieľ.</w:t>
            </w:r>
          </w:p>
          <w:p w14:paraId="7075150A" w14:textId="62B7CC6C" w:rsidR="003B2C5B" w:rsidRDefault="003B2C5B" w:rsidP="003B2C5B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Celkový počet zamestnancov je </w:t>
            </w:r>
            <w:r w:rsidRPr="00590A3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8437B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z toho </w:t>
            </w:r>
            <w:r w:rsidRPr="00590A39"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s prevahou duševnej práce a </w:t>
            </w:r>
            <w:r w:rsidRPr="00590A3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8437B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s prevahou fyzickej práce. Organizácia zamestnáva osoby so zníženou pracovnou schopnosťou, 2 osoby so ZPS do 70% a 2 osoby so ZPS nad 70%. V organizácii je zriadené chránené pracovisko. 6 osôb pracuje na kratší pracovný čas.</w:t>
            </w:r>
          </w:p>
        </w:tc>
      </w:tr>
    </w:tbl>
    <w:p w14:paraId="7D800612" w14:textId="77777777" w:rsidR="003C7476" w:rsidRDefault="003C7476" w:rsidP="003C7476">
      <w:pPr>
        <w:pStyle w:val="Bezriadkovania"/>
        <w:rPr>
          <w:rFonts w:ascii="Times New Roman" w:hAnsi="Times New Roman" w:cs="Times New Roman"/>
        </w:rPr>
      </w:pPr>
    </w:p>
    <w:p w14:paraId="3375ECF5" w14:textId="77777777" w:rsidR="003B2C5B" w:rsidRDefault="003B2C5B" w:rsidP="003C7476">
      <w:pPr>
        <w:pStyle w:val="Bezriadkovania"/>
        <w:rPr>
          <w:rFonts w:ascii="Times New Roman" w:hAnsi="Times New Roman" w:cs="Times New Roman"/>
        </w:rPr>
      </w:pPr>
    </w:p>
    <w:p w14:paraId="4E1035C4" w14:textId="77777777" w:rsidR="003B2C5B" w:rsidRPr="00721218" w:rsidRDefault="003B2C5B" w:rsidP="003B2C5B">
      <w:pPr>
        <w:pStyle w:val="Bezriadkovania"/>
        <w:jc w:val="center"/>
        <w:rPr>
          <w:rFonts w:ascii="Times New Roman" w:hAnsi="Times New Roman" w:cs="Times New Roman"/>
          <w:b/>
        </w:rPr>
      </w:pPr>
      <w:r w:rsidRPr="00721218">
        <w:rPr>
          <w:rFonts w:ascii="Times New Roman" w:hAnsi="Times New Roman" w:cs="Times New Roman"/>
          <w:b/>
        </w:rPr>
        <w:t>Čl. II</w:t>
      </w:r>
    </w:p>
    <w:p w14:paraId="5EEB73F9" w14:textId="77777777" w:rsidR="003B2C5B" w:rsidRPr="00721218" w:rsidRDefault="003B2C5B" w:rsidP="003B2C5B">
      <w:pPr>
        <w:pStyle w:val="Bezriadkovania"/>
        <w:jc w:val="center"/>
        <w:rPr>
          <w:rFonts w:ascii="Times New Roman" w:hAnsi="Times New Roman" w:cs="Times New Roman"/>
          <w:b/>
        </w:rPr>
      </w:pPr>
      <w:r w:rsidRPr="00721218">
        <w:rPr>
          <w:rFonts w:ascii="Times New Roman" w:hAnsi="Times New Roman" w:cs="Times New Roman"/>
          <w:b/>
        </w:rPr>
        <w:t>Informácie o účtovných zásadách a účtovných metódach</w:t>
      </w:r>
    </w:p>
    <w:p w14:paraId="09CCF426" w14:textId="77777777" w:rsidR="003B2C5B" w:rsidRDefault="003B2C5B" w:rsidP="003B2C5B">
      <w:pPr>
        <w:pStyle w:val="Bezriadkovania"/>
        <w:rPr>
          <w:rFonts w:ascii="Times New Roman" w:hAnsi="Times New Roman" w:cs="Times New Roman"/>
        </w:rPr>
      </w:pPr>
    </w:p>
    <w:p w14:paraId="16BEFD5F" w14:textId="77777777" w:rsidR="00930C15" w:rsidRDefault="000C1790" w:rsidP="003B2C5B">
      <w:pPr>
        <w:pStyle w:val="Bezriadkovania"/>
        <w:numPr>
          <w:ilvl w:val="0"/>
          <w:numId w:val="8"/>
        </w:numPr>
        <w:rPr>
          <w:rFonts w:ascii="Times New Roman" w:hAnsi="Times New Roman" w:cs="Times New Roman"/>
        </w:rPr>
      </w:pPr>
      <w:r w:rsidRPr="00930C1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0ADBB5" wp14:editId="3C9B999A">
                <wp:simplePos x="0" y="0"/>
                <wp:positionH relativeFrom="column">
                  <wp:posOffset>4942840</wp:posOffset>
                </wp:positionH>
                <wp:positionV relativeFrom="paragraph">
                  <wp:posOffset>177165</wp:posOffset>
                </wp:positionV>
                <wp:extent cx="200025" cy="200025"/>
                <wp:effectExtent l="0" t="0" r="28575" b="28575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1798F" id="Obdĺžnik 14" o:spid="_x0000_s1026" style="position:absolute;margin-left:389.2pt;margin-top:13.95pt;width:15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" fillcolor="white [3212]" strokecolor="black [3213]" strokeweight="1pt"/>
            </w:pict>
          </mc:Fallback>
        </mc:AlternateContent>
      </w:r>
      <w:r w:rsidR="00930C15" w:rsidRPr="00930C1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083AF" wp14:editId="69A8A923">
                <wp:simplePos x="0" y="0"/>
                <wp:positionH relativeFrom="column">
                  <wp:posOffset>4219575</wp:posOffset>
                </wp:positionH>
                <wp:positionV relativeFrom="paragraph">
                  <wp:posOffset>158751</wp:posOffset>
                </wp:positionV>
                <wp:extent cx="247650" cy="247650"/>
                <wp:effectExtent l="0" t="0" r="28575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ED4FFF" w14:textId="77777777" w:rsidR="00B55EBD" w:rsidRPr="00930C15" w:rsidRDefault="00B55EB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083AF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32.25pt;margin-top:12.5pt;width:19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" fillcolor="white [3201]" strokeweight=".5pt">
                <v:textbox>
                  <w:txbxContent>
                    <w:p w14:paraId="01ED4FFF" w14:textId="77777777" w:rsidR="00B55EBD" w:rsidRPr="00930C15" w:rsidRDefault="00B55EBD">
                      <w:pPr>
                        <w:rPr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B2C5B" w:rsidRPr="00930C1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66D9862" wp14:editId="357B93F6">
                <wp:simplePos x="0" y="0"/>
                <wp:positionH relativeFrom="column">
                  <wp:posOffset>4238625</wp:posOffset>
                </wp:positionH>
                <wp:positionV relativeFrom="paragraph">
                  <wp:posOffset>175260</wp:posOffset>
                </wp:positionV>
                <wp:extent cx="152400" cy="171450"/>
                <wp:effectExtent l="0" t="0" r="19050" b="1905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4B1A9" w14:textId="77777777" w:rsidR="00B55EBD" w:rsidRDefault="00B55EBD" w:rsidP="006C5F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D9862" id="Obdĺžnik 5" o:spid="_x0000_s1027" style="position:absolute;left:0;text-align:left;margin-left:333.75pt;margin-top:13.8pt;width:12pt;height:13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" fillcolor="white [3212]" strokecolor="black [3213]" strokeweight="1pt">
                <v:textbox>
                  <w:txbxContent>
                    <w:p w14:paraId="3314B1A9" w14:textId="77777777" w:rsidR="00B55EBD" w:rsidRDefault="00B55EBD" w:rsidP="006C5F8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B2C5B" w:rsidRPr="00930C15">
        <w:rPr>
          <w:rFonts w:ascii="Times New Roman" w:hAnsi="Times New Roman" w:cs="Times New Roman"/>
          <w:b/>
        </w:rPr>
        <w:t>Účtovná závierka je zostavená za splnenia predpokladu nepretržitého pokračovania účtovnej jednotky vo svojej činnosti</w:t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6C5F8B">
        <w:rPr>
          <w:rFonts w:ascii="Times New Roman" w:hAnsi="Times New Roman" w:cs="Times New Roman"/>
        </w:rPr>
        <w:t>áno              nie</w:t>
      </w:r>
      <w:r w:rsidR="006C5F8B">
        <w:rPr>
          <w:rFonts w:ascii="Times New Roman" w:hAnsi="Times New Roman" w:cs="Times New Roman"/>
        </w:rPr>
        <w:tab/>
      </w:r>
    </w:p>
    <w:p w14:paraId="380AD564" w14:textId="77777777" w:rsidR="00930C15" w:rsidRDefault="00930C15" w:rsidP="00930C15">
      <w:pPr>
        <w:pStyle w:val="Bezriadkovania"/>
        <w:ind w:left="360"/>
        <w:rPr>
          <w:rFonts w:ascii="Times New Roman" w:hAnsi="Times New Roman" w:cs="Times New Roman"/>
        </w:rPr>
      </w:pPr>
    </w:p>
    <w:p w14:paraId="12A939CB" w14:textId="5B05D8AB" w:rsidR="00930C15" w:rsidRDefault="00930C15" w:rsidP="00930C15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Mestského kultúrneho stredisko v Galante k 31. decembru 20</w:t>
      </w:r>
      <w:r w:rsidR="0068437B">
        <w:rPr>
          <w:rFonts w:ascii="Times New Roman" w:hAnsi="Times New Roman" w:cs="Times New Roman"/>
        </w:rPr>
        <w:t>2</w:t>
      </w:r>
      <w:r w:rsidR="005306D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je zostavená ako riadna účtovná závierka podľa § 17 ods. 6 zákona NR SR č. 431/2002 Z. z. o účtovníctve za účtovné obdobie</w:t>
      </w:r>
    </w:p>
    <w:p w14:paraId="011AD9C5" w14:textId="171D7345" w:rsidR="00930C15" w:rsidRDefault="00930C15" w:rsidP="00930C15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1. januára 20</w:t>
      </w:r>
      <w:r w:rsidR="0068437B">
        <w:rPr>
          <w:rFonts w:ascii="Times New Roman" w:hAnsi="Times New Roman" w:cs="Times New Roman"/>
        </w:rPr>
        <w:t>2</w:t>
      </w:r>
      <w:r w:rsidR="005306D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do 31. decembra 20</w:t>
      </w:r>
      <w:r w:rsidR="0068437B">
        <w:rPr>
          <w:rFonts w:ascii="Times New Roman" w:hAnsi="Times New Roman" w:cs="Times New Roman"/>
        </w:rPr>
        <w:t>2</w:t>
      </w:r>
      <w:r w:rsidR="005306D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14:paraId="7E2116CE" w14:textId="77777777" w:rsidR="00930C15" w:rsidRPr="00787718" w:rsidRDefault="00930C15" w:rsidP="00930C15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5674DE89" w14:textId="5FCF820A" w:rsidR="000C1790" w:rsidRPr="004C6565" w:rsidRDefault="00930C15" w:rsidP="00930C15">
      <w:pPr>
        <w:pStyle w:val="Bezriadkovania"/>
        <w:ind w:left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Účtovná závierka Mestského kultúrneho stredisko v Galante k 31. decembru 20</w:t>
      </w:r>
      <w:r w:rsidR="00D275E6">
        <w:rPr>
          <w:rFonts w:ascii="Times New Roman" w:hAnsi="Times New Roman" w:cs="Times New Roman"/>
        </w:rPr>
        <w:t>2</w:t>
      </w:r>
      <w:r w:rsidR="00FD0F0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teda za predchádzajúce účtovné obdobie, bola schválená na </w:t>
      </w:r>
      <w:r w:rsidR="00931C4D" w:rsidRPr="004C6565">
        <w:rPr>
          <w:rFonts w:ascii="Times New Roman" w:hAnsi="Times New Roman" w:cs="Times New Roman"/>
          <w:color w:val="000000" w:themeColor="text1"/>
        </w:rPr>
        <w:t>29</w:t>
      </w:r>
      <w:r w:rsidRPr="004C6565">
        <w:rPr>
          <w:rFonts w:ascii="Times New Roman" w:hAnsi="Times New Roman" w:cs="Times New Roman"/>
          <w:color w:val="000000" w:themeColor="text1"/>
        </w:rPr>
        <w:t xml:space="preserve">. zasadnutí Mestského zastupiteľstva v Galante dňa </w:t>
      </w:r>
      <w:r w:rsidR="00931C4D" w:rsidRPr="004C6565">
        <w:rPr>
          <w:rFonts w:ascii="Times New Roman" w:hAnsi="Times New Roman" w:cs="Times New Roman"/>
          <w:color w:val="000000" w:themeColor="text1"/>
        </w:rPr>
        <w:t>12.05.2022</w:t>
      </w:r>
      <w:r w:rsidR="000C1790" w:rsidRPr="004C6565">
        <w:rPr>
          <w:rFonts w:ascii="Times New Roman" w:hAnsi="Times New Roman" w:cs="Times New Roman"/>
          <w:color w:val="000000" w:themeColor="text1"/>
        </w:rPr>
        <w:t xml:space="preserve"> uznesením</w:t>
      </w:r>
    </w:p>
    <w:p w14:paraId="5C8A2355" w14:textId="55011E1E" w:rsidR="00AB36CC" w:rsidRPr="004C6565" w:rsidRDefault="000C1790" w:rsidP="00930C15">
      <w:pPr>
        <w:pStyle w:val="Bezriadkovania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4C6565">
        <w:rPr>
          <w:rFonts w:ascii="Times New Roman" w:hAnsi="Times New Roman" w:cs="Times New Roman"/>
          <w:color w:val="000000" w:themeColor="text1"/>
        </w:rPr>
        <w:t xml:space="preserve">č. </w:t>
      </w:r>
      <w:r w:rsidR="004C6565" w:rsidRPr="004C6565">
        <w:rPr>
          <w:rFonts w:ascii="Times New Roman" w:hAnsi="Times New Roman" w:cs="Times New Roman"/>
          <w:color w:val="000000" w:themeColor="text1"/>
        </w:rPr>
        <w:t>54</w:t>
      </w:r>
      <w:r w:rsidR="007D655F" w:rsidRPr="004C6565">
        <w:rPr>
          <w:rFonts w:ascii="Times New Roman" w:hAnsi="Times New Roman" w:cs="Times New Roman"/>
          <w:color w:val="000000" w:themeColor="text1"/>
        </w:rPr>
        <w:t>6</w:t>
      </w:r>
      <w:r w:rsidRPr="004C6565">
        <w:rPr>
          <w:rFonts w:ascii="Times New Roman" w:hAnsi="Times New Roman" w:cs="Times New Roman"/>
          <w:color w:val="000000" w:themeColor="text1"/>
        </w:rPr>
        <w:t>-Z/20</w:t>
      </w:r>
      <w:r w:rsidR="007D655F" w:rsidRPr="004C6565">
        <w:rPr>
          <w:rFonts w:ascii="Times New Roman" w:hAnsi="Times New Roman" w:cs="Times New Roman"/>
          <w:color w:val="000000" w:themeColor="text1"/>
        </w:rPr>
        <w:t>2</w:t>
      </w:r>
      <w:r w:rsidR="004C6565" w:rsidRPr="004C6565">
        <w:rPr>
          <w:rFonts w:ascii="Times New Roman" w:hAnsi="Times New Roman" w:cs="Times New Roman"/>
          <w:color w:val="000000" w:themeColor="text1"/>
        </w:rPr>
        <w:t>2</w:t>
      </w:r>
      <w:r w:rsidRPr="004C6565">
        <w:rPr>
          <w:rFonts w:ascii="Times New Roman" w:hAnsi="Times New Roman" w:cs="Times New Roman"/>
          <w:color w:val="000000" w:themeColor="text1"/>
        </w:rPr>
        <w:t>.</w:t>
      </w:r>
    </w:p>
    <w:p w14:paraId="3A7A4D7E" w14:textId="77777777" w:rsidR="00AB36CC" w:rsidRPr="00787718" w:rsidRDefault="00AB36CC" w:rsidP="00AB36CC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00FBBDE8" w14:textId="77777777" w:rsidR="00AB36CC" w:rsidRPr="00D6750B" w:rsidRDefault="00AB36CC" w:rsidP="00AB36CC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D6750B">
        <w:rPr>
          <w:rFonts w:ascii="Times New Roman" w:hAnsi="Times New Roman" w:cs="Times New Roman"/>
          <w:b/>
        </w:rPr>
        <w:t>Zmeny účtovných metód a účtovných zásad</w:t>
      </w:r>
    </w:p>
    <w:p w14:paraId="54B12CAB" w14:textId="77777777" w:rsidR="00AB36CC" w:rsidRDefault="000B5F4E" w:rsidP="00AB36CC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80C39" wp14:editId="4129C7F7">
                <wp:simplePos x="0" y="0"/>
                <wp:positionH relativeFrom="column">
                  <wp:posOffset>4943475</wp:posOffset>
                </wp:positionH>
                <wp:positionV relativeFrom="paragraph">
                  <wp:posOffset>156845</wp:posOffset>
                </wp:positionV>
                <wp:extent cx="200025" cy="200025"/>
                <wp:effectExtent l="0" t="0" r="28575" b="2857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5D3ED" w14:textId="77777777" w:rsidR="00B55EBD" w:rsidRPr="00B876CD" w:rsidRDefault="00B55EBD" w:rsidP="00B876C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876CD">
                              <w:rPr>
                                <w:b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80C39" id="Textové pole 23" o:spid="_x0000_s1028" type="#_x0000_t202" style="position:absolute;left:0;text-align:left;margin-left:389.25pt;margin-top:12.35pt;width:15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" fillcolor="white [3201]" strokeweight=".5pt">
                <v:textbox>
                  <w:txbxContent>
                    <w:p w14:paraId="0F85D3ED" w14:textId="77777777" w:rsidR="00B55EBD" w:rsidRPr="00B876CD" w:rsidRDefault="00B55EBD" w:rsidP="00B876C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B876CD">
                        <w:rPr>
                          <w:b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B36CC" w:rsidRPr="00930C1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E91FBA" wp14:editId="5C7309F8">
                <wp:simplePos x="0" y="0"/>
                <wp:positionH relativeFrom="column">
                  <wp:posOffset>4267200</wp:posOffset>
                </wp:positionH>
                <wp:positionV relativeFrom="paragraph">
                  <wp:posOffset>160655</wp:posOffset>
                </wp:positionV>
                <wp:extent cx="200025" cy="200025"/>
                <wp:effectExtent l="0" t="0" r="28575" b="28575"/>
                <wp:wrapNone/>
                <wp:docPr id="21" name="Obdĺž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8155F" id="Obdĺžnik 21" o:spid="_x0000_s1026" style="position:absolute;margin-left:336pt;margin-top:12.65pt;width:15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" fillcolor="white [3212]" strokecolor="black [3213]" strokeweight="1pt"/>
            </w:pict>
          </mc:Fallback>
        </mc:AlternateContent>
      </w:r>
      <w:r w:rsidR="00AB36CC">
        <w:rPr>
          <w:rFonts w:ascii="Times New Roman" w:hAnsi="Times New Roman" w:cs="Times New Roman"/>
        </w:rPr>
        <w:t>Účtovná jednotka zmenila účtovné metódy, účtovné zásady oproti predchádzajúcemu účtovnému</w:t>
      </w:r>
    </w:p>
    <w:p w14:paraId="2C0B8F97" w14:textId="77777777" w:rsidR="00F54A0C" w:rsidRDefault="00F54A0C" w:rsidP="00AB36CC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AB36CC">
        <w:rPr>
          <w:rFonts w:ascii="Times New Roman" w:hAnsi="Times New Roman" w:cs="Times New Roman"/>
        </w:rPr>
        <w:t>bdobiu</w:t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</w:r>
      <w:r w:rsidR="00AB36CC">
        <w:rPr>
          <w:rFonts w:ascii="Times New Roman" w:hAnsi="Times New Roman" w:cs="Times New Roman"/>
        </w:rPr>
        <w:tab/>
        <w:t>áno              nie</w:t>
      </w:r>
      <w:r w:rsidR="003B2C5B">
        <w:rPr>
          <w:rFonts w:ascii="Times New Roman" w:hAnsi="Times New Roman" w:cs="Times New Roman"/>
        </w:rPr>
        <w:tab/>
      </w:r>
    </w:p>
    <w:p w14:paraId="52904F46" w14:textId="77777777" w:rsidR="00F54A0C" w:rsidRPr="00787718" w:rsidRDefault="00F54A0C" w:rsidP="00AB36CC">
      <w:pPr>
        <w:pStyle w:val="Bezriadkovania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053E0BD9" w14:textId="77777777" w:rsidR="00F54A0C" w:rsidRPr="00D6750B" w:rsidRDefault="00F54A0C" w:rsidP="00F54A0C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D6750B">
        <w:rPr>
          <w:rFonts w:ascii="Times New Roman" w:hAnsi="Times New Roman" w:cs="Times New Roman"/>
          <w:b/>
        </w:rPr>
        <w:t>Spôsob ocenenia jednotlivých položiek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047"/>
        <w:gridCol w:w="5049"/>
      </w:tblGrid>
      <w:tr w:rsidR="00F54A0C" w14:paraId="608AEB34" w14:textId="77777777" w:rsidTr="00D76AF2">
        <w:tc>
          <w:tcPr>
            <w:tcW w:w="5228" w:type="dxa"/>
            <w:shd w:val="clear" w:color="auto" w:fill="B4C6E7" w:themeFill="accent1" w:themeFillTint="66"/>
            <w:vAlign w:val="center"/>
          </w:tcPr>
          <w:p w14:paraId="38592806" w14:textId="77777777" w:rsidR="00F54A0C" w:rsidRPr="00567B70" w:rsidRDefault="00F54A0C" w:rsidP="00F54A0C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567B70"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5228" w:type="dxa"/>
            <w:shd w:val="clear" w:color="auto" w:fill="B4C6E7" w:themeFill="accent1" w:themeFillTint="66"/>
            <w:vAlign w:val="center"/>
          </w:tcPr>
          <w:p w14:paraId="4F613DC1" w14:textId="77777777" w:rsidR="00F54A0C" w:rsidRPr="00567B70" w:rsidRDefault="00F54A0C" w:rsidP="00F54A0C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567B70"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F54A0C" w14:paraId="01C6DC3B" w14:textId="77777777" w:rsidTr="00F54A0C">
        <w:tc>
          <w:tcPr>
            <w:tcW w:w="5228" w:type="dxa"/>
          </w:tcPr>
          <w:p w14:paraId="4C6E1EC7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 w:rsidRPr="00F54A0C">
              <w:rPr>
                <w:rFonts w:ascii="Times New Roman" w:hAnsi="Times New Roman" w:cs="Times New Roman"/>
              </w:rPr>
              <w:t>a)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26B5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lhodobý nehmotný majetok nakupovaný</w:t>
            </w:r>
          </w:p>
        </w:tc>
        <w:tc>
          <w:tcPr>
            <w:tcW w:w="5228" w:type="dxa"/>
          </w:tcPr>
          <w:p w14:paraId="379F9FEB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</w:t>
            </w:r>
            <w:r w:rsidR="00F54A0C">
              <w:rPr>
                <w:rFonts w:ascii="Times New Roman" w:hAnsi="Times New Roman" w:cs="Times New Roman"/>
              </w:rPr>
              <w:t xml:space="preserve"> cenou</w:t>
            </w:r>
          </w:p>
        </w:tc>
      </w:tr>
      <w:tr w:rsidR="00F54A0C" w14:paraId="0D75C5B7" w14:textId="77777777" w:rsidTr="00F54A0C">
        <w:tc>
          <w:tcPr>
            <w:tcW w:w="5228" w:type="dxa"/>
          </w:tcPr>
          <w:p w14:paraId="44FB7F74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dlhodobý nehmotný majetok vytvorený vlastnou</w:t>
            </w:r>
          </w:p>
          <w:p w14:paraId="7F554B92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činnosťou</w:t>
            </w:r>
          </w:p>
        </w:tc>
        <w:tc>
          <w:tcPr>
            <w:tcW w:w="5228" w:type="dxa"/>
          </w:tcPr>
          <w:p w14:paraId="06412D5C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vlastnými</w:t>
            </w:r>
            <w:r w:rsidR="00F54A0C">
              <w:rPr>
                <w:rFonts w:ascii="Times New Roman" w:hAnsi="Times New Roman" w:cs="Times New Roman"/>
              </w:rPr>
              <w:t xml:space="preserve"> nákladmi</w:t>
            </w:r>
          </w:p>
        </w:tc>
      </w:tr>
      <w:tr w:rsidR="00F54A0C" w14:paraId="74C46D5E" w14:textId="77777777" w:rsidTr="00F54A0C">
        <w:tc>
          <w:tcPr>
            <w:tcW w:w="5228" w:type="dxa"/>
          </w:tcPr>
          <w:p w14:paraId="7A2EC628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dlhodobý hmotný majetok nakupovaný</w:t>
            </w:r>
          </w:p>
        </w:tc>
        <w:tc>
          <w:tcPr>
            <w:tcW w:w="5228" w:type="dxa"/>
          </w:tcPr>
          <w:p w14:paraId="6F74F413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</w:t>
            </w:r>
            <w:r w:rsidR="00F54A0C">
              <w:rPr>
                <w:rFonts w:ascii="Times New Roman" w:hAnsi="Times New Roman" w:cs="Times New Roman"/>
              </w:rPr>
              <w:t xml:space="preserve"> cenou</w:t>
            </w:r>
          </w:p>
        </w:tc>
      </w:tr>
      <w:tr w:rsidR="00F54A0C" w14:paraId="3D965D58" w14:textId="77777777" w:rsidTr="00F54A0C">
        <w:tc>
          <w:tcPr>
            <w:tcW w:w="5228" w:type="dxa"/>
          </w:tcPr>
          <w:p w14:paraId="2EA4A1B7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d) dlhodobý hmotný majetok vytvorený vlastnou</w:t>
            </w:r>
          </w:p>
          <w:p w14:paraId="7CDCB8FA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činnosťou</w:t>
            </w:r>
          </w:p>
        </w:tc>
        <w:tc>
          <w:tcPr>
            <w:tcW w:w="5228" w:type="dxa"/>
          </w:tcPr>
          <w:p w14:paraId="3AB1444F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vlastnými</w:t>
            </w:r>
            <w:r w:rsidR="00F54A0C">
              <w:rPr>
                <w:rFonts w:ascii="Times New Roman" w:hAnsi="Times New Roman" w:cs="Times New Roman"/>
              </w:rPr>
              <w:t xml:space="preserve"> nákladmi</w:t>
            </w:r>
          </w:p>
        </w:tc>
      </w:tr>
      <w:tr w:rsidR="00F54A0C" w14:paraId="347F25F0" w14:textId="77777777" w:rsidTr="00F54A0C">
        <w:tc>
          <w:tcPr>
            <w:tcW w:w="5228" w:type="dxa"/>
          </w:tcPr>
          <w:p w14:paraId="4C87E038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 dlhodobý nehmotný majetok a dlhodobý hmotný</w:t>
            </w:r>
          </w:p>
          <w:p w14:paraId="13B1A9BA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majetok získaný bezodplatne</w:t>
            </w:r>
          </w:p>
        </w:tc>
        <w:tc>
          <w:tcPr>
            <w:tcW w:w="5228" w:type="dxa"/>
          </w:tcPr>
          <w:p w14:paraId="21C8EED5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reálnou</w:t>
            </w:r>
            <w:r w:rsidR="00F54A0C">
              <w:rPr>
                <w:rFonts w:ascii="Times New Roman" w:hAnsi="Times New Roman" w:cs="Times New Roman"/>
              </w:rPr>
              <w:t xml:space="preserve"> hodnotou</w:t>
            </w:r>
          </w:p>
        </w:tc>
      </w:tr>
      <w:tr w:rsidR="00F54A0C" w14:paraId="096C2A1D" w14:textId="77777777" w:rsidTr="00F54A0C">
        <w:tc>
          <w:tcPr>
            <w:tcW w:w="5228" w:type="dxa"/>
          </w:tcPr>
          <w:p w14:paraId="0CDF49BF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f) dlhodobý finančný majetok</w:t>
            </w:r>
          </w:p>
        </w:tc>
        <w:tc>
          <w:tcPr>
            <w:tcW w:w="5228" w:type="dxa"/>
          </w:tcPr>
          <w:p w14:paraId="6D1CEAE4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</w:t>
            </w:r>
            <w:r w:rsidR="00F54A0C">
              <w:rPr>
                <w:rFonts w:ascii="Times New Roman" w:hAnsi="Times New Roman" w:cs="Times New Roman"/>
              </w:rPr>
              <w:t xml:space="preserve"> cenou</w:t>
            </w:r>
          </w:p>
        </w:tc>
      </w:tr>
      <w:tr w:rsidR="00F54A0C" w14:paraId="057024DA" w14:textId="77777777" w:rsidTr="00F54A0C">
        <w:tc>
          <w:tcPr>
            <w:tcW w:w="5228" w:type="dxa"/>
          </w:tcPr>
          <w:p w14:paraId="159842A0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g) zásoby nakupované</w:t>
            </w:r>
          </w:p>
        </w:tc>
        <w:tc>
          <w:tcPr>
            <w:tcW w:w="5228" w:type="dxa"/>
          </w:tcPr>
          <w:p w14:paraId="0D40AE6C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</w:t>
            </w:r>
            <w:r w:rsidR="00F54A0C">
              <w:rPr>
                <w:rFonts w:ascii="Times New Roman" w:hAnsi="Times New Roman" w:cs="Times New Roman"/>
              </w:rPr>
              <w:t xml:space="preserve"> cenou</w:t>
            </w:r>
          </w:p>
        </w:tc>
      </w:tr>
      <w:tr w:rsidR="00F54A0C" w14:paraId="00F8A802" w14:textId="77777777" w:rsidTr="00F54A0C">
        <w:tc>
          <w:tcPr>
            <w:tcW w:w="5228" w:type="dxa"/>
          </w:tcPr>
          <w:p w14:paraId="3A427AD7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h) zásoby vytvorené vlastnou činnosťou</w:t>
            </w:r>
          </w:p>
        </w:tc>
        <w:tc>
          <w:tcPr>
            <w:tcW w:w="5228" w:type="dxa"/>
          </w:tcPr>
          <w:p w14:paraId="236F5410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vlastnými</w:t>
            </w:r>
            <w:r w:rsidR="00F54A0C">
              <w:rPr>
                <w:rFonts w:ascii="Times New Roman" w:hAnsi="Times New Roman" w:cs="Times New Roman"/>
              </w:rPr>
              <w:t xml:space="preserve"> nákladmi</w:t>
            </w:r>
          </w:p>
        </w:tc>
      </w:tr>
      <w:tr w:rsidR="00F54A0C" w14:paraId="0988F682" w14:textId="77777777" w:rsidTr="00F54A0C">
        <w:tc>
          <w:tcPr>
            <w:tcW w:w="5228" w:type="dxa"/>
          </w:tcPr>
          <w:p w14:paraId="5E51FF0F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 w:rsidRPr="00F54A0C">
              <w:rPr>
                <w:rFonts w:ascii="Times New Roman" w:hAnsi="Times New Roman" w:cs="Times New Roman"/>
              </w:rPr>
              <w:t>i)</w:t>
            </w:r>
            <w:r>
              <w:rPr>
                <w:rFonts w:ascii="Times New Roman" w:hAnsi="Times New Roman" w:cs="Times New Roman"/>
              </w:rPr>
              <w:t xml:space="preserve"> zásoby získané bezodplatne</w:t>
            </w:r>
          </w:p>
        </w:tc>
        <w:tc>
          <w:tcPr>
            <w:tcW w:w="5228" w:type="dxa"/>
          </w:tcPr>
          <w:p w14:paraId="0AB2D458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reálnou</w:t>
            </w:r>
            <w:r w:rsidR="00F54A0C">
              <w:rPr>
                <w:rFonts w:ascii="Times New Roman" w:hAnsi="Times New Roman" w:cs="Times New Roman"/>
              </w:rPr>
              <w:t xml:space="preserve"> hodnotou</w:t>
            </w:r>
          </w:p>
        </w:tc>
      </w:tr>
      <w:tr w:rsidR="00F54A0C" w14:paraId="2C8BC996" w14:textId="77777777" w:rsidTr="00F54A0C">
        <w:tc>
          <w:tcPr>
            <w:tcW w:w="5228" w:type="dxa"/>
          </w:tcPr>
          <w:p w14:paraId="66659817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j) pohľadávky</w:t>
            </w:r>
          </w:p>
        </w:tc>
        <w:tc>
          <w:tcPr>
            <w:tcW w:w="5228" w:type="dxa"/>
          </w:tcPr>
          <w:p w14:paraId="62889367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</w:t>
            </w:r>
            <w:r w:rsidR="00F54A0C">
              <w:rPr>
                <w:rFonts w:ascii="Times New Roman" w:hAnsi="Times New Roman" w:cs="Times New Roman"/>
              </w:rPr>
              <w:t xml:space="preserve"> hodnotou</w:t>
            </w:r>
          </w:p>
        </w:tc>
      </w:tr>
      <w:tr w:rsidR="00F54A0C" w14:paraId="0FC3216D" w14:textId="77777777" w:rsidTr="00F54A0C">
        <w:tc>
          <w:tcPr>
            <w:tcW w:w="5228" w:type="dxa"/>
          </w:tcPr>
          <w:p w14:paraId="09C139F1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k) krátkodobý finančný majetok</w:t>
            </w:r>
          </w:p>
        </w:tc>
        <w:tc>
          <w:tcPr>
            <w:tcW w:w="5228" w:type="dxa"/>
          </w:tcPr>
          <w:p w14:paraId="54D879BD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</w:t>
            </w:r>
            <w:r w:rsidR="00F54A0C">
              <w:rPr>
                <w:rFonts w:ascii="Times New Roman" w:hAnsi="Times New Roman" w:cs="Times New Roman"/>
              </w:rPr>
              <w:t xml:space="preserve"> hodnotou</w:t>
            </w:r>
          </w:p>
        </w:tc>
      </w:tr>
      <w:tr w:rsidR="00F54A0C" w14:paraId="3E35B599" w14:textId="77777777" w:rsidTr="00F54A0C">
        <w:tc>
          <w:tcPr>
            <w:tcW w:w="5228" w:type="dxa"/>
          </w:tcPr>
          <w:p w14:paraId="4BE61D4D" w14:textId="77777777" w:rsidR="00F54A0C" w:rsidRDefault="00F54A0C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l) časové rozlíšenie na strane aktív</w:t>
            </w:r>
          </w:p>
        </w:tc>
        <w:tc>
          <w:tcPr>
            <w:tcW w:w="5228" w:type="dxa"/>
          </w:tcPr>
          <w:p w14:paraId="55FEF07B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</w:t>
            </w:r>
            <w:r w:rsidR="00F54A0C">
              <w:rPr>
                <w:rFonts w:ascii="Times New Roman" w:hAnsi="Times New Roman" w:cs="Times New Roman"/>
              </w:rPr>
              <w:t xml:space="preserve"> budúcich období a príjmy budúcich období</w:t>
            </w:r>
          </w:p>
          <w:p w14:paraId="305C92E6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</w:t>
            </w:r>
            <w:r w:rsidR="00F54A0C">
              <w:rPr>
                <w:rFonts w:ascii="Times New Roman" w:hAnsi="Times New Roman" w:cs="Times New Roman"/>
              </w:rPr>
              <w:t xml:space="preserve"> vykazujú vo výške, ktorá je potrebná na dodržanie</w:t>
            </w:r>
          </w:p>
          <w:p w14:paraId="6A7C50D4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zásady</w:t>
            </w:r>
            <w:r w:rsidR="00F54A0C">
              <w:rPr>
                <w:rFonts w:ascii="Times New Roman" w:hAnsi="Times New Roman" w:cs="Times New Roman"/>
              </w:rPr>
              <w:t xml:space="preserve"> vecnej a časovej súvislosti s účtovným obdobím</w:t>
            </w:r>
          </w:p>
        </w:tc>
      </w:tr>
      <w:tr w:rsidR="00F54A0C" w14:paraId="0929F021" w14:textId="77777777" w:rsidTr="00F54A0C">
        <w:tc>
          <w:tcPr>
            <w:tcW w:w="5228" w:type="dxa"/>
          </w:tcPr>
          <w:p w14:paraId="2D848D98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m) záväzky, vrátane dlhopisov, pôžičiek a úverov</w:t>
            </w:r>
          </w:p>
        </w:tc>
        <w:tc>
          <w:tcPr>
            <w:tcW w:w="5228" w:type="dxa"/>
          </w:tcPr>
          <w:p w14:paraId="5138BFFB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F54A0C" w14:paraId="7E359988" w14:textId="77777777" w:rsidTr="00F54A0C">
        <w:tc>
          <w:tcPr>
            <w:tcW w:w="5228" w:type="dxa"/>
          </w:tcPr>
          <w:p w14:paraId="28EDE3B4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n) rezervy</w:t>
            </w:r>
          </w:p>
        </w:tc>
        <w:tc>
          <w:tcPr>
            <w:tcW w:w="5228" w:type="dxa"/>
          </w:tcPr>
          <w:p w14:paraId="49452F55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oceňujú sa v očakávanej výške záväzku</w:t>
            </w:r>
          </w:p>
        </w:tc>
      </w:tr>
      <w:tr w:rsidR="00F54A0C" w14:paraId="741B6023" w14:textId="77777777" w:rsidTr="00F54A0C">
        <w:tc>
          <w:tcPr>
            <w:tcW w:w="5228" w:type="dxa"/>
          </w:tcPr>
          <w:p w14:paraId="694FE573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o) časové rozlíšenie na strane pasív</w:t>
            </w:r>
          </w:p>
        </w:tc>
        <w:tc>
          <w:tcPr>
            <w:tcW w:w="5228" w:type="dxa"/>
          </w:tcPr>
          <w:p w14:paraId="39224E1C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  <w:tr w:rsidR="00F54A0C" w14:paraId="19508877" w14:textId="77777777" w:rsidTr="00F54A0C">
        <w:tc>
          <w:tcPr>
            <w:tcW w:w="5228" w:type="dxa"/>
          </w:tcPr>
          <w:p w14:paraId="594401FE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p) deriváty pri nadobudnutí</w:t>
            </w:r>
          </w:p>
        </w:tc>
        <w:tc>
          <w:tcPr>
            <w:tcW w:w="5228" w:type="dxa"/>
          </w:tcPr>
          <w:p w14:paraId="210D610A" w14:textId="77777777" w:rsidR="00F54A0C" w:rsidRDefault="00326B58" w:rsidP="00F54A0C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</w:tbl>
    <w:p w14:paraId="418FE9D0" w14:textId="77777777" w:rsidR="00F54A0C" w:rsidRDefault="00F54A0C" w:rsidP="00F54A0C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4909AD53" w14:textId="77777777" w:rsidR="00326B58" w:rsidRDefault="00326B58" w:rsidP="00D76AF2">
      <w:pPr>
        <w:pStyle w:val="Bezriadkovania"/>
        <w:jc w:val="both"/>
        <w:rPr>
          <w:rFonts w:ascii="Times New Roman" w:hAnsi="Times New Roman" w:cs="Times New Roman"/>
        </w:rPr>
      </w:pPr>
    </w:p>
    <w:p w14:paraId="134B1E0D" w14:textId="77777777" w:rsidR="00326B58" w:rsidRPr="00F77811" w:rsidRDefault="00326B58" w:rsidP="00326B58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F77811">
        <w:rPr>
          <w:rFonts w:ascii="Times New Roman" w:hAnsi="Times New Roman" w:cs="Times New Roman"/>
          <w:b/>
        </w:rPr>
        <w:t>Spôsob zostavenia odpisového plánu pre dlhodobý majetok, doba odpisovania, sadzby odpisov a odpisové metódy pri stanovení účtovných odpisov</w:t>
      </w:r>
    </w:p>
    <w:p w14:paraId="43CC847B" w14:textId="77777777" w:rsidR="00326B58" w:rsidRDefault="00326B58" w:rsidP="00326B58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tvorbe odpisového plánu sa zohľadňuje doba použiteľnosti, počet výrobkov alebo podobných jednotiek, u ktorých sa predpokladá ich získanie prostredníctvom majetku pričom sa predovšetkým zohľadňuje:</w:t>
      </w:r>
    </w:p>
    <w:p w14:paraId="18033F86" w14:textId="77777777" w:rsidR="00326B58" w:rsidRDefault="00F77811" w:rsidP="00326B58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326B58">
        <w:rPr>
          <w:rFonts w:ascii="Times New Roman" w:hAnsi="Times New Roman" w:cs="Times New Roman"/>
        </w:rPr>
        <w:t>čakávan</w:t>
      </w:r>
      <w:r>
        <w:rPr>
          <w:rFonts w:ascii="Times New Roman" w:hAnsi="Times New Roman" w:cs="Times New Roman"/>
        </w:rPr>
        <w:t>é</w:t>
      </w:r>
      <w:r w:rsidR="00326B58">
        <w:rPr>
          <w:rFonts w:ascii="Times New Roman" w:hAnsi="Times New Roman" w:cs="Times New Roman"/>
        </w:rPr>
        <w:t xml:space="preserve"> použitie majetku a intenzita jeho využitia,</w:t>
      </w:r>
    </w:p>
    <w:p w14:paraId="4FA8AD2E" w14:textId="77777777" w:rsidR="00326B58" w:rsidRDefault="00F77811" w:rsidP="00326B58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očakávané</w:t>
      </w:r>
      <w:r w:rsidR="00326B58">
        <w:rPr>
          <w:rFonts w:ascii="Times New Roman" w:hAnsi="Times New Roman" w:cs="Times New Roman"/>
        </w:rPr>
        <w:t xml:space="preserve"> fyzické opotrebovanie majetku, ktoré závisí od bežných podmienok jeho využívania, ako je zmennosť, plán opráv a údržby, starostlivosť o majetok v čase, keď sa nevyužíva,</w:t>
      </w:r>
    </w:p>
    <w:p w14:paraId="15088BB7" w14:textId="77777777" w:rsidR="00326B58" w:rsidRDefault="00F77811" w:rsidP="00326B58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technické</w:t>
      </w:r>
      <w:r w:rsidR="00326B58">
        <w:rPr>
          <w:rFonts w:ascii="Times New Roman" w:hAnsi="Times New Roman" w:cs="Times New Roman"/>
        </w:rPr>
        <w:t xml:space="preserve"> a morálne zastaranie,</w:t>
      </w:r>
    </w:p>
    <w:p w14:paraId="03E4A255" w14:textId="77777777" w:rsidR="00326B58" w:rsidRDefault="00F77811" w:rsidP="00326B58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zákonné</w:t>
      </w:r>
      <w:r w:rsidR="00326B58">
        <w:rPr>
          <w:rFonts w:ascii="Times New Roman" w:hAnsi="Times New Roman" w:cs="Times New Roman"/>
        </w:rPr>
        <w:t xml:space="preserve"> alebo iné obmedzenie na používanie majetku,</w:t>
      </w:r>
    </w:p>
    <w:p w14:paraId="753448DA" w14:textId="77777777" w:rsidR="00326B58" w:rsidRDefault="00F77811" w:rsidP="00326B58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rôzna</w:t>
      </w:r>
      <w:r w:rsidR="00326B58">
        <w:rPr>
          <w:rFonts w:ascii="Times New Roman" w:hAnsi="Times New Roman" w:cs="Times New Roman"/>
        </w:rPr>
        <w:t xml:space="preserve"> doba použiteľnosti a rôzny priebeh opotrebenia jednotlivých oddeliteľných súčastí dlhodobého majetku podľa potrieb účtovnej jednotky.</w:t>
      </w:r>
    </w:p>
    <w:p w14:paraId="71DBD950" w14:textId="77777777" w:rsidR="00326B58" w:rsidRDefault="00326B58" w:rsidP="00326B58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odpisy sa zaokrúhľujú na 2 desatinné miesta.</w:t>
      </w:r>
    </w:p>
    <w:p w14:paraId="1A2CD7AA" w14:textId="77777777" w:rsidR="00326B58" w:rsidRDefault="00326B58" w:rsidP="00326B58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zaraďuje majetok do odp</w:t>
      </w:r>
      <w:r w:rsidR="00F77811">
        <w:rPr>
          <w:rFonts w:ascii="Times New Roman" w:hAnsi="Times New Roman" w:cs="Times New Roman"/>
        </w:rPr>
        <w:t>isových skupín v zmysle zákona č. 595/2003 Z. z. o dani z príjmov v znení neskorších predpisov. Ak účtovná jednotka nemôže zaradiť majetok do 1. – 6. odpisovej skupiny, individuálne prehodnotí odpisový plán konkrétneho majetku podľa špecifických podmienok používania.</w:t>
      </w:r>
    </w:p>
    <w:p w14:paraId="455A4323" w14:textId="77777777" w:rsidR="00F77811" w:rsidRDefault="00F77811" w:rsidP="00326B58">
      <w:pPr>
        <w:pStyle w:val="Bezriadkovania"/>
        <w:jc w:val="both"/>
        <w:rPr>
          <w:rFonts w:ascii="Times New Roman" w:hAnsi="Times New Roman" w:cs="Times New Roman"/>
        </w:rPr>
      </w:pPr>
    </w:p>
    <w:p w14:paraId="32CE8044" w14:textId="77777777" w:rsidR="00F77811" w:rsidRDefault="00F77811" w:rsidP="00326B58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Doba odpisovania je určená podľa predpokladanej doby používania.</w:t>
      </w:r>
    </w:p>
    <w:tbl>
      <w:tblPr>
        <w:tblStyle w:val="Mriekatabuky"/>
        <w:tblW w:w="0" w:type="auto"/>
        <w:tblInd w:w="1271" w:type="dxa"/>
        <w:tblLook w:val="04A0" w:firstRow="1" w:lastRow="0" w:firstColumn="1" w:lastColumn="0" w:noHBand="0" w:noVBand="1"/>
      </w:tblPr>
      <w:tblGrid>
        <w:gridCol w:w="2214"/>
        <w:gridCol w:w="3485"/>
        <w:gridCol w:w="1672"/>
      </w:tblGrid>
      <w:tr w:rsidR="00F77811" w14:paraId="71FDCB99" w14:textId="77777777" w:rsidTr="00D76AF2">
        <w:tc>
          <w:tcPr>
            <w:tcW w:w="2214" w:type="dxa"/>
            <w:shd w:val="clear" w:color="auto" w:fill="B4C6E7" w:themeFill="accent1" w:themeFillTint="66"/>
            <w:vAlign w:val="center"/>
          </w:tcPr>
          <w:p w14:paraId="371B6F6B" w14:textId="77777777" w:rsidR="00F77811" w:rsidRPr="00D76AF2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D76AF2">
              <w:rPr>
                <w:rFonts w:ascii="Times New Roman" w:hAnsi="Times New Roman" w:cs="Times New Roman"/>
                <w:b/>
              </w:rPr>
              <w:t>Odpisová skupina</w:t>
            </w:r>
          </w:p>
        </w:tc>
        <w:tc>
          <w:tcPr>
            <w:tcW w:w="3485" w:type="dxa"/>
            <w:shd w:val="clear" w:color="auto" w:fill="B4C6E7" w:themeFill="accent1" w:themeFillTint="66"/>
            <w:vAlign w:val="center"/>
          </w:tcPr>
          <w:p w14:paraId="328E36FC" w14:textId="77777777" w:rsidR="00F77811" w:rsidRPr="00D76AF2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D76AF2">
              <w:rPr>
                <w:rFonts w:ascii="Times New Roman" w:hAnsi="Times New Roman" w:cs="Times New Roman"/>
                <w:b/>
              </w:rPr>
              <w:t>Predpokladaná doba používania</w:t>
            </w:r>
          </w:p>
          <w:p w14:paraId="14E03698" w14:textId="77777777" w:rsidR="00F77811" w:rsidRPr="00D76AF2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D76AF2">
              <w:rPr>
                <w:rFonts w:ascii="Times New Roman" w:hAnsi="Times New Roman" w:cs="Times New Roman"/>
                <w:b/>
              </w:rPr>
              <w:t>v rokoch</w:t>
            </w:r>
          </w:p>
        </w:tc>
        <w:tc>
          <w:tcPr>
            <w:tcW w:w="1672" w:type="dxa"/>
            <w:shd w:val="clear" w:color="auto" w:fill="B4C6E7" w:themeFill="accent1" w:themeFillTint="66"/>
            <w:vAlign w:val="center"/>
          </w:tcPr>
          <w:p w14:paraId="789B1EE9" w14:textId="77777777" w:rsidR="00F77811" w:rsidRPr="00D76AF2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D76AF2">
              <w:rPr>
                <w:rFonts w:ascii="Times New Roman" w:hAnsi="Times New Roman" w:cs="Times New Roman"/>
                <w:b/>
              </w:rPr>
              <w:t>Ročný odpis</w:t>
            </w:r>
          </w:p>
        </w:tc>
      </w:tr>
      <w:tr w:rsidR="00F77811" w14:paraId="50CAF51F" w14:textId="77777777" w:rsidTr="00D76AF2">
        <w:tc>
          <w:tcPr>
            <w:tcW w:w="2214" w:type="dxa"/>
            <w:vAlign w:val="center"/>
          </w:tcPr>
          <w:p w14:paraId="3078AFA2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5" w:type="dxa"/>
            <w:vAlign w:val="center"/>
          </w:tcPr>
          <w:p w14:paraId="20F6A7DB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2" w:type="dxa"/>
            <w:vAlign w:val="center"/>
          </w:tcPr>
          <w:p w14:paraId="31923368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F77811" w14:paraId="4610CC20" w14:textId="77777777" w:rsidTr="00D76AF2">
        <w:tc>
          <w:tcPr>
            <w:tcW w:w="2214" w:type="dxa"/>
            <w:vAlign w:val="center"/>
          </w:tcPr>
          <w:p w14:paraId="152A8606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5" w:type="dxa"/>
            <w:vAlign w:val="center"/>
          </w:tcPr>
          <w:p w14:paraId="1B644CE7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2" w:type="dxa"/>
            <w:vAlign w:val="center"/>
          </w:tcPr>
          <w:p w14:paraId="71E700A6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7811" w14:paraId="181762AB" w14:textId="77777777" w:rsidTr="00D76AF2">
        <w:tc>
          <w:tcPr>
            <w:tcW w:w="2214" w:type="dxa"/>
            <w:vAlign w:val="center"/>
          </w:tcPr>
          <w:p w14:paraId="0D73D027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5" w:type="dxa"/>
            <w:vAlign w:val="center"/>
          </w:tcPr>
          <w:p w14:paraId="2F052A8E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2" w:type="dxa"/>
            <w:vAlign w:val="center"/>
          </w:tcPr>
          <w:p w14:paraId="743E60E0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</w:tr>
      <w:tr w:rsidR="00F77811" w14:paraId="6FA32A2B" w14:textId="77777777" w:rsidTr="00D76AF2">
        <w:tc>
          <w:tcPr>
            <w:tcW w:w="2214" w:type="dxa"/>
            <w:vAlign w:val="center"/>
          </w:tcPr>
          <w:p w14:paraId="5431062C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5" w:type="dxa"/>
            <w:vAlign w:val="center"/>
          </w:tcPr>
          <w:p w14:paraId="77C6ADD5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2" w:type="dxa"/>
            <w:vAlign w:val="center"/>
          </w:tcPr>
          <w:p w14:paraId="1C07BB25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</w:t>
            </w:r>
          </w:p>
        </w:tc>
      </w:tr>
      <w:tr w:rsidR="00F77811" w14:paraId="5B7C481A" w14:textId="77777777" w:rsidTr="00D76AF2">
        <w:tc>
          <w:tcPr>
            <w:tcW w:w="2214" w:type="dxa"/>
            <w:vAlign w:val="center"/>
          </w:tcPr>
          <w:p w14:paraId="6195A882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5" w:type="dxa"/>
            <w:vAlign w:val="center"/>
          </w:tcPr>
          <w:p w14:paraId="456E6ADA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72" w:type="dxa"/>
            <w:vAlign w:val="center"/>
          </w:tcPr>
          <w:p w14:paraId="38060F0D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</w:t>
            </w:r>
          </w:p>
        </w:tc>
      </w:tr>
      <w:tr w:rsidR="00F77811" w14:paraId="7BF70B53" w14:textId="77777777" w:rsidTr="00D76AF2">
        <w:tc>
          <w:tcPr>
            <w:tcW w:w="2214" w:type="dxa"/>
            <w:vAlign w:val="center"/>
          </w:tcPr>
          <w:p w14:paraId="49E6FA3E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5" w:type="dxa"/>
            <w:vAlign w:val="center"/>
          </w:tcPr>
          <w:p w14:paraId="3D1AEC79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72" w:type="dxa"/>
            <w:vAlign w:val="center"/>
          </w:tcPr>
          <w:p w14:paraId="4CEEB087" w14:textId="77777777" w:rsidR="00F77811" w:rsidRDefault="00F77811" w:rsidP="00F7781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1/40</w:t>
            </w:r>
          </w:p>
        </w:tc>
      </w:tr>
    </w:tbl>
    <w:p w14:paraId="4F7A58A7" w14:textId="77777777" w:rsidR="00F77811" w:rsidRDefault="00F77811" w:rsidP="00326B58">
      <w:pPr>
        <w:pStyle w:val="Bezriadkovania"/>
        <w:jc w:val="both"/>
        <w:rPr>
          <w:rFonts w:ascii="Times New Roman" w:hAnsi="Times New Roman" w:cs="Times New Roman"/>
        </w:rPr>
      </w:pPr>
    </w:p>
    <w:p w14:paraId="23A7CEEB" w14:textId="77777777" w:rsidR="00D6750B" w:rsidRDefault="00D6750B" w:rsidP="00D6750B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majetok sa začína odpisovať odo dňa jeho zaradenia do používania.</w:t>
      </w:r>
    </w:p>
    <w:p w14:paraId="77B9D573" w14:textId="77777777" w:rsidR="00D6750B" w:rsidRDefault="00D6750B" w:rsidP="00326B58">
      <w:pPr>
        <w:pStyle w:val="Bezriadkovania"/>
        <w:jc w:val="both"/>
        <w:rPr>
          <w:rFonts w:ascii="Times New Roman" w:hAnsi="Times New Roman" w:cs="Times New Roman"/>
        </w:rPr>
      </w:pPr>
    </w:p>
    <w:p w14:paraId="2F3E92F1" w14:textId="77777777" w:rsidR="00F77811" w:rsidRDefault="00F77811" w:rsidP="00326B58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Drobný nehmotný majetok do 2.400 EUR, ktorý nie je dlhodobým nehmotným majetkom sa odpisuje jednorazovo pri uvedení do používania.</w:t>
      </w:r>
    </w:p>
    <w:p w14:paraId="0E97EC43" w14:textId="77777777" w:rsidR="00F77811" w:rsidRDefault="00F77811" w:rsidP="00326B58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Drobný hmotný majetok do </w:t>
      </w:r>
      <w:r w:rsidR="00D6750B">
        <w:rPr>
          <w:rFonts w:ascii="Times New Roman" w:hAnsi="Times New Roman" w:cs="Times New Roman"/>
        </w:rPr>
        <w:t>400</w:t>
      </w:r>
      <w:r>
        <w:rPr>
          <w:rFonts w:ascii="Times New Roman" w:hAnsi="Times New Roman" w:cs="Times New Roman"/>
        </w:rPr>
        <w:t xml:space="preserve"> EUR, ktorý nie je dlhodobým hmotným majetkom sa odpisuje jednorazovo pri uvedení do používania.</w:t>
      </w:r>
    </w:p>
    <w:p w14:paraId="754F8F78" w14:textId="77777777" w:rsidR="00AE3080" w:rsidRDefault="00AE3080" w:rsidP="00326B58">
      <w:pPr>
        <w:pStyle w:val="Bezriadkovania"/>
        <w:jc w:val="both"/>
        <w:rPr>
          <w:rFonts w:ascii="Times New Roman" w:hAnsi="Times New Roman" w:cs="Times New Roman"/>
        </w:rPr>
      </w:pPr>
    </w:p>
    <w:p w14:paraId="083FD33A" w14:textId="77777777" w:rsidR="00AE3080" w:rsidRDefault="00AE3080" w:rsidP="00AE3080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Zásady pre zohľadnenie zníženia hodnoty majetku</w:t>
      </w:r>
    </w:p>
    <w:p w14:paraId="13970973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Prechodné zníženie hodnoty majetku sa vyjadruje </w:t>
      </w:r>
      <w:r>
        <w:rPr>
          <w:rFonts w:ascii="Times New Roman" w:hAnsi="Times New Roman" w:cs="Times New Roman"/>
          <w:u w:val="single"/>
        </w:rPr>
        <w:t>opravnou položkou.</w:t>
      </w:r>
    </w:p>
    <w:p w14:paraId="24524F28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tvorila opravné položky k</w:t>
      </w:r>
    </w:p>
    <w:p w14:paraId="04B364DC" w14:textId="77777777" w:rsidR="00AE3080" w:rsidRDefault="00AE3080" w:rsidP="00AE3080">
      <w:pPr>
        <w:pStyle w:val="Bezriadkovani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odpisovanému dlhodobému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3080">
        <w:rPr>
          <w:rFonts w:ascii="Times New Roman" w:hAnsi="Times New Roman" w:cs="Times New Roman"/>
          <w:strike/>
        </w:rPr>
        <w:t>áno</w:t>
      </w:r>
      <w:r>
        <w:rPr>
          <w:rFonts w:ascii="Times New Roman" w:hAnsi="Times New Roman" w:cs="Times New Roman"/>
        </w:rPr>
        <w:tab/>
      </w:r>
      <w:r w:rsidRPr="00B876CD">
        <w:rPr>
          <w:rFonts w:ascii="Times New Roman" w:hAnsi="Times New Roman" w:cs="Times New Roman"/>
          <w:b/>
        </w:rPr>
        <w:t>nie</w:t>
      </w:r>
    </w:p>
    <w:p w14:paraId="71310FA8" w14:textId="77777777" w:rsidR="00AE3080" w:rsidRDefault="00AE3080" w:rsidP="00AE3080">
      <w:pPr>
        <w:pStyle w:val="Bezriadkovani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neodpisovanému dlhodobému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3080">
        <w:rPr>
          <w:rFonts w:ascii="Times New Roman" w:hAnsi="Times New Roman" w:cs="Times New Roman"/>
          <w:strike/>
        </w:rPr>
        <w:t>áno</w:t>
      </w:r>
      <w:r>
        <w:rPr>
          <w:rFonts w:ascii="Times New Roman" w:hAnsi="Times New Roman" w:cs="Times New Roman"/>
        </w:rPr>
        <w:tab/>
      </w:r>
      <w:r w:rsidRPr="00B876CD">
        <w:rPr>
          <w:rFonts w:ascii="Times New Roman" w:hAnsi="Times New Roman" w:cs="Times New Roman"/>
          <w:b/>
        </w:rPr>
        <w:t>nie</w:t>
      </w:r>
    </w:p>
    <w:p w14:paraId="023281AB" w14:textId="77777777" w:rsidR="00AE3080" w:rsidRDefault="00AE3080" w:rsidP="00AE3080">
      <w:pPr>
        <w:pStyle w:val="Bezriadkovani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nedokončeným investíciám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3080">
        <w:rPr>
          <w:rFonts w:ascii="Times New Roman" w:hAnsi="Times New Roman" w:cs="Times New Roman"/>
          <w:strike/>
        </w:rPr>
        <w:t>áno</w:t>
      </w:r>
      <w:r>
        <w:rPr>
          <w:rFonts w:ascii="Times New Roman" w:hAnsi="Times New Roman" w:cs="Times New Roman"/>
        </w:rPr>
        <w:tab/>
      </w:r>
      <w:r w:rsidRPr="00B876CD">
        <w:rPr>
          <w:rFonts w:ascii="Times New Roman" w:hAnsi="Times New Roman" w:cs="Times New Roman"/>
          <w:b/>
        </w:rPr>
        <w:t>nie</w:t>
      </w:r>
    </w:p>
    <w:p w14:paraId="66A5244E" w14:textId="77777777" w:rsidR="00AE3080" w:rsidRDefault="00AE3080" w:rsidP="00AE3080">
      <w:pPr>
        <w:pStyle w:val="Bezriadkovani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dlhodobému finančnému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3080">
        <w:rPr>
          <w:rFonts w:ascii="Times New Roman" w:hAnsi="Times New Roman" w:cs="Times New Roman"/>
          <w:strike/>
        </w:rPr>
        <w:t>áno</w:t>
      </w:r>
      <w:r>
        <w:rPr>
          <w:rFonts w:ascii="Times New Roman" w:hAnsi="Times New Roman" w:cs="Times New Roman"/>
        </w:rPr>
        <w:tab/>
      </w:r>
      <w:r w:rsidRPr="00B876CD">
        <w:rPr>
          <w:rFonts w:ascii="Times New Roman" w:hAnsi="Times New Roman" w:cs="Times New Roman"/>
          <w:b/>
        </w:rPr>
        <w:t>nie</w:t>
      </w:r>
    </w:p>
    <w:p w14:paraId="686EC477" w14:textId="77777777" w:rsidR="00AE3080" w:rsidRDefault="00AE3080" w:rsidP="00AE3080">
      <w:pPr>
        <w:pStyle w:val="Bezriadkovani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zásobám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3080">
        <w:rPr>
          <w:rFonts w:ascii="Times New Roman" w:hAnsi="Times New Roman" w:cs="Times New Roman"/>
          <w:strike/>
        </w:rPr>
        <w:t>áno</w:t>
      </w:r>
      <w:r>
        <w:rPr>
          <w:rFonts w:ascii="Times New Roman" w:hAnsi="Times New Roman" w:cs="Times New Roman"/>
        </w:rPr>
        <w:tab/>
      </w:r>
      <w:r w:rsidRPr="00B876CD">
        <w:rPr>
          <w:rFonts w:ascii="Times New Roman" w:hAnsi="Times New Roman" w:cs="Times New Roman"/>
          <w:b/>
        </w:rPr>
        <w:t>nie</w:t>
      </w:r>
    </w:p>
    <w:p w14:paraId="7C73EAEF" w14:textId="77777777" w:rsidR="00AE3080" w:rsidRDefault="00AE3080" w:rsidP="00AE3080">
      <w:pPr>
        <w:pStyle w:val="Bezriadkovani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3080">
        <w:rPr>
          <w:rFonts w:ascii="Times New Roman" w:hAnsi="Times New Roman" w:cs="Times New Roman"/>
          <w:strike/>
        </w:rPr>
        <w:t>áno</w:t>
      </w:r>
      <w:r>
        <w:rPr>
          <w:rFonts w:ascii="Times New Roman" w:hAnsi="Times New Roman" w:cs="Times New Roman"/>
        </w:rPr>
        <w:tab/>
      </w:r>
      <w:r w:rsidRPr="00B876CD">
        <w:rPr>
          <w:rFonts w:ascii="Times New Roman" w:hAnsi="Times New Roman" w:cs="Times New Roman"/>
          <w:b/>
        </w:rPr>
        <w:t>nie</w:t>
      </w:r>
    </w:p>
    <w:p w14:paraId="0608CDA3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</w:p>
    <w:p w14:paraId="1AC58E9B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netvorila opravné položky k pohľadávkam v rámci hlavnej činnosti.</w:t>
      </w:r>
    </w:p>
    <w:p w14:paraId="27FC801D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</w:p>
    <w:p w14:paraId="1CCBAE08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</w:p>
    <w:p w14:paraId="4CE0260C" w14:textId="77777777" w:rsidR="00D76AF2" w:rsidRDefault="00D76AF2" w:rsidP="00AE3080">
      <w:pPr>
        <w:pStyle w:val="Bezriadkovania"/>
        <w:jc w:val="both"/>
        <w:rPr>
          <w:rFonts w:ascii="Times New Roman" w:hAnsi="Times New Roman" w:cs="Times New Roman"/>
        </w:rPr>
      </w:pPr>
    </w:p>
    <w:p w14:paraId="4E207C97" w14:textId="77777777" w:rsidR="00787718" w:rsidRDefault="00787718" w:rsidP="00AE3080">
      <w:pPr>
        <w:pStyle w:val="Bezriadkovania"/>
        <w:jc w:val="both"/>
        <w:rPr>
          <w:rFonts w:ascii="Times New Roman" w:hAnsi="Times New Roman" w:cs="Times New Roman"/>
        </w:rPr>
      </w:pPr>
    </w:p>
    <w:p w14:paraId="4F588BB7" w14:textId="77777777" w:rsidR="00D76AF2" w:rsidRDefault="00D76AF2" w:rsidP="00AE3080">
      <w:pPr>
        <w:pStyle w:val="Bezriadkovania"/>
        <w:jc w:val="both"/>
        <w:rPr>
          <w:rFonts w:ascii="Times New Roman" w:hAnsi="Times New Roman" w:cs="Times New Roman"/>
        </w:rPr>
      </w:pPr>
    </w:p>
    <w:p w14:paraId="12F4C3AD" w14:textId="77777777" w:rsidR="00AE3080" w:rsidRDefault="00AE3080" w:rsidP="00AE3080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Zásady pre vykazovanie transferov</w:t>
      </w:r>
    </w:p>
    <w:p w14:paraId="53036F4E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zo štátneho rozpočtu sa účtuje, ak je takmer isté, že budú splnené všetky podmienky súvisiace s dotáciou a súčasne bude dotácia poskytnutá.</w:t>
      </w:r>
    </w:p>
    <w:p w14:paraId="45D1EAA9" w14:textId="77777777" w:rsidR="00AE3080" w:rsidRPr="00074453" w:rsidRDefault="00AE3080" w:rsidP="00AE3080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212441BE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Bežný transfer</w:t>
      </w:r>
    </w:p>
    <w:p w14:paraId="06FAE287" w14:textId="77777777" w:rsidR="00AE3080" w:rsidRDefault="00225293" w:rsidP="00AE3080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</w:t>
      </w:r>
      <w:r w:rsidR="00AE3080">
        <w:rPr>
          <w:rFonts w:ascii="Times New Roman" w:hAnsi="Times New Roman" w:cs="Times New Roman"/>
        </w:rPr>
        <w:t xml:space="preserve"> od </w:t>
      </w:r>
      <w:r w:rsidR="00AE3080">
        <w:rPr>
          <w:rFonts w:ascii="Times New Roman" w:hAnsi="Times New Roman" w:cs="Times New Roman"/>
          <w:u w:val="single"/>
        </w:rPr>
        <w:t>cudzích objektov</w:t>
      </w:r>
      <w:r w:rsidR="00AE3080">
        <w:rPr>
          <w:rFonts w:ascii="Times New Roman" w:hAnsi="Times New Roman" w:cs="Times New Roman"/>
        </w:rPr>
        <w:t xml:space="preserve"> – sa zúčtuje do výnosov vo vecnej a časovej súvislosti s nákladmi,</w:t>
      </w:r>
    </w:p>
    <w:p w14:paraId="61D119FA" w14:textId="77777777" w:rsidR="00AE3080" w:rsidRDefault="00225293" w:rsidP="00AE3080">
      <w:pPr>
        <w:pStyle w:val="Bezriadkovania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</w:t>
      </w:r>
      <w:r w:rsidR="00AE3080">
        <w:rPr>
          <w:rFonts w:ascii="Times New Roman" w:hAnsi="Times New Roman" w:cs="Times New Roman"/>
        </w:rPr>
        <w:t xml:space="preserve"> od </w:t>
      </w:r>
      <w:r w:rsidR="00AE3080">
        <w:rPr>
          <w:rFonts w:ascii="Times New Roman" w:hAnsi="Times New Roman" w:cs="Times New Roman"/>
          <w:u w:val="single"/>
        </w:rPr>
        <w:t>zriaďovateľa</w:t>
      </w:r>
      <w:r w:rsidR="00AE3080">
        <w:rPr>
          <w:rFonts w:ascii="Times New Roman" w:hAnsi="Times New Roman" w:cs="Times New Roman"/>
        </w:rPr>
        <w:t xml:space="preserve"> – sa zúčtuje do výnosov vo vecnej a časovej súvislosti s výdavkami.</w:t>
      </w:r>
    </w:p>
    <w:p w14:paraId="2DDE69DB" w14:textId="77777777" w:rsidR="00AE3080" w:rsidRPr="00074453" w:rsidRDefault="00AE3080" w:rsidP="00AE3080">
      <w:pPr>
        <w:pStyle w:val="Bezriadkovania"/>
        <w:jc w:val="both"/>
        <w:rPr>
          <w:rFonts w:ascii="Times New Roman" w:hAnsi="Times New Roman" w:cs="Times New Roman"/>
          <w:sz w:val="16"/>
          <w:szCs w:val="16"/>
        </w:rPr>
      </w:pPr>
    </w:p>
    <w:p w14:paraId="488FCED3" w14:textId="77777777" w:rsidR="00AE3080" w:rsidRDefault="00AE3080" w:rsidP="00AE308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Kapitálový transfer</w:t>
      </w:r>
    </w:p>
    <w:p w14:paraId="4FFE4D71" w14:textId="77777777" w:rsidR="00AE3080" w:rsidRDefault="00225293" w:rsidP="00AE3080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</w:t>
      </w:r>
      <w:r w:rsidR="00AE3080">
        <w:rPr>
          <w:rFonts w:ascii="Times New Roman" w:hAnsi="Times New Roman" w:cs="Times New Roman"/>
        </w:rPr>
        <w:t xml:space="preserve"> od </w:t>
      </w:r>
      <w:r w:rsidR="00AE3080">
        <w:rPr>
          <w:rFonts w:ascii="Times New Roman" w:hAnsi="Times New Roman" w:cs="Times New Roman"/>
          <w:u w:val="single"/>
        </w:rPr>
        <w:t>cudzích zdrojov</w:t>
      </w:r>
      <w:r w:rsidR="00AE3080">
        <w:rPr>
          <w:rFonts w:ascii="Times New Roman" w:hAnsi="Times New Roman" w:cs="Times New Roman"/>
        </w:rPr>
        <w:t xml:space="preserve"> – sa zúčtuje do výnosov vo vecnej a časovej súvislosti s nákladmi (napr. s odpismi, s opravnou položkou, so zostatkovou hodnotou vyradeného dlhodobého majetku</w:t>
      </w:r>
      <w:r>
        <w:rPr>
          <w:rFonts w:ascii="Times New Roman" w:hAnsi="Times New Roman" w:cs="Times New Roman"/>
        </w:rPr>
        <w:t>),</w:t>
      </w:r>
    </w:p>
    <w:p w14:paraId="69EDCB41" w14:textId="77777777" w:rsidR="00225293" w:rsidRDefault="00225293" w:rsidP="00AE3080">
      <w:pPr>
        <w:pStyle w:val="Bezriadkovani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zriaďovateľa</w:t>
      </w:r>
      <w:r>
        <w:rPr>
          <w:rFonts w:ascii="Times New Roman" w:hAnsi="Times New Roman" w:cs="Times New Roman"/>
        </w:rPr>
        <w:t xml:space="preserve"> – sa zúčtuje do výnosov vo vecnej a časovej súvislosti s nákladmi (napr. s odpismi, s opravnou položkou, so zostatkovou hodnotou vyradeného dlhodobého majetku).</w:t>
      </w:r>
    </w:p>
    <w:p w14:paraId="629B6955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</w:p>
    <w:p w14:paraId="7F24D138" w14:textId="77777777" w:rsidR="00225293" w:rsidRDefault="00225293" w:rsidP="00225293">
      <w:pPr>
        <w:pStyle w:val="Bezriadkovania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Spôsob prepočtu údajov v cudzích menách na menu euro.</w:t>
      </w:r>
    </w:p>
    <w:p w14:paraId="427B4E66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0F7B7F0B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ocenenie prírastku cudzej meny nakúpenej za euro sa použije kurz, za ktorý bola táto cudzia mena nakúpená.</w:t>
      </w:r>
    </w:p>
    <w:p w14:paraId="0FC57043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14:paraId="247074B6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093A30B4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14:paraId="186B20EA" w14:textId="77777777" w:rsidR="00225293" w:rsidRDefault="00225293" w:rsidP="0022529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Prijaté a poskytnuté preddavky v cudzej mene na účet zriadený v eurách a z účtu zriadeného v eurách s</w:t>
      </w:r>
      <w:r w:rsidR="00275AFB">
        <w:rPr>
          <w:rFonts w:ascii="Times New Roman" w:hAnsi="Times New Roman" w:cs="Times New Roman"/>
        </w:rPr>
        <w:t>a prepočítavajú na menu euro kurzom, za ktorý boli tieto hodnoty nakúpené alebo predané. Ku dňu, ku ktorému sa zostavuje účtovná závierka, sa už neprepočítavajú</w:t>
      </w:r>
      <w:r w:rsidR="00A24C62">
        <w:rPr>
          <w:rFonts w:ascii="Times New Roman" w:hAnsi="Times New Roman" w:cs="Times New Roman"/>
        </w:rPr>
        <w:t>.</w:t>
      </w:r>
    </w:p>
    <w:p w14:paraId="60DA7B56" w14:textId="77777777" w:rsidR="00A24C62" w:rsidRDefault="00A24C62" w:rsidP="00225293">
      <w:pPr>
        <w:pStyle w:val="Bezriadkovania"/>
        <w:jc w:val="both"/>
        <w:rPr>
          <w:rFonts w:ascii="Times New Roman" w:hAnsi="Times New Roman" w:cs="Times New Roman"/>
        </w:rPr>
      </w:pPr>
    </w:p>
    <w:p w14:paraId="38BA7346" w14:textId="77777777" w:rsidR="00A24C62" w:rsidRDefault="00A24C62" w:rsidP="00225293">
      <w:pPr>
        <w:pStyle w:val="Bezriadkovania"/>
        <w:jc w:val="both"/>
        <w:rPr>
          <w:rFonts w:ascii="Times New Roman" w:hAnsi="Times New Roman" w:cs="Times New Roman"/>
        </w:rPr>
      </w:pPr>
    </w:p>
    <w:p w14:paraId="63E526E2" w14:textId="77777777" w:rsidR="00A24C62" w:rsidRPr="00A24C62" w:rsidRDefault="00A24C62" w:rsidP="00A24C62">
      <w:pPr>
        <w:pStyle w:val="Bezriadkovania"/>
        <w:jc w:val="center"/>
        <w:rPr>
          <w:rFonts w:ascii="Times New Roman" w:hAnsi="Times New Roman" w:cs="Times New Roman"/>
          <w:b/>
        </w:rPr>
      </w:pPr>
      <w:r w:rsidRPr="00A24C62">
        <w:rPr>
          <w:rFonts w:ascii="Times New Roman" w:hAnsi="Times New Roman" w:cs="Times New Roman"/>
          <w:b/>
        </w:rPr>
        <w:t>Čl. III</w:t>
      </w:r>
    </w:p>
    <w:p w14:paraId="69119FDD" w14:textId="77777777" w:rsidR="00A24C62" w:rsidRDefault="00A24C62" w:rsidP="00A24C62">
      <w:pPr>
        <w:pStyle w:val="Bezriadkovania"/>
        <w:jc w:val="center"/>
        <w:rPr>
          <w:rFonts w:ascii="Times New Roman" w:hAnsi="Times New Roman" w:cs="Times New Roman"/>
          <w:b/>
        </w:rPr>
      </w:pPr>
      <w:r w:rsidRPr="00A24C62">
        <w:rPr>
          <w:rFonts w:ascii="Times New Roman" w:hAnsi="Times New Roman" w:cs="Times New Roman"/>
          <w:b/>
        </w:rPr>
        <w:t>Informácie o údajoch na strane aktív súvahy</w:t>
      </w:r>
    </w:p>
    <w:p w14:paraId="642ED379" w14:textId="77777777" w:rsidR="00A422EA" w:rsidRPr="00074453" w:rsidRDefault="00A422EA" w:rsidP="00A422EA">
      <w:pPr>
        <w:pStyle w:val="Bezriadkovania"/>
        <w:rPr>
          <w:rFonts w:ascii="Times New Roman" w:hAnsi="Times New Roman" w:cs="Times New Roman"/>
          <w:b/>
          <w:sz w:val="16"/>
          <w:szCs w:val="16"/>
        </w:rPr>
      </w:pPr>
    </w:p>
    <w:p w14:paraId="7373C243" w14:textId="77777777" w:rsidR="00A24C62" w:rsidRDefault="00A422EA" w:rsidP="00A422EA">
      <w:pPr>
        <w:pStyle w:val="Bezriadkovania"/>
        <w:ind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 . Neobežný majetok</w:t>
      </w:r>
    </w:p>
    <w:p w14:paraId="3AF08777" w14:textId="77777777" w:rsidR="00A24C62" w:rsidRDefault="00A24C62" w:rsidP="00A24C62">
      <w:pPr>
        <w:pStyle w:val="Bezriadkovania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Dlhodobý nehmotný majetok a dlhodobý hmotný majetok</w:t>
      </w:r>
    </w:p>
    <w:p w14:paraId="3889B546" w14:textId="77777777" w:rsidR="00A24C62" w:rsidRDefault="00721218" w:rsidP="00A24C62">
      <w:pPr>
        <w:pStyle w:val="Bezriadkovania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prehľad</w:t>
      </w:r>
      <w:r w:rsidR="00A24C62">
        <w:rPr>
          <w:rFonts w:ascii="Times New Roman" w:hAnsi="Times New Roman" w:cs="Times New Roman"/>
          <w:b/>
        </w:rPr>
        <w:t xml:space="preserve"> o pohybe dlhodobého majetku </w:t>
      </w:r>
      <w:r w:rsidR="00A24C62" w:rsidRPr="00171C22">
        <w:rPr>
          <w:rFonts w:ascii="Times New Roman" w:hAnsi="Times New Roman" w:cs="Times New Roman"/>
        </w:rPr>
        <w:t>(tabuľka č. 1)</w:t>
      </w:r>
    </w:p>
    <w:p w14:paraId="6826CE4E" w14:textId="60F2B0FD" w:rsidR="007A3C92" w:rsidRPr="00421CFC" w:rsidRDefault="00A24C62" w:rsidP="007A3C92">
      <w:pPr>
        <w:pStyle w:val="Bezriadkovania"/>
        <w:ind w:left="360"/>
        <w:rPr>
          <w:rFonts w:ascii="Times New Roman" w:hAnsi="Times New Roman" w:cs="Times New Roman"/>
        </w:rPr>
      </w:pPr>
      <w:r w:rsidRPr="00421CFC">
        <w:rPr>
          <w:rFonts w:ascii="Times New Roman" w:hAnsi="Times New Roman" w:cs="Times New Roman"/>
        </w:rPr>
        <w:t xml:space="preserve">V tabuľke č. 1 </w:t>
      </w:r>
      <w:r w:rsidR="00074453" w:rsidRPr="00421CFC">
        <w:rPr>
          <w:rFonts w:ascii="Times New Roman" w:hAnsi="Times New Roman" w:cs="Times New Roman"/>
        </w:rPr>
        <w:t>sú vykázané prírastky – nákup</w:t>
      </w:r>
      <w:r w:rsidR="007A3C92" w:rsidRPr="00421CFC">
        <w:rPr>
          <w:rFonts w:ascii="Times New Roman" w:hAnsi="Times New Roman" w:cs="Times New Roman"/>
        </w:rPr>
        <w:t xml:space="preserve"> </w:t>
      </w:r>
      <w:r w:rsidR="00074453" w:rsidRPr="00421CFC">
        <w:rPr>
          <w:rFonts w:ascii="Times New Roman" w:hAnsi="Times New Roman" w:cs="Times New Roman"/>
        </w:rPr>
        <w:t>dlhodobého majetku</w:t>
      </w:r>
      <w:r w:rsidR="007A3C92" w:rsidRPr="00421CFC">
        <w:rPr>
          <w:rFonts w:ascii="Times New Roman" w:hAnsi="Times New Roman" w:cs="Times New Roman"/>
        </w:rPr>
        <w:t xml:space="preserve"> a zaradenie pozemkov v správe MsKS.</w:t>
      </w:r>
    </w:p>
    <w:p w14:paraId="042A7602" w14:textId="717578E6" w:rsidR="00A24C62" w:rsidRPr="00421CFC" w:rsidRDefault="00074453" w:rsidP="00421CFC">
      <w:pPr>
        <w:pStyle w:val="Bezriadkovania"/>
        <w:ind w:left="360"/>
        <w:rPr>
          <w:rFonts w:ascii="Times New Roman" w:hAnsi="Times New Roman" w:cs="Times New Roman"/>
        </w:rPr>
      </w:pPr>
      <w:r w:rsidRPr="00421CFC">
        <w:rPr>
          <w:rFonts w:ascii="Times New Roman" w:hAnsi="Times New Roman" w:cs="Times New Roman"/>
        </w:rPr>
        <w:t xml:space="preserve">Celková hodnota dlhodobého hmotného majetku </w:t>
      </w:r>
      <w:r w:rsidR="007A3C92" w:rsidRPr="00421CFC">
        <w:rPr>
          <w:rFonts w:ascii="Times New Roman" w:hAnsi="Times New Roman" w:cs="Times New Roman"/>
        </w:rPr>
        <w:t xml:space="preserve">sa </w:t>
      </w:r>
      <w:r w:rsidRPr="00421CFC">
        <w:rPr>
          <w:rFonts w:ascii="Times New Roman" w:hAnsi="Times New Roman" w:cs="Times New Roman"/>
        </w:rPr>
        <w:t>oproti r. 20</w:t>
      </w:r>
      <w:r w:rsidR="00D275E6" w:rsidRPr="00421CFC">
        <w:rPr>
          <w:rFonts w:ascii="Times New Roman" w:hAnsi="Times New Roman" w:cs="Times New Roman"/>
        </w:rPr>
        <w:t>2</w:t>
      </w:r>
      <w:r w:rsidR="00FD0F07" w:rsidRPr="00421CFC">
        <w:rPr>
          <w:rFonts w:ascii="Times New Roman" w:hAnsi="Times New Roman" w:cs="Times New Roman"/>
        </w:rPr>
        <w:t>1</w:t>
      </w:r>
      <w:r w:rsidR="007A3C92" w:rsidRPr="00421CFC">
        <w:rPr>
          <w:rFonts w:ascii="Times New Roman" w:hAnsi="Times New Roman" w:cs="Times New Roman"/>
        </w:rPr>
        <w:t xml:space="preserve"> zvýšila </w:t>
      </w:r>
      <w:r w:rsidRPr="00421CFC">
        <w:rPr>
          <w:rFonts w:ascii="Times New Roman" w:hAnsi="Times New Roman" w:cs="Times New Roman"/>
        </w:rPr>
        <w:t>z</w:t>
      </w:r>
      <w:r w:rsidR="007A3C92" w:rsidRPr="00421CFC">
        <w:rPr>
          <w:rFonts w:ascii="Times New Roman" w:hAnsi="Times New Roman" w:cs="Times New Roman"/>
        </w:rPr>
        <w:t> 4.</w:t>
      </w:r>
      <w:r w:rsidR="00FD0F07" w:rsidRPr="00421CFC">
        <w:rPr>
          <w:rFonts w:ascii="Times New Roman" w:hAnsi="Times New Roman" w:cs="Times New Roman"/>
        </w:rPr>
        <w:t>3</w:t>
      </w:r>
      <w:r w:rsidR="00421CFC" w:rsidRPr="00421CFC">
        <w:rPr>
          <w:rFonts w:ascii="Times New Roman" w:hAnsi="Times New Roman" w:cs="Times New Roman"/>
        </w:rPr>
        <w:t>33</w:t>
      </w:r>
      <w:r w:rsidR="007A3C92" w:rsidRPr="00421CFC">
        <w:rPr>
          <w:rFonts w:ascii="Times New Roman" w:hAnsi="Times New Roman" w:cs="Times New Roman"/>
        </w:rPr>
        <w:t>.</w:t>
      </w:r>
      <w:r w:rsidR="00421CFC" w:rsidRPr="00421CFC">
        <w:rPr>
          <w:rFonts w:ascii="Times New Roman" w:hAnsi="Times New Roman" w:cs="Times New Roman"/>
        </w:rPr>
        <w:t>647,23</w:t>
      </w:r>
      <w:r w:rsidRPr="00421CFC">
        <w:rPr>
          <w:rFonts w:ascii="Times New Roman" w:hAnsi="Times New Roman" w:cs="Times New Roman"/>
        </w:rPr>
        <w:t xml:space="preserve"> € na </w:t>
      </w:r>
      <w:r w:rsidR="007A3C92" w:rsidRPr="00421CFC">
        <w:rPr>
          <w:rFonts w:ascii="Times New Roman" w:hAnsi="Times New Roman" w:cs="Times New Roman"/>
        </w:rPr>
        <w:t>4.</w:t>
      </w:r>
      <w:r w:rsidR="00421CFC" w:rsidRPr="00421CFC">
        <w:rPr>
          <w:rFonts w:ascii="Times New Roman" w:hAnsi="Times New Roman" w:cs="Times New Roman"/>
        </w:rPr>
        <w:t>335</w:t>
      </w:r>
      <w:r w:rsidR="007A3C92" w:rsidRPr="00421CFC">
        <w:rPr>
          <w:rFonts w:ascii="Times New Roman" w:hAnsi="Times New Roman" w:cs="Times New Roman"/>
        </w:rPr>
        <w:t>.</w:t>
      </w:r>
      <w:r w:rsidR="00421CFC" w:rsidRPr="00421CFC">
        <w:rPr>
          <w:rFonts w:ascii="Times New Roman" w:hAnsi="Times New Roman" w:cs="Times New Roman"/>
        </w:rPr>
        <w:t>359</w:t>
      </w:r>
      <w:r w:rsidR="007A3C92" w:rsidRPr="00421CFC">
        <w:rPr>
          <w:rFonts w:ascii="Times New Roman" w:hAnsi="Times New Roman" w:cs="Times New Roman"/>
        </w:rPr>
        <w:t>,</w:t>
      </w:r>
      <w:r w:rsidR="00421CFC" w:rsidRPr="00421CFC">
        <w:rPr>
          <w:rFonts w:ascii="Times New Roman" w:hAnsi="Times New Roman" w:cs="Times New Roman"/>
        </w:rPr>
        <w:t>43</w:t>
      </w:r>
      <w:r w:rsidRPr="00421CFC">
        <w:rPr>
          <w:rFonts w:ascii="Times New Roman" w:hAnsi="Times New Roman" w:cs="Times New Roman"/>
        </w:rPr>
        <w:t xml:space="preserve"> €.</w:t>
      </w:r>
    </w:p>
    <w:p w14:paraId="6BFDE0F9" w14:textId="77777777" w:rsidR="00A24C62" w:rsidRPr="00074453" w:rsidRDefault="00A24C62" w:rsidP="00A24C62">
      <w:pPr>
        <w:pStyle w:val="Bezriadkovania"/>
        <w:ind w:left="360"/>
        <w:rPr>
          <w:rFonts w:ascii="Times New Roman" w:hAnsi="Times New Roman" w:cs="Times New Roman"/>
          <w:sz w:val="16"/>
          <w:szCs w:val="16"/>
        </w:rPr>
      </w:pPr>
    </w:p>
    <w:p w14:paraId="05AC9DC8" w14:textId="77777777" w:rsidR="00A24C62" w:rsidRDefault="00721218" w:rsidP="00A24C62">
      <w:pPr>
        <w:pStyle w:val="Bezriadkovania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spôsob</w:t>
      </w:r>
      <w:r w:rsidR="00A24C62">
        <w:rPr>
          <w:rFonts w:ascii="Times New Roman" w:hAnsi="Times New Roman" w:cs="Times New Roman"/>
          <w:b/>
        </w:rPr>
        <w:t xml:space="preserve"> a výška poistenia dlhodobého nehmotného majetku a dlhodobého hmotného majetku</w:t>
      </w:r>
    </w:p>
    <w:tbl>
      <w:tblPr>
        <w:tblStyle w:val="Mriekatabuky"/>
        <w:tblW w:w="0" w:type="auto"/>
        <w:tblInd w:w="2263" w:type="dxa"/>
        <w:tblLook w:val="04A0" w:firstRow="1" w:lastRow="0" w:firstColumn="1" w:lastColumn="0" w:noHBand="0" w:noVBand="1"/>
      </w:tblPr>
      <w:tblGrid>
        <w:gridCol w:w="3157"/>
        <w:gridCol w:w="1946"/>
      </w:tblGrid>
      <w:tr w:rsidR="00A24C62" w14:paraId="13032DB3" w14:textId="77777777" w:rsidTr="00D76AF2">
        <w:tc>
          <w:tcPr>
            <w:tcW w:w="3157" w:type="dxa"/>
            <w:shd w:val="clear" w:color="auto" w:fill="B4C6E7" w:themeFill="accent1" w:themeFillTint="66"/>
          </w:tcPr>
          <w:p w14:paraId="4A2DB5BB" w14:textId="77777777" w:rsidR="00A24C62" w:rsidRDefault="00A24C62" w:rsidP="00A24C62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Poistenie majetku pre prípad</w:t>
            </w:r>
          </w:p>
        </w:tc>
        <w:tc>
          <w:tcPr>
            <w:tcW w:w="1946" w:type="dxa"/>
            <w:shd w:val="clear" w:color="auto" w:fill="B4C6E7" w:themeFill="accent1" w:themeFillTint="66"/>
          </w:tcPr>
          <w:p w14:paraId="56A1A9FD" w14:textId="77777777" w:rsidR="00A24C62" w:rsidRDefault="00A24C62" w:rsidP="00A24C62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Výška poistenia</w:t>
            </w:r>
          </w:p>
        </w:tc>
      </w:tr>
      <w:tr w:rsidR="00A24C62" w14:paraId="1CFFB4CF" w14:textId="77777777" w:rsidTr="00721218">
        <w:tc>
          <w:tcPr>
            <w:tcW w:w="3157" w:type="dxa"/>
          </w:tcPr>
          <w:p w14:paraId="7BFCD6E2" w14:textId="77777777" w:rsidR="00A24C62" w:rsidRPr="00A24C62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živelné</w:t>
            </w:r>
            <w:r w:rsidR="00A24C62">
              <w:rPr>
                <w:rFonts w:ascii="Times New Roman" w:hAnsi="Times New Roman" w:cs="Times New Roman"/>
              </w:rPr>
              <w:t xml:space="preserve"> riziko</w:t>
            </w:r>
          </w:p>
        </w:tc>
        <w:tc>
          <w:tcPr>
            <w:tcW w:w="1946" w:type="dxa"/>
          </w:tcPr>
          <w:p w14:paraId="2DCC9869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5.421.489,37 €</w:t>
            </w:r>
          </w:p>
        </w:tc>
      </w:tr>
      <w:tr w:rsidR="00A24C62" w14:paraId="02A3DD66" w14:textId="77777777" w:rsidTr="00721218">
        <w:tc>
          <w:tcPr>
            <w:tcW w:w="3157" w:type="dxa"/>
          </w:tcPr>
          <w:p w14:paraId="18C839AD" w14:textId="77777777" w:rsidR="00A24C62" w:rsidRPr="00A24C62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krádež</w:t>
            </w:r>
            <w:r w:rsidR="00A24C62" w:rsidRPr="00A24C62">
              <w:rPr>
                <w:rFonts w:ascii="Times New Roman" w:hAnsi="Times New Roman" w:cs="Times New Roman"/>
              </w:rPr>
              <w:t>, lúpež, vandalizmus</w:t>
            </w:r>
          </w:p>
        </w:tc>
        <w:tc>
          <w:tcPr>
            <w:tcW w:w="1946" w:type="dxa"/>
          </w:tcPr>
          <w:p w14:paraId="54595878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1.869.136,27 €</w:t>
            </w:r>
          </w:p>
        </w:tc>
      </w:tr>
      <w:tr w:rsidR="00A24C62" w14:paraId="20DAC8F6" w14:textId="77777777" w:rsidTr="00721218">
        <w:tc>
          <w:tcPr>
            <w:tcW w:w="3157" w:type="dxa"/>
          </w:tcPr>
          <w:p w14:paraId="63713173" w14:textId="77777777" w:rsidR="00A24C62" w:rsidRPr="00A24C62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A24C62">
              <w:rPr>
                <w:rFonts w:ascii="Times New Roman" w:hAnsi="Times New Roman" w:cs="Times New Roman"/>
              </w:rPr>
              <w:t>odpovednosť za škodu</w:t>
            </w:r>
          </w:p>
        </w:tc>
        <w:tc>
          <w:tcPr>
            <w:tcW w:w="1946" w:type="dxa"/>
          </w:tcPr>
          <w:p w14:paraId="0882E6BE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159.360,00 €</w:t>
            </w:r>
          </w:p>
        </w:tc>
      </w:tr>
      <w:tr w:rsidR="00A24C62" w14:paraId="102F573D" w14:textId="77777777" w:rsidTr="00721218">
        <w:tc>
          <w:tcPr>
            <w:tcW w:w="3157" w:type="dxa"/>
          </w:tcPr>
          <w:p w14:paraId="045C5937" w14:textId="77777777" w:rsidR="00A24C62" w:rsidRPr="00A24C62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elektronické</w:t>
            </w:r>
            <w:r w:rsidR="00A24C62">
              <w:rPr>
                <w:rFonts w:ascii="Times New Roman" w:hAnsi="Times New Roman" w:cs="Times New Roman"/>
              </w:rPr>
              <w:t xml:space="preserve"> riziká</w:t>
            </w:r>
          </w:p>
        </w:tc>
        <w:tc>
          <w:tcPr>
            <w:tcW w:w="1946" w:type="dxa"/>
          </w:tcPr>
          <w:p w14:paraId="65D75045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26.125,67 €</w:t>
            </w:r>
          </w:p>
        </w:tc>
      </w:tr>
      <w:tr w:rsidR="00A24C62" w14:paraId="47DC1C8F" w14:textId="77777777" w:rsidTr="00721218">
        <w:tc>
          <w:tcPr>
            <w:tcW w:w="3157" w:type="dxa"/>
          </w:tcPr>
          <w:p w14:paraId="03326F6B" w14:textId="77777777" w:rsidR="00A24C62" w:rsidRPr="00A24C62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rozbitie</w:t>
            </w:r>
            <w:r w:rsidR="00A24C62">
              <w:rPr>
                <w:rFonts w:ascii="Times New Roman" w:hAnsi="Times New Roman" w:cs="Times New Roman"/>
              </w:rPr>
              <w:t xml:space="preserve"> skla</w:t>
            </w:r>
          </w:p>
        </w:tc>
        <w:tc>
          <w:tcPr>
            <w:tcW w:w="1946" w:type="dxa"/>
          </w:tcPr>
          <w:p w14:paraId="40E90E73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16.596,96 €</w:t>
            </w:r>
          </w:p>
        </w:tc>
      </w:tr>
      <w:tr w:rsidR="00A24C62" w14:paraId="424D895D" w14:textId="77777777" w:rsidTr="00721218">
        <w:tc>
          <w:tcPr>
            <w:tcW w:w="3157" w:type="dxa"/>
          </w:tcPr>
          <w:p w14:paraId="62406F11" w14:textId="77777777" w:rsidR="00A24C62" w:rsidRPr="00A24C62" w:rsidRDefault="00A24C62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požiar</w:t>
            </w:r>
          </w:p>
        </w:tc>
        <w:tc>
          <w:tcPr>
            <w:tcW w:w="1946" w:type="dxa"/>
          </w:tcPr>
          <w:p w14:paraId="5CF1C633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109.850,00 €</w:t>
            </w:r>
          </w:p>
        </w:tc>
      </w:tr>
      <w:tr w:rsidR="00A24C62" w14:paraId="543107E8" w14:textId="77777777" w:rsidTr="00721218">
        <w:tc>
          <w:tcPr>
            <w:tcW w:w="3157" w:type="dxa"/>
          </w:tcPr>
          <w:p w14:paraId="339B91C6" w14:textId="77777777" w:rsidR="00A24C62" w:rsidRPr="00A24C62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voda</w:t>
            </w:r>
            <w:r w:rsidR="00A24C62">
              <w:rPr>
                <w:rFonts w:ascii="Times New Roman" w:hAnsi="Times New Roman" w:cs="Times New Roman"/>
              </w:rPr>
              <w:t xml:space="preserve"> z vodovodných zariadením</w:t>
            </w:r>
          </w:p>
        </w:tc>
        <w:tc>
          <w:tcPr>
            <w:tcW w:w="1946" w:type="dxa"/>
          </w:tcPr>
          <w:p w14:paraId="72341C5D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109.850,00 €</w:t>
            </w:r>
          </w:p>
        </w:tc>
      </w:tr>
      <w:tr w:rsidR="00A24C62" w14:paraId="40E9E33E" w14:textId="77777777" w:rsidTr="00721218">
        <w:tc>
          <w:tcPr>
            <w:tcW w:w="3157" w:type="dxa"/>
          </w:tcPr>
          <w:p w14:paraId="78092D50" w14:textId="77777777" w:rsidR="00A24C62" w:rsidRPr="00721218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povinné zmluvné poistenie</w:t>
            </w:r>
          </w:p>
        </w:tc>
        <w:tc>
          <w:tcPr>
            <w:tcW w:w="1946" w:type="dxa"/>
          </w:tcPr>
          <w:p w14:paraId="131C54B2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663.878,38 €</w:t>
            </w:r>
          </w:p>
        </w:tc>
      </w:tr>
      <w:tr w:rsidR="00A24C62" w14:paraId="67130DDE" w14:textId="77777777" w:rsidTr="00721218">
        <w:tc>
          <w:tcPr>
            <w:tcW w:w="3157" w:type="dxa"/>
          </w:tcPr>
          <w:p w14:paraId="67BF8C4D" w14:textId="77777777" w:rsidR="00A24C62" w:rsidRPr="00721218" w:rsidRDefault="00721218" w:rsidP="00A24C6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havarijné poistenie</w:t>
            </w:r>
          </w:p>
        </w:tc>
        <w:tc>
          <w:tcPr>
            <w:tcW w:w="1946" w:type="dxa"/>
          </w:tcPr>
          <w:p w14:paraId="3A764A74" w14:textId="77777777" w:rsidR="00A24C62" w:rsidRPr="005306DF" w:rsidRDefault="00721218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5306DF">
              <w:rPr>
                <w:rFonts w:ascii="Times New Roman" w:hAnsi="Times New Roman" w:cs="Times New Roman"/>
              </w:rPr>
              <w:t>16.304,52 €</w:t>
            </w:r>
          </w:p>
        </w:tc>
      </w:tr>
      <w:tr w:rsidR="007A3C92" w14:paraId="5B4850F4" w14:textId="77777777" w:rsidTr="0029314C">
        <w:tc>
          <w:tcPr>
            <w:tcW w:w="5103" w:type="dxa"/>
            <w:gridSpan w:val="2"/>
          </w:tcPr>
          <w:p w14:paraId="63269C55" w14:textId="77777777" w:rsidR="007A3C92" w:rsidRPr="005306DF" w:rsidRDefault="007A3C92" w:rsidP="00721218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107F3A9" w14:textId="77777777" w:rsidR="00A24C62" w:rsidRDefault="00721218" w:rsidP="00721218">
      <w:pPr>
        <w:pStyle w:val="Bezriadkovania"/>
        <w:numPr>
          <w:ilvl w:val="0"/>
          <w:numId w:val="2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opis a hodnota dlhodobého majetku vo vlastníctve účtovnej jednotky alebo v správe účtovnej jednotky</w:t>
      </w:r>
    </w:p>
    <w:tbl>
      <w:tblPr>
        <w:tblStyle w:val="Mriekatabuky"/>
        <w:tblW w:w="0" w:type="auto"/>
        <w:tblInd w:w="1413" w:type="dxa"/>
        <w:tblLook w:val="04A0" w:firstRow="1" w:lastRow="0" w:firstColumn="1" w:lastColumn="0" w:noHBand="0" w:noVBand="1"/>
      </w:tblPr>
      <w:tblGrid>
        <w:gridCol w:w="5402"/>
        <w:gridCol w:w="1685"/>
      </w:tblGrid>
      <w:tr w:rsidR="00721218" w14:paraId="21CAD97E" w14:textId="77777777" w:rsidTr="00624EE3">
        <w:trPr>
          <w:trHeight w:val="496"/>
        </w:trPr>
        <w:tc>
          <w:tcPr>
            <w:tcW w:w="5402" w:type="dxa"/>
            <w:shd w:val="clear" w:color="auto" w:fill="B4C6E7" w:themeFill="accent1" w:themeFillTint="66"/>
          </w:tcPr>
          <w:p w14:paraId="091B7776" w14:textId="77777777" w:rsidR="00721218" w:rsidRPr="00624EE3" w:rsidRDefault="00721218" w:rsidP="00721218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Majetok,</w:t>
            </w:r>
          </w:p>
          <w:p w14:paraId="7DC28DE7" w14:textId="77777777" w:rsidR="00721218" w:rsidRPr="00624EE3" w:rsidRDefault="00721218" w:rsidP="00721218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ku ktorému má účtovná jednotka vlastnícke právo</w:t>
            </w:r>
          </w:p>
        </w:tc>
        <w:tc>
          <w:tcPr>
            <w:tcW w:w="1685" w:type="dxa"/>
            <w:shd w:val="clear" w:color="auto" w:fill="B4C6E7" w:themeFill="accent1" w:themeFillTint="66"/>
          </w:tcPr>
          <w:p w14:paraId="2BCAE549" w14:textId="77777777" w:rsidR="00721218" w:rsidRPr="00624EE3" w:rsidRDefault="00721218" w:rsidP="00721218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721218" w14:paraId="3D9A68D2" w14:textId="77777777" w:rsidTr="00624EE3">
        <w:trPr>
          <w:trHeight w:val="255"/>
        </w:trPr>
        <w:tc>
          <w:tcPr>
            <w:tcW w:w="5402" w:type="dxa"/>
          </w:tcPr>
          <w:p w14:paraId="7E06848C" w14:textId="77777777" w:rsidR="00721218" w:rsidRPr="00624EE3" w:rsidRDefault="00721218" w:rsidP="00721218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1685" w:type="dxa"/>
          </w:tcPr>
          <w:p w14:paraId="5B17DD87" w14:textId="497DA43F" w:rsidR="00721218" w:rsidRPr="00421CFC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421CFC">
              <w:rPr>
                <w:rFonts w:ascii="Times New Roman" w:hAnsi="Times New Roman" w:cs="Times New Roman"/>
              </w:rPr>
              <w:t>60.223,14</w:t>
            </w:r>
            <w:r w:rsidR="00D76AF2" w:rsidRPr="00421CFC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0074A0" w14:paraId="06C447E7" w14:textId="77777777" w:rsidTr="00624EE3">
        <w:trPr>
          <w:trHeight w:val="255"/>
        </w:trPr>
        <w:tc>
          <w:tcPr>
            <w:tcW w:w="5402" w:type="dxa"/>
          </w:tcPr>
          <w:p w14:paraId="650CF115" w14:textId="7AA4BB1F" w:rsidR="000074A0" w:rsidRPr="00624EE3" w:rsidRDefault="000074A0" w:rsidP="00721218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Umelecké diela a zbierky</w:t>
            </w:r>
          </w:p>
        </w:tc>
        <w:tc>
          <w:tcPr>
            <w:tcW w:w="1685" w:type="dxa"/>
          </w:tcPr>
          <w:p w14:paraId="3C899FCD" w14:textId="04D80592" w:rsidR="000074A0" w:rsidRPr="00421CFC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421CFC">
              <w:rPr>
                <w:rFonts w:ascii="Times New Roman" w:hAnsi="Times New Roman" w:cs="Times New Roman"/>
              </w:rPr>
              <w:t>78.004,39 €</w:t>
            </w:r>
          </w:p>
        </w:tc>
      </w:tr>
      <w:tr w:rsidR="00D76AF2" w14:paraId="7E555E9D" w14:textId="77777777" w:rsidTr="00624EE3">
        <w:trPr>
          <w:trHeight w:val="255"/>
        </w:trPr>
        <w:tc>
          <w:tcPr>
            <w:tcW w:w="5402" w:type="dxa"/>
          </w:tcPr>
          <w:p w14:paraId="67B425E4" w14:textId="77777777" w:rsidR="00D76AF2" w:rsidRPr="00624EE3" w:rsidRDefault="00D76AF2" w:rsidP="00D76AF2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1685" w:type="dxa"/>
          </w:tcPr>
          <w:p w14:paraId="051E815C" w14:textId="066063CC" w:rsidR="00D76AF2" w:rsidRPr="00E84527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421CFC">
              <w:rPr>
                <w:rFonts w:ascii="Times New Roman" w:hAnsi="Times New Roman" w:cs="Times New Roman"/>
              </w:rPr>
              <w:t>3.509.794,18</w:t>
            </w:r>
            <w:r w:rsidR="00D76AF2" w:rsidRPr="00421CFC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421CFC" w:rsidRPr="00421CFC" w14:paraId="2C7049BD" w14:textId="77777777" w:rsidTr="00624EE3">
        <w:trPr>
          <w:trHeight w:val="241"/>
        </w:trPr>
        <w:tc>
          <w:tcPr>
            <w:tcW w:w="5402" w:type="dxa"/>
          </w:tcPr>
          <w:p w14:paraId="2C1BB615" w14:textId="77777777" w:rsidR="00D76AF2" w:rsidRPr="00624EE3" w:rsidRDefault="00D76AF2" w:rsidP="00D76AF2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1685" w:type="dxa"/>
          </w:tcPr>
          <w:p w14:paraId="3E24FFA6" w14:textId="1951229C" w:rsidR="00D76AF2" w:rsidRPr="00421CFC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421CFC">
              <w:rPr>
                <w:rFonts w:ascii="Times New Roman" w:hAnsi="Times New Roman" w:cs="Times New Roman"/>
              </w:rPr>
              <w:t>50</w:t>
            </w:r>
            <w:r w:rsidR="00421CFC" w:rsidRPr="00421CFC">
              <w:rPr>
                <w:rFonts w:ascii="Times New Roman" w:hAnsi="Times New Roman" w:cs="Times New Roman"/>
              </w:rPr>
              <w:t>8</w:t>
            </w:r>
            <w:r w:rsidRPr="00421CFC">
              <w:rPr>
                <w:rFonts w:ascii="Times New Roman" w:hAnsi="Times New Roman" w:cs="Times New Roman"/>
              </w:rPr>
              <w:t>.</w:t>
            </w:r>
            <w:r w:rsidR="00421CFC" w:rsidRPr="00421CFC">
              <w:rPr>
                <w:rFonts w:ascii="Times New Roman" w:hAnsi="Times New Roman" w:cs="Times New Roman"/>
              </w:rPr>
              <w:t>013</w:t>
            </w:r>
            <w:r w:rsidRPr="00421CFC">
              <w:rPr>
                <w:rFonts w:ascii="Times New Roman" w:hAnsi="Times New Roman" w:cs="Times New Roman"/>
              </w:rPr>
              <w:t>,</w:t>
            </w:r>
            <w:r w:rsidR="00421CFC" w:rsidRPr="00421CFC">
              <w:rPr>
                <w:rFonts w:ascii="Times New Roman" w:hAnsi="Times New Roman" w:cs="Times New Roman"/>
              </w:rPr>
              <w:t>0</w:t>
            </w:r>
            <w:r w:rsidRPr="00421CFC">
              <w:rPr>
                <w:rFonts w:ascii="Times New Roman" w:hAnsi="Times New Roman" w:cs="Times New Roman"/>
              </w:rPr>
              <w:t>1</w:t>
            </w:r>
            <w:r w:rsidR="00D76AF2" w:rsidRPr="00421CFC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D76AF2" w14:paraId="286DD0F5" w14:textId="77777777" w:rsidTr="00624EE3">
        <w:trPr>
          <w:trHeight w:val="255"/>
        </w:trPr>
        <w:tc>
          <w:tcPr>
            <w:tcW w:w="5402" w:type="dxa"/>
          </w:tcPr>
          <w:p w14:paraId="6AC9A79B" w14:textId="77777777" w:rsidR="00D76AF2" w:rsidRPr="00624EE3" w:rsidRDefault="00D76AF2" w:rsidP="00D76AF2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1685" w:type="dxa"/>
          </w:tcPr>
          <w:p w14:paraId="552FDE3E" w14:textId="77777777" w:rsidR="00D76AF2" w:rsidRPr="00E84527" w:rsidRDefault="00D76AF2" w:rsidP="00D76AF2">
            <w:pPr>
              <w:pStyle w:val="Bezriadkovani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421CFC">
              <w:rPr>
                <w:rFonts w:ascii="Times New Roman" w:hAnsi="Times New Roman" w:cs="Times New Roman"/>
              </w:rPr>
              <w:t>16.608,74 €</w:t>
            </w:r>
          </w:p>
        </w:tc>
      </w:tr>
      <w:tr w:rsidR="00D76AF2" w14:paraId="2F4D6943" w14:textId="77777777" w:rsidTr="00624EE3">
        <w:trPr>
          <w:trHeight w:val="241"/>
        </w:trPr>
        <w:tc>
          <w:tcPr>
            <w:tcW w:w="5402" w:type="dxa"/>
            <w:shd w:val="clear" w:color="auto" w:fill="D9E2F3" w:themeFill="accent1" w:themeFillTint="33"/>
          </w:tcPr>
          <w:p w14:paraId="17F61814" w14:textId="77777777" w:rsidR="00D76AF2" w:rsidRPr="00624EE3" w:rsidRDefault="00D76AF2" w:rsidP="00D76AF2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Z toho v správe účtovnej jednotky</w:t>
            </w:r>
          </w:p>
        </w:tc>
        <w:tc>
          <w:tcPr>
            <w:tcW w:w="1685" w:type="dxa"/>
            <w:shd w:val="clear" w:color="auto" w:fill="D9E2F3" w:themeFill="accent1" w:themeFillTint="33"/>
          </w:tcPr>
          <w:p w14:paraId="57067F45" w14:textId="77777777" w:rsidR="00D76AF2" w:rsidRPr="00E84527" w:rsidRDefault="00D76AF2" w:rsidP="00D76AF2">
            <w:pPr>
              <w:pStyle w:val="Bezriadkovania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074A0" w14:paraId="1F1BE924" w14:textId="77777777" w:rsidTr="00624EE3">
        <w:trPr>
          <w:trHeight w:val="255"/>
        </w:trPr>
        <w:tc>
          <w:tcPr>
            <w:tcW w:w="5402" w:type="dxa"/>
          </w:tcPr>
          <w:p w14:paraId="4F15B496" w14:textId="437AC621" w:rsidR="000074A0" w:rsidRPr="00624EE3" w:rsidRDefault="000074A0" w:rsidP="00D76AF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1685" w:type="dxa"/>
          </w:tcPr>
          <w:p w14:paraId="0EBDB6D6" w14:textId="6F1B12FC" w:rsidR="000074A0" w:rsidRPr="00421CFC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421CFC">
              <w:rPr>
                <w:rFonts w:ascii="Times New Roman" w:hAnsi="Times New Roman" w:cs="Times New Roman"/>
              </w:rPr>
              <w:t>60.223,14 €</w:t>
            </w:r>
          </w:p>
        </w:tc>
      </w:tr>
      <w:tr w:rsidR="000074A0" w14:paraId="3B0B665F" w14:textId="77777777" w:rsidTr="00624EE3">
        <w:trPr>
          <w:trHeight w:val="255"/>
        </w:trPr>
        <w:tc>
          <w:tcPr>
            <w:tcW w:w="5402" w:type="dxa"/>
          </w:tcPr>
          <w:p w14:paraId="0E1A7317" w14:textId="0B12A96F" w:rsidR="000074A0" w:rsidRPr="00624EE3" w:rsidRDefault="000074A0" w:rsidP="00D76AF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Umelecké diela a zbierky</w:t>
            </w:r>
          </w:p>
        </w:tc>
        <w:tc>
          <w:tcPr>
            <w:tcW w:w="1685" w:type="dxa"/>
          </w:tcPr>
          <w:p w14:paraId="27BDE51E" w14:textId="18404A57" w:rsidR="000074A0" w:rsidRPr="00421CFC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421CFC">
              <w:rPr>
                <w:rFonts w:ascii="Times New Roman" w:hAnsi="Times New Roman" w:cs="Times New Roman"/>
              </w:rPr>
              <w:t>78.004,39 €</w:t>
            </w:r>
          </w:p>
        </w:tc>
      </w:tr>
      <w:tr w:rsidR="00D76AF2" w14:paraId="606A68EB" w14:textId="77777777" w:rsidTr="00624EE3">
        <w:trPr>
          <w:trHeight w:val="255"/>
        </w:trPr>
        <w:tc>
          <w:tcPr>
            <w:tcW w:w="5402" w:type="dxa"/>
          </w:tcPr>
          <w:p w14:paraId="47CBF818" w14:textId="77777777" w:rsidR="00D76AF2" w:rsidRPr="00624EE3" w:rsidRDefault="00D76AF2" w:rsidP="00D76AF2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1685" w:type="dxa"/>
          </w:tcPr>
          <w:p w14:paraId="76F998DE" w14:textId="2B2A86D7" w:rsidR="00D76AF2" w:rsidRPr="00421CFC" w:rsidRDefault="000074A0" w:rsidP="00D76AF2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421CFC">
              <w:rPr>
                <w:rFonts w:ascii="Times New Roman" w:hAnsi="Times New Roman" w:cs="Times New Roman"/>
              </w:rPr>
              <w:t>3.</w:t>
            </w:r>
            <w:r w:rsidR="00421CFC" w:rsidRPr="00421CFC">
              <w:rPr>
                <w:rFonts w:ascii="Times New Roman" w:hAnsi="Times New Roman" w:cs="Times New Roman"/>
              </w:rPr>
              <w:t>509</w:t>
            </w:r>
            <w:r w:rsidRPr="00421CFC">
              <w:rPr>
                <w:rFonts w:ascii="Times New Roman" w:hAnsi="Times New Roman" w:cs="Times New Roman"/>
              </w:rPr>
              <w:t>.</w:t>
            </w:r>
            <w:r w:rsidR="00421CFC" w:rsidRPr="00421CFC">
              <w:rPr>
                <w:rFonts w:ascii="Times New Roman" w:hAnsi="Times New Roman" w:cs="Times New Roman"/>
              </w:rPr>
              <w:t>794,18</w:t>
            </w:r>
            <w:r w:rsidR="00D76AF2" w:rsidRPr="00421CFC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D76AF2" w14:paraId="0A750FD1" w14:textId="77777777" w:rsidTr="00624EE3">
        <w:trPr>
          <w:trHeight w:val="241"/>
        </w:trPr>
        <w:tc>
          <w:tcPr>
            <w:tcW w:w="5402" w:type="dxa"/>
          </w:tcPr>
          <w:p w14:paraId="6D47EB57" w14:textId="77777777" w:rsidR="00D76AF2" w:rsidRPr="00624EE3" w:rsidRDefault="00D76AF2" w:rsidP="00D76AF2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1685" w:type="dxa"/>
          </w:tcPr>
          <w:p w14:paraId="7B1C5EFD" w14:textId="2A3E4612" w:rsidR="00D76AF2" w:rsidRPr="00E84527" w:rsidRDefault="005E2443" w:rsidP="00D76AF2">
            <w:pPr>
              <w:pStyle w:val="Bezriadkovania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6D1EA7">
              <w:rPr>
                <w:rFonts w:ascii="Times New Roman" w:hAnsi="Times New Roman" w:cs="Times New Roman"/>
                <w:color w:val="000000" w:themeColor="text1"/>
              </w:rPr>
              <w:t>306.690,53</w:t>
            </w:r>
            <w:r w:rsidR="00D76AF2" w:rsidRPr="006D1EA7">
              <w:rPr>
                <w:rFonts w:ascii="Times New Roman" w:hAnsi="Times New Roman" w:cs="Times New Roman"/>
                <w:color w:val="000000" w:themeColor="text1"/>
              </w:rPr>
              <w:t xml:space="preserve"> € </w:t>
            </w:r>
          </w:p>
        </w:tc>
      </w:tr>
    </w:tbl>
    <w:p w14:paraId="47EC7ACD" w14:textId="77777777" w:rsidR="00721218" w:rsidRPr="00721218" w:rsidRDefault="00721218" w:rsidP="00721218">
      <w:pPr>
        <w:pStyle w:val="Bezriadkovania"/>
      </w:pPr>
    </w:p>
    <w:p w14:paraId="562FD4F3" w14:textId="77777777" w:rsidR="00D76AF2" w:rsidRPr="00082CF3" w:rsidRDefault="00D76AF2" w:rsidP="00D76AF2">
      <w:pPr>
        <w:pStyle w:val="Bezriadkovania"/>
        <w:numPr>
          <w:ilvl w:val="0"/>
          <w:numId w:val="21"/>
        </w:numPr>
        <w:jc w:val="both"/>
        <w:rPr>
          <w:rFonts w:ascii="Times New Roman" w:hAnsi="Times New Roman" w:cs="Times New Roman"/>
          <w:b/>
        </w:rPr>
      </w:pPr>
      <w:r w:rsidRPr="00082CF3">
        <w:rPr>
          <w:rFonts w:ascii="Times New Roman" w:hAnsi="Times New Roman" w:cs="Times New Roman"/>
          <w:b/>
        </w:rPr>
        <w:t>opis a hodnota majetku, ku ktorému účtovná jednotka nemá vlastnícke právo</w:t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  <w:r w:rsidR="003B2C5B" w:rsidRPr="00082CF3">
        <w:rPr>
          <w:rFonts w:ascii="Times New Roman" w:hAnsi="Times New Roman" w:cs="Times New Roman"/>
          <w:b/>
        </w:rPr>
        <w:tab/>
      </w:r>
    </w:p>
    <w:tbl>
      <w:tblPr>
        <w:tblStyle w:val="Mriekatabuky"/>
        <w:tblW w:w="0" w:type="auto"/>
        <w:tblInd w:w="1555" w:type="dxa"/>
        <w:tblLook w:val="04A0" w:firstRow="1" w:lastRow="0" w:firstColumn="1" w:lastColumn="0" w:noHBand="0" w:noVBand="1"/>
      </w:tblPr>
      <w:tblGrid>
        <w:gridCol w:w="5260"/>
        <w:gridCol w:w="1685"/>
      </w:tblGrid>
      <w:tr w:rsidR="00D76AF2" w:rsidRPr="00D76AF2" w14:paraId="257D6D71" w14:textId="77777777" w:rsidTr="00624EE3">
        <w:trPr>
          <w:trHeight w:val="496"/>
        </w:trPr>
        <w:tc>
          <w:tcPr>
            <w:tcW w:w="5260" w:type="dxa"/>
            <w:shd w:val="clear" w:color="auto" w:fill="B4C6E7" w:themeFill="accent1" w:themeFillTint="66"/>
          </w:tcPr>
          <w:p w14:paraId="04095D40" w14:textId="77777777" w:rsidR="00D76AF2" w:rsidRPr="00624EE3" w:rsidRDefault="00D76AF2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624EE3">
              <w:rPr>
                <w:rFonts w:ascii="Times New Roman" w:hAnsi="Times New Roman" w:cs="Times New Roman"/>
                <w:b/>
              </w:rPr>
              <w:t>Majetok,</w:t>
            </w:r>
          </w:p>
          <w:p w14:paraId="764B1419" w14:textId="77777777" w:rsidR="00D76AF2" w:rsidRPr="00624EE3" w:rsidRDefault="00D76AF2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624EE3">
              <w:rPr>
                <w:rFonts w:ascii="Times New Roman" w:hAnsi="Times New Roman" w:cs="Times New Roman"/>
                <w:b/>
              </w:rPr>
              <w:t>ku ktorému nemá účtovná jednotka vlastnícke právo</w:t>
            </w:r>
          </w:p>
        </w:tc>
        <w:tc>
          <w:tcPr>
            <w:tcW w:w="1685" w:type="dxa"/>
            <w:shd w:val="clear" w:color="auto" w:fill="B4C6E7" w:themeFill="accent1" w:themeFillTint="66"/>
          </w:tcPr>
          <w:p w14:paraId="394EF799" w14:textId="77777777" w:rsidR="00D76AF2" w:rsidRPr="00624EE3" w:rsidRDefault="00D76AF2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624EE3"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D76AF2" w14:paraId="13116EF0" w14:textId="77777777" w:rsidTr="00624EE3">
        <w:trPr>
          <w:trHeight w:val="255"/>
        </w:trPr>
        <w:tc>
          <w:tcPr>
            <w:tcW w:w="5260" w:type="dxa"/>
            <w:shd w:val="clear" w:color="auto" w:fill="D9E2F3" w:themeFill="accent1" w:themeFillTint="33"/>
          </w:tcPr>
          <w:p w14:paraId="57DC5F1E" w14:textId="77777777" w:rsidR="00D76AF2" w:rsidRPr="00624EE3" w:rsidRDefault="00D76AF2" w:rsidP="00D906BE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Majetok, ktorý využíva účtovná jednotka na základe zmluvy o výpožičke</w:t>
            </w:r>
          </w:p>
        </w:tc>
        <w:tc>
          <w:tcPr>
            <w:tcW w:w="1685" w:type="dxa"/>
            <w:shd w:val="clear" w:color="auto" w:fill="D9E2F3" w:themeFill="accent1" w:themeFillTint="33"/>
          </w:tcPr>
          <w:p w14:paraId="3C39DE49" w14:textId="77777777" w:rsidR="00D76AF2" w:rsidRPr="00624EE3" w:rsidRDefault="00D76AF2" w:rsidP="00D906BE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76AF2" w14:paraId="0276598C" w14:textId="77777777" w:rsidTr="00624EE3">
        <w:trPr>
          <w:trHeight w:val="255"/>
        </w:trPr>
        <w:tc>
          <w:tcPr>
            <w:tcW w:w="5260" w:type="dxa"/>
          </w:tcPr>
          <w:p w14:paraId="1ED9AD8E" w14:textId="77777777" w:rsidR="00D76AF2" w:rsidRPr="00624EE3" w:rsidRDefault="00D76AF2" w:rsidP="00D906BE">
            <w:pPr>
              <w:pStyle w:val="Bezriadkovania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Nebytový priestor v južnom krídle neogot. kaštieľa</w:t>
            </w:r>
          </w:p>
        </w:tc>
        <w:tc>
          <w:tcPr>
            <w:tcW w:w="1685" w:type="dxa"/>
          </w:tcPr>
          <w:p w14:paraId="1FE3D530" w14:textId="77777777" w:rsidR="00D76AF2" w:rsidRPr="00624EE3" w:rsidRDefault="00D76AF2" w:rsidP="00D906BE">
            <w:pPr>
              <w:pStyle w:val="Bezriadkovania"/>
              <w:jc w:val="right"/>
              <w:rPr>
                <w:rFonts w:ascii="Times New Roman" w:hAnsi="Times New Roman" w:cs="Times New Roman"/>
              </w:rPr>
            </w:pPr>
            <w:r w:rsidRPr="00624EE3">
              <w:rPr>
                <w:rFonts w:ascii="Times New Roman" w:hAnsi="Times New Roman" w:cs="Times New Roman"/>
              </w:rPr>
              <w:t>0,00 €</w:t>
            </w:r>
          </w:p>
        </w:tc>
      </w:tr>
    </w:tbl>
    <w:p w14:paraId="115611CD" w14:textId="77777777" w:rsidR="003B2C5B" w:rsidRDefault="00D76AF2" w:rsidP="00D76AF2">
      <w:pPr>
        <w:pStyle w:val="Bezriadkovania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  <w:r w:rsidR="003B2C5B">
        <w:rPr>
          <w:rFonts w:ascii="Times New Roman" w:hAnsi="Times New Roman" w:cs="Times New Roman"/>
        </w:rPr>
        <w:tab/>
      </w:r>
    </w:p>
    <w:p w14:paraId="2DF592F5" w14:textId="77777777" w:rsidR="0077448F" w:rsidRPr="00825005" w:rsidRDefault="00D76AF2" w:rsidP="0077448F">
      <w:pPr>
        <w:pStyle w:val="Bezriadkovani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25005">
        <w:rPr>
          <w:rFonts w:ascii="Times New Roman" w:hAnsi="Times New Roman" w:cs="Times New Roman"/>
        </w:rPr>
        <w:t>opis dôvodov</w:t>
      </w:r>
      <w:r w:rsidRPr="00082CF3">
        <w:rPr>
          <w:rFonts w:ascii="Times New Roman" w:hAnsi="Times New Roman" w:cs="Times New Roman"/>
          <w:b/>
        </w:rPr>
        <w:t xml:space="preserve"> zvýšenia, zníženia a zrušenia opravných položiek </w:t>
      </w:r>
      <w:r w:rsidRPr="00825005">
        <w:rPr>
          <w:rFonts w:ascii="Times New Roman" w:hAnsi="Times New Roman" w:cs="Times New Roman"/>
        </w:rPr>
        <w:t>k dlhodobému nehmotnému majetku a dlhodobému hmot</w:t>
      </w:r>
      <w:r w:rsidR="00622F76" w:rsidRPr="00825005">
        <w:rPr>
          <w:rFonts w:ascii="Times New Roman" w:hAnsi="Times New Roman" w:cs="Times New Roman"/>
        </w:rPr>
        <w:t>nému majetku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2655"/>
        <w:gridCol w:w="4082"/>
      </w:tblGrid>
      <w:tr w:rsidR="0077448F" w14:paraId="3880D2D1" w14:textId="77777777" w:rsidTr="0077448F">
        <w:tc>
          <w:tcPr>
            <w:tcW w:w="3359" w:type="dxa"/>
            <w:shd w:val="clear" w:color="auto" w:fill="B4C6E7" w:themeFill="accent1" w:themeFillTint="66"/>
          </w:tcPr>
          <w:p w14:paraId="4113954C" w14:textId="77777777" w:rsidR="0077448F" w:rsidRPr="00624EE3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Druh DM</w:t>
            </w:r>
          </w:p>
        </w:tc>
        <w:tc>
          <w:tcPr>
            <w:tcW w:w="2655" w:type="dxa"/>
            <w:shd w:val="clear" w:color="auto" w:fill="B4C6E7" w:themeFill="accent1" w:themeFillTint="66"/>
          </w:tcPr>
          <w:p w14:paraId="27536BB6" w14:textId="77777777" w:rsidR="0077448F" w:rsidRPr="00624EE3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Suma OP</w:t>
            </w:r>
          </w:p>
        </w:tc>
        <w:tc>
          <w:tcPr>
            <w:tcW w:w="4082" w:type="dxa"/>
            <w:shd w:val="clear" w:color="auto" w:fill="B4C6E7" w:themeFill="accent1" w:themeFillTint="66"/>
          </w:tcPr>
          <w:p w14:paraId="4657FC8F" w14:textId="77777777" w:rsidR="0077448F" w:rsidRPr="00624EE3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Dôvod zvýšenia, zníženia a zrušenia OP</w:t>
            </w:r>
          </w:p>
        </w:tc>
      </w:tr>
      <w:tr w:rsidR="0077448F" w14:paraId="0ECC8CD1" w14:textId="77777777" w:rsidTr="0077448F">
        <w:tc>
          <w:tcPr>
            <w:tcW w:w="3359" w:type="dxa"/>
          </w:tcPr>
          <w:p w14:paraId="41245FBC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14:paraId="2B7997E6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72C51BE8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48F" w14:paraId="0ADD5B80" w14:textId="77777777" w:rsidTr="0077448F">
        <w:tc>
          <w:tcPr>
            <w:tcW w:w="3359" w:type="dxa"/>
          </w:tcPr>
          <w:p w14:paraId="5842F961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14:paraId="1C65D4B5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099DEEC3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0BFADD" w14:textId="77777777" w:rsidR="0077448F" w:rsidRDefault="0077448F" w:rsidP="0077448F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0BA3E76D" w14:textId="77777777" w:rsidR="0077448F" w:rsidRPr="00082CF3" w:rsidRDefault="0077448F" w:rsidP="0077448F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b/>
        </w:rPr>
      </w:pPr>
      <w:r w:rsidRPr="00082CF3">
        <w:rPr>
          <w:rFonts w:ascii="Times New Roman" w:hAnsi="Times New Roman" w:cs="Times New Roman"/>
          <w:b/>
        </w:rPr>
        <w:t>Dlhodobý finančný majetok</w:t>
      </w:r>
    </w:p>
    <w:p w14:paraId="29F1ECBB" w14:textId="77777777" w:rsidR="0077448F" w:rsidRPr="00082CF3" w:rsidRDefault="0077448F" w:rsidP="0077448F">
      <w:pPr>
        <w:pStyle w:val="Bezriadkovania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082CF3">
        <w:rPr>
          <w:rFonts w:ascii="Times New Roman" w:hAnsi="Times New Roman" w:cs="Times New Roman"/>
          <w:b/>
        </w:rPr>
        <w:t xml:space="preserve">Prehľad o pohybe dlhodobého finančného majetku </w:t>
      </w:r>
      <w:r w:rsidRPr="00171C22">
        <w:rPr>
          <w:rFonts w:ascii="Times New Roman" w:hAnsi="Times New Roman" w:cs="Times New Roman"/>
        </w:rPr>
        <w:t>(tabuľka č. 1)</w:t>
      </w:r>
    </w:p>
    <w:p w14:paraId="41139B40" w14:textId="77777777" w:rsidR="0077448F" w:rsidRPr="00082CF3" w:rsidRDefault="0077448F" w:rsidP="0077448F">
      <w:pPr>
        <w:pStyle w:val="Bezriadkovania"/>
        <w:ind w:left="360"/>
        <w:jc w:val="both"/>
        <w:rPr>
          <w:rFonts w:ascii="Times New Roman" w:hAnsi="Times New Roman" w:cs="Times New Roman"/>
          <w:b/>
        </w:rPr>
      </w:pPr>
    </w:p>
    <w:p w14:paraId="2837AD82" w14:textId="77777777" w:rsidR="0077448F" w:rsidRPr="00082CF3" w:rsidRDefault="00825005" w:rsidP="0077448F">
      <w:pPr>
        <w:pStyle w:val="Bezriadkovania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825005">
        <w:rPr>
          <w:rFonts w:ascii="Times New Roman" w:hAnsi="Times New Roman" w:cs="Times New Roman"/>
        </w:rPr>
        <w:t>o</w:t>
      </w:r>
      <w:r w:rsidR="0077448F" w:rsidRPr="00825005">
        <w:rPr>
          <w:rFonts w:ascii="Times New Roman" w:hAnsi="Times New Roman" w:cs="Times New Roman"/>
        </w:rPr>
        <w:t>pis dôvodov</w:t>
      </w:r>
      <w:r w:rsidR="0077448F" w:rsidRPr="00082CF3">
        <w:rPr>
          <w:rFonts w:ascii="Times New Roman" w:hAnsi="Times New Roman" w:cs="Times New Roman"/>
          <w:b/>
        </w:rPr>
        <w:t xml:space="preserve"> zvýšenia, zníženia a zrušenia opravných položiek </w:t>
      </w:r>
      <w:r w:rsidR="0077448F" w:rsidRPr="00825005">
        <w:rPr>
          <w:rFonts w:ascii="Times New Roman" w:hAnsi="Times New Roman" w:cs="Times New Roman"/>
        </w:rPr>
        <w:t>k dlhodobému finančnému majetku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2655"/>
        <w:gridCol w:w="4082"/>
      </w:tblGrid>
      <w:tr w:rsidR="0077448F" w:rsidRPr="0077448F" w14:paraId="2EB39ED7" w14:textId="77777777" w:rsidTr="00D906BE">
        <w:tc>
          <w:tcPr>
            <w:tcW w:w="3359" w:type="dxa"/>
            <w:shd w:val="clear" w:color="auto" w:fill="B4C6E7" w:themeFill="accent1" w:themeFillTint="66"/>
          </w:tcPr>
          <w:p w14:paraId="7B082419" w14:textId="77777777" w:rsidR="0077448F" w:rsidRPr="00624EE3" w:rsidRDefault="0077448F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Druh DM</w:t>
            </w:r>
          </w:p>
        </w:tc>
        <w:tc>
          <w:tcPr>
            <w:tcW w:w="2655" w:type="dxa"/>
            <w:shd w:val="clear" w:color="auto" w:fill="B4C6E7" w:themeFill="accent1" w:themeFillTint="66"/>
          </w:tcPr>
          <w:p w14:paraId="025DC50D" w14:textId="77777777" w:rsidR="0077448F" w:rsidRPr="00624EE3" w:rsidRDefault="0077448F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Suma OP</w:t>
            </w:r>
          </w:p>
        </w:tc>
        <w:tc>
          <w:tcPr>
            <w:tcW w:w="4082" w:type="dxa"/>
            <w:shd w:val="clear" w:color="auto" w:fill="B4C6E7" w:themeFill="accent1" w:themeFillTint="66"/>
          </w:tcPr>
          <w:p w14:paraId="625D41D6" w14:textId="77777777" w:rsidR="0077448F" w:rsidRPr="00624EE3" w:rsidRDefault="0077448F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4EE3">
              <w:rPr>
                <w:rFonts w:ascii="Times New Roman" w:hAnsi="Times New Roman" w:cs="Times New Roman"/>
                <w:b/>
                <w:sz w:val="18"/>
                <w:szCs w:val="18"/>
              </w:rPr>
              <w:t>Dôvod zvýšenia, zníženia a zrušenia OP</w:t>
            </w:r>
          </w:p>
        </w:tc>
      </w:tr>
      <w:tr w:rsidR="0077448F" w14:paraId="7718CE2E" w14:textId="77777777" w:rsidTr="00D906BE">
        <w:tc>
          <w:tcPr>
            <w:tcW w:w="3359" w:type="dxa"/>
          </w:tcPr>
          <w:p w14:paraId="3BE15E65" w14:textId="77777777" w:rsidR="0077448F" w:rsidRDefault="0077448F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14:paraId="4FEF1CAF" w14:textId="77777777" w:rsidR="0077448F" w:rsidRDefault="0077448F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232C572B" w14:textId="77777777" w:rsidR="0077448F" w:rsidRDefault="0077448F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48F" w14:paraId="731E2F42" w14:textId="77777777" w:rsidTr="00D906BE">
        <w:tc>
          <w:tcPr>
            <w:tcW w:w="3359" w:type="dxa"/>
          </w:tcPr>
          <w:p w14:paraId="0DAAB872" w14:textId="77777777" w:rsidR="0077448F" w:rsidRDefault="0077448F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14:paraId="69729918" w14:textId="77777777" w:rsidR="0077448F" w:rsidRDefault="0077448F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2" w:type="dxa"/>
          </w:tcPr>
          <w:p w14:paraId="6C6829F3" w14:textId="77777777" w:rsidR="0077448F" w:rsidRDefault="0077448F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07EB0A" w14:textId="77777777" w:rsidR="0077448F" w:rsidRDefault="0077448F" w:rsidP="0077448F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12D0C669" w14:textId="77777777" w:rsidR="0077448F" w:rsidRPr="00082CF3" w:rsidRDefault="0077448F" w:rsidP="0077448F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b/>
        </w:rPr>
      </w:pPr>
      <w:r w:rsidRPr="00082CF3">
        <w:rPr>
          <w:rFonts w:ascii="Times New Roman" w:hAnsi="Times New Roman" w:cs="Times New Roman"/>
          <w:b/>
        </w:rPr>
        <w:t>Majetkové podiely účtovnej jednotky v iných spoločnostiach</w:t>
      </w:r>
    </w:p>
    <w:p w14:paraId="6E587392" w14:textId="77777777" w:rsidR="0077448F" w:rsidRPr="00082CF3" w:rsidRDefault="0077448F" w:rsidP="0077448F">
      <w:pPr>
        <w:pStyle w:val="Bezriadkovania"/>
        <w:ind w:left="360"/>
        <w:jc w:val="both"/>
        <w:rPr>
          <w:rFonts w:ascii="Times New Roman" w:hAnsi="Times New Roman" w:cs="Times New Roman"/>
        </w:rPr>
      </w:pPr>
      <w:r w:rsidRPr="00082CF3">
        <w:rPr>
          <w:rFonts w:ascii="Times New Roman" w:hAnsi="Times New Roman" w:cs="Times New Roman"/>
        </w:rPr>
        <w:t>Informácia o spoločnostiach, v ktorých má účtovná jednotka majetkový podiel (riadky 025 až 026 súvahy):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  <w:gridCol w:w="851"/>
        <w:gridCol w:w="1134"/>
        <w:gridCol w:w="1134"/>
        <w:gridCol w:w="992"/>
        <w:gridCol w:w="1276"/>
        <w:gridCol w:w="1119"/>
        <w:gridCol w:w="1056"/>
        <w:gridCol w:w="1056"/>
      </w:tblGrid>
      <w:tr w:rsidR="0077448F" w14:paraId="764E5BBF" w14:textId="77777777" w:rsidTr="00A422EA">
        <w:tc>
          <w:tcPr>
            <w:tcW w:w="1478" w:type="dxa"/>
            <w:shd w:val="clear" w:color="auto" w:fill="B4C6E7" w:themeFill="accent1" w:themeFillTint="66"/>
          </w:tcPr>
          <w:p w14:paraId="5256A88A" w14:textId="77777777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spoločnosti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618CA3C0" w14:textId="77777777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Právna forma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6B72F2FC" w14:textId="77777777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Základné imanie (ZI) spoločnosti v peňažných jednotkách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33E09F84" w14:textId="77777777" w:rsid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ÚJ</w:t>
            </w:r>
          </w:p>
          <w:p w14:paraId="4B544911" w14:textId="77777777" w:rsid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  <w:p w14:paraId="7B840144" w14:textId="77777777" w:rsid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základnom imaní (ZI) spoločnosti</w:t>
            </w:r>
          </w:p>
          <w:p w14:paraId="123183B8" w14:textId="77777777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 %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1096E09F" w14:textId="77777777" w:rsid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</w:t>
            </w:r>
          </w:p>
          <w:p w14:paraId="0733DEC6" w14:textId="77777777" w:rsid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ÚJ na hlasovacích právach</w:t>
            </w:r>
          </w:p>
          <w:p w14:paraId="6BF60F72" w14:textId="77777777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 %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9BB671F" w14:textId="6E985663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Hodnota vlastného imania spoločnosti v eurách k 31.12.20</w:t>
            </w:r>
            <w:r w:rsidR="007D65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9" w:type="dxa"/>
            <w:shd w:val="clear" w:color="auto" w:fill="B4C6E7" w:themeFill="accent1" w:themeFillTint="66"/>
          </w:tcPr>
          <w:p w14:paraId="057000E2" w14:textId="083C5EED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Hodnota vlastného imania spoločnosti v eurách k 31.12.20</w:t>
            </w:r>
            <w:r w:rsidR="00F1293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6" w:type="dxa"/>
            <w:shd w:val="clear" w:color="auto" w:fill="B4C6E7" w:themeFill="accent1" w:themeFillTint="66"/>
          </w:tcPr>
          <w:p w14:paraId="34DE91CE" w14:textId="511DA53C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hodnota vykázaná v súvahe ÚJ k 31.12.20</w:t>
            </w:r>
            <w:r w:rsidR="007D65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6" w:type="dxa"/>
            <w:shd w:val="clear" w:color="auto" w:fill="B4C6E7" w:themeFill="accent1" w:themeFillTint="66"/>
          </w:tcPr>
          <w:p w14:paraId="598C4C0C" w14:textId="5E46C4B0" w:rsidR="0077448F" w:rsidRPr="0077448F" w:rsidRDefault="0077448F" w:rsidP="0077448F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hodnota vykázaná v súvahe ÚJ k 31.12.20</w:t>
            </w:r>
            <w:r w:rsidR="00F1293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7448F" w14:paraId="3E9D4FA6" w14:textId="77777777" w:rsidTr="00A422EA">
        <w:tc>
          <w:tcPr>
            <w:tcW w:w="1478" w:type="dxa"/>
          </w:tcPr>
          <w:p w14:paraId="3722A41A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FE3AB5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1F139D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402A0E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9A2185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04BB44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3D90F246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7CAB47B6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51EAFA9E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48F" w14:paraId="646D4B11" w14:textId="77777777" w:rsidTr="00A422EA">
        <w:tc>
          <w:tcPr>
            <w:tcW w:w="1478" w:type="dxa"/>
          </w:tcPr>
          <w:p w14:paraId="34055B63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C8FB4C3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1687D6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660545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E4EA74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033B6F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670BDC40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4D0D75AA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1867E29C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48F" w14:paraId="5C357ECB" w14:textId="77777777" w:rsidTr="00A422EA">
        <w:tc>
          <w:tcPr>
            <w:tcW w:w="1478" w:type="dxa"/>
          </w:tcPr>
          <w:p w14:paraId="4FE5C78E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258082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BFC09C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4D0227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587812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032595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14:paraId="1EC56CD8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16ED584A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2A60BCBE" w14:textId="77777777" w:rsidR="0077448F" w:rsidRDefault="0077448F" w:rsidP="0077448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4E0D50" w14:textId="77777777" w:rsidR="0077448F" w:rsidRDefault="0077448F" w:rsidP="0077448F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4C616830" w14:textId="77777777" w:rsidR="00A422EA" w:rsidRPr="00082CF3" w:rsidRDefault="00A422EA" w:rsidP="00A422EA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b/>
        </w:rPr>
      </w:pPr>
      <w:r w:rsidRPr="00082CF3">
        <w:rPr>
          <w:rFonts w:ascii="Times New Roman" w:hAnsi="Times New Roman" w:cs="Times New Roman"/>
          <w:b/>
        </w:rPr>
        <w:t xml:space="preserve">Dlhové cenné papiere a realizovateľné cenné papiere, dlhodobé pôžičky a ostatný dlhodobý finančný majetok </w:t>
      </w:r>
    </w:p>
    <w:p w14:paraId="4FE6E722" w14:textId="77777777" w:rsidR="00A422EA" w:rsidRPr="00825005" w:rsidRDefault="00825005" w:rsidP="00A422EA">
      <w:pPr>
        <w:pStyle w:val="Bezriadkovania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25005">
        <w:rPr>
          <w:rFonts w:ascii="Times New Roman" w:hAnsi="Times New Roman" w:cs="Times New Roman"/>
        </w:rPr>
        <w:t>dlhové</w:t>
      </w:r>
      <w:r w:rsidR="00A422EA" w:rsidRPr="00825005">
        <w:rPr>
          <w:rFonts w:ascii="Times New Roman" w:hAnsi="Times New Roman" w:cs="Times New Roman"/>
        </w:rPr>
        <w:t xml:space="preserve"> cenné papiere držané do splatnosti a realizovateľné cenné papiere (riadky 027 až 028 súvahy):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992"/>
        <w:gridCol w:w="850"/>
        <w:gridCol w:w="1276"/>
        <w:gridCol w:w="1162"/>
        <w:gridCol w:w="1460"/>
        <w:gridCol w:w="1460"/>
      </w:tblGrid>
      <w:tr w:rsidR="00A422EA" w14:paraId="35582C3E" w14:textId="77777777" w:rsidTr="00A422EA">
        <w:tc>
          <w:tcPr>
            <w:tcW w:w="2896" w:type="dxa"/>
            <w:shd w:val="clear" w:color="auto" w:fill="B4C6E7" w:themeFill="accent1" w:themeFillTint="66"/>
          </w:tcPr>
          <w:p w14:paraId="683DDA31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emitenta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27E877A6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Druh cenného papiera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1C42D9B9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Mena cenného papiera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BA74D72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Výnos v %</w:t>
            </w:r>
          </w:p>
        </w:tc>
        <w:tc>
          <w:tcPr>
            <w:tcW w:w="1162" w:type="dxa"/>
            <w:shd w:val="clear" w:color="auto" w:fill="B4C6E7" w:themeFill="accent1" w:themeFillTint="66"/>
          </w:tcPr>
          <w:p w14:paraId="6C52F3F1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Dátum splatnosti</w:t>
            </w:r>
          </w:p>
        </w:tc>
        <w:tc>
          <w:tcPr>
            <w:tcW w:w="1460" w:type="dxa"/>
            <w:shd w:val="clear" w:color="auto" w:fill="B4C6E7" w:themeFill="accent1" w:themeFillTint="66"/>
          </w:tcPr>
          <w:p w14:paraId="4565431C" w14:textId="4C15B21A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hodnota vykázaná v súvahe účtovnej jednotky k 31.12.20</w:t>
            </w:r>
            <w:r w:rsidR="007D65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60" w:type="dxa"/>
            <w:shd w:val="clear" w:color="auto" w:fill="B4C6E7" w:themeFill="accent1" w:themeFillTint="66"/>
          </w:tcPr>
          <w:p w14:paraId="58CC6C00" w14:textId="7BC62984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hodnota vykázaná v súvahe účtovnej jednotky k 31.12.20</w:t>
            </w:r>
            <w:r w:rsidR="00F1293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422EA" w14:paraId="621D4E30" w14:textId="77777777" w:rsidTr="00A422EA">
        <w:tc>
          <w:tcPr>
            <w:tcW w:w="2896" w:type="dxa"/>
          </w:tcPr>
          <w:p w14:paraId="12A6241D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C41AFF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4C4D6E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432F8E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E843612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14:paraId="611B486C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14:paraId="6EB6490C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19F1ED4" w14:textId="77777777" w:rsidR="00A422EA" w:rsidRPr="00825005" w:rsidRDefault="00825005" w:rsidP="00624EE3">
      <w:pPr>
        <w:pStyle w:val="Bezriadkovania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dlhodobé</w:t>
      </w:r>
      <w:r w:rsidR="00A422EA" w:rsidRPr="00825005">
        <w:rPr>
          <w:rFonts w:ascii="Times New Roman" w:hAnsi="Times New Roman" w:cs="Times New Roman"/>
        </w:rPr>
        <w:t xml:space="preserve"> pôžičky (riadky 029 až 030 súvahy):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30"/>
        <w:gridCol w:w="1425"/>
        <w:gridCol w:w="1422"/>
        <w:gridCol w:w="1441"/>
        <w:gridCol w:w="1459"/>
        <w:gridCol w:w="1459"/>
        <w:gridCol w:w="1460"/>
      </w:tblGrid>
      <w:tr w:rsidR="00A422EA" w14:paraId="15319722" w14:textId="77777777" w:rsidTr="00A422EA">
        <w:tc>
          <w:tcPr>
            <w:tcW w:w="1493" w:type="dxa"/>
            <w:shd w:val="clear" w:color="auto" w:fill="B4C6E7" w:themeFill="accent1" w:themeFillTint="66"/>
          </w:tcPr>
          <w:p w14:paraId="206E6AC8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Názov dlžníka</w:t>
            </w:r>
          </w:p>
        </w:tc>
        <w:tc>
          <w:tcPr>
            <w:tcW w:w="1493" w:type="dxa"/>
            <w:shd w:val="clear" w:color="auto" w:fill="B4C6E7" w:themeFill="accent1" w:themeFillTint="66"/>
          </w:tcPr>
          <w:p w14:paraId="4703443C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Výnos v %</w:t>
            </w:r>
          </w:p>
        </w:tc>
        <w:tc>
          <w:tcPr>
            <w:tcW w:w="1494" w:type="dxa"/>
            <w:shd w:val="clear" w:color="auto" w:fill="B4C6E7" w:themeFill="accent1" w:themeFillTint="66"/>
          </w:tcPr>
          <w:p w14:paraId="635D99DF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Mena</w:t>
            </w:r>
          </w:p>
        </w:tc>
        <w:tc>
          <w:tcPr>
            <w:tcW w:w="1494" w:type="dxa"/>
            <w:shd w:val="clear" w:color="auto" w:fill="B4C6E7" w:themeFill="accent1" w:themeFillTint="66"/>
          </w:tcPr>
          <w:p w14:paraId="18E4E551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Dátum splatnosti</w:t>
            </w:r>
          </w:p>
        </w:tc>
        <w:tc>
          <w:tcPr>
            <w:tcW w:w="1494" w:type="dxa"/>
            <w:shd w:val="clear" w:color="auto" w:fill="B4C6E7" w:themeFill="accent1" w:themeFillTint="66"/>
          </w:tcPr>
          <w:p w14:paraId="203E1E15" w14:textId="6513AE73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hodnota vykázaná v súvahe účtovnej jednotky k 31.12.20</w:t>
            </w:r>
            <w:r w:rsidR="007D65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94" w:type="dxa"/>
            <w:shd w:val="clear" w:color="auto" w:fill="B4C6E7" w:themeFill="accent1" w:themeFillTint="66"/>
          </w:tcPr>
          <w:p w14:paraId="0A14D450" w14:textId="24CB9F09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Účtovná hodnota vykázaná v súvahe účtovnej jednotky k 31.12.20</w:t>
            </w:r>
            <w:r w:rsidR="00F1293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1CF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4" w:type="dxa"/>
            <w:shd w:val="clear" w:color="auto" w:fill="B4C6E7" w:themeFill="accent1" w:themeFillTint="66"/>
          </w:tcPr>
          <w:p w14:paraId="5C21BBE1" w14:textId="77777777" w:rsidR="00A422EA" w:rsidRPr="00A422EA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Popis zabezpečenia pôžičky</w:t>
            </w:r>
          </w:p>
        </w:tc>
      </w:tr>
      <w:tr w:rsidR="00A422EA" w14:paraId="43F6819E" w14:textId="77777777" w:rsidTr="00A422EA">
        <w:tc>
          <w:tcPr>
            <w:tcW w:w="1493" w:type="dxa"/>
          </w:tcPr>
          <w:p w14:paraId="2A7FB883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00D6462C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374EAB86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60170D98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6F716452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6C229167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053100C0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22EA" w14:paraId="76247B41" w14:textId="77777777" w:rsidTr="00A422EA">
        <w:tc>
          <w:tcPr>
            <w:tcW w:w="1493" w:type="dxa"/>
          </w:tcPr>
          <w:p w14:paraId="62D76941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7CEDE12A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4CE40071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61F1D660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15BA0D39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1D9A1036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3A6CAC8D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22EA" w14:paraId="55279745" w14:textId="77777777" w:rsidTr="00A422EA">
        <w:tc>
          <w:tcPr>
            <w:tcW w:w="1493" w:type="dxa"/>
          </w:tcPr>
          <w:p w14:paraId="70996B3D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48B40277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3CCF5A16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79BFC313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4CAB9BE0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6E87B079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14:paraId="6689F276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E31C50" w14:textId="77777777" w:rsidR="00A422EA" w:rsidRDefault="00A422EA" w:rsidP="00A422EA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25C218A2" w14:textId="77777777" w:rsidR="00A422EA" w:rsidRPr="00825005" w:rsidRDefault="00825005" w:rsidP="00A422EA">
      <w:pPr>
        <w:pStyle w:val="Bezriadkovania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významné</w:t>
      </w:r>
      <w:r w:rsidR="00A422EA" w:rsidRPr="00825005">
        <w:rPr>
          <w:rFonts w:ascii="Times New Roman" w:hAnsi="Times New Roman" w:cs="Times New Roman"/>
        </w:rPr>
        <w:t xml:space="preserve"> položky ostatného dlhodobého finančného majetku (riadok 031 súvahy)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61"/>
        <w:gridCol w:w="3367"/>
        <w:gridCol w:w="3368"/>
      </w:tblGrid>
      <w:tr w:rsidR="00A422EA" w14:paraId="00C3E781" w14:textId="77777777" w:rsidTr="00A422EA">
        <w:tc>
          <w:tcPr>
            <w:tcW w:w="3485" w:type="dxa"/>
            <w:shd w:val="clear" w:color="auto" w:fill="B4C6E7" w:themeFill="accent1" w:themeFillTint="66"/>
          </w:tcPr>
          <w:p w14:paraId="2237C42A" w14:textId="77777777" w:rsidR="00A422EA" w:rsidRPr="00385B60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B60">
              <w:rPr>
                <w:rFonts w:ascii="Times New Roman" w:hAnsi="Times New Roman" w:cs="Times New Roman"/>
                <w:b/>
                <w:sz w:val="18"/>
                <w:szCs w:val="18"/>
              </w:rPr>
              <w:t>Významné položky ostatného DFM</w:t>
            </w:r>
          </w:p>
        </w:tc>
        <w:tc>
          <w:tcPr>
            <w:tcW w:w="3485" w:type="dxa"/>
            <w:shd w:val="clear" w:color="auto" w:fill="B4C6E7" w:themeFill="accent1" w:themeFillTint="66"/>
          </w:tcPr>
          <w:p w14:paraId="506D3368" w14:textId="5F7F5659" w:rsidR="00A422EA" w:rsidRPr="00385B60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B60">
              <w:rPr>
                <w:rFonts w:ascii="Times New Roman" w:hAnsi="Times New Roman" w:cs="Times New Roman"/>
                <w:b/>
                <w:sz w:val="18"/>
                <w:szCs w:val="18"/>
              </w:rPr>
              <w:t>Hodnota k 31.12.20</w:t>
            </w:r>
            <w:r w:rsidR="007D655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21CF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486" w:type="dxa"/>
            <w:shd w:val="clear" w:color="auto" w:fill="B4C6E7" w:themeFill="accent1" w:themeFillTint="66"/>
          </w:tcPr>
          <w:p w14:paraId="085A06CF" w14:textId="01A4B7D4" w:rsidR="00A422EA" w:rsidRPr="00385B60" w:rsidRDefault="00A422EA" w:rsidP="00A422E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B60">
              <w:rPr>
                <w:rFonts w:ascii="Times New Roman" w:hAnsi="Times New Roman" w:cs="Times New Roman"/>
                <w:b/>
                <w:sz w:val="18"/>
                <w:szCs w:val="18"/>
              </w:rPr>
              <w:t>Hodnota k 31.12.20</w:t>
            </w:r>
            <w:r w:rsidR="00F1293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21CF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A422EA" w14:paraId="40D72A14" w14:textId="77777777" w:rsidTr="00A422EA">
        <w:tc>
          <w:tcPr>
            <w:tcW w:w="3485" w:type="dxa"/>
          </w:tcPr>
          <w:p w14:paraId="7694EB18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</w:tcPr>
          <w:p w14:paraId="4A0BF081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14:paraId="471662C0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22EA" w14:paraId="7287EE97" w14:textId="77777777" w:rsidTr="00A422EA">
        <w:tc>
          <w:tcPr>
            <w:tcW w:w="3485" w:type="dxa"/>
          </w:tcPr>
          <w:p w14:paraId="1976224D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</w:tcPr>
          <w:p w14:paraId="640EA010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14:paraId="201F7994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22EA" w14:paraId="57A4FE21" w14:textId="77777777" w:rsidTr="00A422EA">
        <w:tc>
          <w:tcPr>
            <w:tcW w:w="3485" w:type="dxa"/>
          </w:tcPr>
          <w:p w14:paraId="63D9102A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</w:tcPr>
          <w:p w14:paraId="194DF819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14:paraId="5F338C94" w14:textId="77777777" w:rsidR="00A422EA" w:rsidRDefault="00A422EA" w:rsidP="00A422EA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B61532" w14:textId="77777777" w:rsidR="00A422EA" w:rsidRDefault="00A422EA" w:rsidP="00082CF3">
      <w:pPr>
        <w:pStyle w:val="Bezriadkovania"/>
        <w:ind w:left="720"/>
        <w:jc w:val="both"/>
        <w:rPr>
          <w:rFonts w:ascii="Times New Roman" w:hAnsi="Times New Roman" w:cs="Times New Roman"/>
        </w:rPr>
      </w:pPr>
    </w:p>
    <w:p w14:paraId="37581DDE" w14:textId="77777777" w:rsidR="00082CF3" w:rsidRPr="00825005" w:rsidRDefault="00082CF3" w:rsidP="00082CF3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825005">
        <w:rPr>
          <w:rFonts w:ascii="Times New Roman" w:hAnsi="Times New Roman" w:cs="Times New Roman"/>
          <w:b/>
        </w:rPr>
        <w:t>B. Obežný majetok</w:t>
      </w:r>
    </w:p>
    <w:p w14:paraId="4A7EAD7B" w14:textId="77777777" w:rsidR="00082CF3" w:rsidRPr="00825005" w:rsidRDefault="00082CF3" w:rsidP="00082CF3">
      <w:pPr>
        <w:pStyle w:val="Bezriadkovania"/>
        <w:jc w:val="both"/>
        <w:rPr>
          <w:rFonts w:ascii="Times New Roman" w:hAnsi="Times New Roman" w:cs="Times New Roman"/>
          <w:b/>
        </w:rPr>
      </w:pPr>
      <w:r w:rsidRPr="00825005">
        <w:rPr>
          <w:rFonts w:ascii="Times New Roman" w:hAnsi="Times New Roman" w:cs="Times New Roman"/>
          <w:b/>
        </w:rPr>
        <w:t xml:space="preserve">      1. Zásoby</w:t>
      </w:r>
    </w:p>
    <w:p w14:paraId="78D22DBC" w14:textId="77777777" w:rsidR="00082CF3" w:rsidRDefault="00082CF3" w:rsidP="00082CF3">
      <w:pPr>
        <w:pStyle w:val="Bezriadkovania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a) vývoj </w:t>
      </w:r>
      <w:r w:rsidRPr="00825005">
        <w:rPr>
          <w:rFonts w:ascii="Times New Roman" w:hAnsi="Times New Roman" w:cs="Times New Roman"/>
          <w:b/>
        </w:rPr>
        <w:t>opravnej položky</w:t>
      </w:r>
      <w:r>
        <w:rPr>
          <w:rFonts w:ascii="Times New Roman" w:hAnsi="Times New Roman" w:cs="Times New Roman"/>
        </w:rPr>
        <w:t xml:space="preserve"> k zásobám – tabuľka č. 2</w:t>
      </w:r>
    </w:p>
    <w:p w14:paraId="32316E46" w14:textId="77777777" w:rsidR="00082CF3" w:rsidRDefault="00082CF3" w:rsidP="00082CF3">
      <w:pPr>
        <w:pStyle w:val="Bezriadkovania"/>
        <w:ind w:left="426" w:hanging="426"/>
        <w:jc w:val="both"/>
        <w:rPr>
          <w:rFonts w:ascii="Times New Roman" w:hAnsi="Times New Roman" w:cs="Times New Roman"/>
        </w:rPr>
      </w:pPr>
    </w:p>
    <w:p w14:paraId="2D603957" w14:textId="77777777" w:rsidR="00082CF3" w:rsidRDefault="00082CF3" w:rsidP="00082CF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Opis dôvodov </w:t>
      </w:r>
      <w:r w:rsidRPr="00825005">
        <w:rPr>
          <w:rFonts w:ascii="Times New Roman" w:hAnsi="Times New Roman" w:cs="Times New Roman"/>
          <w:b/>
        </w:rPr>
        <w:t>tvorby, zníženia a zrušenia</w:t>
      </w:r>
      <w:r>
        <w:rPr>
          <w:rFonts w:ascii="Times New Roman" w:hAnsi="Times New Roman" w:cs="Times New Roman"/>
        </w:rPr>
        <w:t xml:space="preserve"> opravných položiek k zásobám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64"/>
        <w:gridCol w:w="3173"/>
        <w:gridCol w:w="3798"/>
      </w:tblGrid>
      <w:tr w:rsidR="00082CF3" w14:paraId="4B0A5F07" w14:textId="77777777" w:rsidTr="00825005">
        <w:tc>
          <w:tcPr>
            <w:tcW w:w="3064" w:type="dxa"/>
            <w:shd w:val="clear" w:color="auto" w:fill="B4C6E7" w:themeFill="accent1" w:themeFillTint="66"/>
          </w:tcPr>
          <w:p w14:paraId="5F848423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Konkrétny druh zásob</w:t>
            </w:r>
          </w:p>
        </w:tc>
        <w:tc>
          <w:tcPr>
            <w:tcW w:w="3173" w:type="dxa"/>
            <w:shd w:val="clear" w:color="auto" w:fill="B4C6E7" w:themeFill="accent1" w:themeFillTint="66"/>
          </w:tcPr>
          <w:p w14:paraId="79CE2221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Suma OP</w:t>
            </w:r>
          </w:p>
        </w:tc>
        <w:tc>
          <w:tcPr>
            <w:tcW w:w="3798" w:type="dxa"/>
            <w:shd w:val="clear" w:color="auto" w:fill="B4C6E7" w:themeFill="accent1" w:themeFillTint="66"/>
          </w:tcPr>
          <w:p w14:paraId="74005002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Dôvod tvorby, zníženia a zrušenia OP</w:t>
            </w:r>
          </w:p>
        </w:tc>
      </w:tr>
      <w:tr w:rsidR="00082CF3" w14:paraId="30D1CD9D" w14:textId="77777777" w:rsidTr="00825005">
        <w:tc>
          <w:tcPr>
            <w:tcW w:w="3064" w:type="dxa"/>
          </w:tcPr>
          <w:p w14:paraId="67EC6496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14:paraId="72DBAE8C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70C42BD0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CF3" w14:paraId="7DDBFCEF" w14:textId="77777777" w:rsidTr="00825005">
        <w:tc>
          <w:tcPr>
            <w:tcW w:w="3064" w:type="dxa"/>
          </w:tcPr>
          <w:p w14:paraId="7BC9CE08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14:paraId="07F20C7C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6BD5A306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CF3" w14:paraId="3CF05D2C" w14:textId="77777777" w:rsidTr="00825005">
        <w:tc>
          <w:tcPr>
            <w:tcW w:w="3064" w:type="dxa"/>
          </w:tcPr>
          <w:p w14:paraId="7B83626B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14:paraId="7A639DFA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5AB06A71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333EF1" w14:textId="77777777" w:rsidR="00082CF3" w:rsidRDefault="00082CF3" w:rsidP="00082CF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5029B37" w14:textId="77777777" w:rsidR="00082CF3" w:rsidRDefault="00082CF3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82500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ásoby, na ktoré je zriadené </w:t>
      </w:r>
      <w:r w:rsidRPr="00825005">
        <w:rPr>
          <w:rFonts w:ascii="Times New Roman" w:hAnsi="Times New Roman" w:cs="Times New Roman"/>
          <w:b/>
        </w:rPr>
        <w:t>záložné právo</w:t>
      </w:r>
      <w:r>
        <w:rPr>
          <w:rFonts w:ascii="Times New Roman" w:hAnsi="Times New Roman" w:cs="Times New Roman"/>
        </w:rPr>
        <w:t xml:space="preserve"> a výška zásob, pri ktorých má účtovná jednotka obmedzené právo s nimi nakladať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053"/>
        <w:gridCol w:w="5043"/>
      </w:tblGrid>
      <w:tr w:rsidR="00082CF3" w14:paraId="7986E924" w14:textId="77777777" w:rsidTr="00082CF3">
        <w:tc>
          <w:tcPr>
            <w:tcW w:w="5228" w:type="dxa"/>
            <w:shd w:val="clear" w:color="auto" w:fill="B4C6E7" w:themeFill="accent1" w:themeFillTint="66"/>
          </w:tcPr>
          <w:p w14:paraId="5009439A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Druh zásob</w:t>
            </w:r>
          </w:p>
        </w:tc>
        <w:tc>
          <w:tcPr>
            <w:tcW w:w="5228" w:type="dxa"/>
            <w:shd w:val="clear" w:color="auto" w:fill="B4C6E7" w:themeFill="accent1" w:themeFillTint="66"/>
          </w:tcPr>
          <w:p w14:paraId="0E7354BF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zásob</w:t>
            </w:r>
          </w:p>
        </w:tc>
      </w:tr>
      <w:tr w:rsidR="00082CF3" w14:paraId="26954723" w14:textId="77777777" w:rsidTr="00082CF3">
        <w:tc>
          <w:tcPr>
            <w:tcW w:w="5228" w:type="dxa"/>
          </w:tcPr>
          <w:p w14:paraId="47AB0E67" w14:textId="77777777" w:rsidR="00082CF3" w:rsidRP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CF3">
              <w:rPr>
                <w:rFonts w:ascii="Times New Roman" w:hAnsi="Times New Roman" w:cs="Times New Roman"/>
                <w:sz w:val="20"/>
                <w:szCs w:val="20"/>
              </w:rPr>
              <w:t>Záložné právo k zásobám</w:t>
            </w:r>
          </w:p>
        </w:tc>
        <w:tc>
          <w:tcPr>
            <w:tcW w:w="5228" w:type="dxa"/>
          </w:tcPr>
          <w:p w14:paraId="085456DE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CF3" w14:paraId="326B6841" w14:textId="77777777" w:rsidTr="00082CF3">
        <w:tc>
          <w:tcPr>
            <w:tcW w:w="5228" w:type="dxa"/>
          </w:tcPr>
          <w:p w14:paraId="47D6BDF1" w14:textId="77777777" w:rsidR="00082CF3" w:rsidRP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441912F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CF3" w14:paraId="6E65B46E" w14:textId="77777777" w:rsidTr="00082CF3">
        <w:tc>
          <w:tcPr>
            <w:tcW w:w="5228" w:type="dxa"/>
          </w:tcPr>
          <w:p w14:paraId="5D8B5795" w14:textId="77777777" w:rsidR="00082CF3" w:rsidRP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2CF3">
              <w:rPr>
                <w:rFonts w:ascii="Times New Roman" w:hAnsi="Times New Roman" w:cs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228" w:type="dxa"/>
          </w:tcPr>
          <w:p w14:paraId="45ABE464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CF3" w14:paraId="7465F216" w14:textId="77777777" w:rsidTr="00082CF3">
        <w:tc>
          <w:tcPr>
            <w:tcW w:w="5228" w:type="dxa"/>
          </w:tcPr>
          <w:p w14:paraId="4EC7D393" w14:textId="77777777" w:rsidR="00082CF3" w:rsidRP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30C92BB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053440" w14:textId="77777777" w:rsidR="00082CF3" w:rsidRDefault="00082CF3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10B23147" w14:textId="77777777" w:rsidR="00082CF3" w:rsidRDefault="00082CF3" w:rsidP="00082CF3">
      <w:pPr>
        <w:pStyle w:val="Bezriadkovania"/>
        <w:jc w:val="both"/>
        <w:rPr>
          <w:rFonts w:ascii="Times New Roman" w:hAnsi="Times New Roman" w:cs="Times New Roman"/>
        </w:rPr>
      </w:pPr>
    </w:p>
    <w:p w14:paraId="1F1922D9" w14:textId="77777777" w:rsidR="00082CF3" w:rsidRDefault="00825005" w:rsidP="00082CF3">
      <w:pPr>
        <w:pStyle w:val="Bezriadkovani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</w:t>
      </w:r>
      <w:r w:rsidR="00082CF3">
        <w:rPr>
          <w:rFonts w:ascii="Times New Roman" w:hAnsi="Times New Roman" w:cs="Times New Roman"/>
        </w:rPr>
        <w:t xml:space="preserve"> a výška </w:t>
      </w:r>
      <w:r w:rsidR="00082CF3" w:rsidRPr="00825005">
        <w:rPr>
          <w:rFonts w:ascii="Times New Roman" w:hAnsi="Times New Roman" w:cs="Times New Roman"/>
          <w:b/>
        </w:rPr>
        <w:t>poistenia zásob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57"/>
        <w:gridCol w:w="3369"/>
        <w:gridCol w:w="3370"/>
      </w:tblGrid>
      <w:tr w:rsidR="00082CF3" w14:paraId="46A2B205" w14:textId="77777777" w:rsidTr="00082CF3">
        <w:tc>
          <w:tcPr>
            <w:tcW w:w="3485" w:type="dxa"/>
            <w:shd w:val="clear" w:color="auto" w:fill="B4C6E7" w:themeFill="accent1" w:themeFillTint="66"/>
          </w:tcPr>
          <w:p w14:paraId="225A9F33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Druh zásob</w:t>
            </w:r>
          </w:p>
        </w:tc>
        <w:tc>
          <w:tcPr>
            <w:tcW w:w="3485" w:type="dxa"/>
            <w:shd w:val="clear" w:color="auto" w:fill="B4C6E7" w:themeFill="accent1" w:themeFillTint="66"/>
          </w:tcPr>
          <w:p w14:paraId="099A1C21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3486" w:type="dxa"/>
            <w:shd w:val="clear" w:color="auto" w:fill="B4C6E7" w:themeFill="accent1" w:themeFillTint="66"/>
          </w:tcPr>
          <w:p w14:paraId="7835E518" w14:textId="77777777" w:rsidR="00082CF3" w:rsidRPr="00385B60" w:rsidRDefault="00082CF3" w:rsidP="00082CF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Výška poistenia</w:t>
            </w:r>
          </w:p>
        </w:tc>
      </w:tr>
      <w:tr w:rsidR="00082CF3" w14:paraId="5B8CBDA9" w14:textId="77777777" w:rsidTr="00082CF3">
        <w:tc>
          <w:tcPr>
            <w:tcW w:w="3485" w:type="dxa"/>
          </w:tcPr>
          <w:p w14:paraId="6A943DA9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</w:tcPr>
          <w:p w14:paraId="540E600C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14:paraId="46879C87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CF3" w14:paraId="2014886B" w14:textId="77777777" w:rsidTr="00082CF3">
        <w:tc>
          <w:tcPr>
            <w:tcW w:w="3485" w:type="dxa"/>
          </w:tcPr>
          <w:p w14:paraId="4154D556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</w:tcPr>
          <w:p w14:paraId="6E890F05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</w:tcPr>
          <w:p w14:paraId="1B12174C" w14:textId="77777777" w:rsidR="00082CF3" w:rsidRDefault="00082CF3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EC22120" w14:textId="77777777" w:rsidR="00082CF3" w:rsidRDefault="00082CF3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087DA192" w14:textId="77777777" w:rsidR="00825005" w:rsidRP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  <w:b/>
        </w:rPr>
      </w:pPr>
      <w:r w:rsidRPr="00825005">
        <w:rPr>
          <w:rFonts w:ascii="Times New Roman" w:hAnsi="Times New Roman" w:cs="Times New Roman"/>
          <w:b/>
        </w:rPr>
        <w:t>2. Pohľadávky</w:t>
      </w:r>
    </w:p>
    <w:p w14:paraId="56AC0274" w14:textId="77777777" w:rsid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567B70">
        <w:rPr>
          <w:rFonts w:ascii="Times New Roman" w:hAnsi="Times New Roman" w:cs="Times New Roman"/>
        </w:rPr>
        <w:t xml:space="preserve">   </w:t>
      </w:r>
      <w:r w:rsidRPr="00825005">
        <w:rPr>
          <w:rFonts w:ascii="Times New Roman" w:hAnsi="Times New Roman" w:cs="Times New Roman"/>
          <w:b/>
        </w:rPr>
        <w:t>opis významných pohľadávok</w:t>
      </w:r>
      <w:r>
        <w:rPr>
          <w:rFonts w:ascii="Times New Roman" w:hAnsi="Times New Roman" w:cs="Times New Roman"/>
        </w:rPr>
        <w:t xml:space="preserve"> podľa jednotlivých položiek súvahy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540"/>
        <w:gridCol w:w="2515"/>
        <w:gridCol w:w="2538"/>
        <w:gridCol w:w="2503"/>
      </w:tblGrid>
      <w:tr w:rsidR="00825005" w14:paraId="0AF573F6" w14:textId="77777777" w:rsidTr="00825005">
        <w:tc>
          <w:tcPr>
            <w:tcW w:w="2614" w:type="dxa"/>
            <w:shd w:val="clear" w:color="auto" w:fill="B4C6E7" w:themeFill="accent1" w:themeFillTint="66"/>
          </w:tcPr>
          <w:p w14:paraId="1FE7009F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7C0F9D7D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7E19BA6B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3C119E5F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825005" w14:paraId="7C60E6CD" w14:textId="77777777" w:rsidTr="00825005">
        <w:tc>
          <w:tcPr>
            <w:tcW w:w="2614" w:type="dxa"/>
          </w:tcPr>
          <w:p w14:paraId="056E68DB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7B94DC8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AE9E2A7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9A8D0D9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005" w14:paraId="68A21957" w14:textId="77777777" w:rsidTr="00825005">
        <w:tc>
          <w:tcPr>
            <w:tcW w:w="2614" w:type="dxa"/>
          </w:tcPr>
          <w:p w14:paraId="2C833BBD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41977F7A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6C023F8A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D4C7144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005" w14:paraId="59C61A71" w14:textId="77777777" w:rsidTr="00825005">
        <w:tc>
          <w:tcPr>
            <w:tcW w:w="2614" w:type="dxa"/>
          </w:tcPr>
          <w:p w14:paraId="2DB2FE11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46C99563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3E74CE2F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216A509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005" w14:paraId="27D03BFF" w14:textId="77777777" w:rsidTr="00825005">
        <w:tc>
          <w:tcPr>
            <w:tcW w:w="2614" w:type="dxa"/>
          </w:tcPr>
          <w:p w14:paraId="1FF14887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067836F7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4CE165FD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E1286F4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005" w14:paraId="7D8FABE5" w14:textId="77777777" w:rsidTr="00825005">
        <w:tc>
          <w:tcPr>
            <w:tcW w:w="2614" w:type="dxa"/>
          </w:tcPr>
          <w:p w14:paraId="7A9A7B20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372847F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B51B802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90CDD38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C26874" w14:textId="77777777" w:rsid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3C2DF226" w14:textId="77777777" w:rsid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567B70">
        <w:rPr>
          <w:rFonts w:ascii="Times New Roman" w:hAnsi="Times New Roman" w:cs="Times New Roman"/>
        </w:rPr>
        <w:t xml:space="preserve">   </w:t>
      </w:r>
      <w:r w:rsidRPr="00825005">
        <w:rPr>
          <w:rFonts w:ascii="Times New Roman" w:hAnsi="Times New Roman" w:cs="Times New Roman"/>
          <w:b/>
        </w:rPr>
        <w:t>vývoj opravnej položky</w:t>
      </w:r>
      <w:r>
        <w:rPr>
          <w:rFonts w:ascii="Times New Roman" w:hAnsi="Times New Roman" w:cs="Times New Roman"/>
        </w:rPr>
        <w:t xml:space="preserve"> k pohľadávkam – tabuľka č. 3</w:t>
      </w:r>
    </w:p>
    <w:p w14:paraId="49AF64A2" w14:textId="77777777" w:rsid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dôvodov </w:t>
      </w:r>
      <w:r w:rsidRPr="00825005">
        <w:rPr>
          <w:rFonts w:ascii="Times New Roman" w:hAnsi="Times New Roman" w:cs="Times New Roman"/>
          <w:b/>
        </w:rPr>
        <w:t>tvorby, zníženia a zrušenia</w:t>
      </w:r>
      <w:r>
        <w:rPr>
          <w:rFonts w:ascii="Times New Roman" w:hAnsi="Times New Roman" w:cs="Times New Roman"/>
        </w:rPr>
        <w:t xml:space="preserve"> opravných položiek k pohľadávkam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78"/>
        <w:gridCol w:w="2920"/>
        <w:gridCol w:w="3798"/>
      </w:tblGrid>
      <w:tr w:rsidR="00825005" w14:paraId="7F69C4B7" w14:textId="77777777" w:rsidTr="00825005">
        <w:tc>
          <w:tcPr>
            <w:tcW w:w="3378" w:type="dxa"/>
            <w:shd w:val="clear" w:color="auto" w:fill="B4C6E7" w:themeFill="accent1" w:themeFillTint="66"/>
          </w:tcPr>
          <w:p w14:paraId="68B489F8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2920" w:type="dxa"/>
            <w:shd w:val="clear" w:color="auto" w:fill="B4C6E7" w:themeFill="accent1" w:themeFillTint="66"/>
          </w:tcPr>
          <w:p w14:paraId="711DD73E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Suma OP</w:t>
            </w:r>
          </w:p>
        </w:tc>
        <w:tc>
          <w:tcPr>
            <w:tcW w:w="3798" w:type="dxa"/>
            <w:shd w:val="clear" w:color="auto" w:fill="B4C6E7" w:themeFill="accent1" w:themeFillTint="66"/>
          </w:tcPr>
          <w:p w14:paraId="20D751CC" w14:textId="77777777" w:rsidR="00825005" w:rsidRPr="00385B60" w:rsidRDefault="00825005" w:rsidP="0082500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Dôvod tvorby, zníženia a zrušenia OP</w:t>
            </w:r>
          </w:p>
        </w:tc>
      </w:tr>
      <w:tr w:rsidR="00825005" w14:paraId="1E450C75" w14:textId="77777777" w:rsidTr="00825005">
        <w:tc>
          <w:tcPr>
            <w:tcW w:w="3378" w:type="dxa"/>
          </w:tcPr>
          <w:p w14:paraId="17AC96DF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</w:tcPr>
          <w:p w14:paraId="53249C30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3E88B99A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5005" w14:paraId="0629DFD7" w14:textId="77777777" w:rsidTr="00825005">
        <w:tc>
          <w:tcPr>
            <w:tcW w:w="3378" w:type="dxa"/>
          </w:tcPr>
          <w:p w14:paraId="59FBB13B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</w:tcPr>
          <w:p w14:paraId="27CAFE46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3189951A" w14:textId="77777777" w:rsidR="00825005" w:rsidRDefault="00825005" w:rsidP="00082CF3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7CE2F8" w14:textId="77777777" w:rsid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451C0FD9" w14:textId="77777777" w:rsidR="00825005" w:rsidRDefault="00825005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6098C3CF" w14:textId="77777777" w:rsidR="00385B60" w:rsidRDefault="00385B60" w:rsidP="00082CF3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5F9CBD14" w14:textId="77777777" w:rsidR="00825005" w:rsidRDefault="00567B70" w:rsidP="00567B70">
      <w:pPr>
        <w:pStyle w:val="Bezriadkovania"/>
        <w:jc w:val="both"/>
        <w:rPr>
          <w:rFonts w:ascii="Times New Roman" w:hAnsi="Times New Roman" w:cs="Times New Roman"/>
        </w:rPr>
      </w:pPr>
      <w:r w:rsidRPr="00567B70">
        <w:rPr>
          <w:rFonts w:ascii="Times New Roman" w:hAnsi="Times New Roman" w:cs="Times New Roman"/>
        </w:rPr>
        <w:lastRenderedPageBreak/>
        <w:t xml:space="preserve">  </w:t>
      </w:r>
      <w:r>
        <w:rPr>
          <w:rFonts w:ascii="Times New Roman" w:hAnsi="Times New Roman" w:cs="Times New Roman"/>
        </w:rPr>
        <w:t xml:space="preserve">    c)    </w:t>
      </w:r>
      <w:r w:rsidR="00825005">
        <w:rPr>
          <w:rFonts w:ascii="Times New Roman" w:hAnsi="Times New Roman" w:cs="Times New Roman"/>
        </w:rPr>
        <w:t xml:space="preserve">pohľadávky podľa </w:t>
      </w:r>
      <w:r w:rsidR="00825005" w:rsidRPr="00567B70">
        <w:rPr>
          <w:rFonts w:ascii="Times New Roman" w:hAnsi="Times New Roman" w:cs="Times New Roman"/>
          <w:b/>
        </w:rPr>
        <w:t>doby splatnosti</w:t>
      </w:r>
      <w:r w:rsidR="00825005">
        <w:rPr>
          <w:rFonts w:ascii="Times New Roman" w:hAnsi="Times New Roman" w:cs="Times New Roman"/>
        </w:rPr>
        <w:t xml:space="preserve"> (riadky 048 a 030 súvahy ) – tabuľka č. 4</w:t>
      </w:r>
    </w:p>
    <w:p w14:paraId="1B0EA327" w14:textId="77777777" w:rsidR="00825005" w:rsidRDefault="00825005" w:rsidP="00825005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vykazuje krátkodobé pohľadávky týkajúce sa dodávateľsko-odberateľských vzťahov (vydané faktúry, dobropisy od dodávateľov), pohľadávok voči zamestnancom (napr. prevzaté stravné lístky, záloha PHM, zmenné, zálohy na nákup, zálohy na úhradu honorárov, zrážky z miezd zamestnancov na poistné, sporenia a pod.) a tiež pohľadávky na daň z príjmu PO.</w:t>
      </w:r>
    </w:p>
    <w:p w14:paraId="1B95BE73" w14:textId="77777777" w:rsidR="00567B70" w:rsidRDefault="00567B70" w:rsidP="00825005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5AB80CDB" w14:textId="77777777" w:rsidR="00567B70" w:rsidRDefault="00567B70" w:rsidP="00567B70">
      <w:pPr>
        <w:pStyle w:val="Bezriadkovani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 podľa </w:t>
      </w:r>
      <w:r w:rsidRPr="00567B70">
        <w:rPr>
          <w:rFonts w:ascii="Times New Roman" w:hAnsi="Times New Roman" w:cs="Times New Roman"/>
          <w:b/>
        </w:rPr>
        <w:t>zostatkovej doby splatnosti</w:t>
      </w:r>
      <w:r>
        <w:rPr>
          <w:rFonts w:ascii="Times New Roman" w:hAnsi="Times New Roman" w:cs="Times New Roman"/>
        </w:rPr>
        <w:t xml:space="preserve"> (riadky 048 a 060 súvahy) – tabuľka č. 4</w:t>
      </w:r>
    </w:p>
    <w:p w14:paraId="61D2078C" w14:textId="77777777" w:rsidR="00567B70" w:rsidRDefault="00567B70" w:rsidP="00567B70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vekovej štruktúry pohľadávok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1701"/>
      </w:tblGrid>
      <w:tr w:rsidR="00567B70" w14:paraId="3CB9B100" w14:textId="77777777" w:rsidTr="00567B70">
        <w:tc>
          <w:tcPr>
            <w:tcW w:w="2329" w:type="dxa"/>
            <w:shd w:val="clear" w:color="auto" w:fill="B4C6E7" w:themeFill="accent1" w:themeFillTint="66"/>
          </w:tcPr>
          <w:p w14:paraId="51786578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2D97DBF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1E11DD" w:rsidRPr="001E11DD" w14:paraId="75802183" w14:textId="77777777" w:rsidTr="00567B70">
        <w:tc>
          <w:tcPr>
            <w:tcW w:w="2329" w:type="dxa"/>
          </w:tcPr>
          <w:p w14:paraId="3AC811B6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701" w:type="dxa"/>
          </w:tcPr>
          <w:p w14:paraId="285C3C40" w14:textId="45DCFA4D" w:rsidR="00567B70" w:rsidRPr="001E11DD" w:rsidRDefault="001E11DD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11DD">
              <w:rPr>
                <w:rFonts w:ascii="Times New Roman" w:hAnsi="Times New Roman" w:cs="Times New Roman"/>
                <w:sz w:val="20"/>
                <w:szCs w:val="20"/>
              </w:rPr>
              <w:t>6.785,89</w:t>
            </w:r>
            <w:r w:rsidR="003C0BFC" w:rsidRPr="001E11DD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567B70" w14:paraId="55C71628" w14:textId="77777777" w:rsidTr="00567B70">
        <w:tc>
          <w:tcPr>
            <w:tcW w:w="2329" w:type="dxa"/>
          </w:tcPr>
          <w:p w14:paraId="4F929C9E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  <w:p w14:paraId="468F4751" w14:textId="77777777" w:rsidR="00567B70" w:rsidRPr="00385B60" w:rsidRDefault="00567B70" w:rsidP="00567B70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do 30 dní</w:t>
            </w:r>
          </w:p>
          <w:p w14:paraId="01AFDA2D" w14:textId="77777777" w:rsidR="00567B70" w:rsidRPr="00385B60" w:rsidRDefault="00567B70" w:rsidP="00567B70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do 60 dní</w:t>
            </w:r>
          </w:p>
          <w:p w14:paraId="5251AB77" w14:textId="77777777" w:rsidR="00567B70" w:rsidRPr="00385B60" w:rsidRDefault="00567B70" w:rsidP="00567B70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do 90 dní</w:t>
            </w:r>
          </w:p>
          <w:p w14:paraId="222BDA23" w14:textId="77777777" w:rsidR="00567B70" w:rsidRPr="00385B60" w:rsidRDefault="00567B70" w:rsidP="00567B70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do 180 dní</w:t>
            </w:r>
          </w:p>
          <w:p w14:paraId="075C3C65" w14:textId="77777777" w:rsidR="00567B70" w:rsidRPr="00385B60" w:rsidRDefault="00567B70" w:rsidP="00567B70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do 365 dní</w:t>
            </w:r>
          </w:p>
          <w:p w14:paraId="7885B3B2" w14:textId="77777777" w:rsidR="00567B70" w:rsidRPr="00385B60" w:rsidRDefault="00567B70" w:rsidP="00567B70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viac ako 365 dní</w:t>
            </w:r>
          </w:p>
        </w:tc>
        <w:tc>
          <w:tcPr>
            <w:tcW w:w="1701" w:type="dxa"/>
          </w:tcPr>
          <w:p w14:paraId="3C4BBF08" w14:textId="77777777" w:rsidR="00567B70" w:rsidRPr="001E11DD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C6A0D" w14:textId="5F578C3A" w:rsidR="003C0BFC" w:rsidRPr="001E11DD" w:rsidRDefault="001E11DD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11DD">
              <w:rPr>
                <w:rFonts w:ascii="Times New Roman" w:hAnsi="Times New Roman" w:cs="Times New Roman"/>
                <w:sz w:val="20"/>
                <w:szCs w:val="20"/>
              </w:rPr>
              <w:t>6.785,89</w:t>
            </w:r>
            <w:r w:rsidR="003C0BFC" w:rsidRPr="001E11DD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48AD4DE3" w14:textId="263A1851" w:rsidR="003C0BFC" w:rsidRPr="001E11DD" w:rsidRDefault="008F63F9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11D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3C0BFC" w:rsidRPr="001E11DD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3B91DD26" w14:textId="2611ABF3" w:rsidR="003C0BFC" w:rsidRPr="001E11DD" w:rsidRDefault="001E11DD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63F9" w:rsidRPr="001E11D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3C0BFC" w:rsidRPr="001E11DD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65DDD2EB" w14:textId="77777777" w:rsidR="003C0BFC" w:rsidRPr="001E11DD" w:rsidRDefault="003C0BFC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11DD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  <w:p w14:paraId="09F17297" w14:textId="77777777" w:rsidR="003C0BFC" w:rsidRPr="001E11DD" w:rsidRDefault="003C0BFC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11DD">
              <w:rPr>
                <w:rFonts w:ascii="Times New Roman" w:hAnsi="Times New Roman" w:cs="Times New Roman"/>
                <w:sz w:val="20"/>
                <w:szCs w:val="20"/>
              </w:rPr>
              <w:t>0,00 €</w:t>
            </w:r>
          </w:p>
          <w:p w14:paraId="0EC5CFF1" w14:textId="14D8833C" w:rsidR="003C0BFC" w:rsidRPr="001E11DD" w:rsidRDefault="001E11DD" w:rsidP="003C0BFC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3C0BFC" w:rsidRPr="001E11DD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567B70" w14:paraId="421E98CE" w14:textId="77777777" w:rsidTr="00567B70">
        <w:tc>
          <w:tcPr>
            <w:tcW w:w="2329" w:type="dxa"/>
          </w:tcPr>
          <w:p w14:paraId="51A9F2EB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</w:tcPr>
          <w:p w14:paraId="7FD8FAE8" w14:textId="077031FF" w:rsidR="00567B70" w:rsidRPr="001E11DD" w:rsidRDefault="001E11DD" w:rsidP="003C0BFC">
            <w:pPr>
              <w:pStyle w:val="Bezriadkovani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C0BFC" w:rsidRPr="001E11D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785</w:t>
            </w:r>
            <w:r w:rsidR="008F63F9" w:rsidRPr="001E11D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  <w:r w:rsidR="003C0BFC" w:rsidRPr="001E11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€</w:t>
            </w:r>
          </w:p>
        </w:tc>
      </w:tr>
    </w:tbl>
    <w:p w14:paraId="2AD900DC" w14:textId="77777777" w:rsidR="00567B70" w:rsidRDefault="00567B70" w:rsidP="00567B70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6202D295" w14:textId="77777777" w:rsidR="00567B70" w:rsidRPr="00567B70" w:rsidRDefault="00567B70" w:rsidP="00567B70">
      <w:pPr>
        <w:pStyle w:val="Bezriadkovani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 zabezpečené </w:t>
      </w:r>
      <w:r w:rsidRPr="00567B70">
        <w:rPr>
          <w:rFonts w:ascii="Times New Roman" w:hAnsi="Times New Roman" w:cs="Times New Roman"/>
          <w:b/>
        </w:rPr>
        <w:t>záložným právom</w:t>
      </w:r>
      <w:r>
        <w:rPr>
          <w:rFonts w:ascii="Times New Roman" w:hAnsi="Times New Roman" w:cs="Times New Roman"/>
        </w:rPr>
        <w:t xml:space="preserve"> alebo </w:t>
      </w:r>
      <w:r w:rsidRPr="00567B70">
        <w:rPr>
          <w:rFonts w:ascii="Times New Roman" w:hAnsi="Times New Roman" w:cs="Times New Roman"/>
          <w:b/>
        </w:rPr>
        <w:t>inou formou zabezpečenia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447"/>
        <w:gridCol w:w="2268"/>
        <w:gridCol w:w="2381"/>
      </w:tblGrid>
      <w:tr w:rsidR="00567B70" w14:paraId="71D04507" w14:textId="77777777" w:rsidTr="00567B70">
        <w:tc>
          <w:tcPr>
            <w:tcW w:w="5447" w:type="dxa"/>
            <w:shd w:val="clear" w:color="auto" w:fill="B4C6E7" w:themeFill="accent1" w:themeFillTint="66"/>
          </w:tcPr>
          <w:p w14:paraId="21559617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6B6BC2C6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predmetu</w:t>
            </w:r>
          </w:p>
        </w:tc>
        <w:tc>
          <w:tcPr>
            <w:tcW w:w="2381" w:type="dxa"/>
            <w:shd w:val="clear" w:color="auto" w:fill="B4C6E7" w:themeFill="accent1" w:themeFillTint="66"/>
          </w:tcPr>
          <w:p w14:paraId="201C1EA4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pohľadávky</w:t>
            </w:r>
          </w:p>
        </w:tc>
      </w:tr>
      <w:tr w:rsidR="00567B70" w14:paraId="6BC3C2FC" w14:textId="77777777" w:rsidTr="00567B70">
        <w:tc>
          <w:tcPr>
            <w:tcW w:w="5447" w:type="dxa"/>
          </w:tcPr>
          <w:p w14:paraId="5DF51A5F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Pohľadávky kryté záložným právom alebo inou formou zabezpečenia (uviesť inú formu zabezpečenia)</w:t>
            </w:r>
          </w:p>
        </w:tc>
        <w:tc>
          <w:tcPr>
            <w:tcW w:w="2268" w:type="dxa"/>
          </w:tcPr>
          <w:p w14:paraId="1F01A008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14:paraId="1C650D81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1C356E" w14:textId="77777777" w:rsidR="00567B70" w:rsidRDefault="00567B70" w:rsidP="00567B70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653AAEC6" w14:textId="77777777" w:rsidR="00567B70" w:rsidRPr="00567B70" w:rsidRDefault="00567B70" w:rsidP="00567B70">
      <w:pPr>
        <w:pStyle w:val="Bezriadkovani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pohľadávky, na ktoré sa zriadilo </w:t>
      </w:r>
      <w:r w:rsidRPr="00567B70">
        <w:rPr>
          <w:rFonts w:ascii="Times New Roman" w:hAnsi="Times New Roman" w:cs="Times New Roman"/>
          <w:b/>
        </w:rPr>
        <w:t>záložné právo</w:t>
      </w:r>
      <w:r>
        <w:rPr>
          <w:rFonts w:ascii="Times New Roman" w:hAnsi="Times New Roman" w:cs="Times New Roman"/>
        </w:rPr>
        <w:t xml:space="preserve"> a výška pohľadávok, pri ktorých má účtovná jednotka </w:t>
      </w:r>
      <w:r w:rsidRPr="00567B70">
        <w:rPr>
          <w:rFonts w:ascii="Times New Roman" w:hAnsi="Times New Roman" w:cs="Times New Roman"/>
          <w:b/>
        </w:rPr>
        <w:t>obmedzené právo s nimi nakladať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447"/>
        <w:gridCol w:w="4649"/>
      </w:tblGrid>
      <w:tr w:rsidR="00567B70" w14:paraId="1C7D967E" w14:textId="77777777" w:rsidTr="00D906BE">
        <w:tc>
          <w:tcPr>
            <w:tcW w:w="5447" w:type="dxa"/>
            <w:shd w:val="clear" w:color="auto" w:fill="B4C6E7" w:themeFill="accent1" w:themeFillTint="66"/>
          </w:tcPr>
          <w:p w14:paraId="174FDEC3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Druh pohľadávok</w:t>
            </w:r>
          </w:p>
        </w:tc>
        <w:tc>
          <w:tcPr>
            <w:tcW w:w="4649" w:type="dxa"/>
            <w:shd w:val="clear" w:color="auto" w:fill="B4C6E7" w:themeFill="accent1" w:themeFillTint="66"/>
          </w:tcPr>
          <w:p w14:paraId="6E21A9D7" w14:textId="77777777" w:rsidR="00567B70" w:rsidRPr="00385B60" w:rsidRDefault="00567B70" w:rsidP="00567B70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</w:tr>
      <w:tr w:rsidR="00567B70" w14:paraId="378383B1" w14:textId="77777777" w:rsidTr="00D906BE">
        <w:tc>
          <w:tcPr>
            <w:tcW w:w="5447" w:type="dxa"/>
          </w:tcPr>
          <w:p w14:paraId="19031D24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4649" w:type="dxa"/>
          </w:tcPr>
          <w:p w14:paraId="2781BEDA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B70" w14:paraId="13B6FDE3" w14:textId="77777777" w:rsidTr="00D906BE">
        <w:tc>
          <w:tcPr>
            <w:tcW w:w="5447" w:type="dxa"/>
          </w:tcPr>
          <w:p w14:paraId="4B5FF69D" w14:textId="77777777" w:rsidR="00D906BE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Hodnota pohľadávok, pri ktorých je obmedzené</w:t>
            </w:r>
          </w:p>
          <w:p w14:paraId="3B84D2A8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právo s nimi nakladať</w:t>
            </w:r>
          </w:p>
        </w:tc>
        <w:tc>
          <w:tcPr>
            <w:tcW w:w="4649" w:type="dxa"/>
          </w:tcPr>
          <w:p w14:paraId="719246E7" w14:textId="77777777" w:rsidR="00567B70" w:rsidRPr="00385B60" w:rsidRDefault="00567B70" w:rsidP="00567B70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36AB94" w14:textId="77777777" w:rsidR="00567B70" w:rsidRDefault="00567B70" w:rsidP="00567B70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42613CDC" w14:textId="77777777" w:rsidR="00567B70" w:rsidRPr="00D906BE" w:rsidRDefault="00D906BE" w:rsidP="00D906BE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D906BE">
        <w:rPr>
          <w:rFonts w:ascii="Times New Roman" w:hAnsi="Times New Roman" w:cs="Times New Roman"/>
          <w:b/>
        </w:rPr>
        <w:t>3.    Finančný majetok</w:t>
      </w:r>
    </w:p>
    <w:p w14:paraId="27689393" w14:textId="77777777" w:rsidR="00D906BE" w:rsidRDefault="00D906BE" w:rsidP="00D906BE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a)    opis významných zložiek </w:t>
      </w:r>
      <w:r w:rsidRPr="00D906BE">
        <w:rPr>
          <w:rFonts w:ascii="Times New Roman" w:hAnsi="Times New Roman" w:cs="Times New Roman"/>
          <w:b/>
        </w:rPr>
        <w:t>krátkodobého finančného majetku</w:t>
      </w: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4949"/>
        <w:gridCol w:w="2564"/>
      </w:tblGrid>
      <w:tr w:rsidR="00D906BE" w14:paraId="41A70CE8" w14:textId="77777777" w:rsidTr="00D906BE">
        <w:tc>
          <w:tcPr>
            <w:tcW w:w="4949" w:type="dxa"/>
            <w:shd w:val="clear" w:color="auto" w:fill="B4C6E7" w:themeFill="accent1" w:themeFillTint="66"/>
          </w:tcPr>
          <w:p w14:paraId="71F22519" w14:textId="77777777" w:rsidR="00D906BE" w:rsidRPr="00385B60" w:rsidRDefault="00D906BE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Krátkodobý finančný majetok</w:t>
            </w:r>
          </w:p>
        </w:tc>
        <w:tc>
          <w:tcPr>
            <w:tcW w:w="2564" w:type="dxa"/>
            <w:shd w:val="clear" w:color="auto" w:fill="B4C6E7" w:themeFill="accent1" w:themeFillTint="66"/>
          </w:tcPr>
          <w:p w14:paraId="718620D9" w14:textId="43453F97" w:rsidR="00D906BE" w:rsidRPr="00385B60" w:rsidRDefault="00D906BE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31.12.20</w:t>
            </w:r>
            <w:r w:rsidR="007D655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E11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906BE" w14:paraId="6E148560" w14:textId="77777777" w:rsidTr="00D906BE">
        <w:tc>
          <w:tcPr>
            <w:tcW w:w="4949" w:type="dxa"/>
          </w:tcPr>
          <w:p w14:paraId="40A705A9" w14:textId="77777777" w:rsidR="00D906BE" w:rsidRPr="00385B60" w:rsidRDefault="00D906BE" w:rsidP="00D906BE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Peňažná hotovosť v pokladnici</w:t>
            </w:r>
          </w:p>
        </w:tc>
        <w:tc>
          <w:tcPr>
            <w:tcW w:w="2564" w:type="dxa"/>
          </w:tcPr>
          <w:p w14:paraId="6290F504" w14:textId="66E997DE" w:rsidR="00D906BE" w:rsidRPr="005E4C3B" w:rsidRDefault="001E11DD" w:rsidP="00D906BE">
            <w:pPr>
              <w:pStyle w:val="Bezriadkovania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1.903,08</w:t>
            </w:r>
            <w:r w:rsidR="0086413D" w:rsidRPr="005E4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  <w:tr w:rsidR="00D906BE" w14:paraId="453C4709" w14:textId="77777777" w:rsidTr="00D906BE">
        <w:tc>
          <w:tcPr>
            <w:tcW w:w="4949" w:type="dxa"/>
          </w:tcPr>
          <w:p w14:paraId="244D956F" w14:textId="77777777" w:rsidR="00D906BE" w:rsidRPr="0086413D" w:rsidRDefault="00D906BE" w:rsidP="00074453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Ceniny </w:t>
            </w:r>
          </w:p>
        </w:tc>
        <w:tc>
          <w:tcPr>
            <w:tcW w:w="2564" w:type="dxa"/>
          </w:tcPr>
          <w:p w14:paraId="4F6A89FB" w14:textId="37ACF12C" w:rsidR="0086413D" w:rsidRPr="005E4C3B" w:rsidRDefault="001E11DD" w:rsidP="00190B95">
            <w:pPr>
              <w:pStyle w:val="Bezriadkovania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45,00</w:t>
            </w:r>
            <w:r w:rsidR="00074453" w:rsidRPr="005E4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  <w:tr w:rsidR="00D906BE" w14:paraId="65032586" w14:textId="77777777" w:rsidTr="00D906BE">
        <w:tc>
          <w:tcPr>
            <w:tcW w:w="4949" w:type="dxa"/>
          </w:tcPr>
          <w:p w14:paraId="347E10D7" w14:textId="77777777" w:rsidR="00D906BE" w:rsidRPr="0086413D" w:rsidRDefault="00D906BE" w:rsidP="00190B95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</w:t>
            </w:r>
          </w:p>
        </w:tc>
        <w:tc>
          <w:tcPr>
            <w:tcW w:w="2564" w:type="dxa"/>
          </w:tcPr>
          <w:p w14:paraId="6358E983" w14:textId="5F55CF61" w:rsidR="0086413D" w:rsidRPr="005E4C3B" w:rsidRDefault="001E11DD" w:rsidP="00190B95">
            <w:pPr>
              <w:pStyle w:val="Bezriadkovania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66.832,98</w:t>
            </w:r>
            <w:r w:rsidR="0086413D" w:rsidRPr="005E4C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  <w:tr w:rsidR="00D906BE" w14:paraId="03821B8A" w14:textId="77777777" w:rsidTr="00D906BE">
        <w:tc>
          <w:tcPr>
            <w:tcW w:w="4949" w:type="dxa"/>
          </w:tcPr>
          <w:p w14:paraId="44C364D7" w14:textId="77777777" w:rsidR="00D906BE" w:rsidRPr="00190B95" w:rsidRDefault="00D906BE" w:rsidP="00D906BE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B95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564" w:type="dxa"/>
          </w:tcPr>
          <w:p w14:paraId="170059CF" w14:textId="54604165" w:rsidR="00D906BE" w:rsidRPr="005E4C3B" w:rsidRDefault="001E11DD" w:rsidP="00D906BE">
            <w:pPr>
              <w:pStyle w:val="Bezriadkovania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68.781,06</w:t>
            </w:r>
            <w:r w:rsidR="0086413D" w:rsidRPr="005E4C3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€</w:t>
            </w:r>
          </w:p>
        </w:tc>
      </w:tr>
    </w:tbl>
    <w:p w14:paraId="31673F98" w14:textId="77777777" w:rsidR="00D906BE" w:rsidRDefault="00D906BE" w:rsidP="00D906BE">
      <w:pPr>
        <w:pStyle w:val="Bezriadkovania"/>
        <w:jc w:val="both"/>
        <w:rPr>
          <w:rFonts w:ascii="Times New Roman" w:hAnsi="Times New Roman" w:cs="Times New Roman"/>
        </w:rPr>
      </w:pPr>
    </w:p>
    <w:p w14:paraId="60FF887A" w14:textId="77777777" w:rsidR="00D906BE" w:rsidRDefault="00D906BE" w:rsidP="00825005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   krátkodobý finančný majetok, na ktorý je zriadené </w:t>
      </w:r>
      <w:r w:rsidRPr="00D906BE">
        <w:rPr>
          <w:rFonts w:ascii="Times New Roman" w:hAnsi="Times New Roman" w:cs="Times New Roman"/>
          <w:b/>
        </w:rPr>
        <w:t>záložné právo</w:t>
      </w:r>
      <w:r>
        <w:rPr>
          <w:rFonts w:ascii="Times New Roman" w:hAnsi="Times New Roman" w:cs="Times New Roman"/>
        </w:rPr>
        <w:t xml:space="preserve"> a krátkodobý finančný majetok, pri ktorom </w:t>
      </w:r>
    </w:p>
    <w:p w14:paraId="46239D7E" w14:textId="77777777" w:rsidR="00567B70" w:rsidRDefault="00D906BE" w:rsidP="00825005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má účtovná jednotka </w:t>
      </w:r>
      <w:r w:rsidRPr="00D906BE">
        <w:rPr>
          <w:rFonts w:ascii="Times New Roman" w:hAnsi="Times New Roman" w:cs="Times New Roman"/>
          <w:b/>
        </w:rPr>
        <w:t>obmedzené právo s ním nakladať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156"/>
        <w:gridCol w:w="3940"/>
      </w:tblGrid>
      <w:tr w:rsidR="00D906BE" w14:paraId="2DA666D3" w14:textId="77777777" w:rsidTr="00D906BE">
        <w:tc>
          <w:tcPr>
            <w:tcW w:w="6156" w:type="dxa"/>
            <w:shd w:val="clear" w:color="auto" w:fill="B4C6E7" w:themeFill="accent1" w:themeFillTint="66"/>
          </w:tcPr>
          <w:p w14:paraId="5F5DB733" w14:textId="77777777" w:rsidR="00D906BE" w:rsidRPr="00385B60" w:rsidRDefault="00D906BE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Druh</w:t>
            </w:r>
          </w:p>
          <w:p w14:paraId="294A03DC" w14:textId="77777777" w:rsidR="00D906BE" w:rsidRPr="00385B60" w:rsidRDefault="00D906BE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krátkodobého finančné majetku</w:t>
            </w:r>
          </w:p>
        </w:tc>
        <w:tc>
          <w:tcPr>
            <w:tcW w:w="3940" w:type="dxa"/>
            <w:shd w:val="clear" w:color="auto" w:fill="B4C6E7" w:themeFill="accent1" w:themeFillTint="66"/>
          </w:tcPr>
          <w:p w14:paraId="1782CAB8" w14:textId="77777777" w:rsidR="00D906BE" w:rsidRPr="00385B60" w:rsidRDefault="00D906BE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  <w:p w14:paraId="0FA7A660" w14:textId="77777777" w:rsidR="00D906BE" w:rsidRPr="00385B60" w:rsidRDefault="00D906BE" w:rsidP="00D906B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krátkodobého finančného majetku</w:t>
            </w:r>
          </w:p>
        </w:tc>
      </w:tr>
      <w:tr w:rsidR="00D906BE" w14:paraId="13D7D80D" w14:textId="77777777" w:rsidTr="00D906BE">
        <w:tc>
          <w:tcPr>
            <w:tcW w:w="6156" w:type="dxa"/>
          </w:tcPr>
          <w:p w14:paraId="63C37E19" w14:textId="77777777" w:rsidR="00D906BE" w:rsidRPr="00385B60" w:rsidRDefault="00D906BE" w:rsidP="00825005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3940" w:type="dxa"/>
          </w:tcPr>
          <w:p w14:paraId="5DC96FEE" w14:textId="77777777" w:rsidR="00D906BE" w:rsidRPr="00385B60" w:rsidRDefault="00D906BE" w:rsidP="00825005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6BE" w14:paraId="35937941" w14:textId="77777777" w:rsidTr="00D906BE">
        <w:tc>
          <w:tcPr>
            <w:tcW w:w="6156" w:type="dxa"/>
          </w:tcPr>
          <w:p w14:paraId="5A88355A" w14:textId="77777777" w:rsidR="00D906BE" w:rsidRPr="00385B60" w:rsidRDefault="00D906BE" w:rsidP="00825005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Krátkodobý finančný majetok, pri ktorom je obmedzené právo s ním</w:t>
            </w:r>
          </w:p>
          <w:p w14:paraId="3673943D" w14:textId="77777777" w:rsidR="00D906BE" w:rsidRPr="00385B60" w:rsidRDefault="00D906BE" w:rsidP="00825005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nakladať</w:t>
            </w:r>
          </w:p>
        </w:tc>
        <w:tc>
          <w:tcPr>
            <w:tcW w:w="3940" w:type="dxa"/>
          </w:tcPr>
          <w:p w14:paraId="0B0ABA23" w14:textId="77777777" w:rsidR="00D906BE" w:rsidRPr="00385B60" w:rsidRDefault="00D906BE" w:rsidP="00825005">
            <w:pPr>
              <w:pStyle w:val="Bezriadkovani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A62050" w14:textId="1A22326B" w:rsidR="00385B60" w:rsidRDefault="00385B60" w:rsidP="00190B95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2CF4F1E3" w14:textId="77777777" w:rsidR="005E4C3B" w:rsidRDefault="005E4C3B" w:rsidP="00190B95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00325B08" w14:textId="1F10D305" w:rsidR="00D906BE" w:rsidRDefault="00D906BE" w:rsidP="00D906BE">
      <w:pPr>
        <w:pStyle w:val="Bezriadkovania"/>
        <w:ind w:left="360"/>
        <w:jc w:val="both"/>
        <w:rPr>
          <w:rFonts w:ascii="Times New Roman" w:hAnsi="Times New Roman" w:cs="Times New Roman"/>
          <w:b/>
        </w:rPr>
      </w:pPr>
      <w:r w:rsidRPr="00D906BE">
        <w:rPr>
          <w:rFonts w:ascii="Times New Roman" w:hAnsi="Times New Roman" w:cs="Times New Roman"/>
          <w:b/>
        </w:rPr>
        <w:t xml:space="preserve">4.    Poskytnuté návratné finančné výpomoci </w:t>
      </w:r>
      <w:r w:rsidRPr="00171C22">
        <w:rPr>
          <w:rFonts w:ascii="Times New Roman" w:hAnsi="Times New Roman" w:cs="Times New Roman"/>
        </w:rPr>
        <w:t xml:space="preserve">(riadky </w:t>
      </w:r>
      <w:r w:rsidR="005E4C3B">
        <w:rPr>
          <w:rFonts w:ascii="Times New Roman" w:hAnsi="Times New Roman" w:cs="Times New Roman"/>
        </w:rPr>
        <w:t>v</w:t>
      </w:r>
      <w:r w:rsidRPr="00171C22">
        <w:rPr>
          <w:rFonts w:ascii="Times New Roman" w:hAnsi="Times New Roman" w:cs="Times New Roman"/>
        </w:rPr>
        <w:t>098 a 104 súvahy):</w:t>
      </w:r>
    </w:p>
    <w:p w14:paraId="26DAFDB4" w14:textId="77777777" w:rsidR="00D906BE" w:rsidRDefault="00A05EE9" w:rsidP="00D906BE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Popis a hodnota poskytnutých návratných finančných výpomocí podľa jednotlivých druhov výpomocí v členení na </w:t>
      </w:r>
      <w:r w:rsidRPr="00A05EE9">
        <w:rPr>
          <w:rFonts w:ascii="Times New Roman" w:hAnsi="Times New Roman" w:cs="Times New Roman"/>
          <w:b/>
        </w:rPr>
        <w:t>dlhodobé</w:t>
      </w:r>
      <w:r>
        <w:rPr>
          <w:rFonts w:ascii="Times New Roman" w:hAnsi="Times New Roman" w:cs="Times New Roman"/>
        </w:rPr>
        <w:t xml:space="preserve"> návratné výpomoci a </w:t>
      </w:r>
      <w:r w:rsidRPr="00A05EE9">
        <w:rPr>
          <w:rFonts w:ascii="Times New Roman" w:hAnsi="Times New Roman" w:cs="Times New Roman"/>
          <w:b/>
        </w:rPr>
        <w:t>krátkodobé</w:t>
      </w:r>
      <w:r>
        <w:rPr>
          <w:rFonts w:ascii="Times New Roman" w:hAnsi="Times New Roman" w:cs="Times New Roman"/>
        </w:rPr>
        <w:t xml:space="preserve"> návratné finančné výpomoci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7"/>
        <w:gridCol w:w="1175"/>
        <w:gridCol w:w="1093"/>
        <w:gridCol w:w="1417"/>
        <w:gridCol w:w="2127"/>
        <w:gridCol w:w="2097"/>
      </w:tblGrid>
      <w:tr w:rsidR="00A05EE9" w14:paraId="00C8F420" w14:textId="77777777" w:rsidTr="00A05EE9">
        <w:tc>
          <w:tcPr>
            <w:tcW w:w="2187" w:type="dxa"/>
            <w:shd w:val="clear" w:color="auto" w:fill="B4C6E7" w:themeFill="accent1" w:themeFillTint="66"/>
          </w:tcPr>
          <w:p w14:paraId="3A439F6B" w14:textId="77777777" w:rsidR="00A05EE9" w:rsidRP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Názov dlžníka</w:t>
            </w:r>
          </w:p>
        </w:tc>
        <w:tc>
          <w:tcPr>
            <w:tcW w:w="1175" w:type="dxa"/>
            <w:shd w:val="clear" w:color="auto" w:fill="B4C6E7" w:themeFill="accent1" w:themeFillTint="66"/>
          </w:tcPr>
          <w:p w14:paraId="4F47A2B6" w14:textId="77777777" w:rsid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Výnos</w:t>
            </w:r>
          </w:p>
          <w:p w14:paraId="0A3A0DF7" w14:textId="77777777" w:rsidR="00A05EE9" w:rsidRP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093" w:type="dxa"/>
            <w:shd w:val="clear" w:color="auto" w:fill="B4C6E7" w:themeFill="accent1" w:themeFillTint="66"/>
          </w:tcPr>
          <w:p w14:paraId="70367B25" w14:textId="77777777" w:rsidR="00A05EE9" w:rsidRP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51F200B" w14:textId="77777777" w:rsid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Dátum</w:t>
            </w:r>
          </w:p>
          <w:p w14:paraId="461D2B86" w14:textId="77777777" w:rsidR="00A05EE9" w:rsidRP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splatnosti</w:t>
            </w:r>
          </w:p>
        </w:tc>
        <w:tc>
          <w:tcPr>
            <w:tcW w:w="2127" w:type="dxa"/>
            <w:shd w:val="clear" w:color="auto" w:fill="B4C6E7" w:themeFill="accent1" w:themeFillTint="66"/>
          </w:tcPr>
          <w:p w14:paraId="681B9250" w14:textId="77777777" w:rsid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Výška návratnej</w:t>
            </w:r>
          </w:p>
          <w:p w14:paraId="04C8F0B7" w14:textId="77777777" w:rsid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finančnej výpomoci</w:t>
            </w:r>
          </w:p>
          <w:p w14:paraId="2BC7544E" w14:textId="693B53F9" w:rsidR="00A05EE9" w:rsidRPr="00A05EE9" w:rsidRDefault="003465E4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A05EE9">
              <w:rPr>
                <w:rFonts w:ascii="Times New Roman" w:hAnsi="Times New Roman" w:cs="Times New Roman"/>
                <w:b/>
                <w:sz w:val="20"/>
                <w:szCs w:val="20"/>
              </w:rPr>
              <w:t> 31.12.20</w:t>
            </w:r>
            <w:r w:rsidR="007D655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E11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97" w:type="dxa"/>
            <w:shd w:val="clear" w:color="auto" w:fill="B4C6E7" w:themeFill="accent1" w:themeFillTint="66"/>
          </w:tcPr>
          <w:p w14:paraId="18F9F42D" w14:textId="77777777" w:rsid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Výška návratnej</w:t>
            </w:r>
          </w:p>
          <w:p w14:paraId="481932E5" w14:textId="77777777" w:rsidR="00A05EE9" w:rsidRDefault="00A05EE9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finančnej výpomoci</w:t>
            </w:r>
          </w:p>
          <w:p w14:paraId="09C25F26" w14:textId="4C6AA89A" w:rsidR="00A05EE9" w:rsidRPr="00A05EE9" w:rsidRDefault="003465E4" w:rsidP="00A05EE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A05EE9">
              <w:rPr>
                <w:rFonts w:ascii="Times New Roman" w:hAnsi="Times New Roman" w:cs="Times New Roman"/>
                <w:b/>
                <w:sz w:val="20"/>
                <w:szCs w:val="20"/>
              </w:rPr>
              <w:t> 31.12.20</w:t>
            </w:r>
            <w:r w:rsidR="00F1293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E11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A05EE9" w14:paraId="5FE6E49E" w14:textId="77777777" w:rsidTr="00A05EE9">
        <w:tc>
          <w:tcPr>
            <w:tcW w:w="2187" w:type="dxa"/>
          </w:tcPr>
          <w:p w14:paraId="384A0F65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0C3D7022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2C039082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CBA1FF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2127426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78FEBEB3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5EE9" w14:paraId="11CCA0B7" w14:textId="77777777" w:rsidTr="00A05EE9">
        <w:tc>
          <w:tcPr>
            <w:tcW w:w="2187" w:type="dxa"/>
          </w:tcPr>
          <w:p w14:paraId="37DD6A86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444C6A73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429C9A77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DE9529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20CF5C6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563D8964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5EE9" w14:paraId="2544009D" w14:textId="77777777" w:rsidTr="00A05EE9">
        <w:tc>
          <w:tcPr>
            <w:tcW w:w="2187" w:type="dxa"/>
          </w:tcPr>
          <w:p w14:paraId="723E48B8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5A78BC8B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64E60A85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2E6AFA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7CAF0C8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14:paraId="1F83FB14" w14:textId="77777777" w:rsidR="00A05EE9" w:rsidRDefault="00A05EE9" w:rsidP="00D906BE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D8526A" w14:textId="77777777" w:rsidR="00A05EE9" w:rsidRPr="00A05EE9" w:rsidRDefault="00A05EE9" w:rsidP="00A05EE9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b/>
        </w:rPr>
      </w:pPr>
      <w:r w:rsidRPr="00A05EE9">
        <w:rPr>
          <w:rFonts w:ascii="Times New Roman" w:hAnsi="Times New Roman" w:cs="Times New Roman"/>
          <w:b/>
        </w:rPr>
        <w:lastRenderedPageBreak/>
        <w:t>Časové rozlíšenie</w:t>
      </w:r>
    </w:p>
    <w:p w14:paraId="51DE7C02" w14:textId="77777777" w:rsidR="00A05EE9" w:rsidRDefault="00A05EE9" w:rsidP="00A05EE9">
      <w:pPr>
        <w:pStyle w:val="Bezriadkovani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Významné položky časového rozlíšenia </w:t>
      </w:r>
      <w:r w:rsidRPr="00A05EE9">
        <w:rPr>
          <w:rFonts w:ascii="Times New Roman" w:hAnsi="Times New Roman" w:cs="Times New Roman"/>
          <w:b/>
        </w:rPr>
        <w:t>nákladov budúcich období</w:t>
      </w:r>
      <w:r>
        <w:rPr>
          <w:rFonts w:ascii="Times New Roman" w:hAnsi="Times New Roman" w:cs="Times New Roman"/>
        </w:rPr>
        <w:t xml:space="preserve"> a </w:t>
      </w:r>
      <w:r w:rsidRPr="00A05EE9">
        <w:rPr>
          <w:rFonts w:ascii="Times New Roman" w:hAnsi="Times New Roman" w:cs="Times New Roman"/>
          <w:b/>
        </w:rPr>
        <w:t>príjmov budúcich období</w:t>
      </w:r>
    </w:p>
    <w:tbl>
      <w:tblPr>
        <w:tblStyle w:val="Mriekatabuky"/>
        <w:tblW w:w="10096" w:type="dxa"/>
        <w:tblInd w:w="360" w:type="dxa"/>
        <w:tblLook w:val="04A0" w:firstRow="1" w:lastRow="0" w:firstColumn="1" w:lastColumn="0" w:noHBand="0" w:noVBand="1"/>
      </w:tblPr>
      <w:tblGrid>
        <w:gridCol w:w="5305"/>
        <w:gridCol w:w="2410"/>
        <w:gridCol w:w="2381"/>
      </w:tblGrid>
      <w:tr w:rsidR="00262F73" w14:paraId="3BF9B396" w14:textId="77777777" w:rsidTr="00EF7F82">
        <w:tc>
          <w:tcPr>
            <w:tcW w:w="5305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14:paraId="5F4827D9" w14:textId="77777777" w:rsidR="00262F73" w:rsidRPr="00A05EE9" w:rsidRDefault="00262F73" w:rsidP="00262F7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EE9">
              <w:rPr>
                <w:rFonts w:ascii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14:paraId="6E2DA8D7" w14:textId="1329200C" w:rsidR="00262F73" w:rsidRPr="008C2FF9" w:rsidRDefault="00262F73" w:rsidP="00262F7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FF9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31.12.20</w:t>
            </w:r>
            <w:r w:rsidR="007D655F" w:rsidRPr="008C2FF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E11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14:paraId="68B3275B" w14:textId="5E85A2CB" w:rsidR="00262F73" w:rsidRPr="008C2FF9" w:rsidRDefault="00262F73" w:rsidP="00262F73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FF9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31.12.20</w:t>
            </w:r>
            <w:r w:rsidR="00F1293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E11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62F73" w:rsidRPr="00385B60" w14:paraId="178D951A" w14:textId="77777777" w:rsidTr="00EF7F82">
        <w:trPr>
          <w:trHeight w:val="238"/>
        </w:trPr>
        <w:tc>
          <w:tcPr>
            <w:tcW w:w="5305" w:type="dxa"/>
            <w:tcBorders>
              <w:top w:val="single" w:sz="18" w:space="0" w:color="auto"/>
              <w:left w:val="single" w:sz="18" w:space="0" w:color="auto"/>
            </w:tcBorders>
          </w:tcPr>
          <w:p w14:paraId="4BB47C3B" w14:textId="7ABE2F1A" w:rsidR="00262F73" w:rsidRPr="00EF7F82" w:rsidRDefault="00262F73" w:rsidP="00EF7F82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spolu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60EB601" w14:textId="1BA288A5" w:rsidR="00262F73" w:rsidRPr="00F85806" w:rsidRDefault="00621442" w:rsidP="00262F73">
            <w:pPr>
              <w:pStyle w:val="Bezriadkovania"/>
              <w:jc w:val="right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6214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C2FF9" w:rsidRPr="006214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6214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080,04</w:t>
            </w:r>
            <w:r w:rsidR="008C2FF9" w:rsidRPr="006214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  <w:tcBorders>
              <w:top w:val="single" w:sz="18" w:space="0" w:color="auto"/>
              <w:right w:val="single" w:sz="18" w:space="0" w:color="auto"/>
            </w:tcBorders>
          </w:tcPr>
          <w:p w14:paraId="28D53CE3" w14:textId="0F742825" w:rsidR="00262F73" w:rsidRPr="000665EC" w:rsidRDefault="00621442" w:rsidP="00393BA0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E84527">
              <w:rPr>
                <w:b/>
                <w:bCs/>
                <w:sz w:val="20"/>
                <w:szCs w:val="20"/>
              </w:rPr>
              <w:t>.8</w:t>
            </w:r>
            <w:r>
              <w:rPr>
                <w:b/>
                <w:bCs/>
                <w:sz w:val="20"/>
                <w:szCs w:val="20"/>
              </w:rPr>
              <w:t>86,82</w:t>
            </w:r>
            <w:r w:rsidR="00393BA0" w:rsidRPr="000665EC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EF7F82" w:rsidRPr="00385B60" w14:paraId="24B5F3AC" w14:textId="77777777" w:rsidTr="005E4C3B">
        <w:trPr>
          <w:trHeight w:val="873"/>
        </w:trPr>
        <w:tc>
          <w:tcPr>
            <w:tcW w:w="5305" w:type="dxa"/>
            <w:tcBorders>
              <w:left w:val="single" w:sz="18" w:space="0" w:color="auto"/>
              <w:bottom w:val="single" w:sz="18" w:space="0" w:color="auto"/>
            </w:tcBorders>
          </w:tcPr>
          <w:p w14:paraId="35DB8026" w14:textId="7E7F67F9" w:rsidR="00393BA0" w:rsidRPr="00393BA0" w:rsidRDefault="00EF7F82" w:rsidP="00393BA0">
            <w:pPr>
              <w:pStyle w:val="Bezriadkovania"/>
              <w:jc w:val="both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  <w:r w:rsidR="006C56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41026CA" w14:textId="5D141AD5" w:rsidR="00393BA0" w:rsidRPr="00385B60" w:rsidRDefault="00393BA0" w:rsidP="001E11DD">
            <w:pPr>
              <w:pStyle w:val="Default"/>
              <w:ind w:left="360"/>
              <w:jc w:val="both"/>
              <w:rPr>
                <w:sz w:val="20"/>
                <w:szCs w:val="20"/>
              </w:rPr>
            </w:pPr>
          </w:p>
          <w:p w14:paraId="4096C597" w14:textId="77777777" w:rsidR="00EF7F82" w:rsidRPr="00385B60" w:rsidRDefault="00EF7F82" w:rsidP="00EF7F82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predplatné odborných publikácií a dennej tlače</w:t>
            </w:r>
          </w:p>
          <w:p w14:paraId="732716C8" w14:textId="0DF8B3F9" w:rsidR="00EF7F82" w:rsidRPr="00385B60" w:rsidRDefault="00EF7F82" w:rsidP="001E11DD">
            <w:pPr>
              <w:pStyle w:val="Bezriadkovania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9EF89" w14:textId="3DA1EA32" w:rsidR="00EF7F82" w:rsidRPr="00385B60" w:rsidRDefault="00EF7F82" w:rsidP="00EF7F82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poistenie majetku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3003CCA" w14:textId="77777777" w:rsidR="00EF7F82" w:rsidRPr="00C846FB" w:rsidRDefault="00EF7F82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B189B" w14:textId="77777777" w:rsidR="008C2FF9" w:rsidRPr="00C846FB" w:rsidRDefault="008C2FF9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A8DE4" w14:textId="61AD72F8" w:rsidR="008C2FF9" w:rsidRPr="00C846FB" w:rsidRDefault="001E11DD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846FB">
              <w:rPr>
                <w:rFonts w:ascii="Times New Roman" w:hAnsi="Times New Roman" w:cs="Times New Roman"/>
                <w:sz w:val="20"/>
                <w:szCs w:val="20"/>
              </w:rPr>
              <w:t>327,</w:t>
            </w:r>
            <w:r w:rsidR="00621442" w:rsidRPr="00C846F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8C2FF9" w:rsidRPr="00C846F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021785A9" w14:textId="5181E980" w:rsidR="008C2FF9" w:rsidRPr="00C846FB" w:rsidRDefault="008C2FF9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7179C" w14:textId="007EF78F" w:rsidR="008C2FF9" w:rsidRPr="00C846FB" w:rsidRDefault="008C2FF9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846F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846FB" w:rsidRPr="00C846FB">
              <w:rPr>
                <w:rFonts w:ascii="Times New Roman" w:hAnsi="Times New Roman" w:cs="Times New Roman"/>
                <w:sz w:val="20"/>
                <w:szCs w:val="20"/>
              </w:rPr>
              <w:t>753,04</w:t>
            </w:r>
            <w:r w:rsidRPr="00C846F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  <w:tcBorders>
              <w:bottom w:val="single" w:sz="18" w:space="0" w:color="auto"/>
              <w:right w:val="single" w:sz="18" w:space="0" w:color="auto"/>
            </w:tcBorders>
          </w:tcPr>
          <w:p w14:paraId="04E22FF1" w14:textId="77777777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2051B6F1" w14:textId="3900C30A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9E4025B" w14:textId="69C057C1" w:rsidR="00393BA0" w:rsidRDefault="001E11DD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327,89</w:t>
            </w:r>
            <w:r w:rsidR="00393BA0">
              <w:rPr>
                <w:sz w:val="20"/>
                <w:szCs w:val="20"/>
              </w:rPr>
              <w:t xml:space="preserve"> € </w:t>
            </w:r>
          </w:p>
          <w:p w14:paraId="3B3B4FD9" w14:textId="3B7362FB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151A865" w14:textId="386FCD4C" w:rsidR="00EF7F82" w:rsidRPr="00385B60" w:rsidRDefault="00621442" w:rsidP="00393BA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4.559,23</w:t>
            </w:r>
            <w:r w:rsidR="00393BA0">
              <w:rPr>
                <w:sz w:val="20"/>
                <w:szCs w:val="20"/>
              </w:rPr>
              <w:t xml:space="preserve"> € </w:t>
            </w:r>
          </w:p>
        </w:tc>
      </w:tr>
      <w:tr w:rsidR="00262F73" w:rsidRPr="00385B60" w14:paraId="05B56967" w14:textId="77777777" w:rsidTr="00EF7F82">
        <w:trPr>
          <w:trHeight w:val="276"/>
        </w:trPr>
        <w:tc>
          <w:tcPr>
            <w:tcW w:w="5305" w:type="dxa"/>
            <w:tcBorders>
              <w:top w:val="single" w:sz="18" w:space="0" w:color="auto"/>
              <w:left w:val="single" w:sz="18" w:space="0" w:color="auto"/>
            </w:tcBorders>
          </w:tcPr>
          <w:p w14:paraId="3D17BD2F" w14:textId="05E0F502" w:rsidR="00262F73" w:rsidRPr="00EF7F82" w:rsidRDefault="00262F73" w:rsidP="00EF7F82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spolu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52C17EA1" w14:textId="0AB4B012" w:rsidR="00262F73" w:rsidRPr="00621442" w:rsidRDefault="00621442" w:rsidP="00262F73">
            <w:pPr>
              <w:pStyle w:val="Bezriadkovani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14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1.478,46 </w:t>
            </w:r>
            <w:r w:rsidR="008C2FF9" w:rsidRPr="006214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2381" w:type="dxa"/>
            <w:tcBorders>
              <w:top w:val="single" w:sz="18" w:space="0" w:color="auto"/>
              <w:right w:val="single" w:sz="18" w:space="0" w:color="auto"/>
            </w:tcBorders>
          </w:tcPr>
          <w:p w14:paraId="5091D56C" w14:textId="7D7662E9" w:rsidR="00262F73" w:rsidRPr="00621442" w:rsidRDefault="00621442" w:rsidP="00393BA0">
            <w:pPr>
              <w:pStyle w:val="Default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621442">
              <w:rPr>
                <w:b/>
                <w:bCs/>
                <w:color w:val="auto"/>
                <w:sz w:val="20"/>
                <w:szCs w:val="20"/>
              </w:rPr>
              <w:t>0</w:t>
            </w:r>
            <w:r w:rsidR="00E84527" w:rsidRPr="00621442">
              <w:rPr>
                <w:b/>
                <w:bCs/>
                <w:color w:val="auto"/>
                <w:sz w:val="20"/>
                <w:szCs w:val="20"/>
              </w:rPr>
              <w:t>,</w:t>
            </w:r>
            <w:r w:rsidRPr="00621442">
              <w:rPr>
                <w:b/>
                <w:bCs/>
                <w:color w:val="auto"/>
                <w:sz w:val="20"/>
                <w:szCs w:val="20"/>
              </w:rPr>
              <w:t>00</w:t>
            </w:r>
            <w:r w:rsidR="00393BA0" w:rsidRPr="00621442">
              <w:rPr>
                <w:b/>
                <w:bCs/>
                <w:color w:val="auto"/>
                <w:sz w:val="20"/>
                <w:szCs w:val="20"/>
              </w:rPr>
              <w:t xml:space="preserve"> € </w:t>
            </w:r>
          </w:p>
        </w:tc>
      </w:tr>
      <w:tr w:rsidR="00EF7F82" w:rsidRPr="00385B60" w14:paraId="66F18FD5" w14:textId="77777777" w:rsidTr="008C2FF9">
        <w:trPr>
          <w:trHeight w:val="653"/>
        </w:trPr>
        <w:tc>
          <w:tcPr>
            <w:tcW w:w="5305" w:type="dxa"/>
            <w:tcBorders>
              <w:left w:val="single" w:sz="18" w:space="0" w:color="auto"/>
              <w:bottom w:val="single" w:sz="18" w:space="0" w:color="auto"/>
            </w:tcBorders>
          </w:tcPr>
          <w:p w14:paraId="5DD37AC7" w14:textId="04A055DC" w:rsidR="00EF7F82" w:rsidRPr="008C2FF9" w:rsidRDefault="00EF7F82" w:rsidP="008C2FF9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  <w:r w:rsidR="006C56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51A00E8" w14:textId="77777777" w:rsidR="00EF7F82" w:rsidRPr="00385B60" w:rsidRDefault="00EF7F82" w:rsidP="00EF7F82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</w:p>
          <w:p w14:paraId="21A18B3E" w14:textId="77777777" w:rsidR="00EF7F82" w:rsidRPr="00385B60" w:rsidRDefault="00EF7F82" w:rsidP="00EF7F82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kurzovné – prenájom priestorov</w:t>
            </w:r>
          </w:p>
          <w:p w14:paraId="05260D74" w14:textId="4DBD565A" w:rsidR="00EF7F82" w:rsidRPr="008C2FF9" w:rsidRDefault="00EF7F82" w:rsidP="008C2FF9">
            <w:pPr>
              <w:pStyle w:val="Bezriadkovania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683FF1D3" w14:textId="77777777" w:rsidR="008C2FF9" w:rsidRPr="00F85806" w:rsidRDefault="008C2FF9" w:rsidP="00262F73">
            <w:pPr>
              <w:pStyle w:val="Bezriadkovania"/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1FDECF5E" w14:textId="6D312325" w:rsidR="008C2FF9" w:rsidRPr="00F85806" w:rsidRDefault="00621442" w:rsidP="00262F73">
            <w:pPr>
              <w:pStyle w:val="Bezriadkovania"/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21442">
              <w:rPr>
                <w:rFonts w:ascii="Times New Roman" w:hAnsi="Times New Roman" w:cs="Times New Roman"/>
                <w:sz w:val="20"/>
                <w:szCs w:val="20"/>
              </w:rPr>
              <w:t>1.478,46</w:t>
            </w:r>
            <w:r w:rsidR="008C2FF9" w:rsidRPr="00621442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  <w:tcBorders>
              <w:bottom w:val="single" w:sz="18" w:space="0" w:color="auto"/>
              <w:right w:val="single" w:sz="18" w:space="0" w:color="auto"/>
            </w:tcBorders>
          </w:tcPr>
          <w:p w14:paraId="4E1C47F3" w14:textId="77777777" w:rsidR="00EF7F82" w:rsidRDefault="00EF7F82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943EA" w14:textId="22DEF551" w:rsidR="00393BA0" w:rsidRDefault="00621442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845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84527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41211BC2" w14:textId="24DB6413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1C613C7" w14:textId="2522537A" w:rsidR="00393BA0" w:rsidRPr="00385B60" w:rsidRDefault="00393BA0" w:rsidP="00262F73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915425" w14:textId="77777777" w:rsidR="00385B60" w:rsidRDefault="00385B60" w:rsidP="005E4C3B">
      <w:pPr>
        <w:pStyle w:val="Bezriadkovania"/>
        <w:jc w:val="both"/>
        <w:rPr>
          <w:rFonts w:ascii="Times New Roman" w:hAnsi="Times New Roman" w:cs="Times New Roman"/>
        </w:rPr>
      </w:pPr>
    </w:p>
    <w:p w14:paraId="1F55FAE4" w14:textId="77777777" w:rsidR="00E6227B" w:rsidRDefault="00E6227B" w:rsidP="00E6227B">
      <w:pPr>
        <w:pStyle w:val="Bezriadkovania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IV</w:t>
      </w:r>
    </w:p>
    <w:p w14:paraId="0CDE12B7" w14:textId="4BF06216" w:rsidR="00E6227B" w:rsidRDefault="00E6227B" w:rsidP="005E4C3B">
      <w:pPr>
        <w:pStyle w:val="Bezriadkovania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údajoch na strane pasív súvahy</w:t>
      </w:r>
    </w:p>
    <w:p w14:paraId="3E80A9A8" w14:textId="77777777" w:rsidR="00E6227B" w:rsidRDefault="00E6227B" w:rsidP="00E6227B">
      <w:pPr>
        <w:pStyle w:val="Bezriadkovani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 Vlastné imanie -</w:t>
      </w:r>
      <w:r w:rsidR="00385B6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tabuľka č. 5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88"/>
        <w:gridCol w:w="6208"/>
      </w:tblGrid>
      <w:tr w:rsidR="00E6227B" w14:paraId="025D453F" w14:textId="77777777" w:rsidTr="006452A4">
        <w:tc>
          <w:tcPr>
            <w:tcW w:w="3888" w:type="dxa"/>
            <w:shd w:val="clear" w:color="auto" w:fill="B4C6E7" w:themeFill="accent1" w:themeFillTint="66"/>
          </w:tcPr>
          <w:p w14:paraId="68F96E31" w14:textId="77777777" w:rsidR="00E6227B" w:rsidRPr="00E6227B" w:rsidRDefault="00E6227B" w:rsidP="00E6227B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27B"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6208" w:type="dxa"/>
            <w:shd w:val="clear" w:color="auto" w:fill="B4C6E7" w:themeFill="accent1" w:themeFillTint="66"/>
          </w:tcPr>
          <w:p w14:paraId="440537AD" w14:textId="77777777" w:rsidR="00E6227B" w:rsidRDefault="00E6227B" w:rsidP="00E6227B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27B">
              <w:rPr>
                <w:rFonts w:ascii="Times New Roman" w:hAnsi="Times New Roman" w:cs="Times New Roman"/>
                <w:b/>
                <w:sz w:val="18"/>
                <w:szCs w:val="18"/>
              </w:rPr>
              <w:t>Opis jednotlivých položiek a opis zmien jednotlivých položiek vlastného imania, najmä zmeny oceňovacích rozdielov,</w:t>
            </w:r>
          </w:p>
          <w:p w14:paraId="1735B494" w14:textId="77777777" w:rsidR="00E6227B" w:rsidRPr="00E6227B" w:rsidRDefault="00E6227B" w:rsidP="00E6227B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27B">
              <w:rPr>
                <w:rFonts w:ascii="Times New Roman" w:hAnsi="Times New Roman" w:cs="Times New Roman"/>
                <w:b/>
                <w:sz w:val="18"/>
                <w:szCs w:val="18"/>
              </w:rPr>
              <w:t>opravy významných chýb minulých rokov</w:t>
            </w:r>
          </w:p>
        </w:tc>
      </w:tr>
      <w:tr w:rsidR="00E6227B" w14:paraId="192673B6" w14:textId="77777777" w:rsidTr="006452A4">
        <w:tc>
          <w:tcPr>
            <w:tcW w:w="3888" w:type="dxa"/>
          </w:tcPr>
          <w:p w14:paraId="4F362D32" w14:textId="77777777" w:rsidR="00E6227B" w:rsidRDefault="00E6227B" w:rsidP="00E6227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6208" w:type="dxa"/>
          </w:tcPr>
          <w:p w14:paraId="6C70B08E" w14:textId="77777777" w:rsidR="00E6227B" w:rsidRDefault="00E6227B" w:rsidP="00E6227B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Zákonný rezervný fond tvorí účtovná jednotka v zmysle § 25 zákona č. 523/2004 Z. z. Zákon o rozpočtových pravidlách verejnej správy a o zmene a doplnení niektorých zákonov z výsledku hospodárenia príspevkovej organizácie.</w:t>
            </w:r>
          </w:p>
          <w:p w14:paraId="3A321CD1" w14:textId="443845C6" w:rsidR="00E6227B" w:rsidRPr="004C6565" w:rsidRDefault="00E6227B" w:rsidP="00E6227B">
            <w:pPr>
              <w:pStyle w:val="Bezriadkovania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6FB">
              <w:rPr>
                <w:rFonts w:ascii="Times New Roman" w:hAnsi="Times New Roman" w:cs="Times New Roman"/>
                <w:sz w:val="18"/>
                <w:szCs w:val="18"/>
              </w:rPr>
              <w:t>Hospodársky výsledok</w:t>
            </w:r>
            <w:r w:rsidR="006452A4"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za rok 20</w:t>
            </w:r>
            <w:r w:rsidR="00264F26" w:rsidRPr="00C846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846FB" w:rsidRPr="00C846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52A4"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582345" w:rsidRPr="00C846FB">
              <w:rPr>
                <w:rFonts w:ascii="Times New Roman" w:hAnsi="Times New Roman" w:cs="Times New Roman"/>
                <w:sz w:val="18"/>
                <w:szCs w:val="18"/>
              </w:rPr>
              <w:t>zisk</w:t>
            </w:r>
            <w:r w:rsidR="006452A4"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vo výške </w:t>
            </w:r>
            <w:r w:rsidR="00C846FB" w:rsidRPr="00C846FB">
              <w:rPr>
                <w:rFonts w:ascii="Times New Roman" w:hAnsi="Times New Roman" w:cs="Times New Roman"/>
                <w:sz w:val="18"/>
                <w:szCs w:val="18"/>
              </w:rPr>
              <w:t>14.289,89</w:t>
            </w:r>
            <w:r w:rsidR="006452A4"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€ </w:t>
            </w:r>
            <w:r w:rsidR="006452A4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 schválený uznesením MsZ v Galante č.</w:t>
            </w:r>
            <w:r w:rsidR="004C656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  <w:r w:rsidR="007D655F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58234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-Z/20</w:t>
            </w:r>
            <w:r w:rsidR="007D655F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C656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58234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2F8840B0" w14:textId="77777777" w:rsidR="006452A4" w:rsidRPr="00E6227B" w:rsidRDefault="006452A4" w:rsidP="00E6227B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Prehľad tvorby účtu je vyjadrený v tabuľke a) – viď nižšie.</w:t>
            </w:r>
          </w:p>
        </w:tc>
      </w:tr>
      <w:tr w:rsidR="00E6227B" w14:paraId="4F38A646" w14:textId="77777777" w:rsidTr="006452A4">
        <w:tc>
          <w:tcPr>
            <w:tcW w:w="3888" w:type="dxa"/>
          </w:tcPr>
          <w:p w14:paraId="7331C370" w14:textId="77777777" w:rsidR="00E6227B" w:rsidRDefault="006452A4" w:rsidP="00E6227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Nevysporiadaný výsledok hospodárenia</w:t>
            </w:r>
          </w:p>
          <w:p w14:paraId="572393FA" w14:textId="77777777" w:rsidR="006452A4" w:rsidRDefault="006452A4" w:rsidP="00E6227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minulých rokov</w:t>
            </w:r>
          </w:p>
        </w:tc>
        <w:tc>
          <w:tcPr>
            <w:tcW w:w="6208" w:type="dxa"/>
          </w:tcPr>
          <w:p w14:paraId="0AF0B411" w14:textId="77777777" w:rsidR="00E6227B" w:rsidRPr="006452A4" w:rsidRDefault="006452A4" w:rsidP="00E6227B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 prechode na novú metodiku účtovania v roku 2008 boli k 31.12.2007 zrušené účty 901 – Fond dlhodobého majetku, 902 – Fond obežných aktív a 916 – Fond reprodukcie a v zmysle § 80 postupov účtovania boli zostatky na týchto účtoch prevedené na účet 428 – Nevysporiadaný výsledok hospodárenia minulých rokov. Účtovná jednotka tu tiež účtuje opravy významných chýb minulých období. Prehľad tvorby účtu a pohybov na účte je vyjadrených v tabuľke b) – viď nižšie.</w:t>
            </w:r>
          </w:p>
        </w:tc>
      </w:tr>
      <w:tr w:rsidR="00E6227B" w14:paraId="6FC78CF3" w14:textId="77777777" w:rsidTr="006452A4">
        <w:tc>
          <w:tcPr>
            <w:tcW w:w="3888" w:type="dxa"/>
          </w:tcPr>
          <w:p w14:paraId="4B4FAAD0" w14:textId="77777777" w:rsidR="00E6227B" w:rsidRDefault="006452A4" w:rsidP="00E6227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6208" w:type="dxa"/>
          </w:tcPr>
          <w:p w14:paraId="4A58D02B" w14:textId="542F365E" w:rsidR="00E6227B" w:rsidRPr="004C6565" w:rsidRDefault="006452A4" w:rsidP="00E6227B">
            <w:pPr>
              <w:pStyle w:val="Bezriadkovania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6FB">
              <w:rPr>
                <w:rFonts w:ascii="Times New Roman" w:hAnsi="Times New Roman" w:cs="Times New Roman"/>
                <w:sz w:val="18"/>
                <w:szCs w:val="18"/>
              </w:rPr>
              <w:t>Výsledok hospodárenia za rok 20</w:t>
            </w:r>
            <w:r w:rsidR="00264F26" w:rsidRPr="00C846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846FB" w:rsidRPr="00C846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582345" w:rsidRPr="00C846FB">
              <w:rPr>
                <w:rFonts w:ascii="Times New Roman" w:hAnsi="Times New Roman" w:cs="Times New Roman"/>
                <w:sz w:val="18"/>
                <w:szCs w:val="18"/>
              </w:rPr>
              <w:t>zisk</w:t>
            </w:r>
            <w:r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vo výške </w:t>
            </w:r>
            <w:r w:rsidR="00C846FB" w:rsidRPr="00C846F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264F26" w:rsidRPr="00C846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846FB" w:rsidRPr="00C846FB">
              <w:rPr>
                <w:rFonts w:ascii="Times New Roman" w:hAnsi="Times New Roman" w:cs="Times New Roman"/>
                <w:sz w:val="18"/>
                <w:szCs w:val="18"/>
              </w:rPr>
              <w:t>289,89</w:t>
            </w:r>
            <w:r w:rsidRPr="00C846FB">
              <w:rPr>
                <w:rFonts w:ascii="Times New Roman" w:hAnsi="Times New Roman" w:cs="Times New Roman"/>
                <w:sz w:val="18"/>
                <w:szCs w:val="18"/>
              </w:rPr>
              <w:t xml:space="preserve"> € </w:t>
            </w:r>
            <w:r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 schválený uznesením MsZ v Galante č</w:t>
            </w:r>
            <w:r w:rsidR="0058234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C656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  <w:r w:rsidR="007D655F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58234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-Z/20</w:t>
            </w:r>
            <w:r w:rsidR="007D655F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C6565"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C65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C36DCF5" w14:textId="52C4AB74" w:rsidR="006452A4" w:rsidRPr="006452A4" w:rsidRDefault="006452A4" w:rsidP="00E6227B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EF7F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ÚJ dosiahla za rok 20</w:t>
            </w:r>
            <w:r w:rsidR="007D655F" w:rsidRPr="00EF7F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C846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EF7F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kladný hospodársky výsledok vo výške</w:t>
            </w:r>
            <w:r w:rsidR="00EF7F82" w:rsidRPr="00EF7F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846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4.722,43</w:t>
            </w:r>
            <w:r w:rsidR="00EF7F82" w:rsidRPr="00EF7F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82345" w:rsidRPr="00EF7F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€.</w:t>
            </w:r>
          </w:p>
        </w:tc>
      </w:tr>
    </w:tbl>
    <w:p w14:paraId="55774056" w14:textId="2989C1DC" w:rsidR="006452A4" w:rsidRDefault="006452A4" w:rsidP="004303C0">
      <w:pPr>
        <w:pStyle w:val="Bezriadkovania"/>
        <w:rPr>
          <w:rFonts w:ascii="Times New Roman" w:hAnsi="Times New Roman" w:cs="Times New Roman"/>
        </w:rPr>
      </w:pPr>
    </w:p>
    <w:p w14:paraId="1369D19E" w14:textId="5D9B4DDF" w:rsidR="005E4C3B" w:rsidRDefault="005E4C3B" w:rsidP="004303C0">
      <w:pPr>
        <w:pStyle w:val="Bezriadkovania"/>
        <w:rPr>
          <w:rFonts w:ascii="Times New Roman" w:hAnsi="Times New Roman" w:cs="Times New Roman"/>
        </w:rPr>
      </w:pPr>
    </w:p>
    <w:p w14:paraId="2A075C0C" w14:textId="77777777" w:rsidR="005E4C3B" w:rsidRDefault="005E4C3B" w:rsidP="004303C0">
      <w:pPr>
        <w:pStyle w:val="Bezriadkovania"/>
        <w:rPr>
          <w:rFonts w:ascii="Times New Roman" w:hAnsi="Times New Roman" w:cs="Times New Roman"/>
        </w:rPr>
      </w:pPr>
    </w:p>
    <w:p w14:paraId="06B512D9" w14:textId="77777777" w:rsidR="00716F87" w:rsidRDefault="00716F87" w:rsidP="00716F87">
      <w:pPr>
        <w:pStyle w:val="Bezriadkovania"/>
        <w:numPr>
          <w:ilvl w:val="0"/>
          <w:numId w:val="24"/>
        </w:numPr>
        <w:rPr>
          <w:rFonts w:ascii="Times New Roman" w:hAnsi="Times New Roman" w:cs="Times New Roman"/>
          <w:b/>
        </w:rPr>
      </w:pPr>
      <w:r w:rsidRPr="006452A4">
        <w:rPr>
          <w:rFonts w:ascii="Times New Roman" w:hAnsi="Times New Roman" w:cs="Times New Roman"/>
          <w:b/>
        </w:rPr>
        <w:t>prehľad tvorby účtu 421 – Zákonný rezervný fond</w:t>
      </w:r>
    </w:p>
    <w:tbl>
      <w:tblPr>
        <w:tblStyle w:val="Mriekatabuky"/>
        <w:tblW w:w="3888" w:type="dxa"/>
        <w:tblInd w:w="360" w:type="dxa"/>
        <w:tblLook w:val="04A0" w:firstRow="1" w:lastRow="0" w:firstColumn="1" w:lastColumn="0" w:noHBand="0" w:noVBand="1"/>
      </w:tblPr>
      <w:tblGrid>
        <w:gridCol w:w="2470"/>
        <w:gridCol w:w="1418"/>
      </w:tblGrid>
      <w:tr w:rsidR="00716F87" w14:paraId="29F8B6F6" w14:textId="77777777" w:rsidTr="009011BA">
        <w:trPr>
          <w:trHeight w:val="238"/>
        </w:trPr>
        <w:tc>
          <w:tcPr>
            <w:tcW w:w="2470" w:type="dxa"/>
            <w:shd w:val="clear" w:color="auto" w:fill="B4C6E7" w:themeFill="accent1" w:themeFillTint="66"/>
          </w:tcPr>
          <w:p w14:paraId="6BA0C1A2" w14:textId="77777777" w:rsidR="00716F87" w:rsidRPr="00B20B2E" w:rsidRDefault="00716F87" w:rsidP="009011BA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  <w:b/>
                <w:sz w:val="20"/>
              </w:rPr>
              <w:t xml:space="preserve">ROK 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131438A" w14:textId="77777777" w:rsidR="00716F87" w:rsidRPr="00B20B2E" w:rsidRDefault="00716F87" w:rsidP="009011BA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  <w:b/>
                <w:sz w:val="20"/>
              </w:rPr>
              <w:t xml:space="preserve">EUR </w:t>
            </w:r>
          </w:p>
        </w:tc>
      </w:tr>
      <w:tr w:rsidR="00716F87" w14:paraId="2847D230" w14:textId="77777777" w:rsidTr="009011BA">
        <w:trPr>
          <w:trHeight w:val="260"/>
        </w:trPr>
        <w:tc>
          <w:tcPr>
            <w:tcW w:w="2470" w:type="dxa"/>
          </w:tcPr>
          <w:p w14:paraId="458FCD30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2008 </w:t>
            </w:r>
          </w:p>
        </w:tc>
        <w:tc>
          <w:tcPr>
            <w:tcW w:w="1418" w:type="dxa"/>
          </w:tcPr>
          <w:p w14:paraId="38BF91C4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3.198,33 € </w:t>
            </w:r>
          </w:p>
        </w:tc>
      </w:tr>
      <w:tr w:rsidR="00716F87" w14:paraId="005F4C16" w14:textId="77777777" w:rsidTr="009011BA">
        <w:trPr>
          <w:trHeight w:val="264"/>
        </w:trPr>
        <w:tc>
          <w:tcPr>
            <w:tcW w:w="2470" w:type="dxa"/>
          </w:tcPr>
          <w:p w14:paraId="665747F0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2009 </w:t>
            </w:r>
          </w:p>
        </w:tc>
        <w:tc>
          <w:tcPr>
            <w:tcW w:w="1418" w:type="dxa"/>
          </w:tcPr>
          <w:p w14:paraId="3D6FAD7C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1.097,77 € </w:t>
            </w:r>
          </w:p>
        </w:tc>
      </w:tr>
      <w:tr w:rsidR="00716F87" w14:paraId="64FD94C6" w14:textId="77777777" w:rsidTr="009011BA">
        <w:trPr>
          <w:trHeight w:val="264"/>
        </w:trPr>
        <w:tc>
          <w:tcPr>
            <w:tcW w:w="2470" w:type="dxa"/>
          </w:tcPr>
          <w:p w14:paraId="62F699E5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2010 </w:t>
            </w:r>
          </w:p>
        </w:tc>
        <w:tc>
          <w:tcPr>
            <w:tcW w:w="1418" w:type="dxa"/>
          </w:tcPr>
          <w:p w14:paraId="297ABEFC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0,00 € </w:t>
            </w:r>
          </w:p>
        </w:tc>
      </w:tr>
      <w:tr w:rsidR="00716F87" w14:paraId="423EAD25" w14:textId="77777777" w:rsidTr="009011BA">
        <w:trPr>
          <w:trHeight w:val="264"/>
        </w:trPr>
        <w:tc>
          <w:tcPr>
            <w:tcW w:w="2470" w:type="dxa"/>
          </w:tcPr>
          <w:p w14:paraId="6F4157DA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2011 </w:t>
            </w:r>
          </w:p>
        </w:tc>
        <w:tc>
          <w:tcPr>
            <w:tcW w:w="1418" w:type="dxa"/>
          </w:tcPr>
          <w:p w14:paraId="38D443ED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0,00 € </w:t>
            </w:r>
          </w:p>
        </w:tc>
      </w:tr>
      <w:tr w:rsidR="00716F87" w14:paraId="2991AF47" w14:textId="77777777" w:rsidTr="009011BA">
        <w:trPr>
          <w:trHeight w:val="264"/>
        </w:trPr>
        <w:tc>
          <w:tcPr>
            <w:tcW w:w="2470" w:type="dxa"/>
          </w:tcPr>
          <w:p w14:paraId="79853A4E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2012 </w:t>
            </w:r>
          </w:p>
        </w:tc>
        <w:tc>
          <w:tcPr>
            <w:tcW w:w="1418" w:type="dxa"/>
          </w:tcPr>
          <w:p w14:paraId="071AC8B0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1.556,63 € </w:t>
            </w:r>
          </w:p>
        </w:tc>
      </w:tr>
      <w:tr w:rsidR="00716F87" w14:paraId="5A83F3D2" w14:textId="77777777" w:rsidTr="009011BA">
        <w:trPr>
          <w:trHeight w:val="259"/>
        </w:trPr>
        <w:tc>
          <w:tcPr>
            <w:tcW w:w="2470" w:type="dxa"/>
          </w:tcPr>
          <w:p w14:paraId="54FDF821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2013 </w:t>
            </w:r>
          </w:p>
        </w:tc>
        <w:tc>
          <w:tcPr>
            <w:tcW w:w="1418" w:type="dxa"/>
          </w:tcPr>
          <w:p w14:paraId="2E24F2D0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25.507,22 € </w:t>
            </w:r>
          </w:p>
        </w:tc>
      </w:tr>
      <w:tr w:rsidR="00716F87" w14:paraId="1644DC94" w14:textId="77777777" w:rsidTr="009011BA">
        <w:trPr>
          <w:trHeight w:val="264"/>
        </w:trPr>
        <w:tc>
          <w:tcPr>
            <w:tcW w:w="2470" w:type="dxa"/>
          </w:tcPr>
          <w:p w14:paraId="132DAC76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2014 </w:t>
            </w:r>
          </w:p>
        </w:tc>
        <w:tc>
          <w:tcPr>
            <w:tcW w:w="1418" w:type="dxa"/>
          </w:tcPr>
          <w:p w14:paraId="5A3DF74B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7.603,73 € </w:t>
            </w:r>
          </w:p>
        </w:tc>
      </w:tr>
      <w:tr w:rsidR="00716F87" w14:paraId="0784627F" w14:textId="77777777" w:rsidTr="009011BA">
        <w:trPr>
          <w:trHeight w:val="264"/>
        </w:trPr>
        <w:tc>
          <w:tcPr>
            <w:tcW w:w="2470" w:type="dxa"/>
          </w:tcPr>
          <w:p w14:paraId="6ACED58E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1418" w:type="dxa"/>
          </w:tcPr>
          <w:p w14:paraId="1BE3A6D8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10.124,14 € </w:t>
            </w:r>
          </w:p>
        </w:tc>
      </w:tr>
      <w:tr w:rsidR="00716F87" w14:paraId="4350D24C" w14:textId="77777777" w:rsidTr="009011BA">
        <w:trPr>
          <w:trHeight w:val="264"/>
        </w:trPr>
        <w:tc>
          <w:tcPr>
            <w:tcW w:w="2470" w:type="dxa"/>
          </w:tcPr>
          <w:p w14:paraId="7CC3542F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2016 </w:t>
            </w:r>
          </w:p>
        </w:tc>
        <w:tc>
          <w:tcPr>
            <w:tcW w:w="1418" w:type="dxa"/>
          </w:tcPr>
          <w:p w14:paraId="6C819C29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0,00 € </w:t>
            </w:r>
          </w:p>
        </w:tc>
      </w:tr>
      <w:tr w:rsidR="00716F87" w14:paraId="70C34638" w14:textId="77777777" w:rsidTr="009011BA">
        <w:trPr>
          <w:trHeight w:val="264"/>
        </w:trPr>
        <w:tc>
          <w:tcPr>
            <w:tcW w:w="2470" w:type="dxa"/>
          </w:tcPr>
          <w:p w14:paraId="0EA07BC3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418" w:type="dxa"/>
          </w:tcPr>
          <w:p w14:paraId="3DB8ACA0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0,00 € </w:t>
            </w:r>
          </w:p>
        </w:tc>
      </w:tr>
      <w:tr w:rsidR="00716F87" w14:paraId="704B0910" w14:textId="77777777" w:rsidTr="009011BA">
        <w:trPr>
          <w:trHeight w:val="259"/>
        </w:trPr>
        <w:tc>
          <w:tcPr>
            <w:tcW w:w="2470" w:type="dxa"/>
          </w:tcPr>
          <w:p w14:paraId="0E69D938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1418" w:type="dxa"/>
          </w:tcPr>
          <w:p w14:paraId="0DBEEB06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-6.863,31 € </w:t>
            </w:r>
          </w:p>
        </w:tc>
      </w:tr>
      <w:tr w:rsidR="00716F87" w14:paraId="3EAAD329" w14:textId="77777777" w:rsidTr="009011BA">
        <w:trPr>
          <w:trHeight w:val="264"/>
        </w:trPr>
        <w:tc>
          <w:tcPr>
            <w:tcW w:w="2470" w:type="dxa"/>
          </w:tcPr>
          <w:p w14:paraId="09A79A62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418" w:type="dxa"/>
          </w:tcPr>
          <w:p w14:paraId="7DDA66E8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11.842,30 € </w:t>
            </w:r>
          </w:p>
        </w:tc>
      </w:tr>
      <w:tr w:rsidR="00716F87" w14:paraId="6DD709D8" w14:textId="77777777" w:rsidTr="009011BA">
        <w:trPr>
          <w:trHeight w:val="264"/>
        </w:trPr>
        <w:tc>
          <w:tcPr>
            <w:tcW w:w="2470" w:type="dxa"/>
          </w:tcPr>
          <w:p w14:paraId="3A738F8E" w14:textId="77777777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1418" w:type="dxa"/>
          </w:tcPr>
          <w:p w14:paraId="7E57153F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</w:rPr>
              <w:t xml:space="preserve">0,00 € </w:t>
            </w:r>
          </w:p>
        </w:tc>
      </w:tr>
      <w:tr w:rsidR="00716F87" w14:paraId="01F66196" w14:textId="77777777" w:rsidTr="009011BA">
        <w:trPr>
          <w:trHeight w:val="264"/>
        </w:trPr>
        <w:tc>
          <w:tcPr>
            <w:tcW w:w="2470" w:type="dxa"/>
          </w:tcPr>
          <w:p w14:paraId="6DA19C53" w14:textId="77777777" w:rsidR="00716F87" w:rsidRPr="00B20B2E" w:rsidRDefault="00716F87" w:rsidP="009011BA">
            <w:pPr>
              <w:rPr>
                <w:rFonts w:ascii="Times New Roman" w:hAnsi="Times New Roman" w:cs="Times New Roman"/>
                <w:bCs/>
              </w:rPr>
            </w:pPr>
            <w:r w:rsidRPr="00B20B2E"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1418" w:type="dxa"/>
          </w:tcPr>
          <w:p w14:paraId="6BF71BE7" w14:textId="77777777" w:rsidR="00716F87" w:rsidRPr="00B20B2E" w:rsidRDefault="00716F87" w:rsidP="009011BA">
            <w:pPr>
              <w:ind w:right="50"/>
              <w:jc w:val="right"/>
              <w:rPr>
                <w:rFonts w:ascii="Times New Roman" w:hAnsi="Times New Roman" w:cs="Times New Roman"/>
                <w:bCs/>
              </w:rPr>
            </w:pPr>
            <w:r w:rsidRPr="00B20B2E">
              <w:rPr>
                <w:rFonts w:ascii="Times New Roman" w:hAnsi="Times New Roman" w:cs="Times New Roman"/>
                <w:bCs/>
              </w:rPr>
              <w:t>0,00 €</w:t>
            </w:r>
          </w:p>
        </w:tc>
      </w:tr>
      <w:tr w:rsidR="00716F87" w14:paraId="3C13CF11" w14:textId="77777777" w:rsidTr="009011BA">
        <w:trPr>
          <w:trHeight w:val="264"/>
        </w:trPr>
        <w:tc>
          <w:tcPr>
            <w:tcW w:w="2470" w:type="dxa"/>
          </w:tcPr>
          <w:p w14:paraId="3956B673" w14:textId="5430ED16" w:rsidR="00716F87" w:rsidRPr="00B20B2E" w:rsidRDefault="00716F87" w:rsidP="009011B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418" w:type="dxa"/>
          </w:tcPr>
          <w:p w14:paraId="4EA21BDD" w14:textId="622E953B" w:rsidR="00716F87" w:rsidRPr="00B20B2E" w:rsidRDefault="00716F87" w:rsidP="009011BA">
            <w:pPr>
              <w:ind w:right="5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0,00 €</w:t>
            </w:r>
          </w:p>
        </w:tc>
      </w:tr>
      <w:tr w:rsidR="00716F87" w14:paraId="3C28D6E0" w14:textId="77777777" w:rsidTr="009011BA">
        <w:trPr>
          <w:trHeight w:val="264"/>
        </w:trPr>
        <w:tc>
          <w:tcPr>
            <w:tcW w:w="2470" w:type="dxa"/>
          </w:tcPr>
          <w:p w14:paraId="640A63EC" w14:textId="597AD20C" w:rsidR="00716F87" w:rsidRPr="00B20B2E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  <w:b/>
              </w:rPr>
              <w:t>Zostatok k 31.12.202</w:t>
            </w:r>
            <w:r w:rsidR="007764A6">
              <w:rPr>
                <w:rFonts w:ascii="Times New Roman" w:hAnsi="Times New Roman" w:cs="Times New Roman"/>
                <w:b/>
              </w:rPr>
              <w:t>2</w:t>
            </w:r>
            <w:r w:rsidRPr="00B20B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</w:tcPr>
          <w:p w14:paraId="7DA849EC" w14:textId="77777777" w:rsidR="00716F87" w:rsidRPr="00B20B2E" w:rsidRDefault="00716F87" w:rsidP="009011BA">
            <w:pPr>
              <w:spacing w:line="259" w:lineRule="auto"/>
              <w:ind w:right="50"/>
              <w:jc w:val="right"/>
              <w:rPr>
                <w:rFonts w:ascii="Times New Roman" w:hAnsi="Times New Roman" w:cs="Times New Roman"/>
              </w:rPr>
            </w:pPr>
            <w:r w:rsidRPr="00B20B2E">
              <w:rPr>
                <w:rFonts w:ascii="Times New Roman" w:hAnsi="Times New Roman" w:cs="Times New Roman"/>
                <w:b/>
              </w:rPr>
              <w:t xml:space="preserve">54.066,81 € </w:t>
            </w:r>
          </w:p>
        </w:tc>
      </w:tr>
    </w:tbl>
    <w:p w14:paraId="2FD92929" w14:textId="5FA992FD" w:rsidR="00716F87" w:rsidRDefault="00716F87" w:rsidP="00716F87">
      <w:pPr>
        <w:pStyle w:val="Nadpis1"/>
        <w:numPr>
          <w:ilvl w:val="0"/>
          <w:numId w:val="24"/>
        </w:numPr>
      </w:pPr>
      <w:r>
        <w:lastRenderedPageBreak/>
        <w:t xml:space="preserve">prehľad tvorby účtu 428 – Nevysporiadaný výsledok hospodárenia minulých rokov </w:t>
      </w:r>
    </w:p>
    <w:tbl>
      <w:tblPr>
        <w:tblStyle w:val="TableGrid"/>
        <w:tblW w:w="10092" w:type="dxa"/>
        <w:tblInd w:w="400" w:type="dxa"/>
        <w:tblCellMar>
          <w:top w:w="8" w:type="dxa"/>
          <w:left w:w="109" w:type="dxa"/>
          <w:right w:w="54" w:type="dxa"/>
        </w:tblCellMar>
        <w:tblLook w:val="04A0" w:firstRow="1" w:lastRow="0" w:firstColumn="1" w:lastColumn="0" w:noHBand="0" w:noVBand="1"/>
      </w:tblPr>
      <w:tblGrid>
        <w:gridCol w:w="6863"/>
        <w:gridCol w:w="1560"/>
        <w:gridCol w:w="1669"/>
      </w:tblGrid>
      <w:tr w:rsidR="00716F87" w14:paraId="7B7B158D" w14:textId="77777777" w:rsidTr="009011BA">
        <w:trPr>
          <w:trHeight w:val="257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90CE083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E0DDA88" w14:textId="77777777" w:rsidR="00716F87" w:rsidRPr="00210288" w:rsidRDefault="00716F87" w:rsidP="009011BA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</w:rPr>
              <w:t xml:space="preserve">prírastky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4855E30" w14:textId="77777777" w:rsidR="00716F87" w:rsidRPr="00210288" w:rsidRDefault="00716F87" w:rsidP="009011BA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</w:rPr>
              <w:t xml:space="preserve">úbytky </w:t>
            </w:r>
          </w:p>
        </w:tc>
      </w:tr>
      <w:tr w:rsidR="00716F87" w14:paraId="1FCAAB25" w14:textId="77777777" w:rsidTr="009011BA">
        <w:trPr>
          <w:trHeight w:val="139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B251" w14:textId="77777777" w:rsidR="00716F87" w:rsidRPr="00210288" w:rsidRDefault="00716F87" w:rsidP="009011BA">
            <w:pPr>
              <w:spacing w:line="237" w:lineRule="auto"/>
              <w:ind w:right="4110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</w:rPr>
              <w:t xml:space="preserve">Počiatočný stav k 01.01.2008 </w:t>
            </w:r>
            <w:r w:rsidRPr="00210288">
              <w:rPr>
                <w:rFonts w:ascii="Times New Roman" w:hAnsi="Times New Roman" w:cs="Times New Roman"/>
              </w:rPr>
              <w:t xml:space="preserve">v tom: </w:t>
            </w:r>
          </w:p>
          <w:p w14:paraId="02239D14" w14:textId="77777777" w:rsidR="00716F87" w:rsidRPr="00210288" w:rsidRDefault="00716F87" w:rsidP="00716F87">
            <w:pPr>
              <w:numPr>
                <w:ilvl w:val="0"/>
                <w:numId w:val="47"/>
              </w:numPr>
              <w:spacing w:line="259" w:lineRule="auto"/>
              <w:ind w:hanging="120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Fond dlhodobého majetku </w:t>
            </w:r>
          </w:p>
          <w:p w14:paraId="2B4DBEF7" w14:textId="77777777" w:rsidR="00716F87" w:rsidRPr="00210288" w:rsidRDefault="00716F87" w:rsidP="00716F87">
            <w:pPr>
              <w:numPr>
                <w:ilvl w:val="0"/>
                <w:numId w:val="47"/>
              </w:numPr>
              <w:spacing w:line="259" w:lineRule="auto"/>
              <w:ind w:hanging="120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Fond obežných aktív </w:t>
            </w:r>
          </w:p>
          <w:p w14:paraId="60A3D423" w14:textId="77777777" w:rsidR="00716F87" w:rsidRPr="00210288" w:rsidRDefault="00716F87" w:rsidP="00716F87">
            <w:pPr>
              <w:numPr>
                <w:ilvl w:val="0"/>
                <w:numId w:val="47"/>
              </w:numPr>
              <w:spacing w:line="259" w:lineRule="auto"/>
              <w:ind w:hanging="120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Fond reprodukcie </w:t>
            </w:r>
          </w:p>
          <w:p w14:paraId="080E1B5C" w14:textId="77777777" w:rsidR="00716F87" w:rsidRPr="00210288" w:rsidRDefault="00716F87" w:rsidP="00716F87">
            <w:pPr>
              <w:numPr>
                <w:ilvl w:val="0"/>
                <w:numId w:val="47"/>
              </w:numPr>
              <w:spacing w:line="259" w:lineRule="auto"/>
              <w:ind w:hanging="120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Rezerva na nevyčerpanú dovolenku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4754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47.465,84 € </w:t>
            </w:r>
          </w:p>
          <w:p w14:paraId="4389301E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  <w:p w14:paraId="0107B72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31.614,81 € </w:t>
            </w:r>
          </w:p>
          <w:p w14:paraId="20094ABA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147,62 € </w:t>
            </w:r>
          </w:p>
          <w:p w14:paraId="1F847DF7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19.465,04 € </w:t>
            </w:r>
          </w:p>
          <w:p w14:paraId="38E13B25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-3.761,63 €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C46F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6FD6A943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7598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2009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292D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7ED6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53B74446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6129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Zúčtovanie kladného HV za rok 2008,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1213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1.097,77 €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4E0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1C8047BB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1589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F606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212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0D4DFDE7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8696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preplatku plynu za r. 2009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DE1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1.160,82 €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0725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5B266CD8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3C59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RZ ZP za r. 2008 – preplatok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C300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271,70 €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B855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4E8BB2B1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7DBF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Vyúčtovanie zálohy na prepr. filmov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C14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5020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14,60 € </w:t>
            </w:r>
          </w:p>
        </w:tc>
      </w:tr>
      <w:tr w:rsidR="00716F87" w14:paraId="13873546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0CB0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Zaokrúhľovací rozdiel – Slovnaft 2009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945A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276C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1,68 € </w:t>
            </w:r>
          </w:p>
        </w:tc>
      </w:tr>
      <w:tr w:rsidR="00716F87" w14:paraId="3596ED1D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8C81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Preúčovanie HV za r. 2008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150C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1B37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1.097,77 € </w:t>
            </w:r>
          </w:p>
        </w:tc>
      </w:tr>
      <w:tr w:rsidR="00716F87" w14:paraId="376EC903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4D18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Zúčtovanie kladného HV za r. 2009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909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271,88 €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1ECE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6896C86B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3B74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Tvorba rezervy na nevyčerpanú dovolenku 2009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FEF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7F8C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6.137,41 € </w:t>
            </w:r>
          </w:p>
        </w:tc>
      </w:tr>
      <w:tr w:rsidR="00716F87" w14:paraId="411E8F4E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914E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4569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B286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3584DBF8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67E5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Vrátenie popl. za istič za r. 2010 – Závodská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9DBF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9542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278,47 € </w:t>
            </w:r>
          </w:p>
        </w:tc>
      </w:tr>
      <w:tr w:rsidR="00716F87" w14:paraId="2634564F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8E83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RZ ZP za r. 2008 – nedoplatok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1420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F5FB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450,28 € </w:t>
            </w:r>
          </w:p>
        </w:tc>
      </w:tr>
      <w:tr w:rsidR="00716F87" w14:paraId="5A7A218C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CA0C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Vyúčtovanie ÚK 2010 – Závodská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14C9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4878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34,30 € </w:t>
            </w:r>
          </w:p>
        </w:tc>
      </w:tr>
      <w:tr w:rsidR="00716F87" w14:paraId="5E65AF60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DEBD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preplatku – plyn 2010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BB3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598,13 €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265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792826B5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909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Zúčtovanie kladného HV za r. 2010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0571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947,12 €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8D9A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2EFC6A52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DED3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FBE1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9531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39E9EB78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8676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rozdielu spotreby plynu - reklamácia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18F5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62C5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479,25 € </w:t>
            </w:r>
          </w:p>
        </w:tc>
      </w:tr>
      <w:tr w:rsidR="00716F87" w14:paraId="5BD549F8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3482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37DF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14EB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5E496895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9DB1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Zúčtovanie zálohy – Mikuláš 2012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46AC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173E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580,97 € </w:t>
            </w:r>
          </w:p>
        </w:tc>
      </w:tr>
      <w:tr w:rsidR="00716F87" w14:paraId="1FB3F474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0BC6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Honorár 2012 – OZ CLIS PRO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7723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22C8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2.154,00 € </w:t>
            </w:r>
          </w:p>
        </w:tc>
      </w:tr>
      <w:tr w:rsidR="00716F87" w14:paraId="59BE735F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B68B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D960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FA6A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0DA05765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EC8F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odpisov za r. 2013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1D1D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C26B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1.344,84 € </w:t>
            </w:r>
          </w:p>
        </w:tc>
      </w:tr>
      <w:tr w:rsidR="00716F87" w14:paraId="70B17E15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6CF8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578A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FCC2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3FE75121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E323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Nákup materiálu na Fa (z r. 2014)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AB20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DCAB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1.524,97 € </w:t>
            </w:r>
          </w:p>
        </w:tc>
      </w:tr>
      <w:tr w:rsidR="00716F87" w14:paraId="7D5AA619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43FE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nákladov na prac. cestu 15.10.2014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3B6A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5109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54,60 € </w:t>
            </w:r>
          </w:p>
        </w:tc>
      </w:tr>
      <w:tr w:rsidR="00716F87" w14:paraId="0E0C6ADD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1980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Oprava účtovania – vrátenie zálohy 19.11.2014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0643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0C1C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300,00 € </w:t>
            </w:r>
          </w:p>
        </w:tc>
      </w:tr>
      <w:tr w:rsidR="00716F87" w14:paraId="5C0E662B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47DA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predpisu – odvod do AV Fondu za r. 2013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2614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835E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617,00 € </w:t>
            </w:r>
          </w:p>
        </w:tc>
      </w:tr>
      <w:tr w:rsidR="00716F87" w14:paraId="5F6FD2A0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623A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Oprava ID (korekcia účtu 701, oprava účtovania transferu ÚPSVaR)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2668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4DBA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887,02 € </w:t>
            </w:r>
          </w:p>
        </w:tc>
      </w:tr>
      <w:tr w:rsidR="00716F87" w14:paraId="7A63464A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4048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Doúčtovanie odpisov 2014 – digitalizácia Kina DK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E32C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2.916,66 €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E0BB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14B3A458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755A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C9E6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4BFB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0CC1C884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745F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Použitie HV za r. 2015 – náklady spojené s rekonštr. a digitaliz. LK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4764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89DD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17.843,05 € </w:t>
            </w:r>
          </w:p>
        </w:tc>
      </w:tr>
      <w:tr w:rsidR="00716F87" w14:paraId="2117816A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32A5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Prevod kladného HV za r. 2015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8A6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25.837,32 €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8C0C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3DD57210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8199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Oprava účtovania spotr. EE v RK – rok 2015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8600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8969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270,00 € </w:t>
            </w:r>
          </w:p>
        </w:tc>
      </w:tr>
      <w:tr w:rsidR="00716F87" w14:paraId="6A221815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9F63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F0E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60F8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4EAA66D8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BF90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Preúč. nákladov na oslavy 50. výr. MsKS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BA4D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DE48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6.205,53 € </w:t>
            </w:r>
          </w:p>
        </w:tc>
      </w:tr>
      <w:tr w:rsidR="00716F87" w14:paraId="7C69F5AF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3B84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Oprava účtovania plynu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28FE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83CB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358,43 € </w:t>
            </w:r>
          </w:p>
        </w:tc>
      </w:tr>
      <w:tr w:rsidR="00716F87" w14:paraId="5301FDAA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2CD8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Zúčtovanie kladného HV za r. 2016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0E17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6.205,52 €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8E54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35888530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31BC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BE02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1BDC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08386B1C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5A1A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Vyúčtovanie ÚK pre nájomcov za r. 2016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8536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6CCB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1.569,00 € </w:t>
            </w:r>
          </w:p>
        </w:tc>
      </w:tr>
      <w:tr w:rsidR="00716F87" w14:paraId="5BDFF154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771CFF5" w14:textId="77777777" w:rsidR="00716F87" w:rsidRPr="00210288" w:rsidRDefault="00716F87" w:rsidP="009011BA">
            <w:pPr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443F272" w14:textId="77777777" w:rsidR="00716F87" w:rsidRPr="00210288" w:rsidRDefault="00716F87" w:rsidP="009011BA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</w:rPr>
              <w:t>prírastky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B8F6C7" w14:textId="77777777" w:rsidR="00716F87" w:rsidRPr="00210288" w:rsidRDefault="00716F87" w:rsidP="009011BA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</w:rPr>
              <w:t>úbytky</w:t>
            </w:r>
          </w:p>
        </w:tc>
      </w:tr>
      <w:tr w:rsidR="00716F87" w14:paraId="3999CB52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16D5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Vyúčtovanie ÚK pre nájomcov za r. 2017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B1C3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4B26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1.184,92 € </w:t>
            </w:r>
          </w:p>
        </w:tc>
      </w:tr>
      <w:tr w:rsidR="00716F87" w14:paraId="6232B4B9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CC73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2019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3270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EAA5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345F8260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15EA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Vyúčtovanie ÚK pre nájomcov za r. 2018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A3BF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1.839,88 €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CC3F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76A271B5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6F85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Preúčtovanie HV za r. 2018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289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9.890,00 €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280F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258EF4B1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17AD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Zúčtovanie nákl. na CHP za 3. Q 2018 - ÚPSVaR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297B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1.208,89 €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2128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5B15B2B3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F932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Opravy chýb minulých období – </w:t>
            </w:r>
            <w:r w:rsidRPr="00210288">
              <w:rPr>
                <w:rFonts w:ascii="Times New Roman" w:hAnsi="Times New Roman" w:cs="Times New Roman"/>
                <w:b/>
              </w:rPr>
              <w:t>OPRAVY NEOVPLYVNILI DAŇ Z PRÍJMU</w:t>
            </w: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FDA1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-22.123,28 €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FD1A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26.890,99 € </w:t>
            </w:r>
          </w:p>
        </w:tc>
      </w:tr>
      <w:tr w:rsidR="00716F87" w14:paraId="52AD0196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5836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  <w:i/>
              </w:rPr>
              <w:t xml:space="preserve">ROK 2020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11FE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1935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161198A4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B0BB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Oprava účtovného zápisu k faktúram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DC97" w14:textId="77777777" w:rsidR="00716F87" w:rsidRPr="00210288" w:rsidRDefault="00716F87" w:rsidP="009011BA">
            <w:pPr>
              <w:spacing w:line="259" w:lineRule="auto"/>
              <w:ind w:right="1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3A7C" w14:textId="77777777" w:rsidR="00716F87" w:rsidRPr="00210288" w:rsidRDefault="00716F87" w:rsidP="009011BA">
            <w:pPr>
              <w:spacing w:line="259" w:lineRule="auto"/>
              <w:ind w:right="46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2.210,28 € </w:t>
            </w:r>
          </w:p>
        </w:tc>
      </w:tr>
      <w:tr w:rsidR="00716F87" w14:paraId="3A848CFF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8D24" w14:textId="77777777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Zaúčtovanie kladného HV za rok 2019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572" w14:textId="77777777" w:rsidR="00716F87" w:rsidRPr="00210288" w:rsidRDefault="00716F87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21.068,35 €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684F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F87" w14:paraId="0ABFE91A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D481" w14:textId="77777777" w:rsidR="00716F87" w:rsidRPr="00210288" w:rsidRDefault="00716F87" w:rsidP="009011B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10288">
              <w:rPr>
                <w:rFonts w:ascii="Times New Roman" w:hAnsi="Times New Roman" w:cs="Times New Roman"/>
                <w:b/>
                <w:bCs/>
                <w:i/>
                <w:iCs/>
              </w:rPr>
              <w:t>ROK 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FF60" w14:textId="77777777" w:rsidR="00716F87" w:rsidRPr="00210288" w:rsidRDefault="00716F87" w:rsidP="009011BA">
            <w:pPr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EDA6" w14:textId="77777777" w:rsidR="00716F87" w:rsidRPr="00210288" w:rsidRDefault="00716F87" w:rsidP="009011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F87" w14:paraId="1A1FD1C4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3E38" w14:textId="77777777" w:rsidR="00716F87" w:rsidRPr="00210288" w:rsidRDefault="00716F87" w:rsidP="009011BA">
            <w:pPr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>Preúčtovanie nevyčerpaného transferu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D7E3" w14:textId="77777777" w:rsidR="00716F87" w:rsidRPr="00210288" w:rsidRDefault="00716F87" w:rsidP="009011BA">
            <w:pPr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>113,52 €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0EE1" w14:textId="77777777" w:rsidR="00716F87" w:rsidRPr="00210288" w:rsidRDefault="00716F87" w:rsidP="009011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F87" w14:paraId="676AEFAD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01C7" w14:textId="77777777" w:rsidR="00716F87" w:rsidRPr="00210288" w:rsidRDefault="00716F87" w:rsidP="009011BA">
            <w:pPr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>Zaúčtovanie kladného HV za r. 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443" w14:textId="77777777" w:rsidR="00716F87" w:rsidRPr="00210288" w:rsidRDefault="00716F87" w:rsidP="009011BA">
            <w:pPr>
              <w:ind w:right="47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>3.860,81 €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76E" w14:textId="77777777" w:rsidR="00716F87" w:rsidRPr="00210288" w:rsidRDefault="00716F87" w:rsidP="009011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F87" w14:paraId="2F81666E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1CD0" w14:textId="3385C4C6" w:rsidR="00716F87" w:rsidRPr="00716F87" w:rsidRDefault="00716F87" w:rsidP="009011B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ROK 2022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28B6" w14:textId="77777777" w:rsidR="00716F87" w:rsidRPr="00210288" w:rsidRDefault="00716F87" w:rsidP="009011BA">
            <w:pPr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9D18" w14:textId="77777777" w:rsidR="00716F87" w:rsidRPr="00210288" w:rsidRDefault="00716F87" w:rsidP="009011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F87" w14:paraId="70253BDD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83A2" w14:textId="47A2C708" w:rsidR="00716F87" w:rsidRPr="00716F87" w:rsidRDefault="00716F87" w:rsidP="009011BA">
            <w:pPr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</w:rPr>
              <w:t>Zaúčtovanie kladného HV za r. 202</w:t>
            </w:r>
            <w:r w:rsidR="001E08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DE0F" w14:textId="66BF2DA9" w:rsidR="00716F87" w:rsidRPr="00210288" w:rsidRDefault="001E0842" w:rsidP="009011BA">
            <w:pPr>
              <w:ind w:right="4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14.289,89 €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90C3" w14:textId="77777777" w:rsidR="00716F87" w:rsidRPr="00210288" w:rsidRDefault="00716F87" w:rsidP="009011B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16F87" w14:paraId="6A38C286" w14:textId="77777777" w:rsidTr="009011BA">
        <w:trPr>
          <w:trHeight w:val="24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9C16" w14:textId="27D052E6" w:rsidR="00716F87" w:rsidRPr="00210288" w:rsidRDefault="00716F87" w:rsidP="009011B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b/>
              </w:rPr>
              <w:t>Zostatok k 31.12.202</w:t>
            </w:r>
            <w:r w:rsidR="001E084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C279" w14:textId="02AC6473" w:rsidR="00716F87" w:rsidRPr="00210288" w:rsidRDefault="00AD2FD1" w:rsidP="009011BA">
            <w:pPr>
              <w:spacing w:line="259" w:lineRule="auto"/>
              <w:ind w:right="4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  <w:r w:rsidR="00716F87" w:rsidRPr="0021028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431,46</w:t>
            </w:r>
            <w:r w:rsidR="00716F87" w:rsidRPr="00210288">
              <w:rPr>
                <w:rFonts w:ascii="Times New Roman" w:hAnsi="Times New Roman" w:cs="Times New Roman"/>
                <w:b/>
              </w:rPr>
              <w:t xml:space="preserve"> €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6490" w14:textId="77777777" w:rsidR="00716F87" w:rsidRPr="00210288" w:rsidRDefault="00716F87" w:rsidP="009011BA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21028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</w:tbl>
    <w:p w14:paraId="1E8B8332" w14:textId="77777777" w:rsidR="00716F87" w:rsidRDefault="00716F87" w:rsidP="00716F87">
      <w:pPr>
        <w:pStyle w:val="Bezriadkovania"/>
        <w:ind w:left="360"/>
        <w:rPr>
          <w:rFonts w:ascii="Times New Roman" w:hAnsi="Times New Roman" w:cs="Times New Roman"/>
          <w:b/>
        </w:rPr>
      </w:pPr>
    </w:p>
    <w:p w14:paraId="6934D9F2" w14:textId="77777777" w:rsidR="00716F87" w:rsidRDefault="00716F87" w:rsidP="00716F87">
      <w:pPr>
        <w:pStyle w:val="Bezriadkovania"/>
        <w:ind w:left="360"/>
        <w:rPr>
          <w:rFonts w:ascii="Times New Roman" w:hAnsi="Times New Roman" w:cs="Times New Roman"/>
          <w:b/>
        </w:rPr>
      </w:pPr>
    </w:p>
    <w:p w14:paraId="25E3D117" w14:textId="77777777" w:rsidR="00716F87" w:rsidRPr="007D655F" w:rsidRDefault="00716F87" w:rsidP="00716F87">
      <w:pPr>
        <w:pStyle w:val="Bezriadkovania"/>
        <w:ind w:left="720"/>
        <w:rPr>
          <w:rFonts w:ascii="Times New Roman" w:hAnsi="Times New Roman" w:cs="Times New Roman"/>
          <w:b/>
        </w:rPr>
      </w:pPr>
    </w:p>
    <w:p w14:paraId="5726FE68" w14:textId="77777777" w:rsidR="00CC1D21" w:rsidRPr="00CC1D21" w:rsidRDefault="00CC1D21" w:rsidP="004456D0">
      <w:pPr>
        <w:pStyle w:val="Bezriadkovania"/>
        <w:ind w:left="360"/>
        <w:rPr>
          <w:rFonts w:ascii="Times New Roman" w:hAnsi="Times New Roman" w:cs="Times New Roman"/>
          <w:b/>
        </w:rPr>
      </w:pPr>
      <w:r w:rsidRPr="00CC1D21">
        <w:rPr>
          <w:rFonts w:ascii="Times New Roman" w:hAnsi="Times New Roman" w:cs="Times New Roman"/>
          <w:b/>
        </w:rPr>
        <w:t>B    Záväzky</w:t>
      </w:r>
    </w:p>
    <w:p w14:paraId="0DFAC2F6" w14:textId="77777777" w:rsidR="00CC1D21" w:rsidRDefault="00CC1D21" w:rsidP="00CC1D21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</w:rPr>
      </w:pPr>
      <w:r w:rsidRPr="00CC1D21">
        <w:rPr>
          <w:rFonts w:ascii="Times New Roman" w:hAnsi="Times New Roman" w:cs="Times New Roman"/>
          <w:b/>
        </w:rPr>
        <w:t>Rezervy</w:t>
      </w:r>
      <w:r>
        <w:rPr>
          <w:rFonts w:ascii="Times New Roman" w:hAnsi="Times New Roman" w:cs="Times New Roman"/>
        </w:rPr>
        <w:t xml:space="preserve"> – tabuľka č. 6 – 7</w:t>
      </w:r>
    </w:p>
    <w:p w14:paraId="68160F69" w14:textId="77777777" w:rsidR="00CC1D21" w:rsidRDefault="00CC1D21" w:rsidP="00CC1D21">
      <w:pPr>
        <w:pStyle w:val="Bezriadkovani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rok použiti</w:t>
      </w:r>
      <w:r w:rsidR="00AD3D8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rezerv a opis významných položiek rezerv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034"/>
        <w:gridCol w:w="5062"/>
      </w:tblGrid>
      <w:tr w:rsidR="00CC1D21" w:rsidRPr="00CC1D21" w14:paraId="704B4E2F" w14:textId="77777777" w:rsidTr="00CC1D21">
        <w:tc>
          <w:tcPr>
            <w:tcW w:w="5228" w:type="dxa"/>
            <w:shd w:val="clear" w:color="auto" w:fill="B4C6E7" w:themeFill="accent1" w:themeFillTint="66"/>
          </w:tcPr>
          <w:p w14:paraId="315A2A41" w14:textId="77777777" w:rsidR="00CC1D21" w:rsidRPr="00385B60" w:rsidRDefault="00CC1D21" w:rsidP="00CC1D21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 / Suma v €</w:t>
            </w:r>
          </w:p>
        </w:tc>
        <w:tc>
          <w:tcPr>
            <w:tcW w:w="5228" w:type="dxa"/>
            <w:shd w:val="clear" w:color="auto" w:fill="B4C6E7" w:themeFill="accent1" w:themeFillTint="66"/>
          </w:tcPr>
          <w:p w14:paraId="6B13C3CC" w14:textId="77777777" w:rsidR="00CC1D21" w:rsidRPr="00385B60" w:rsidRDefault="00CC1D21" w:rsidP="00CC1D21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Predpokladaný rok použitia</w:t>
            </w:r>
          </w:p>
        </w:tc>
      </w:tr>
      <w:tr w:rsidR="00CC1D21" w14:paraId="433CAA86" w14:textId="77777777" w:rsidTr="00CC1D21">
        <w:tc>
          <w:tcPr>
            <w:tcW w:w="5228" w:type="dxa"/>
          </w:tcPr>
          <w:p w14:paraId="140362A1" w14:textId="7B5A04F8" w:rsidR="00CC1D21" w:rsidRPr="006C563E" w:rsidRDefault="004D23BB" w:rsidP="00CC1D21">
            <w:pPr>
              <w:pStyle w:val="Bezriadkovania"/>
              <w:rPr>
                <w:rFonts w:ascii="Times New Roman" w:hAnsi="Times New Roman" w:cs="Times New Roman"/>
                <w:color w:val="000000" w:themeColor="text1"/>
              </w:rPr>
            </w:pPr>
            <w:r w:rsidRPr="006C563E">
              <w:rPr>
                <w:rFonts w:ascii="Times New Roman" w:hAnsi="Times New Roman" w:cs="Times New Roman"/>
                <w:color w:val="000000" w:themeColor="text1"/>
              </w:rPr>
              <w:t xml:space="preserve">Iné / </w:t>
            </w:r>
          </w:p>
        </w:tc>
        <w:tc>
          <w:tcPr>
            <w:tcW w:w="5228" w:type="dxa"/>
          </w:tcPr>
          <w:p w14:paraId="60EB7036" w14:textId="47938F8B" w:rsidR="00CC1D21" w:rsidRPr="006C563E" w:rsidRDefault="00CC1D21" w:rsidP="00CC1D21">
            <w:pPr>
              <w:pStyle w:val="Bezriadkovania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3D8F" w14:paraId="2300B36C" w14:textId="77777777" w:rsidTr="00CC1D21">
        <w:tc>
          <w:tcPr>
            <w:tcW w:w="5228" w:type="dxa"/>
          </w:tcPr>
          <w:p w14:paraId="0966A788" w14:textId="77777777" w:rsidR="00AD3D8F" w:rsidRDefault="00AD3D8F" w:rsidP="00CC1D21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4235BF82" w14:textId="77777777" w:rsidR="00AD3D8F" w:rsidRDefault="00AD3D8F" w:rsidP="00CC1D21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79B0493F" w14:textId="77777777" w:rsidR="00AD2FD1" w:rsidRPr="0029314C" w:rsidRDefault="00CC1D21" w:rsidP="00AD2FD1">
      <w:pPr>
        <w:pStyle w:val="Bezriadkovania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Záväzky podľa doby splatnosti</w:t>
      </w:r>
      <w:r w:rsidR="00AD2FD1">
        <w:rPr>
          <w:rFonts w:ascii="Times New Roman" w:hAnsi="Times New Roman" w:cs="Times New Roman"/>
          <w:b/>
        </w:rPr>
        <w:t xml:space="preserve"> </w:t>
      </w:r>
      <w:r w:rsidR="00AD2FD1">
        <w:rPr>
          <w:rFonts w:ascii="Times New Roman" w:hAnsi="Times New Roman" w:cs="Times New Roman"/>
        </w:rPr>
        <w:t xml:space="preserve">záväzky podľa </w:t>
      </w:r>
      <w:r w:rsidR="00AD2FD1" w:rsidRPr="00CC1D21">
        <w:rPr>
          <w:rFonts w:ascii="Times New Roman" w:hAnsi="Times New Roman" w:cs="Times New Roman"/>
          <w:b/>
        </w:rPr>
        <w:t>doby splatnosti</w:t>
      </w:r>
      <w:r w:rsidR="00AD2FD1">
        <w:rPr>
          <w:rFonts w:ascii="Times New Roman" w:hAnsi="Times New Roman" w:cs="Times New Roman"/>
        </w:rPr>
        <w:t xml:space="preserve"> (riadky 140 a 151 súvahy) – tabuľka č. 8</w:t>
      </w:r>
    </w:p>
    <w:p w14:paraId="0D8D9889" w14:textId="39790EDA" w:rsidR="00197E7F" w:rsidRPr="00AD2FD1" w:rsidRDefault="00AD2FD1" w:rsidP="00AD2FD1">
      <w:pPr>
        <w:pStyle w:val="Bezriadkovania"/>
        <w:ind w:left="720"/>
        <w:rPr>
          <w:rFonts w:ascii="Times New Roman" w:hAnsi="Times New Roman" w:cs="Times New Roman"/>
        </w:rPr>
      </w:pPr>
      <w:r w:rsidRPr="000665EC">
        <w:rPr>
          <w:rFonts w:ascii="Times New Roman" w:hAnsi="Times New Roman" w:cs="Times New Roman"/>
        </w:rPr>
        <w:t xml:space="preserve">Zostatok účtu vo výške </w:t>
      </w:r>
      <w:r w:rsidR="006821F8">
        <w:rPr>
          <w:rFonts w:ascii="Times New Roman" w:hAnsi="Times New Roman" w:cs="Times New Roman"/>
        </w:rPr>
        <w:t>45</w:t>
      </w:r>
      <w:r w:rsidRPr="000665EC">
        <w:rPr>
          <w:rFonts w:ascii="Times New Roman" w:hAnsi="Times New Roman" w:cs="Times New Roman"/>
        </w:rPr>
        <w:t>.</w:t>
      </w:r>
      <w:r w:rsidR="006821F8">
        <w:rPr>
          <w:rFonts w:ascii="Times New Roman" w:hAnsi="Times New Roman" w:cs="Times New Roman"/>
        </w:rPr>
        <w:t>698,31</w:t>
      </w:r>
      <w:r w:rsidRPr="000665EC">
        <w:rPr>
          <w:rFonts w:ascii="Times New Roman" w:hAnsi="Times New Roman" w:cs="Times New Roman"/>
        </w:rPr>
        <w:t xml:space="preserve"> € predstavuje súčet súm na dodávateľských faktúrach za služby (napr. požičovné, čerpanie PHM, údržba zelene v mestskom parku, vyúčtovanie spotreby vody, el. energie a plynu v jednotlivých objektoch a pod. vo výške </w:t>
      </w:r>
      <w:r>
        <w:rPr>
          <w:rFonts w:ascii="Times New Roman" w:hAnsi="Times New Roman" w:cs="Times New Roman"/>
        </w:rPr>
        <w:t>12</w:t>
      </w:r>
      <w:r w:rsidRPr="003C43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757,81</w:t>
      </w:r>
      <w:r w:rsidRPr="003C43DF">
        <w:rPr>
          <w:rFonts w:ascii="Times New Roman" w:hAnsi="Times New Roman" w:cs="Times New Roman"/>
        </w:rPr>
        <w:t xml:space="preserve"> €), </w:t>
      </w:r>
      <w:r w:rsidRPr="000665EC">
        <w:rPr>
          <w:rFonts w:ascii="Times New Roman" w:hAnsi="Times New Roman" w:cs="Times New Roman"/>
        </w:rPr>
        <w:t>tiež záväzky zo sociálneho fondu (</w:t>
      </w:r>
      <w:r>
        <w:rPr>
          <w:rFonts w:ascii="Times New Roman" w:hAnsi="Times New Roman" w:cs="Times New Roman"/>
        </w:rPr>
        <w:t>3.905,86</w:t>
      </w:r>
      <w:r w:rsidRPr="00F85806">
        <w:rPr>
          <w:rFonts w:ascii="Times New Roman" w:hAnsi="Times New Roman" w:cs="Times New Roman"/>
          <w:color w:val="00B050"/>
        </w:rPr>
        <w:t xml:space="preserve"> </w:t>
      </w:r>
      <w:r w:rsidRPr="000C6CA1">
        <w:rPr>
          <w:rFonts w:ascii="Times New Roman" w:hAnsi="Times New Roman" w:cs="Times New Roman"/>
        </w:rPr>
        <w:t>€)</w:t>
      </w:r>
      <w:r w:rsidRPr="00F85806">
        <w:rPr>
          <w:rFonts w:ascii="Times New Roman" w:hAnsi="Times New Roman" w:cs="Times New Roman"/>
          <w:color w:val="00B050"/>
        </w:rPr>
        <w:t xml:space="preserve">, </w:t>
      </w:r>
      <w:r w:rsidRPr="000665EC">
        <w:rPr>
          <w:rFonts w:ascii="Times New Roman" w:hAnsi="Times New Roman" w:cs="Times New Roman"/>
        </w:rPr>
        <w:t>iné záväzky (0,13 €),</w:t>
      </w:r>
      <w:r w:rsidRPr="000C6CA1">
        <w:rPr>
          <w:rFonts w:ascii="Times New Roman" w:hAnsi="Times New Roman" w:cs="Times New Roman"/>
        </w:rPr>
        <w:t xml:space="preserve"> </w:t>
      </w:r>
      <w:r w:rsidRPr="000665EC">
        <w:rPr>
          <w:rFonts w:ascii="Times New Roman" w:hAnsi="Times New Roman" w:cs="Times New Roman"/>
        </w:rPr>
        <w:t>záväzky voči zamestnancom (</w:t>
      </w:r>
      <w:r>
        <w:rPr>
          <w:rFonts w:ascii="Times New Roman" w:hAnsi="Times New Roman" w:cs="Times New Roman"/>
        </w:rPr>
        <w:t>14.168,67</w:t>
      </w:r>
      <w:r w:rsidRPr="000C6CA1">
        <w:rPr>
          <w:rFonts w:ascii="Times New Roman" w:hAnsi="Times New Roman" w:cs="Times New Roman"/>
        </w:rPr>
        <w:t xml:space="preserve"> €) </w:t>
      </w:r>
      <w:r w:rsidRPr="000665EC">
        <w:rPr>
          <w:rFonts w:ascii="Times New Roman" w:hAnsi="Times New Roman" w:cs="Times New Roman"/>
        </w:rPr>
        <w:t>a zúčtovanie s orgánmi sociálneho a zdravotného poistenia (</w:t>
      </w:r>
      <w:r>
        <w:rPr>
          <w:rFonts w:ascii="Times New Roman" w:hAnsi="Times New Roman" w:cs="Times New Roman"/>
        </w:rPr>
        <w:t>12.223,33</w:t>
      </w:r>
      <w:r w:rsidRPr="000C6CA1">
        <w:rPr>
          <w:rFonts w:ascii="Times New Roman" w:hAnsi="Times New Roman" w:cs="Times New Roman"/>
        </w:rPr>
        <w:t xml:space="preserve"> €), </w:t>
      </w:r>
      <w:r w:rsidRPr="000665EC">
        <w:rPr>
          <w:rFonts w:ascii="Times New Roman" w:hAnsi="Times New Roman" w:cs="Times New Roman"/>
        </w:rPr>
        <w:t xml:space="preserve">daň z príjmov a ostatné priame dane </w:t>
      </w:r>
      <w:r>
        <w:rPr>
          <w:rFonts w:ascii="Times New Roman" w:hAnsi="Times New Roman" w:cs="Times New Roman"/>
        </w:rPr>
        <w:t>(2.642,51</w:t>
      </w:r>
      <w:r w:rsidRPr="000C6CA1"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>)</w:t>
      </w:r>
      <w:r w:rsidRPr="000C6CA1">
        <w:rPr>
          <w:rFonts w:ascii="Times New Roman" w:hAnsi="Times New Roman" w:cs="Times New Roman"/>
        </w:rPr>
        <w:t xml:space="preserve">, </w:t>
      </w:r>
      <w:r w:rsidRPr="000665EC">
        <w:rPr>
          <w:rFonts w:ascii="Times New Roman" w:hAnsi="Times New Roman" w:cs="Times New Roman"/>
        </w:rPr>
        <w:t>ktoré boli v časovej a vecnej súvislosti zaúčtované k 31.12.202</w:t>
      </w:r>
      <w:r>
        <w:rPr>
          <w:rFonts w:ascii="Times New Roman" w:hAnsi="Times New Roman" w:cs="Times New Roman"/>
        </w:rPr>
        <w:t>2</w:t>
      </w:r>
      <w:r w:rsidRPr="000665EC">
        <w:rPr>
          <w:rFonts w:ascii="Times New Roman" w:hAnsi="Times New Roman" w:cs="Times New Roman"/>
        </w:rPr>
        <w:t xml:space="preserve"> a ich splatnosť je v mesiaci január 202</w:t>
      </w:r>
      <w:r>
        <w:rPr>
          <w:rFonts w:ascii="Times New Roman" w:hAnsi="Times New Roman" w:cs="Times New Roman"/>
        </w:rPr>
        <w:t>3</w:t>
      </w:r>
      <w:r w:rsidRPr="000665EC">
        <w:rPr>
          <w:rFonts w:ascii="Times New Roman" w:hAnsi="Times New Roman" w:cs="Times New Roman"/>
        </w:rPr>
        <w:t>.</w:t>
      </w:r>
    </w:p>
    <w:p w14:paraId="0C217BF1" w14:textId="77777777" w:rsidR="004303C0" w:rsidRPr="000665EC" w:rsidRDefault="004303C0" w:rsidP="00CC1D21">
      <w:pPr>
        <w:pStyle w:val="Bezriadkovania"/>
        <w:ind w:left="360"/>
        <w:rPr>
          <w:rFonts w:ascii="Times New Roman" w:hAnsi="Times New Roman" w:cs="Times New Roman"/>
        </w:rPr>
      </w:pPr>
    </w:p>
    <w:p w14:paraId="7B9C7A8E" w14:textId="77777777" w:rsidR="00197E7F" w:rsidRDefault="00197E7F" w:rsidP="00197E7F">
      <w:pPr>
        <w:pStyle w:val="Bezriadkovania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záväzky podľa </w:t>
      </w:r>
      <w:r w:rsidRPr="00197E7F">
        <w:rPr>
          <w:rFonts w:ascii="Times New Roman" w:hAnsi="Times New Roman" w:cs="Times New Roman"/>
          <w:b/>
        </w:rPr>
        <w:t>zostatkovej doby splatnosti</w:t>
      </w:r>
      <w:r>
        <w:rPr>
          <w:rFonts w:ascii="Times New Roman" w:hAnsi="Times New Roman" w:cs="Times New Roman"/>
        </w:rPr>
        <w:t xml:space="preserve"> (riadky 140 a 151 súvahy) – tabuľka č. 8</w:t>
      </w:r>
    </w:p>
    <w:p w14:paraId="3D1687A8" w14:textId="77777777" w:rsidR="00197E7F" w:rsidRDefault="00197E7F" w:rsidP="00197E7F">
      <w:pPr>
        <w:pStyle w:val="Bezriadkovani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vykázané v tabuľke č. 8 majú zostatkovú dobu splatnosti do jedného roka.</w:t>
      </w:r>
    </w:p>
    <w:p w14:paraId="3964A55E" w14:textId="5FEFD0EA" w:rsidR="004303C0" w:rsidRDefault="004303C0" w:rsidP="00582345">
      <w:pPr>
        <w:pStyle w:val="Bezriadkovania"/>
        <w:rPr>
          <w:rFonts w:ascii="Times New Roman" w:hAnsi="Times New Roman" w:cs="Times New Roman"/>
        </w:rPr>
      </w:pPr>
    </w:p>
    <w:p w14:paraId="0E2E8291" w14:textId="2953BB2F" w:rsidR="005E4C3B" w:rsidRDefault="005E4C3B" w:rsidP="00582345">
      <w:pPr>
        <w:pStyle w:val="Bezriadkovania"/>
        <w:rPr>
          <w:rFonts w:ascii="Times New Roman" w:hAnsi="Times New Roman" w:cs="Times New Roman"/>
        </w:rPr>
      </w:pPr>
    </w:p>
    <w:p w14:paraId="0C40D0FF" w14:textId="2D9E6EBA" w:rsidR="005E4C3B" w:rsidRDefault="005E4C3B" w:rsidP="00582345">
      <w:pPr>
        <w:pStyle w:val="Bezriadkovania"/>
        <w:rPr>
          <w:rFonts w:ascii="Times New Roman" w:hAnsi="Times New Roman" w:cs="Times New Roman"/>
        </w:rPr>
      </w:pPr>
    </w:p>
    <w:p w14:paraId="320A8FDE" w14:textId="77777777" w:rsidR="005E4C3B" w:rsidRDefault="005E4C3B" w:rsidP="00582345">
      <w:pPr>
        <w:pStyle w:val="Bezriadkovania"/>
        <w:rPr>
          <w:rFonts w:ascii="Times New Roman" w:hAnsi="Times New Roman" w:cs="Times New Roman"/>
        </w:rPr>
      </w:pPr>
    </w:p>
    <w:p w14:paraId="6528DB97" w14:textId="77777777" w:rsidR="00197E7F" w:rsidRPr="00197E7F" w:rsidRDefault="00197E7F" w:rsidP="00197E7F">
      <w:pPr>
        <w:pStyle w:val="Bezriadkovania"/>
        <w:numPr>
          <w:ilvl w:val="0"/>
          <w:numId w:val="26"/>
        </w:numPr>
        <w:rPr>
          <w:rFonts w:ascii="Times New Roman" w:hAnsi="Times New Roman" w:cs="Times New Roman"/>
          <w:b/>
        </w:rPr>
      </w:pPr>
      <w:r w:rsidRPr="00197E7F">
        <w:rPr>
          <w:rFonts w:ascii="Times New Roman" w:hAnsi="Times New Roman" w:cs="Times New Roman"/>
          <w:b/>
        </w:rPr>
        <w:t>popis významných položiek záväzkov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520"/>
        <w:gridCol w:w="2538"/>
        <w:gridCol w:w="2538"/>
        <w:gridCol w:w="2500"/>
      </w:tblGrid>
      <w:tr w:rsidR="00197E7F" w14:paraId="43E7A3DB" w14:textId="77777777" w:rsidTr="00197E7F">
        <w:tc>
          <w:tcPr>
            <w:tcW w:w="2614" w:type="dxa"/>
            <w:shd w:val="clear" w:color="auto" w:fill="B4C6E7" w:themeFill="accent1" w:themeFillTint="66"/>
          </w:tcPr>
          <w:p w14:paraId="6B7D24E4" w14:textId="77777777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3AFD3464" w14:textId="2F442819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záväzku k 31.12.20</w:t>
            </w:r>
            <w:r w:rsidR="006111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1ECFBA05" w14:textId="280486C2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Hodnota záväzku k 31.12.20</w:t>
            </w:r>
            <w:r w:rsidR="00A4558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2220158E" w14:textId="77777777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197E7F" w14:paraId="5DCE5E16" w14:textId="77777777" w:rsidTr="00197E7F">
        <w:tc>
          <w:tcPr>
            <w:tcW w:w="2614" w:type="dxa"/>
          </w:tcPr>
          <w:p w14:paraId="2885D609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3170EA11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53D05D00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B8CA622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197E7F" w14:paraId="236634A7" w14:textId="77777777" w:rsidTr="00197E7F">
        <w:tc>
          <w:tcPr>
            <w:tcW w:w="2614" w:type="dxa"/>
          </w:tcPr>
          <w:p w14:paraId="50FC5605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B7CEA76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023B993F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4372BA69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0FF87AC6" w14:textId="77777777" w:rsidTr="00197E7F">
        <w:tc>
          <w:tcPr>
            <w:tcW w:w="2614" w:type="dxa"/>
          </w:tcPr>
          <w:p w14:paraId="22FEA15E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D815D8E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06EED23A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303B30B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1C99DD30" w14:textId="77777777" w:rsidTr="00197E7F">
        <w:tc>
          <w:tcPr>
            <w:tcW w:w="2614" w:type="dxa"/>
          </w:tcPr>
          <w:p w14:paraId="4A8AC63C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48E3D080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66C29D22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53130B00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197E7F" w14:paraId="3354C09F" w14:textId="77777777" w:rsidTr="00197E7F">
        <w:tc>
          <w:tcPr>
            <w:tcW w:w="2614" w:type="dxa"/>
          </w:tcPr>
          <w:p w14:paraId="55C73A47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57138657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3159B90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0EFDA2A1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556E6E33" w14:textId="77777777" w:rsidR="00197E7F" w:rsidRDefault="00197E7F" w:rsidP="00197E7F">
      <w:pPr>
        <w:pStyle w:val="Bezriadkovania"/>
        <w:ind w:left="360"/>
        <w:rPr>
          <w:rFonts w:ascii="Times New Roman" w:hAnsi="Times New Roman" w:cs="Times New Roman"/>
        </w:rPr>
      </w:pPr>
    </w:p>
    <w:p w14:paraId="08867D96" w14:textId="77777777" w:rsidR="00197E7F" w:rsidRPr="00197E7F" w:rsidRDefault="00197E7F" w:rsidP="00197E7F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b/>
        </w:rPr>
      </w:pPr>
      <w:r w:rsidRPr="00197E7F">
        <w:rPr>
          <w:rFonts w:ascii="Times New Roman" w:hAnsi="Times New Roman" w:cs="Times New Roman"/>
          <w:b/>
        </w:rPr>
        <w:t>Bankové úvery a ostatné prijaté návratné finančné výpomoci</w:t>
      </w:r>
    </w:p>
    <w:p w14:paraId="2A8C9BEA" w14:textId="77777777" w:rsidR="00197E7F" w:rsidRDefault="00197E7F" w:rsidP="00197E7F">
      <w:pPr>
        <w:pStyle w:val="Bezriadkovania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dlhodobé bankové úvery a krátkodobé bankové úvery – tabuľka č. 9</w:t>
      </w:r>
    </w:p>
    <w:p w14:paraId="6F46313A" w14:textId="77777777" w:rsidR="00197E7F" w:rsidRDefault="00197E7F" w:rsidP="00197E7F">
      <w:pPr>
        <w:pStyle w:val="Bezriadkovani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Textová časť k tabuľke č. 9</w:t>
      </w:r>
    </w:p>
    <w:p w14:paraId="72DB7A60" w14:textId="77777777" w:rsidR="00197E7F" w:rsidRDefault="00197E7F" w:rsidP="00197E7F">
      <w:pPr>
        <w:pStyle w:val="Bezriadkovania"/>
        <w:ind w:left="360"/>
        <w:rPr>
          <w:rFonts w:ascii="Times New Roman" w:hAnsi="Times New Roman" w:cs="Times New Roman"/>
        </w:rPr>
      </w:pPr>
    </w:p>
    <w:p w14:paraId="68F29BE6" w14:textId="77777777" w:rsidR="00197E7F" w:rsidRDefault="00197E7F" w:rsidP="00197E7F">
      <w:pPr>
        <w:pStyle w:val="Bezriadkovania"/>
        <w:numPr>
          <w:ilvl w:val="0"/>
          <w:numId w:val="27"/>
        </w:numPr>
        <w:rPr>
          <w:rFonts w:ascii="Times New Roman" w:hAnsi="Times New Roman" w:cs="Times New Roman"/>
        </w:rPr>
      </w:pPr>
      <w:r w:rsidRPr="00197E7F">
        <w:rPr>
          <w:rFonts w:ascii="Times New Roman" w:hAnsi="Times New Roman" w:cs="Times New Roman"/>
          <w:b/>
        </w:rPr>
        <w:lastRenderedPageBreak/>
        <w:t>popis zabezpečenia</w:t>
      </w:r>
      <w:r>
        <w:rPr>
          <w:rFonts w:ascii="Times New Roman" w:hAnsi="Times New Roman" w:cs="Times New Roman"/>
        </w:rPr>
        <w:t xml:space="preserve"> dlhodobého bankového úveru alebo krátkodobého bankového úveru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046"/>
        <w:gridCol w:w="5050"/>
      </w:tblGrid>
      <w:tr w:rsidR="00197E7F" w14:paraId="5206D43F" w14:textId="77777777" w:rsidTr="00197E7F">
        <w:tc>
          <w:tcPr>
            <w:tcW w:w="5228" w:type="dxa"/>
            <w:shd w:val="clear" w:color="auto" w:fill="B4C6E7" w:themeFill="accent1" w:themeFillTint="66"/>
          </w:tcPr>
          <w:p w14:paraId="3E53BD77" w14:textId="77777777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bankového úveru </w:t>
            </w:r>
          </w:p>
          <w:p w14:paraId="2D986230" w14:textId="77777777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podľa splatnosti (krátkodobý, dlhodobý)</w:t>
            </w:r>
          </w:p>
        </w:tc>
        <w:tc>
          <w:tcPr>
            <w:tcW w:w="5228" w:type="dxa"/>
            <w:shd w:val="clear" w:color="auto" w:fill="B4C6E7" w:themeFill="accent1" w:themeFillTint="66"/>
          </w:tcPr>
          <w:p w14:paraId="49FB8AC0" w14:textId="77777777" w:rsidR="00197E7F" w:rsidRPr="00385B60" w:rsidRDefault="00197E7F" w:rsidP="00197E7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Popis zabezpečenia dlhodobého bankového úveru alebo krátkodobého bankového úveru</w:t>
            </w:r>
          </w:p>
        </w:tc>
      </w:tr>
      <w:tr w:rsidR="00197E7F" w14:paraId="103BFE31" w14:textId="77777777" w:rsidTr="00197E7F">
        <w:tc>
          <w:tcPr>
            <w:tcW w:w="5228" w:type="dxa"/>
          </w:tcPr>
          <w:p w14:paraId="6B094F53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5F350635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197E7F" w14:paraId="510126DB" w14:textId="77777777" w:rsidTr="00197E7F">
        <w:tc>
          <w:tcPr>
            <w:tcW w:w="5228" w:type="dxa"/>
          </w:tcPr>
          <w:p w14:paraId="68935698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776DF948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370CE618" w14:textId="77777777" w:rsidTr="00197E7F">
        <w:tc>
          <w:tcPr>
            <w:tcW w:w="5228" w:type="dxa"/>
          </w:tcPr>
          <w:p w14:paraId="343C8862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1148F5DD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1BB785BA" w14:textId="77777777" w:rsidTr="00197E7F">
        <w:tc>
          <w:tcPr>
            <w:tcW w:w="5228" w:type="dxa"/>
          </w:tcPr>
          <w:p w14:paraId="04E3F326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37F3B6C5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197E7F" w14:paraId="658AB523" w14:textId="77777777" w:rsidTr="00197E7F">
        <w:tc>
          <w:tcPr>
            <w:tcW w:w="5228" w:type="dxa"/>
          </w:tcPr>
          <w:p w14:paraId="6A91E218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799BB564" w14:textId="77777777" w:rsidR="00197E7F" w:rsidRDefault="00197E7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1553EAA4" w14:textId="77777777" w:rsidR="00197E7F" w:rsidRDefault="00197E7F" w:rsidP="00197E7F">
      <w:pPr>
        <w:pStyle w:val="Bezriadkovania"/>
        <w:ind w:left="360"/>
        <w:rPr>
          <w:rFonts w:ascii="Times New Roman" w:hAnsi="Times New Roman" w:cs="Times New Roman"/>
        </w:rPr>
      </w:pPr>
    </w:p>
    <w:p w14:paraId="4F5D50C5" w14:textId="77777777" w:rsidR="00CC1D21" w:rsidRDefault="00197E7F" w:rsidP="00197E7F">
      <w:pPr>
        <w:pStyle w:val="Bezriadkovania"/>
        <w:numPr>
          <w:ilvl w:val="0"/>
          <w:numId w:val="27"/>
        </w:numPr>
        <w:rPr>
          <w:rFonts w:ascii="Times New Roman" w:hAnsi="Times New Roman" w:cs="Times New Roman"/>
        </w:rPr>
      </w:pPr>
      <w:r w:rsidRPr="00AD3D8F">
        <w:rPr>
          <w:rFonts w:ascii="Times New Roman" w:hAnsi="Times New Roman" w:cs="Times New Roman"/>
          <w:b/>
        </w:rPr>
        <w:t>dlhodobé emitované dlhopisy a krátkodobé emitované dlhopisy</w:t>
      </w:r>
      <w:r>
        <w:rPr>
          <w:rFonts w:ascii="Times New Roman" w:hAnsi="Times New Roman" w:cs="Times New Roman"/>
        </w:rPr>
        <w:t xml:space="preserve"> (riadky 150 a 176 súvahy)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1701"/>
        <w:gridCol w:w="1559"/>
        <w:gridCol w:w="1134"/>
        <w:gridCol w:w="1418"/>
        <w:gridCol w:w="1530"/>
      </w:tblGrid>
      <w:tr w:rsidR="00AD3D8F" w14:paraId="7AFDE469" w14:textId="77777777" w:rsidTr="00AD3D8F">
        <w:tc>
          <w:tcPr>
            <w:tcW w:w="2754" w:type="dxa"/>
            <w:shd w:val="clear" w:color="auto" w:fill="B4C6E7" w:themeFill="accent1" w:themeFillTint="66"/>
          </w:tcPr>
          <w:p w14:paraId="49F08270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cenného papiera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AC8D99B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Mena, v ktorej sú cenné papiere vydané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7650DDC1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Úroková sadzba v %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7583C23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2F07CA7B" w14:textId="6EA3296C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Stav k 31.12.20</w:t>
            </w:r>
            <w:r w:rsidR="0061110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B4C6E7" w:themeFill="accent1" w:themeFillTint="66"/>
          </w:tcPr>
          <w:p w14:paraId="58EF9A43" w14:textId="339EE39C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Stav k 31.12.20</w:t>
            </w:r>
            <w:r w:rsidR="00A4558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AD3D8F" w14:paraId="771E1FEF" w14:textId="77777777" w:rsidTr="00AD3D8F">
        <w:tc>
          <w:tcPr>
            <w:tcW w:w="2754" w:type="dxa"/>
          </w:tcPr>
          <w:p w14:paraId="79309BCF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D64437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03E11A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DF643C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1517B5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73B404A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51087A9E" w14:textId="77777777" w:rsidTr="00AD3D8F">
        <w:tc>
          <w:tcPr>
            <w:tcW w:w="2754" w:type="dxa"/>
          </w:tcPr>
          <w:p w14:paraId="59BC17D9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EBBBC5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8F4989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04E5DC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F301A4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C92A673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2D53FB12" w14:textId="77777777" w:rsidTr="00AD3D8F">
        <w:tc>
          <w:tcPr>
            <w:tcW w:w="2754" w:type="dxa"/>
          </w:tcPr>
          <w:p w14:paraId="4D54EE84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E4F261A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759FB7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7D1B61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90214B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A5A17E8" w14:textId="77777777" w:rsidR="00AD3D8F" w:rsidRDefault="00AD3D8F" w:rsidP="00197E7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3F6E57D1" w14:textId="77777777" w:rsidR="0061110B" w:rsidRDefault="0061110B" w:rsidP="00F50641">
      <w:pPr>
        <w:pStyle w:val="Bezriadkovania"/>
        <w:rPr>
          <w:rFonts w:ascii="Times New Roman" w:hAnsi="Times New Roman" w:cs="Times New Roman"/>
        </w:rPr>
      </w:pPr>
    </w:p>
    <w:p w14:paraId="17F6CA60" w14:textId="77777777" w:rsidR="00CC1D21" w:rsidRPr="00AD3D8F" w:rsidRDefault="00AD3D8F" w:rsidP="00AD3D8F">
      <w:pPr>
        <w:pStyle w:val="Bezriadkovania"/>
        <w:numPr>
          <w:ilvl w:val="0"/>
          <w:numId w:val="27"/>
        </w:numPr>
        <w:rPr>
          <w:rFonts w:ascii="Times New Roman" w:hAnsi="Times New Roman" w:cs="Times New Roman"/>
          <w:b/>
        </w:rPr>
      </w:pPr>
      <w:r w:rsidRPr="00AD3D8F">
        <w:rPr>
          <w:rFonts w:ascii="Times New Roman" w:hAnsi="Times New Roman" w:cs="Times New Roman"/>
          <w:b/>
        </w:rPr>
        <w:t>prijaté dlhodobé návratné finančné výpomoci a krátkodobé návratné finančné výpomoci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1985"/>
        <w:gridCol w:w="992"/>
        <w:gridCol w:w="1127"/>
        <w:gridCol w:w="1690"/>
        <w:gridCol w:w="1690"/>
      </w:tblGrid>
      <w:tr w:rsidR="00AD3D8F" w14:paraId="4994DC6A" w14:textId="77777777" w:rsidTr="00AD3D8F">
        <w:tc>
          <w:tcPr>
            <w:tcW w:w="2612" w:type="dxa"/>
            <w:shd w:val="clear" w:color="auto" w:fill="B4C6E7" w:themeFill="accent1" w:themeFillTint="66"/>
          </w:tcPr>
          <w:p w14:paraId="71BE767A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3D8F">
              <w:rPr>
                <w:rFonts w:ascii="Times New Roman" w:hAnsi="Times New Roman" w:cs="Times New Roman"/>
                <w:b/>
                <w:sz w:val="18"/>
                <w:szCs w:val="18"/>
              </w:rPr>
              <w:t>Poskytovateľ návratnej výpomoci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32D4099A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prijatej návratnej výpomoci (krátkodobá, dlhodobá)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B81265A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Účel použitia</w:t>
            </w:r>
          </w:p>
        </w:tc>
        <w:tc>
          <w:tcPr>
            <w:tcW w:w="1127" w:type="dxa"/>
            <w:shd w:val="clear" w:color="auto" w:fill="B4C6E7" w:themeFill="accent1" w:themeFillTint="66"/>
          </w:tcPr>
          <w:p w14:paraId="74A8F028" w14:textId="77777777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690" w:type="dxa"/>
            <w:shd w:val="clear" w:color="auto" w:fill="B4C6E7" w:themeFill="accent1" w:themeFillTint="66"/>
          </w:tcPr>
          <w:p w14:paraId="101227D8" w14:textId="072C0392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prijatej návratnej výpomoci k 31.12.20</w:t>
            </w:r>
            <w:r w:rsidR="0061110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90" w:type="dxa"/>
            <w:shd w:val="clear" w:color="auto" w:fill="B4C6E7" w:themeFill="accent1" w:themeFillTint="66"/>
          </w:tcPr>
          <w:p w14:paraId="238F3FF2" w14:textId="773F63AC" w:rsidR="00AD3D8F" w:rsidRPr="00AD3D8F" w:rsidRDefault="00AD3D8F" w:rsidP="00AD3D8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prijatej návratnej výpomoci k 31.12.20</w:t>
            </w:r>
            <w:r w:rsidR="00A4558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AD3D8F" w14:paraId="73323088" w14:textId="77777777" w:rsidTr="00AD3D8F">
        <w:tc>
          <w:tcPr>
            <w:tcW w:w="2612" w:type="dxa"/>
          </w:tcPr>
          <w:p w14:paraId="6ED89C81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6F90471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2C1508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282F8D4E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434CA20F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6DF1E02E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AD3D8F" w14:paraId="42275294" w14:textId="77777777" w:rsidTr="00AD3D8F">
        <w:tc>
          <w:tcPr>
            <w:tcW w:w="2612" w:type="dxa"/>
          </w:tcPr>
          <w:p w14:paraId="677CB9EE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F5C849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1176C8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4F069D77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4BD3AAA8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1246D35D" w14:textId="77777777" w:rsidR="00AD3D8F" w:rsidRDefault="00AD3D8F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5E4C3B" w14:paraId="75B12DFF" w14:textId="77777777" w:rsidTr="00AD3D8F">
        <w:tc>
          <w:tcPr>
            <w:tcW w:w="2612" w:type="dxa"/>
          </w:tcPr>
          <w:p w14:paraId="094BBE4E" w14:textId="69DF8E1C" w:rsidR="005E4C3B" w:rsidRDefault="005E4C3B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9D05B0D" w14:textId="77777777" w:rsidR="005E4C3B" w:rsidRDefault="005E4C3B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41DBB7" w14:textId="77777777" w:rsidR="005E4C3B" w:rsidRDefault="005E4C3B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3E96B4BA" w14:textId="77777777" w:rsidR="005E4C3B" w:rsidRDefault="005E4C3B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36A014B8" w14:textId="77777777" w:rsidR="005E4C3B" w:rsidRDefault="005E4C3B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3647A5D2" w14:textId="77777777" w:rsidR="005E4C3B" w:rsidRDefault="005E4C3B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6C563E" w14:paraId="2DFD7539" w14:textId="77777777" w:rsidTr="00AD3D8F">
        <w:tc>
          <w:tcPr>
            <w:tcW w:w="2612" w:type="dxa"/>
          </w:tcPr>
          <w:p w14:paraId="0BFEFF12" w14:textId="77777777" w:rsidR="006C563E" w:rsidRDefault="006C563E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08C0232" w14:textId="77777777" w:rsidR="006C563E" w:rsidRDefault="006C563E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3D1BE5" w14:textId="77777777" w:rsidR="006C563E" w:rsidRDefault="006C563E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14:paraId="1163F0F8" w14:textId="77777777" w:rsidR="006C563E" w:rsidRDefault="006C563E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4220063A" w14:textId="77777777" w:rsidR="006C563E" w:rsidRDefault="006C563E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619BB862" w14:textId="77777777" w:rsidR="006C563E" w:rsidRDefault="006C563E" w:rsidP="00AD3D8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2E709582" w14:textId="3593E508" w:rsidR="00AD3D8F" w:rsidRPr="006C3AB2" w:rsidRDefault="00AD3D8F" w:rsidP="00AD3D8F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b/>
        </w:rPr>
      </w:pPr>
      <w:r w:rsidRPr="006C3AB2">
        <w:rPr>
          <w:rFonts w:ascii="Times New Roman" w:hAnsi="Times New Roman" w:cs="Times New Roman"/>
          <w:b/>
        </w:rPr>
        <w:t>Časové rozlíšenie</w:t>
      </w:r>
    </w:p>
    <w:p w14:paraId="302464AF" w14:textId="77777777" w:rsidR="00AD3D8F" w:rsidRDefault="00AD3D8F" w:rsidP="00AD3D8F">
      <w:pPr>
        <w:pStyle w:val="Bezriadkovania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Popis významných položiek časového rozlíšenia </w:t>
      </w:r>
      <w:r w:rsidRPr="00527CD7">
        <w:rPr>
          <w:rFonts w:ascii="Times New Roman" w:hAnsi="Times New Roman" w:cs="Times New Roman"/>
          <w:b/>
        </w:rPr>
        <w:t>výdavkov budúcich období</w:t>
      </w:r>
      <w:r>
        <w:rPr>
          <w:rFonts w:ascii="Times New Roman" w:hAnsi="Times New Roman" w:cs="Times New Roman"/>
        </w:rPr>
        <w:t xml:space="preserve"> a </w:t>
      </w:r>
      <w:r w:rsidRPr="00527CD7">
        <w:rPr>
          <w:rFonts w:ascii="Times New Roman" w:hAnsi="Times New Roman" w:cs="Times New Roman"/>
          <w:b/>
        </w:rPr>
        <w:t>výnosov budúcich období</w:t>
      </w:r>
    </w:p>
    <w:tbl>
      <w:tblPr>
        <w:tblStyle w:val="Mriekatabuky"/>
        <w:tblW w:w="10096" w:type="dxa"/>
        <w:tblInd w:w="360" w:type="dxa"/>
        <w:tblLook w:val="04A0" w:firstRow="1" w:lastRow="0" w:firstColumn="1" w:lastColumn="0" w:noHBand="0" w:noVBand="1"/>
      </w:tblPr>
      <w:tblGrid>
        <w:gridCol w:w="5589"/>
        <w:gridCol w:w="2268"/>
        <w:gridCol w:w="2239"/>
      </w:tblGrid>
      <w:tr w:rsidR="00582345" w14:paraId="7A793BD6" w14:textId="77777777" w:rsidTr="00F50641">
        <w:tc>
          <w:tcPr>
            <w:tcW w:w="5589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14:paraId="7F3759D9" w14:textId="77777777" w:rsidR="00582345" w:rsidRPr="00AD3D8F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významnej položky časového rozlíšenia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14:paraId="097ED697" w14:textId="011B761B" w:rsidR="00582345" w:rsidRPr="005E0961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961">
              <w:rPr>
                <w:rFonts w:ascii="Times New Roman" w:hAnsi="Times New Roman" w:cs="Times New Roman"/>
                <w:b/>
                <w:sz w:val="18"/>
                <w:szCs w:val="18"/>
              </w:rPr>
              <w:t>Zostatok k 31.12.20</w:t>
            </w:r>
            <w:r w:rsidR="0061110B" w:rsidRPr="005E096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39" w:type="dxa"/>
            <w:tcBorders>
              <w:bottom w:val="single" w:sz="18" w:space="0" w:color="auto"/>
            </w:tcBorders>
            <w:shd w:val="clear" w:color="auto" w:fill="B4C6E7" w:themeFill="accent1" w:themeFillTint="66"/>
          </w:tcPr>
          <w:p w14:paraId="61FB22F7" w14:textId="1AE16EF2" w:rsidR="00582345" w:rsidRPr="005E0961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0961">
              <w:rPr>
                <w:rFonts w:ascii="Times New Roman" w:hAnsi="Times New Roman" w:cs="Times New Roman"/>
                <w:b/>
                <w:sz w:val="18"/>
                <w:szCs w:val="18"/>
              </w:rPr>
              <w:t>Zostatok k 31.12.20</w:t>
            </w:r>
            <w:r w:rsidR="00A4558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821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82345" w14:paraId="609C8AB1" w14:textId="77777777" w:rsidTr="00F50641">
        <w:trPr>
          <w:trHeight w:val="200"/>
        </w:trPr>
        <w:tc>
          <w:tcPr>
            <w:tcW w:w="55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710ADB7C" w14:textId="01A378AD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spolu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14:paraId="48930DFF" w14:textId="223C8861" w:rsidR="00582345" w:rsidRPr="005E0961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41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080,04</w:t>
            </w:r>
            <w:r w:rsidR="005E0961" w:rsidRPr="005E0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23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224420" w14:textId="6A8379B5" w:rsidR="00582345" w:rsidRPr="005E0961" w:rsidRDefault="00AF31CD" w:rsidP="00582345">
            <w:pPr>
              <w:pStyle w:val="Bezriadkovani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1.306,22</w:t>
            </w:r>
            <w:r w:rsidR="00393BA0" w:rsidRPr="005E0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F50641" w14:paraId="34CD1225" w14:textId="77777777" w:rsidTr="005E0961">
        <w:trPr>
          <w:trHeight w:val="398"/>
        </w:trPr>
        <w:tc>
          <w:tcPr>
            <w:tcW w:w="55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5A090FE5" w14:textId="53142A29" w:rsidR="00F50641" w:rsidRPr="00385B60" w:rsidRDefault="00F50641" w:rsidP="00F50641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  <w:p w14:paraId="28B3A5F9" w14:textId="77777777" w:rsidR="00F50641" w:rsidRPr="00385B60" w:rsidRDefault="00F50641" w:rsidP="00F50641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vyúčtovanie spotreby plynu</w:t>
            </w:r>
          </w:p>
          <w:p w14:paraId="4390BB64" w14:textId="70F7C660" w:rsidR="00F50641" w:rsidRPr="005E0961" w:rsidRDefault="00F50641" w:rsidP="005E096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</w:tcPr>
          <w:p w14:paraId="350D8FD1" w14:textId="77777777" w:rsidR="00F50641" w:rsidRDefault="00F5064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1B73C" w14:textId="14496AEE" w:rsidR="005E0961" w:rsidRPr="00C412E6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410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080,04</w:t>
            </w:r>
            <w:r w:rsidR="005E0961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B63AD0F" w14:textId="77777777" w:rsidR="00F50641" w:rsidRDefault="00F5064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F3ABB" w14:textId="370C8B37" w:rsidR="00393BA0" w:rsidRPr="00C412E6" w:rsidRDefault="00AF31CD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1.306</w:t>
            </w:r>
            <w:r w:rsidR="00B62E2A">
              <w:rPr>
                <w:rFonts w:ascii="Times New Roman" w:hAnsi="Times New Roman" w:cs="Times New Roman"/>
                <w:sz w:val="20"/>
                <w:szCs w:val="20"/>
              </w:rPr>
              <w:t>,22</w:t>
            </w:r>
            <w:r w:rsidR="00393B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582345" w14:paraId="5B5966DD" w14:textId="77777777" w:rsidTr="00F50641">
        <w:trPr>
          <w:trHeight w:val="201"/>
        </w:trPr>
        <w:tc>
          <w:tcPr>
            <w:tcW w:w="55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9753AD3" w14:textId="349E33FE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spolu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14:paraId="015E9642" w14:textId="0B40321F" w:rsidR="00582345" w:rsidRPr="005E0961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70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478,46</w:t>
            </w:r>
            <w:r w:rsidR="005E0961" w:rsidRPr="005E0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23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056DFE" w14:textId="0C228A7B" w:rsidR="00582345" w:rsidRPr="005E0961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170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140,29</w:t>
            </w:r>
            <w:r w:rsidR="00393BA0" w:rsidRPr="005E0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F50641" w14:paraId="11D6224A" w14:textId="77777777" w:rsidTr="000665EC">
        <w:trPr>
          <w:trHeight w:val="979"/>
        </w:trPr>
        <w:tc>
          <w:tcPr>
            <w:tcW w:w="55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C97829D" w14:textId="1D46F6CC" w:rsidR="00F50641" w:rsidRPr="00385B60" w:rsidRDefault="00F50641" w:rsidP="00F50641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  <w:r w:rsidR="006C56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B7A8032" w14:textId="77777777" w:rsidR="00F50641" w:rsidRDefault="00F50641" w:rsidP="00F50641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nájomné, služby spojené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nájmom</w:t>
            </w:r>
          </w:p>
          <w:p w14:paraId="25950317" w14:textId="07834A03" w:rsidR="00F50641" w:rsidRPr="00385B60" w:rsidRDefault="00F50641" w:rsidP="00F50641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vstupné – div. predstavenia 20</w:t>
            </w:r>
            <w:r w:rsidR="005E09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70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BDBBB1D" w14:textId="45C9A0BD" w:rsidR="00F50641" w:rsidRPr="000665EC" w:rsidRDefault="00F50641" w:rsidP="000665EC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zúčtovanie kapitálového transferu – Audiovizuálny fon</w:t>
            </w:r>
            <w:r w:rsidR="000665E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</w:tcPr>
          <w:p w14:paraId="6B1201BF" w14:textId="77777777" w:rsidR="00F50641" w:rsidRDefault="00F5064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303A5" w14:textId="1E73EA17" w:rsidR="005E0961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0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478,46</w:t>
            </w:r>
            <w:r w:rsidR="000665EC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15AC385C" w14:textId="77777777" w:rsidR="005E0961" w:rsidRDefault="005E096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64869" w14:textId="34539ED6" w:rsidR="005E0961" w:rsidRPr="00B35E81" w:rsidRDefault="005E096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1467641" w14:textId="77777777" w:rsidR="00F50641" w:rsidRDefault="00F5064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11A09" w14:textId="31FE77BB" w:rsidR="00393BA0" w:rsidRDefault="00B62E2A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3.140,29</w:t>
            </w:r>
            <w:r w:rsidR="00393BA0">
              <w:rPr>
                <w:sz w:val="20"/>
                <w:szCs w:val="20"/>
              </w:rPr>
              <w:t xml:space="preserve"> € </w:t>
            </w:r>
          </w:p>
          <w:p w14:paraId="2490BF69" w14:textId="022091AA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134CE2A" w14:textId="7CDD1262" w:rsidR="00393BA0" w:rsidRPr="00B35E81" w:rsidRDefault="00393BA0" w:rsidP="00393BA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FCC11F7" w14:textId="77777777" w:rsidR="00AD3D8F" w:rsidRDefault="00AD3D8F" w:rsidP="00AD3D8F">
      <w:pPr>
        <w:pStyle w:val="Bezriadkovania"/>
        <w:ind w:left="360"/>
        <w:rPr>
          <w:rFonts w:ascii="Times New Roman" w:hAnsi="Times New Roman" w:cs="Times New Roman"/>
        </w:rPr>
      </w:pPr>
    </w:p>
    <w:p w14:paraId="22D9F6DE" w14:textId="77777777" w:rsidR="00527CD7" w:rsidRDefault="00527CD7" w:rsidP="00527CD7">
      <w:pPr>
        <w:pStyle w:val="Bezriadkovania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</w:t>
      </w:r>
      <w:r w:rsidRPr="00527CD7">
        <w:rPr>
          <w:rFonts w:ascii="Times New Roman" w:hAnsi="Times New Roman" w:cs="Times New Roman"/>
          <w:b/>
        </w:rPr>
        <w:t>prijatých kapitálových transferoch</w:t>
      </w:r>
      <w:r>
        <w:rPr>
          <w:rFonts w:ascii="Times New Roman" w:hAnsi="Times New Roman" w:cs="Times New Roman"/>
        </w:rPr>
        <w:t xml:space="preserve"> zaúčtovaných na účte 384</w:t>
      </w:r>
    </w:p>
    <w:tbl>
      <w:tblPr>
        <w:tblStyle w:val="Mriekatabuky"/>
        <w:tblW w:w="10096" w:type="dxa"/>
        <w:tblInd w:w="360" w:type="dxa"/>
        <w:tblLook w:val="04A0" w:firstRow="1" w:lastRow="0" w:firstColumn="1" w:lastColumn="0" w:noHBand="0" w:noVBand="1"/>
      </w:tblPr>
      <w:tblGrid>
        <w:gridCol w:w="5589"/>
        <w:gridCol w:w="2268"/>
        <w:gridCol w:w="2239"/>
      </w:tblGrid>
      <w:tr w:rsidR="00582345" w14:paraId="4A9A6BD9" w14:textId="77777777" w:rsidTr="00582345">
        <w:tc>
          <w:tcPr>
            <w:tcW w:w="5589" w:type="dxa"/>
            <w:shd w:val="clear" w:color="auto" w:fill="B4C6E7" w:themeFill="accent1" w:themeFillTint="66"/>
          </w:tcPr>
          <w:p w14:paraId="1EE056BA" w14:textId="77777777" w:rsidR="00582345" w:rsidRPr="00527CD7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Kapitálový transfer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F6BDA44" w14:textId="48D6EBCE" w:rsidR="00582345" w:rsidRPr="005E4C3B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9418B">
              <w:rPr>
                <w:rFonts w:ascii="Times New Roman" w:hAnsi="Times New Roman" w:cs="Times New Roman"/>
                <w:b/>
                <w:sz w:val="18"/>
                <w:szCs w:val="18"/>
              </w:rPr>
              <w:t>Stav k 31.12.20</w:t>
            </w:r>
            <w:r w:rsidR="0061110B" w:rsidRPr="0009418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F31C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39" w:type="dxa"/>
            <w:shd w:val="clear" w:color="auto" w:fill="B4C6E7" w:themeFill="accent1" w:themeFillTint="66"/>
          </w:tcPr>
          <w:p w14:paraId="07A11B21" w14:textId="26D88D91" w:rsidR="00582345" w:rsidRPr="005E4C3B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9418B">
              <w:rPr>
                <w:rFonts w:ascii="Times New Roman" w:hAnsi="Times New Roman" w:cs="Times New Roman"/>
                <w:b/>
                <w:sz w:val="18"/>
                <w:szCs w:val="18"/>
              </w:rPr>
              <w:t>Stav k 31.12.20</w:t>
            </w:r>
            <w:r w:rsidR="00A4558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F31C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82345" w14:paraId="2568856B" w14:textId="77777777" w:rsidTr="00582345">
        <w:tc>
          <w:tcPr>
            <w:tcW w:w="5589" w:type="dxa"/>
          </w:tcPr>
          <w:p w14:paraId="212839C7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Audiovizuálny fond - digitalizácia Kina DK</w:t>
            </w:r>
          </w:p>
        </w:tc>
        <w:tc>
          <w:tcPr>
            <w:tcW w:w="2268" w:type="dxa"/>
          </w:tcPr>
          <w:p w14:paraId="1F3D47E2" w14:textId="68C5B2CC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0CFB729C" w14:textId="3A65A708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20163097" w14:textId="77777777" w:rsidTr="00582345">
        <w:tc>
          <w:tcPr>
            <w:tcW w:w="5589" w:type="dxa"/>
          </w:tcPr>
          <w:p w14:paraId="35D31CEF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Audiovizuálny fond – digitalizácia Letného kina</w:t>
            </w:r>
          </w:p>
        </w:tc>
        <w:tc>
          <w:tcPr>
            <w:tcW w:w="2268" w:type="dxa"/>
          </w:tcPr>
          <w:p w14:paraId="7F09C61A" w14:textId="63A4B9EC" w:rsidR="00582345" w:rsidRPr="0061110B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3501C603" w14:textId="67636446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563C1414" w14:textId="77777777" w:rsidTr="00582345">
        <w:tc>
          <w:tcPr>
            <w:tcW w:w="5589" w:type="dxa"/>
          </w:tcPr>
          <w:p w14:paraId="0E52DFFC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SAMSUNG – zúčtovanie darov (televízory)</w:t>
            </w:r>
          </w:p>
        </w:tc>
        <w:tc>
          <w:tcPr>
            <w:tcW w:w="2268" w:type="dxa"/>
          </w:tcPr>
          <w:p w14:paraId="1C6772D5" w14:textId="4095A46E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47AD1644" w14:textId="66575CF2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DB3A40" w14:textId="68643DF0" w:rsidR="008A5F2E" w:rsidRDefault="008A5F2E" w:rsidP="003465E4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14:paraId="68A91FF0" w14:textId="3B3B2EC7" w:rsidR="000665EC" w:rsidRDefault="000665EC" w:rsidP="003465E4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14:paraId="687E540B" w14:textId="516B1C56" w:rsidR="000665EC" w:rsidRDefault="000665EC" w:rsidP="003465E4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14:paraId="152AF021" w14:textId="2B4AD025" w:rsidR="000665EC" w:rsidRDefault="000665EC" w:rsidP="003465E4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14:paraId="701FF115" w14:textId="1470A413" w:rsidR="000665EC" w:rsidRDefault="000665EC" w:rsidP="003465E4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14:paraId="405320AE" w14:textId="77777777" w:rsidR="000665EC" w:rsidRPr="003465E4" w:rsidRDefault="000665EC" w:rsidP="003465E4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14:paraId="4A56942C" w14:textId="77777777" w:rsidR="00527CD7" w:rsidRPr="00527CD7" w:rsidRDefault="00527CD7" w:rsidP="00527CD7">
      <w:pPr>
        <w:pStyle w:val="Bezriadkovania"/>
        <w:ind w:left="360"/>
        <w:jc w:val="center"/>
        <w:rPr>
          <w:rFonts w:ascii="Times New Roman" w:hAnsi="Times New Roman" w:cs="Times New Roman"/>
          <w:b/>
        </w:rPr>
      </w:pPr>
      <w:r w:rsidRPr="00527CD7">
        <w:rPr>
          <w:rFonts w:ascii="Times New Roman" w:hAnsi="Times New Roman" w:cs="Times New Roman"/>
          <w:b/>
        </w:rPr>
        <w:t>Čl. V</w:t>
      </w:r>
    </w:p>
    <w:p w14:paraId="767F3D8A" w14:textId="77777777" w:rsidR="00527CD7" w:rsidRPr="003465E4" w:rsidRDefault="00527CD7" w:rsidP="003465E4">
      <w:pPr>
        <w:pStyle w:val="Bezriadkovania"/>
        <w:ind w:left="360"/>
        <w:jc w:val="center"/>
        <w:rPr>
          <w:rFonts w:ascii="Times New Roman" w:hAnsi="Times New Roman" w:cs="Times New Roman"/>
          <w:b/>
        </w:rPr>
      </w:pPr>
      <w:r w:rsidRPr="00527CD7">
        <w:rPr>
          <w:rFonts w:ascii="Times New Roman" w:hAnsi="Times New Roman" w:cs="Times New Roman"/>
          <w:b/>
        </w:rPr>
        <w:t>Informácie o výnosoch a nákladoch</w:t>
      </w:r>
    </w:p>
    <w:p w14:paraId="0A68C402" w14:textId="77777777" w:rsidR="00527CD7" w:rsidRPr="008A5F2E" w:rsidRDefault="00527CD7" w:rsidP="00527CD7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  <w:b/>
        </w:rPr>
      </w:pPr>
      <w:r w:rsidRPr="008A5F2E">
        <w:rPr>
          <w:rFonts w:ascii="Times New Roman" w:hAnsi="Times New Roman" w:cs="Times New Roman"/>
          <w:b/>
        </w:rPr>
        <w:t>Výnosy – popis a výška významných položiek</w:t>
      </w:r>
      <w:r w:rsidR="008A5F2E" w:rsidRPr="008A5F2E">
        <w:rPr>
          <w:rFonts w:ascii="Times New Roman" w:hAnsi="Times New Roman" w:cs="Times New Roman"/>
          <w:b/>
        </w:rPr>
        <w:t xml:space="preserve"> výnosov</w:t>
      </w:r>
    </w:p>
    <w:tbl>
      <w:tblPr>
        <w:tblStyle w:val="Mriekatabuky"/>
        <w:tblW w:w="10096" w:type="dxa"/>
        <w:tblInd w:w="360" w:type="dxa"/>
        <w:tblLook w:val="04A0" w:firstRow="1" w:lastRow="0" w:firstColumn="1" w:lastColumn="0" w:noHBand="0" w:noVBand="1"/>
      </w:tblPr>
      <w:tblGrid>
        <w:gridCol w:w="5589"/>
        <w:gridCol w:w="2268"/>
        <w:gridCol w:w="2239"/>
      </w:tblGrid>
      <w:tr w:rsidR="00582345" w14:paraId="4982F8E9" w14:textId="77777777" w:rsidTr="00582345">
        <w:tc>
          <w:tcPr>
            <w:tcW w:w="5589" w:type="dxa"/>
            <w:shd w:val="clear" w:color="auto" w:fill="B4C6E7" w:themeFill="accent1" w:themeFillTint="66"/>
          </w:tcPr>
          <w:p w14:paraId="7034315A" w14:textId="77777777" w:rsidR="00582345" w:rsidRPr="00E6413F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(číslo účtu a názov)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1D56457B" w14:textId="1627E769" w:rsidR="00582345" w:rsidRPr="0009418B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18B">
              <w:rPr>
                <w:rFonts w:ascii="Times New Roman" w:hAnsi="Times New Roman" w:cs="Times New Roman"/>
                <w:b/>
                <w:sz w:val="18"/>
                <w:szCs w:val="18"/>
              </w:rPr>
              <w:t>Suma k 31.12.20</w:t>
            </w:r>
            <w:r w:rsidR="0061110B" w:rsidRPr="0009418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62E2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39" w:type="dxa"/>
            <w:shd w:val="clear" w:color="auto" w:fill="B4C6E7" w:themeFill="accent1" w:themeFillTint="66"/>
          </w:tcPr>
          <w:p w14:paraId="11B435DC" w14:textId="6195CEA3" w:rsidR="00582345" w:rsidRPr="0009418B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418B">
              <w:rPr>
                <w:rFonts w:ascii="Times New Roman" w:hAnsi="Times New Roman" w:cs="Times New Roman"/>
                <w:b/>
                <w:sz w:val="18"/>
                <w:szCs w:val="18"/>
              </w:rPr>
              <w:t>Suma k 31.12.20</w:t>
            </w:r>
            <w:r w:rsidR="00A4558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62E2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82345" w14:paraId="1D365814" w14:textId="77777777" w:rsidTr="00582345">
        <w:tc>
          <w:tcPr>
            <w:tcW w:w="5589" w:type="dxa"/>
          </w:tcPr>
          <w:p w14:paraId="4093E121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tržby za vlastné výkony a tovar</w:t>
            </w:r>
          </w:p>
          <w:p w14:paraId="04308AB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602 – tržby z predaja služieb</w:t>
            </w:r>
          </w:p>
        </w:tc>
        <w:tc>
          <w:tcPr>
            <w:tcW w:w="2268" w:type="dxa"/>
          </w:tcPr>
          <w:p w14:paraId="5545DB74" w14:textId="56F1FE17" w:rsidR="00582345" w:rsidRPr="00385B60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269.074</w:t>
            </w:r>
            <w:r w:rsidR="00D25C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239" w:type="dxa"/>
          </w:tcPr>
          <w:p w14:paraId="1F57AAC2" w14:textId="175A4B8C" w:rsidR="00393BA0" w:rsidRDefault="00B62E2A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144.777,60</w:t>
            </w:r>
            <w:r w:rsidR="00393BA0">
              <w:rPr>
                <w:sz w:val="20"/>
                <w:szCs w:val="20"/>
              </w:rPr>
              <w:t xml:space="preserve"> € </w:t>
            </w:r>
          </w:p>
          <w:p w14:paraId="5F355CCF" w14:textId="20245330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296AFA38" w14:textId="77777777" w:rsidTr="00582345">
        <w:tc>
          <w:tcPr>
            <w:tcW w:w="5589" w:type="dxa"/>
          </w:tcPr>
          <w:p w14:paraId="48DDB9CD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vnútroorganizačných zásob</w:t>
            </w:r>
          </w:p>
        </w:tc>
        <w:tc>
          <w:tcPr>
            <w:tcW w:w="2268" w:type="dxa"/>
          </w:tcPr>
          <w:p w14:paraId="7D2DD2B3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61F90613" w14:textId="2C980E63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05604547" w14:textId="77777777" w:rsidTr="00582345">
        <w:tc>
          <w:tcPr>
            <w:tcW w:w="5589" w:type="dxa"/>
          </w:tcPr>
          <w:p w14:paraId="080DFEBA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aktivácia</w:t>
            </w:r>
          </w:p>
        </w:tc>
        <w:tc>
          <w:tcPr>
            <w:tcW w:w="2268" w:type="dxa"/>
          </w:tcPr>
          <w:p w14:paraId="1BF1EAE2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2ACC9441" w14:textId="606CBD69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27519F2E" w14:textId="77777777" w:rsidTr="00582345">
        <w:tc>
          <w:tcPr>
            <w:tcW w:w="5589" w:type="dxa"/>
          </w:tcPr>
          <w:p w14:paraId="594E6917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daňové a colné výnosy a výnosy  z poplatkov</w:t>
            </w:r>
          </w:p>
        </w:tc>
        <w:tc>
          <w:tcPr>
            <w:tcW w:w="2268" w:type="dxa"/>
          </w:tcPr>
          <w:p w14:paraId="30228F51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38E0E8D9" w14:textId="46AB4FFE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0CB17DC8" w14:textId="77777777" w:rsidTr="00582345">
        <w:tc>
          <w:tcPr>
            <w:tcW w:w="5589" w:type="dxa"/>
          </w:tcPr>
          <w:p w14:paraId="01547318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</w:t>
            </w:r>
          </w:p>
          <w:p w14:paraId="1FD008DB" w14:textId="77777777" w:rsidR="00582345" w:rsidRPr="00385B60" w:rsidRDefault="00582345" w:rsidP="00582345">
            <w:pPr>
              <w:pStyle w:val="Bezriadkovania"/>
              <w:ind w:left="-54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662 – úroky</w:t>
            </w:r>
          </w:p>
        </w:tc>
        <w:tc>
          <w:tcPr>
            <w:tcW w:w="2268" w:type="dxa"/>
          </w:tcPr>
          <w:p w14:paraId="0AF088B0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6908ABBE" w14:textId="35289DDD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4B64CF21" w14:textId="77777777" w:rsidTr="00582345">
        <w:tc>
          <w:tcPr>
            <w:tcW w:w="5589" w:type="dxa"/>
          </w:tcPr>
          <w:p w14:paraId="10330866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mimoriadne výnosy</w:t>
            </w:r>
          </w:p>
          <w:p w14:paraId="10D5E103" w14:textId="77777777" w:rsidR="00582345" w:rsidRPr="00385B60" w:rsidRDefault="00582345" w:rsidP="00582345">
            <w:pPr>
              <w:pStyle w:val="Bezriadkovani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– náhrady škôd</w:t>
            </w:r>
          </w:p>
        </w:tc>
        <w:tc>
          <w:tcPr>
            <w:tcW w:w="2268" w:type="dxa"/>
          </w:tcPr>
          <w:p w14:paraId="7825ED27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65FA38E0" w14:textId="723CF1E9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48DE7493" w14:textId="77777777" w:rsidTr="00582345">
        <w:tc>
          <w:tcPr>
            <w:tcW w:w="5589" w:type="dxa"/>
          </w:tcPr>
          <w:p w14:paraId="756AF216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Výnosy z transferov a rozpočtových príjmov v obciach, VÚC</w:t>
            </w:r>
          </w:p>
          <w:p w14:paraId="22D632AD" w14:textId="77777777" w:rsidR="00582345" w:rsidRPr="00385B60" w:rsidRDefault="00582345" w:rsidP="00582345">
            <w:pPr>
              <w:pStyle w:val="Bezriadkovania"/>
              <w:ind w:left="3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a v RO a PO zriadených obcou alebo VÚC</w:t>
            </w:r>
          </w:p>
          <w:p w14:paraId="0E62D3EB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691 – výnosy z bežných transferov z rozpočtu obce, VÚC</w:t>
            </w:r>
          </w:p>
          <w:p w14:paraId="00689346" w14:textId="77777777" w:rsidR="00582345" w:rsidRPr="00385B60" w:rsidRDefault="00582345" w:rsidP="00582345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bežný transfer</w:t>
            </w:r>
          </w:p>
          <w:p w14:paraId="46E6A10C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692 – výnosy z kapitálových transferov z rozpočtu obce, VÚC</w:t>
            </w:r>
          </w:p>
          <w:p w14:paraId="18BD212E" w14:textId="77777777" w:rsidR="00582345" w:rsidRPr="00385B60" w:rsidRDefault="00582345" w:rsidP="00582345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zúčtovanie kapitálového transferu od zriaďovateľa</w:t>
            </w:r>
          </w:p>
          <w:p w14:paraId="2AAE9F1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693 – výnosy samosprávy z bežných transferov zo ŠR</w:t>
            </w:r>
          </w:p>
          <w:p w14:paraId="0819930B" w14:textId="77777777" w:rsidR="00582345" w:rsidRPr="00385B60" w:rsidRDefault="00582345" w:rsidP="00582345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bežný transfer z ÚPSVaR – chránené pracovisko</w:t>
            </w:r>
          </w:p>
          <w:p w14:paraId="582AB921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694 – výnosy samosprávy z kapitálových transferov zo ŠR</w:t>
            </w:r>
          </w:p>
          <w:p w14:paraId="7A0D004D" w14:textId="77777777" w:rsidR="00582345" w:rsidRPr="00385B60" w:rsidRDefault="00582345" w:rsidP="00582345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zúčtovanie kapitálového transferu z AV Fondu </w:t>
            </w:r>
          </w:p>
        </w:tc>
        <w:tc>
          <w:tcPr>
            <w:tcW w:w="2268" w:type="dxa"/>
          </w:tcPr>
          <w:p w14:paraId="51C0085C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F0718" w14:textId="77777777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E8B22" w14:textId="77777777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A9252" w14:textId="1598BC7F" w:rsidR="0009418B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444.329,63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730CD2DC" w14:textId="77777777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5E02B" w14:textId="0E07080B" w:rsidR="0009418B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56.713,96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17A0DEC4" w14:textId="77777777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B3614" w14:textId="586FFD2D" w:rsidR="0009418B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11.213,10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41143DD7" w14:textId="77777777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17797" w14:textId="30C28072" w:rsidR="0009418B" w:rsidRPr="00385B6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2.464,32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239" w:type="dxa"/>
          </w:tcPr>
          <w:p w14:paraId="19E58E25" w14:textId="77777777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6B07FFA6" w14:textId="77777777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448DF35C" w14:textId="77777777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1717A18D" w14:textId="36160384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5C1C">
              <w:rPr>
                <w:sz w:val="20"/>
                <w:szCs w:val="20"/>
              </w:rPr>
              <w:t>7</w:t>
            </w:r>
            <w:r w:rsidR="006D7DEC">
              <w:rPr>
                <w:sz w:val="20"/>
                <w:szCs w:val="20"/>
              </w:rPr>
              <w:t>8.013,71</w:t>
            </w:r>
            <w:r>
              <w:rPr>
                <w:sz w:val="20"/>
                <w:szCs w:val="20"/>
              </w:rPr>
              <w:t xml:space="preserve"> € </w:t>
            </w:r>
          </w:p>
          <w:p w14:paraId="0E0641B2" w14:textId="77777777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009D6D47" w14:textId="4D3FB3F2" w:rsidR="00393BA0" w:rsidRDefault="00D25C1C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D7DEC">
              <w:rPr>
                <w:sz w:val="20"/>
                <w:szCs w:val="20"/>
              </w:rPr>
              <w:t>6.466,92</w:t>
            </w:r>
            <w:r w:rsidR="00393BA0">
              <w:rPr>
                <w:sz w:val="20"/>
                <w:szCs w:val="20"/>
              </w:rPr>
              <w:t xml:space="preserve"> € </w:t>
            </w:r>
          </w:p>
          <w:p w14:paraId="720A2E4A" w14:textId="77777777" w:rsidR="00393BA0" w:rsidRDefault="00393BA0" w:rsidP="00393BA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3275E21C" w14:textId="3B0F6958" w:rsidR="00393BA0" w:rsidRDefault="006D7DEC" w:rsidP="00393BA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10.337,70</w:t>
            </w:r>
            <w:r w:rsidR="00393BA0">
              <w:rPr>
                <w:sz w:val="20"/>
                <w:szCs w:val="20"/>
              </w:rPr>
              <w:t xml:space="preserve"> € </w:t>
            </w:r>
          </w:p>
          <w:p w14:paraId="633A98AD" w14:textId="77777777" w:rsidR="00393BA0" w:rsidRDefault="00393BA0" w:rsidP="00393BA0">
            <w:pPr>
              <w:pStyle w:val="Bezriadkovania"/>
              <w:jc w:val="right"/>
              <w:rPr>
                <w:sz w:val="20"/>
                <w:szCs w:val="20"/>
              </w:rPr>
            </w:pPr>
          </w:p>
          <w:p w14:paraId="03074493" w14:textId="46DDE89B" w:rsidR="00582345" w:rsidRPr="00385B60" w:rsidRDefault="00393BA0" w:rsidP="00393BA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D7DEC">
              <w:rPr>
                <w:sz w:val="20"/>
                <w:szCs w:val="20"/>
              </w:rPr>
              <w:t>.016,95</w:t>
            </w:r>
            <w:r>
              <w:rPr>
                <w:sz w:val="20"/>
                <w:szCs w:val="20"/>
              </w:rPr>
              <w:t xml:space="preserve"> € </w:t>
            </w:r>
          </w:p>
        </w:tc>
      </w:tr>
      <w:tr w:rsidR="00582345" w14:paraId="6798BDFA" w14:textId="77777777" w:rsidTr="00582345">
        <w:tc>
          <w:tcPr>
            <w:tcW w:w="5589" w:type="dxa"/>
          </w:tcPr>
          <w:p w14:paraId="192AF596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ostatné výnosy</w:t>
            </w:r>
          </w:p>
          <w:p w14:paraId="201C3F3B" w14:textId="77777777" w:rsidR="00582345" w:rsidRPr="00385B60" w:rsidRDefault="00582345" w:rsidP="00582345">
            <w:pPr>
              <w:pStyle w:val="Bezriadkovani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– ostatné výnosy</w:t>
            </w:r>
          </w:p>
        </w:tc>
        <w:tc>
          <w:tcPr>
            <w:tcW w:w="2268" w:type="dxa"/>
          </w:tcPr>
          <w:p w14:paraId="76B275B3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1D83E299" w14:textId="2CE600BF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70917CDC" w14:textId="77777777" w:rsidTr="00582345">
        <w:tc>
          <w:tcPr>
            <w:tcW w:w="5589" w:type="dxa"/>
          </w:tcPr>
          <w:p w14:paraId="69BD1B13" w14:textId="77777777" w:rsidR="00582345" w:rsidRPr="00385B60" w:rsidRDefault="00582345" w:rsidP="00582345">
            <w:pPr>
              <w:pStyle w:val="Bezriadkovani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zúčtovanie rezerv, opravných položiek, časového rozlíšenia</w:t>
            </w:r>
          </w:p>
          <w:p w14:paraId="16C4A06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653 - zúčtovanie ostatných rezerv z prevádzkovej činnosti</w:t>
            </w:r>
          </w:p>
          <w:p w14:paraId="1049D2CE" w14:textId="77777777" w:rsidR="00582345" w:rsidRPr="00385B60" w:rsidRDefault="00582345" w:rsidP="00582345">
            <w:pPr>
              <w:pStyle w:val="Bezriadkovani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rezerva na nevyčerpanú dovolenku</w:t>
            </w:r>
          </w:p>
        </w:tc>
        <w:tc>
          <w:tcPr>
            <w:tcW w:w="2268" w:type="dxa"/>
          </w:tcPr>
          <w:p w14:paraId="7B28DE55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14:paraId="59175E82" w14:textId="0EB769CB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7009BF" w14:textId="77777777" w:rsidR="006C3AB2" w:rsidRPr="00624EE3" w:rsidRDefault="006C3AB2" w:rsidP="006C3AB2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  <w:b/>
        </w:rPr>
      </w:pPr>
      <w:r w:rsidRPr="00624EE3">
        <w:rPr>
          <w:rFonts w:ascii="Times New Roman" w:hAnsi="Times New Roman" w:cs="Times New Roman"/>
          <w:b/>
        </w:rPr>
        <w:t>Náklady – popis a výška významných položiek nákladov</w:t>
      </w:r>
    </w:p>
    <w:tbl>
      <w:tblPr>
        <w:tblStyle w:val="Mriekatabuky"/>
        <w:tblW w:w="10096" w:type="dxa"/>
        <w:tblInd w:w="360" w:type="dxa"/>
        <w:tblLook w:val="04A0" w:firstRow="1" w:lastRow="0" w:firstColumn="1" w:lastColumn="0" w:noHBand="0" w:noVBand="1"/>
      </w:tblPr>
      <w:tblGrid>
        <w:gridCol w:w="5589"/>
        <w:gridCol w:w="2126"/>
        <w:gridCol w:w="2381"/>
      </w:tblGrid>
      <w:tr w:rsidR="00582345" w14:paraId="312845E7" w14:textId="77777777" w:rsidTr="00582345">
        <w:tc>
          <w:tcPr>
            <w:tcW w:w="5589" w:type="dxa"/>
            <w:shd w:val="clear" w:color="auto" w:fill="B4C6E7" w:themeFill="accent1" w:themeFillTint="66"/>
          </w:tcPr>
          <w:p w14:paraId="1D32A7C0" w14:textId="77777777" w:rsidR="00582345" w:rsidRPr="00E6413F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(číslo účtu a názov)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3B5A2F8A" w14:textId="791BC26E" w:rsidR="00582345" w:rsidRPr="00B0673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3D">
              <w:rPr>
                <w:rFonts w:ascii="Times New Roman" w:hAnsi="Times New Roman" w:cs="Times New Roman"/>
                <w:b/>
                <w:sz w:val="18"/>
                <w:szCs w:val="18"/>
              </w:rPr>
              <w:t>Suma k 31.12.20</w:t>
            </w:r>
            <w:r w:rsidR="00787991" w:rsidRPr="00B0673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D7DE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381" w:type="dxa"/>
            <w:shd w:val="clear" w:color="auto" w:fill="B4C6E7" w:themeFill="accent1" w:themeFillTint="66"/>
          </w:tcPr>
          <w:p w14:paraId="0DDEA338" w14:textId="26C96B5B" w:rsidR="00582345" w:rsidRPr="00B0673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3D">
              <w:rPr>
                <w:rFonts w:ascii="Times New Roman" w:hAnsi="Times New Roman" w:cs="Times New Roman"/>
                <w:b/>
                <w:sz w:val="18"/>
                <w:szCs w:val="18"/>
              </w:rPr>
              <w:t>Suma k 31.12.20</w:t>
            </w:r>
            <w:r w:rsidR="00974F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D7DE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582345" w14:paraId="6D853A5D" w14:textId="77777777" w:rsidTr="00582345">
        <w:tc>
          <w:tcPr>
            <w:tcW w:w="5589" w:type="dxa"/>
          </w:tcPr>
          <w:p w14:paraId="710E8F59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a)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spotrebované nákupy</w:t>
            </w:r>
          </w:p>
          <w:p w14:paraId="569E40C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501 – spotreba materiálu</w:t>
            </w:r>
          </w:p>
          <w:p w14:paraId="10278DBA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502 – spotreba energie</w:t>
            </w:r>
          </w:p>
        </w:tc>
        <w:tc>
          <w:tcPr>
            <w:tcW w:w="2126" w:type="dxa"/>
          </w:tcPr>
          <w:p w14:paraId="0B465ED5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277C5" w14:textId="5ADCDA81" w:rsidR="003B45A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13.798,18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5874C8F9" w14:textId="1EF790AB" w:rsidR="003B45A0" w:rsidRPr="00385B60" w:rsidRDefault="006D7DEC" w:rsidP="003B45A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46.856,75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</w:tcPr>
          <w:p w14:paraId="4329034E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F3DFA" w14:textId="552663FF" w:rsidR="00FF57E0" w:rsidRDefault="00974F65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6D7DEC">
              <w:rPr>
                <w:sz w:val="20"/>
                <w:szCs w:val="20"/>
              </w:rPr>
              <w:t>206,18</w:t>
            </w:r>
            <w:r w:rsidR="00FF57E0">
              <w:rPr>
                <w:sz w:val="20"/>
                <w:szCs w:val="20"/>
              </w:rPr>
              <w:t xml:space="preserve"> € </w:t>
            </w:r>
          </w:p>
          <w:p w14:paraId="0689BF86" w14:textId="2E06CB02" w:rsidR="00FF57E0" w:rsidRPr="00385B60" w:rsidRDefault="006D7DEC" w:rsidP="00FF57E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36.588,84</w:t>
            </w:r>
            <w:r w:rsidR="00FF57E0">
              <w:rPr>
                <w:sz w:val="20"/>
                <w:szCs w:val="20"/>
              </w:rPr>
              <w:t xml:space="preserve"> € </w:t>
            </w:r>
          </w:p>
        </w:tc>
      </w:tr>
      <w:tr w:rsidR="00582345" w14:paraId="193DD8FE" w14:textId="77777777" w:rsidTr="00582345">
        <w:tc>
          <w:tcPr>
            <w:tcW w:w="5589" w:type="dxa"/>
          </w:tcPr>
          <w:p w14:paraId="2B1CF4F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b)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služby</w:t>
            </w:r>
          </w:p>
          <w:p w14:paraId="10EDEF2A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511 – opravy a udržiavanie</w:t>
            </w:r>
          </w:p>
          <w:p w14:paraId="12FCCC6B" w14:textId="77777777" w:rsidR="00582345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512 – cestovné</w:t>
            </w:r>
          </w:p>
          <w:p w14:paraId="073AD428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 – náklady na reprezentáciu</w:t>
            </w:r>
          </w:p>
          <w:p w14:paraId="76E9A73E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518 – ostatné služby</w:t>
            </w:r>
          </w:p>
        </w:tc>
        <w:tc>
          <w:tcPr>
            <w:tcW w:w="2126" w:type="dxa"/>
          </w:tcPr>
          <w:p w14:paraId="112F2956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96FC0" w14:textId="0A7EC5B9" w:rsidR="003B45A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13.164,34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0D371C59" w14:textId="388FFCD5" w:rsidR="003B45A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523,30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338CC641" w14:textId="7C51A323" w:rsidR="003B45A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513,96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7CC1F5DF" w14:textId="3862F58E" w:rsidR="003B45A0" w:rsidRPr="00385B60" w:rsidRDefault="006D7DEC" w:rsidP="003B45A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213.021,52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</w:tcPr>
          <w:p w14:paraId="34D517B5" w14:textId="77777777" w:rsidR="00FF57E0" w:rsidRDefault="00FF57E0" w:rsidP="00FF57E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160C8F20" w14:textId="460F0789" w:rsidR="00FF57E0" w:rsidRDefault="006D7DEC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7.151,15</w:t>
            </w:r>
            <w:r w:rsidR="00FF57E0">
              <w:rPr>
                <w:sz w:val="20"/>
                <w:szCs w:val="20"/>
              </w:rPr>
              <w:t xml:space="preserve"> € </w:t>
            </w:r>
          </w:p>
          <w:p w14:paraId="7ADB8461" w14:textId="028D59CC" w:rsidR="00FF57E0" w:rsidRDefault="006D7DEC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326,24</w:t>
            </w:r>
            <w:r w:rsidR="00FF57E0">
              <w:rPr>
                <w:sz w:val="20"/>
                <w:szCs w:val="20"/>
              </w:rPr>
              <w:t xml:space="preserve"> € </w:t>
            </w:r>
          </w:p>
          <w:p w14:paraId="52728190" w14:textId="28B3F0F7" w:rsidR="00FF57E0" w:rsidRDefault="00974F65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7DEC">
              <w:rPr>
                <w:sz w:val="20"/>
                <w:szCs w:val="20"/>
              </w:rPr>
              <w:t>27,58</w:t>
            </w:r>
            <w:r w:rsidR="00FF57E0">
              <w:rPr>
                <w:sz w:val="20"/>
                <w:szCs w:val="20"/>
              </w:rPr>
              <w:t xml:space="preserve"> € </w:t>
            </w:r>
          </w:p>
          <w:p w14:paraId="2686B797" w14:textId="44434AB9" w:rsidR="00582345" w:rsidRPr="00385B60" w:rsidRDefault="00974F65" w:rsidP="00FF57E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7DEC">
              <w:rPr>
                <w:sz w:val="20"/>
                <w:szCs w:val="20"/>
              </w:rPr>
              <w:t>22.859,64</w:t>
            </w:r>
            <w:r w:rsidR="00FF57E0">
              <w:rPr>
                <w:sz w:val="20"/>
                <w:szCs w:val="20"/>
              </w:rPr>
              <w:t xml:space="preserve"> € </w:t>
            </w:r>
          </w:p>
        </w:tc>
      </w:tr>
      <w:tr w:rsidR="00582345" w14:paraId="6A9922FD" w14:textId="77777777" w:rsidTr="00582345">
        <w:tc>
          <w:tcPr>
            <w:tcW w:w="5589" w:type="dxa"/>
          </w:tcPr>
          <w:p w14:paraId="74BA34E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c)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osobné náklady</w:t>
            </w:r>
          </w:p>
          <w:p w14:paraId="268C0242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521 – mzdové náklady</w:t>
            </w:r>
          </w:p>
          <w:p w14:paraId="643F5DBD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524 – zákonné sociálne poistenie</w:t>
            </w:r>
          </w:p>
          <w:p w14:paraId="6DFC0B9A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525 – ostatné sociálne poistenie</w:t>
            </w:r>
          </w:p>
          <w:p w14:paraId="7955FB04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527 – zákonné sociálne náklady</w:t>
            </w:r>
          </w:p>
        </w:tc>
        <w:tc>
          <w:tcPr>
            <w:tcW w:w="2126" w:type="dxa"/>
          </w:tcPr>
          <w:p w14:paraId="01E0D433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83798" w14:textId="43CAA30C" w:rsidR="003B45A0" w:rsidRDefault="003B45A0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D7DEC">
              <w:rPr>
                <w:rFonts w:ascii="Times New Roman" w:hAnsi="Times New Roman" w:cs="Times New Roman"/>
                <w:sz w:val="20"/>
                <w:szCs w:val="20"/>
              </w:rPr>
              <w:t>90.176,57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0EAC3473" w14:textId="1D2A5B0D" w:rsidR="003B45A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97.850,82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3244EFC2" w14:textId="55C8A0B0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7581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6D7DEC">
              <w:rPr>
                <w:rFonts w:ascii="Times New Roman" w:hAnsi="Times New Roman" w:cs="Times New Roman"/>
                <w:sz w:val="20"/>
                <w:szCs w:val="20"/>
              </w:rPr>
              <w:t>53,00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  <w:p w14:paraId="728BD431" w14:textId="09619D92" w:rsidR="0009418B" w:rsidRPr="00385B60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7DEC">
              <w:rPr>
                <w:rFonts w:ascii="Times New Roman" w:hAnsi="Times New Roman" w:cs="Times New Roman"/>
                <w:sz w:val="20"/>
                <w:szCs w:val="20"/>
              </w:rPr>
              <w:t>9.743,58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</w:tcPr>
          <w:p w14:paraId="5A1AA8BB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3845C" w14:textId="51C60FA8" w:rsidR="00FF57E0" w:rsidRDefault="00FF57E0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7DEC">
              <w:rPr>
                <w:sz w:val="20"/>
                <w:szCs w:val="20"/>
              </w:rPr>
              <w:t>40.058,74</w:t>
            </w:r>
            <w:r>
              <w:rPr>
                <w:sz w:val="20"/>
                <w:szCs w:val="20"/>
              </w:rPr>
              <w:t xml:space="preserve"> € </w:t>
            </w:r>
          </w:p>
          <w:p w14:paraId="24C99EFB" w14:textId="0C860D3A" w:rsidR="00FF57E0" w:rsidRDefault="00FF57E0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D7DEC">
              <w:rPr>
                <w:sz w:val="20"/>
                <w:szCs w:val="20"/>
              </w:rPr>
              <w:t>9.242,35</w:t>
            </w:r>
            <w:r>
              <w:rPr>
                <w:sz w:val="20"/>
                <w:szCs w:val="20"/>
              </w:rPr>
              <w:t xml:space="preserve"> € </w:t>
            </w:r>
          </w:p>
          <w:p w14:paraId="65E4C9B0" w14:textId="17D91736" w:rsidR="00FF57E0" w:rsidRDefault="00974F65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D7DEC">
              <w:rPr>
                <w:sz w:val="20"/>
                <w:szCs w:val="20"/>
              </w:rPr>
              <w:t>819,00</w:t>
            </w:r>
            <w:r w:rsidR="00FF57E0">
              <w:rPr>
                <w:sz w:val="20"/>
                <w:szCs w:val="20"/>
              </w:rPr>
              <w:t xml:space="preserve"> € </w:t>
            </w:r>
          </w:p>
          <w:p w14:paraId="2007E998" w14:textId="2635875C" w:rsidR="00FF57E0" w:rsidRPr="00385B60" w:rsidRDefault="00FF57E0" w:rsidP="00FF57E0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74F65">
              <w:rPr>
                <w:sz w:val="20"/>
                <w:szCs w:val="20"/>
              </w:rPr>
              <w:t>4.</w:t>
            </w:r>
            <w:r w:rsidR="006D7DEC">
              <w:rPr>
                <w:sz w:val="20"/>
                <w:szCs w:val="20"/>
              </w:rPr>
              <w:t>713,43</w:t>
            </w:r>
            <w:r>
              <w:rPr>
                <w:sz w:val="20"/>
                <w:szCs w:val="20"/>
              </w:rPr>
              <w:t xml:space="preserve"> € </w:t>
            </w:r>
          </w:p>
        </w:tc>
      </w:tr>
      <w:tr w:rsidR="00582345" w14:paraId="65FCD140" w14:textId="77777777" w:rsidTr="00582345">
        <w:tc>
          <w:tcPr>
            <w:tcW w:w="5589" w:type="dxa"/>
          </w:tcPr>
          <w:p w14:paraId="0FE03BA6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d)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dane a poplatky</w:t>
            </w:r>
          </w:p>
        </w:tc>
        <w:tc>
          <w:tcPr>
            <w:tcW w:w="2126" w:type="dxa"/>
          </w:tcPr>
          <w:p w14:paraId="285D0CD3" w14:textId="147E99A0" w:rsidR="00582345" w:rsidRPr="00385B6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1.043,77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</w:tcPr>
          <w:p w14:paraId="14C1B300" w14:textId="704E103B" w:rsidR="00582345" w:rsidRPr="00385B60" w:rsidRDefault="006D7DEC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923,76</w:t>
            </w:r>
            <w:r w:rsidR="00FF57E0">
              <w:rPr>
                <w:sz w:val="20"/>
                <w:szCs w:val="20"/>
              </w:rPr>
              <w:t xml:space="preserve"> € </w:t>
            </w:r>
          </w:p>
        </w:tc>
      </w:tr>
      <w:tr w:rsidR="00582345" w14:paraId="349AB179" w14:textId="77777777" w:rsidTr="00582345">
        <w:tc>
          <w:tcPr>
            <w:tcW w:w="5589" w:type="dxa"/>
          </w:tcPr>
          <w:p w14:paraId="2EF484AE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e)   odpisy, rezervy a opravné položky</w:t>
            </w:r>
          </w:p>
          <w:p w14:paraId="7592C76C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551 – odpisy DNM a DHM</w:t>
            </w:r>
          </w:p>
          <w:p w14:paraId="1AF96DA0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6" w:type="dxa"/>
          </w:tcPr>
          <w:p w14:paraId="707D644F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EF6279" w14:textId="5118CD5D" w:rsidR="0009418B" w:rsidRPr="00385B60" w:rsidRDefault="00207581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D7DEC">
              <w:rPr>
                <w:rFonts w:ascii="Times New Roman" w:hAnsi="Times New Roman" w:cs="Times New Roman"/>
                <w:sz w:val="20"/>
                <w:szCs w:val="20"/>
              </w:rPr>
              <w:t>2.751,44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</w:tcPr>
          <w:p w14:paraId="1FCB7C54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968F3" w14:textId="5EB7A4CA" w:rsidR="00FF57E0" w:rsidRDefault="006D7DEC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74.686,65</w:t>
            </w:r>
            <w:r w:rsidR="00FF57E0">
              <w:rPr>
                <w:sz w:val="20"/>
                <w:szCs w:val="20"/>
              </w:rPr>
              <w:t xml:space="preserve"> € </w:t>
            </w:r>
          </w:p>
          <w:p w14:paraId="1EDA37C8" w14:textId="18195B2D" w:rsidR="00FF57E0" w:rsidRPr="00385B60" w:rsidRDefault="00FF57E0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5B3870E8" w14:textId="77777777" w:rsidTr="00582345">
        <w:tc>
          <w:tcPr>
            <w:tcW w:w="5589" w:type="dxa"/>
          </w:tcPr>
          <w:p w14:paraId="2D97432E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f)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finančné náklady</w:t>
            </w:r>
          </w:p>
          <w:p w14:paraId="1EF8F57C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562 – úroky</w:t>
            </w:r>
          </w:p>
          <w:p w14:paraId="4FEE4B3F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568 – ostatné finančné náklady</w:t>
            </w:r>
          </w:p>
        </w:tc>
        <w:tc>
          <w:tcPr>
            <w:tcW w:w="2126" w:type="dxa"/>
          </w:tcPr>
          <w:p w14:paraId="76A963BC" w14:textId="77777777" w:rsidR="00582345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A281D" w14:textId="77777777" w:rsidR="0009418B" w:rsidRDefault="0009418B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98862" w14:textId="16719D86" w:rsidR="0009418B" w:rsidRPr="00385B60" w:rsidRDefault="006D7DEC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8.036,15</w:t>
            </w:r>
            <w:r w:rsidR="0009418B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2381" w:type="dxa"/>
          </w:tcPr>
          <w:p w14:paraId="200DA23C" w14:textId="77777777" w:rsidR="00FF57E0" w:rsidRDefault="00FF57E0" w:rsidP="00FF57E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43B50C4B" w14:textId="77777777" w:rsidR="00FF57E0" w:rsidRDefault="00FF57E0" w:rsidP="00FF57E0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5DA69895" w14:textId="195830E1" w:rsidR="00582345" w:rsidRPr="00385B60" w:rsidRDefault="00974F65" w:rsidP="00FF57E0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6D7DEC">
              <w:rPr>
                <w:sz w:val="20"/>
                <w:szCs w:val="20"/>
              </w:rPr>
              <w:t>727,74</w:t>
            </w:r>
            <w:r w:rsidR="00FF57E0">
              <w:rPr>
                <w:sz w:val="20"/>
                <w:szCs w:val="20"/>
              </w:rPr>
              <w:t xml:space="preserve"> €</w:t>
            </w:r>
          </w:p>
        </w:tc>
      </w:tr>
      <w:tr w:rsidR="00582345" w14:paraId="0D212A0B" w14:textId="77777777" w:rsidTr="00582345">
        <w:tc>
          <w:tcPr>
            <w:tcW w:w="5589" w:type="dxa"/>
          </w:tcPr>
          <w:p w14:paraId="1F5059E3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g)   mimoriadne náklady</w:t>
            </w:r>
          </w:p>
        </w:tc>
        <w:tc>
          <w:tcPr>
            <w:tcW w:w="2126" w:type="dxa"/>
          </w:tcPr>
          <w:p w14:paraId="689518A1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ADEB70C" w14:textId="77DF22A2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42BF33E0" w14:textId="77777777" w:rsidTr="00582345">
        <w:tc>
          <w:tcPr>
            <w:tcW w:w="5589" w:type="dxa"/>
          </w:tcPr>
          <w:p w14:paraId="4C56A3F0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h)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náklady na transfery a náklady z odvodov príjmov</w:t>
            </w:r>
          </w:p>
        </w:tc>
        <w:tc>
          <w:tcPr>
            <w:tcW w:w="2126" w:type="dxa"/>
          </w:tcPr>
          <w:p w14:paraId="32DC1404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FF8B186" w14:textId="464097EA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078A4D47" w14:textId="77777777" w:rsidTr="00582345">
        <w:tc>
          <w:tcPr>
            <w:tcW w:w="5589" w:type="dxa"/>
          </w:tcPr>
          <w:p w14:paraId="3C35FC2E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i) 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ostatné náklady</w:t>
            </w:r>
          </w:p>
          <w:p w14:paraId="7E184873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544 – zmluvné pokuty, penále a úroky z omeškania</w:t>
            </w:r>
          </w:p>
          <w:p w14:paraId="04A05885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545 – ostatné pokuty, penále a úroky z omeškania</w:t>
            </w:r>
          </w:p>
          <w:p w14:paraId="167099CC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548 – ostatné náklady na prevádzkovú činnosť</w:t>
            </w:r>
          </w:p>
        </w:tc>
        <w:tc>
          <w:tcPr>
            <w:tcW w:w="2126" w:type="dxa"/>
          </w:tcPr>
          <w:p w14:paraId="78C8D26A" w14:textId="77777777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5CBD3D4" w14:textId="3710B79D" w:rsidR="00582345" w:rsidRPr="00385B60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345" w14:paraId="28E319ED" w14:textId="77777777" w:rsidTr="00582345">
        <w:tc>
          <w:tcPr>
            <w:tcW w:w="5589" w:type="dxa"/>
          </w:tcPr>
          <w:p w14:paraId="5FC3476D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 xml:space="preserve">j)   </w:t>
            </w:r>
            <w:r w:rsidRPr="00385B6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14:paraId="619807FF" w14:textId="77777777" w:rsidR="00582345" w:rsidRPr="00385B60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385B60">
              <w:rPr>
                <w:rFonts w:ascii="Times New Roman" w:hAnsi="Times New Roman" w:cs="Times New Roman"/>
                <w:sz w:val="20"/>
                <w:szCs w:val="20"/>
              </w:rPr>
              <w:t>591 – splatná daň z príjmov</w:t>
            </w:r>
          </w:p>
        </w:tc>
        <w:tc>
          <w:tcPr>
            <w:tcW w:w="2126" w:type="dxa"/>
          </w:tcPr>
          <w:p w14:paraId="2B84BEF8" w14:textId="77777777" w:rsidR="00582345" w:rsidRPr="00F85806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2077B4F4" w14:textId="417D842D" w:rsidR="0009418B" w:rsidRPr="00F85806" w:rsidRDefault="001702BF" w:rsidP="00582345">
            <w:pPr>
              <w:pStyle w:val="Bezriadkovania"/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8580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€</w:t>
            </w:r>
          </w:p>
        </w:tc>
        <w:tc>
          <w:tcPr>
            <w:tcW w:w="2381" w:type="dxa"/>
          </w:tcPr>
          <w:p w14:paraId="4E35A9C4" w14:textId="77777777" w:rsidR="00FF57E0" w:rsidRPr="00F85806" w:rsidRDefault="00FF57E0" w:rsidP="00FF57E0">
            <w:pPr>
              <w:pStyle w:val="Default"/>
              <w:jc w:val="right"/>
              <w:rPr>
                <w:color w:val="00B050"/>
                <w:sz w:val="20"/>
                <w:szCs w:val="20"/>
              </w:rPr>
            </w:pPr>
          </w:p>
          <w:p w14:paraId="7911547C" w14:textId="76DE6875" w:rsidR="00582345" w:rsidRPr="00F85806" w:rsidRDefault="00FF57E0" w:rsidP="00FF57E0">
            <w:pPr>
              <w:pStyle w:val="Default"/>
              <w:jc w:val="right"/>
              <w:rPr>
                <w:color w:val="00B050"/>
                <w:sz w:val="20"/>
                <w:szCs w:val="20"/>
              </w:rPr>
            </w:pPr>
            <w:r w:rsidRPr="00F85806">
              <w:rPr>
                <w:color w:val="00B050"/>
                <w:sz w:val="20"/>
                <w:szCs w:val="20"/>
              </w:rPr>
              <w:t xml:space="preserve"> €</w:t>
            </w:r>
          </w:p>
        </w:tc>
      </w:tr>
    </w:tbl>
    <w:p w14:paraId="2B665CC2" w14:textId="77777777" w:rsidR="006C3AB2" w:rsidRDefault="006C3AB2" w:rsidP="006C3AB2">
      <w:pPr>
        <w:pStyle w:val="Bezriadkovania"/>
        <w:ind w:left="360"/>
        <w:rPr>
          <w:rFonts w:ascii="Times New Roman" w:hAnsi="Times New Roman" w:cs="Times New Roman"/>
        </w:rPr>
      </w:pPr>
    </w:p>
    <w:p w14:paraId="11015925" w14:textId="77777777" w:rsidR="0054405D" w:rsidRPr="000E5A29" w:rsidRDefault="0054405D" w:rsidP="0054405D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  <w:b/>
        </w:rPr>
      </w:pPr>
      <w:r w:rsidRPr="000E5A29">
        <w:rPr>
          <w:rFonts w:ascii="Times New Roman" w:hAnsi="Times New Roman" w:cs="Times New Roman"/>
          <w:b/>
        </w:rPr>
        <w:t>Tržby a výrobné náklady príspevkových organizácií</w:t>
      </w:r>
    </w:p>
    <w:tbl>
      <w:tblPr>
        <w:tblStyle w:val="Mriekatabuky"/>
        <w:tblW w:w="10096" w:type="dxa"/>
        <w:tblInd w:w="360" w:type="dxa"/>
        <w:tblLook w:val="04A0" w:firstRow="1" w:lastRow="0" w:firstColumn="1" w:lastColumn="0" w:noHBand="0" w:noVBand="1"/>
      </w:tblPr>
      <w:tblGrid>
        <w:gridCol w:w="628"/>
        <w:gridCol w:w="5244"/>
        <w:gridCol w:w="851"/>
        <w:gridCol w:w="1701"/>
        <w:gridCol w:w="1672"/>
      </w:tblGrid>
      <w:tr w:rsidR="007844C2" w14:paraId="24B57999" w14:textId="77777777" w:rsidTr="00582345">
        <w:tc>
          <w:tcPr>
            <w:tcW w:w="628" w:type="dxa"/>
            <w:shd w:val="clear" w:color="auto" w:fill="B4C6E7" w:themeFill="accent1" w:themeFillTint="66"/>
          </w:tcPr>
          <w:p w14:paraId="7BC58BAC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Číslo účtu</w:t>
            </w:r>
          </w:p>
        </w:tc>
        <w:tc>
          <w:tcPr>
            <w:tcW w:w="5244" w:type="dxa"/>
            <w:shd w:val="clear" w:color="auto" w:fill="B4C6E7" w:themeFill="accent1" w:themeFillTint="66"/>
          </w:tcPr>
          <w:p w14:paraId="648C3E44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Tržby a výrobné náklady príspevkových organizácií</w:t>
            </w:r>
          </w:p>
        </w:tc>
        <w:tc>
          <w:tcPr>
            <w:tcW w:w="851" w:type="dxa"/>
            <w:shd w:val="clear" w:color="auto" w:fill="B4C6E7" w:themeFill="accent1" w:themeFillTint="66"/>
          </w:tcPr>
          <w:p w14:paraId="733DAF69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Číslo riadku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07F40E3" w14:textId="2F4C10F7" w:rsidR="00582345" w:rsidRPr="00B0673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3D">
              <w:rPr>
                <w:rFonts w:ascii="Times New Roman" w:hAnsi="Times New Roman" w:cs="Times New Roman"/>
                <w:b/>
                <w:sz w:val="18"/>
                <w:szCs w:val="18"/>
              </w:rPr>
              <w:t>Suma k 31.12.20</w:t>
            </w:r>
            <w:r w:rsidR="00DA2476" w:rsidRPr="00B0673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844C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72" w:type="dxa"/>
            <w:shd w:val="clear" w:color="auto" w:fill="B4C6E7" w:themeFill="accent1" w:themeFillTint="66"/>
          </w:tcPr>
          <w:p w14:paraId="4CE9141D" w14:textId="19FEB519" w:rsidR="00582345" w:rsidRPr="00B0673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3D">
              <w:rPr>
                <w:rFonts w:ascii="Times New Roman" w:hAnsi="Times New Roman" w:cs="Times New Roman"/>
                <w:b/>
                <w:sz w:val="18"/>
                <w:szCs w:val="18"/>
              </w:rPr>
              <w:t>Suma k 31.12.20</w:t>
            </w:r>
            <w:r w:rsidR="0020758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844C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7844C2" w14:paraId="5E1B9E01" w14:textId="77777777" w:rsidTr="00582345">
        <w:tc>
          <w:tcPr>
            <w:tcW w:w="628" w:type="dxa"/>
          </w:tcPr>
          <w:p w14:paraId="6106ACFC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244" w:type="dxa"/>
          </w:tcPr>
          <w:p w14:paraId="5827278C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</w:tcPr>
          <w:p w14:paraId="71250431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341EBFF1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2" w:type="dxa"/>
          </w:tcPr>
          <w:p w14:paraId="1AB64902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844C2" w14:paraId="0095BD74" w14:textId="77777777" w:rsidTr="00582345">
        <w:tc>
          <w:tcPr>
            <w:tcW w:w="628" w:type="dxa"/>
          </w:tcPr>
          <w:p w14:paraId="648962C1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5244" w:type="dxa"/>
          </w:tcPr>
          <w:p w14:paraId="059E7084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vlastné výrobky</w:t>
            </w:r>
          </w:p>
        </w:tc>
        <w:tc>
          <w:tcPr>
            <w:tcW w:w="851" w:type="dxa"/>
          </w:tcPr>
          <w:p w14:paraId="2A4F28BC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14:paraId="39DA714A" w14:textId="77777777" w:rsidR="00582345" w:rsidRPr="0054405D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0C38F82E" w14:textId="77777777" w:rsidR="00582345" w:rsidRPr="0054405D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4C2" w14:paraId="1B8CCE3C" w14:textId="77777777" w:rsidTr="00582345">
        <w:tc>
          <w:tcPr>
            <w:tcW w:w="628" w:type="dxa"/>
          </w:tcPr>
          <w:p w14:paraId="0B91BC39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5244" w:type="dxa"/>
          </w:tcPr>
          <w:p w14:paraId="70EE8935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851" w:type="dxa"/>
          </w:tcPr>
          <w:p w14:paraId="0A12ABEF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01" w:type="dxa"/>
          </w:tcPr>
          <w:p w14:paraId="095A9A76" w14:textId="51450436" w:rsidR="00582345" w:rsidRPr="00854649" w:rsidRDefault="007844C2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269.074,89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1672" w:type="dxa"/>
          </w:tcPr>
          <w:p w14:paraId="73E461E7" w14:textId="79A65F5C" w:rsidR="00582345" w:rsidRPr="00854649" w:rsidRDefault="007844C2" w:rsidP="009268EC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144.777,60</w:t>
            </w:r>
            <w:r w:rsidR="009268EC">
              <w:rPr>
                <w:sz w:val="20"/>
                <w:szCs w:val="20"/>
              </w:rPr>
              <w:t xml:space="preserve"> €</w:t>
            </w:r>
          </w:p>
        </w:tc>
      </w:tr>
      <w:tr w:rsidR="007844C2" w14:paraId="5E743080" w14:textId="77777777" w:rsidTr="00582345">
        <w:tc>
          <w:tcPr>
            <w:tcW w:w="628" w:type="dxa"/>
          </w:tcPr>
          <w:p w14:paraId="03D09C42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5244" w:type="dxa"/>
          </w:tcPr>
          <w:p w14:paraId="750735E3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851" w:type="dxa"/>
          </w:tcPr>
          <w:p w14:paraId="30AB4239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01" w:type="dxa"/>
          </w:tcPr>
          <w:p w14:paraId="351848D1" w14:textId="77777777" w:rsidR="00582345" w:rsidRPr="00854649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7FAE5808" w14:textId="77777777" w:rsidR="00582345" w:rsidRPr="00854649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4C2" w14:paraId="5240B5E6" w14:textId="77777777" w:rsidTr="00582345">
        <w:tc>
          <w:tcPr>
            <w:tcW w:w="628" w:type="dxa"/>
          </w:tcPr>
          <w:p w14:paraId="2A75999C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504</w:t>
            </w:r>
          </w:p>
        </w:tc>
        <w:tc>
          <w:tcPr>
            <w:tcW w:w="5244" w:type="dxa"/>
          </w:tcPr>
          <w:p w14:paraId="7C92B9DA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Predaný tovar</w:t>
            </w:r>
          </w:p>
        </w:tc>
        <w:tc>
          <w:tcPr>
            <w:tcW w:w="851" w:type="dxa"/>
          </w:tcPr>
          <w:p w14:paraId="23F0EBA4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01" w:type="dxa"/>
          </w:tcPr>
          <w:p w14:paraId="6C8CA766" w14:textId="77777777" w:rsidR="00582345" w:rsidRPr="00854649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6AFEF66D" w14:textId="77777777" w:rsidR="00582345" w:rsidRPr="00854649" w:rsidRDefault="00582345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4C2" w14:paraId="4A676E7F" w14:textId="77777777" w:rsidTr="00582345">
        <w:tc>
          <w:tcPr>
            <w:tcW w:w="628" w:type="dxa"/>
            <w:shd w:val="clear" w:color="auto" w:fill="D9E2F3" w:themeFill="accent1" w:themeFillTint="33"/>
          </w:tcPr>
          <w:p w14:paraId="178F0D9A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D9E2F3" w:themeFill="accent1" w:themeFillTint="33"/>
          </w:tcPr>
          <w:p w14:paraId="660986A3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05D">
              <w:rPr>
                <w:rFonts w:ascii="Times New Roman" w:hAnsi="Times New Roman" w:cs="Times New Roman"/>
                <w:b/>
                <w:sz w:val="20"/>
                <w:szCs w:val="20"/>
              </w:rPr>
              <w:t>Tržby celkom /r. 01 až r. 04/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67F162D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05D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24827299" w14:textId="07E4B6AD" w:rsidR="00582345" w:rsidRPr="00854649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269.074,89</w:t>
            </w:r>
            <w:r w:rsidR="003B45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672" w:type="dxa"/>
            <w:shd w:val="clear" w:color="auto" w:fill="D9E2F3" w:themeFill="accent1" w:themeFillTint="33"/>
          </w:tcPr>
          <w:p w14:paraId="3B731E8A" w14:textId="076AD38A" w:rsidR="00582345" w:rsidRPr="009268EC" w:rsidRDefault="00B62E2A" w:rsidP="00131D78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144.777,60</w:t>
            </w:r>
            <w:r w:rsidR="00131D78">
              <w:rPr>
                <w:b/>
                <w:bCs/>
                <w:sz w:val="20"/>
                <w:szCs w:val="20"/>
              </w:rPr>
              <w:t xml:space="preserve"> € </w:t>
            </w:r>
          </w:p>
        </w:tc>
      </w:tr>
      <w:tr w:rsidR="007844C2" w14:paraId="653B1662" w14:textId="77777777" w:rsidTr="00582345">
        <w:tc>
          <w:tcPr>
            <w:tcW w:w="628" w:type="dxa"/>
          </w:tcPr>
          <w:p w14:paraId="7D06DA38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5244" w:type="dxa"/>
          </w:tcPr>
          <w:p w14:paraId="0AEE9F9E" w14:textId="77777777" w:rsidR="00582345" w:rsidRPr="0054405D" w:rsidRDefault="00582345" w:rsidP="00582345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851" w:type="dxa"/>
          </w:tcPr>
          <w:p w14:paraId="7F6E1AE1" w14:textId="77777777" w:rsidR="00582345" w:rsidRPr="0054405D" w:rsidRDefault="00582345" w:rsidP="0058234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01" w:type="dxa"/>
          </w:tcPr>
          <w:p w14:paraId="3E0A2991" w14:textId="2873900F" w:rsidR="00582345" w:rsidRPr="00854649" w:rsidRDefault="00B62E2A" w:rsidP="00582345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10D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798,18</w:t>
            </w:r>
            <w:r w:rsidR="003B45A0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  <w:tc>
          <w:tcPr>
            <w:tcW w:w="1672" w:type="dxa"/>
          </w:tcPr>
          <w:p w14:paraId="26E97505" w14:textId="09B2E653" w:rsidR="00582345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6.206,18</w:t>
            </w:r>
            <w:r w:rsidR="009268EC">
              <w:rPr>
                <w:sz w:val="20"/>
                <w:szCs w:val="20"/>
              </w:rPr>
              <w:t xml:space="preserve"> € </w:t>
            </w:r>
          </w:p>
        </w:tc>
      </w:tr>
      <w:tr w:rsidR="007844C2" w14:paraId="65EA59EC" w14:textId="77777777" w:rsidTr="00582345">
        <w:tc>
          <w:tcPr>
            <w:tcW w:w="628" w:type="dxa"/>
          </w:tcPr>
          <w:p w14:paraId="26D69814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5244" w:type="dxa"/>
          </w:tcPr>
          <w:p w14:paraId="1194EF04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Spotreba energie</w:t>
            </w:r>
          </w:p>
        </w:tc>
        <w:tc>
          <w:tcPr>
            <w:tcW w:w="851" w:type="dxa"/>
          </w:tcPr>
          <w:p w14:paraId="19A22554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01" w:type="dxa"/>
          </w:tcPr>
          <w:p w14:paraId="7C7EB5D1" w14:textId="423E839D" w:rsidR="00B62E2A" w:rsidRPr="00854649" w:rsidRDefault="00B62E2A" w:rsidP="00B62E2A">
            <w:pPr>
              <w:jc w:val="right"/>
              <w:rPr>
                <w:rFonts w:ascii="Times New Roman" w:hAnsi="Times New Roman" w:cs="Times New Roman"/>
                <w:color w:val="5555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55555"/>
                <w:sz w:val="20"/>
                <w:szCs w:val="20"/>
              </w:rPr>
              <w:t>46.856,75 €</w:t>
            </w:r>
          </w:p>
        </w:tc>
        <w:tc>
          <w:tcPr>
            <w:tcW w:w="1672" w:type="dxa"/>
          </w:tcPr>
          <w:p w14:paraId="24121CDF" w14:textId="333264A7" w:rsidR="00B62E2A" w:rsidRPr="009268EC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>36.588,84 €</w:t>
            </w:r>
          </w:p>
        </w:tc>
      </w:tr>
      <w:tr w:rsidR="007844C2" w14:paraId="55DD7E45" w14:textId="77777777" w:rsidTr="00582345">
        <w:tc>
          <w:tcPr>
            <w:tcW w:w="628" w:type="dxa"/>
          </w:tcPr>
          <w:p w14:paraId="6A889470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5244" w:type="dxa"/>
          </w:tcPr>
          <w:p w14:paraId="14B3877F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Spotreba ostatných neskladovateľných dodávok</w:t>
            </w:r>
          </w:p>
        </w:tc>
        <w:tc>
          <w:tcPr>
            <w:tcW w:w="851" w:type="dxa"/>
          </w:tcPr>
          <w:p w14:paraId="4661E1D0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701" w:type="dxa"/>
          </w:tcPr>
          <w:p w14:paraId="3420B7C3" w14:textId="77777777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66368D74" w14:textId="3ECDEC19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</w:p>
        </w:tc>
      </w:tr>
      <w:tr w:rsidR="007844C2" w14:paraId="65F377E8" w14:textId="77777777" w:rsidTr="00582345">
        <w:tc>
          <w:tcPr>
            <w:tcW w:w="628" w:type="dxa"/>
          </w:tcPr>
          <w:p w14:paraId="2D4202D2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5244" w:type="dxa"/>
          </w:tcPr>
          <w:p w14:paraId="5872FF64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Oprava a zdržiavanie</w:t>
            </w:r>
          </w:p>
        </w:tc>
        <w:tc>
          <w:tcPr>
            <w:tcW w:w="851" w:type="dxa"/>
          </w:tcPr>
          <w:p w14:paraId="4EBC75A5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01" w:type="dxa"/>
          </w:tcPr>
          <w:p w14:paraId="2EFA1E5F" w14:textId="7E63B0A9" w:rsidR="00B62E2A" w:rsidRPr="00854649" w:rsidRDefault="00B62E2A" w:rsidP="00B62E2A">
            <w:pPr>
              <w:jc w:val="right"/>
              <w:rPr>
                <w:rFonts w:ascii="Times New Roman" w:hAnsi="Times New Roman" w:cs="Times New Roman"/>
                <w:color w:val="5555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55555"/>
                <w:sz w:val="20"/>
                <w:szCs w:val="20"/>
              </w:rPr>
              <w:t>13.164,34 €</w:t>
            </w:r>
          </w:p>
        </w:tc>
        <w:tc>
          <w:tcPr>
            <w:tcW w:w="1672" w:type="dxa"/>
          </w:tcPr>
          <w:p w14:paraId="4C6BFDC6" w14:textId="16D27012" w:rsidR="00B62E2A" w:rsidRPr="009268EC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>7.151,15 €</w:t>
            </w:r>
          </w:p>
        </w:tc>
      </w:tr>
      <w:tr w:rsidR="007844C2" w14:paraId="1AD57C55" w14:textId="77777777" w:rsidTr="00582345">
        <w:tc>
          <w:tcPr>
            <w:tcW w:w="628" w:type="dxa"/>
          </w:tcPr>
          <w:p w14:paraId="484BFD76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5244" w:type="dxa"/>
          </w:tcPr>
          <w:p w14:paraId="26476D36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Cestovné</w:t>
            </w:r>
          </w:p>
        </w:tc>
        <w:tc>
          <w:tcPr>
            <w:tcW w:w="851" w:type="dxa"/>
          </w:tcPr>
          <w:p w14:paraId="1D358630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2969A38D" w14:textId="09C20B39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523,30 €</w:t>
            </w:r>
          </w:p>
        </w:tc>
        <w:tc>
          <w:tcPr>
            <w:tcW w:w="1672" w:type="dxa"/>
          </w:tcPr>
          <w:p w14:paraId="54B40FF8" w14:textId="0FFE5147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326,24 €</w:t>
            </w:r>
          </w:p>
        </w:tc>
      </w:tr>
      <w:tr w:rsidR="007844C2" w14:paraId="174EE0B6" w14:textId="77777777" w:rsidTr="00582345">
        <w:tc>
          <w:tcPr>
            <w:tcW w:w="628" w:type="dxa"/>
          </w:tcPr>
          <w:p w14:paraId="0B0F7730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5244" w:type="dxa"/>
          </w:tcPr>
          <w:p w14:paraId="6B5C29A7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na reprezentáciu</w:t>
            </w:r>
          </w:p>
        </w:tc>
        <w:tc>
          <w:tcPr>
            <w:tcW w:w="851" w:type="dxa"/>
          </w:tcPr>
          <w:p w14:paraId="49B6D4DE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06112364" w14:textId="325189F3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513,96 €</w:t>
            </w:r>
          </w:p>
        </w:tc>
        <w:tc>
          <w:tcPr>
            <w:tcW w:w="1672" w:type="dxa"/>
          </w:tcPr>
          <w:p w14:paraId="5A876587" w14:textId="278F0CE8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127,58 €</w:t>
            </w:r>
          </w:p>
        </w:tc>
      </w:tr>
      <w:tr w:rsidR="007844C2" w14:paraId="78BAB29C" w14:textId="77777777" w:rsidTr="00582345">
        <w:tc>
          <w:tcPr>
            <w:tcW w:w="628" w:type="dxa"/>
          </w:tcPr>
          <w:p w14:paraId="480F5279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5244" w:type="dxa"/>
          </w:tcPr>
          <w:p w14:paraId="0EDBDA2E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služby</w:t>
            </w:r>
          </w:p>
        </w:tc>
        <w:tc>
          <w:tcPr>
            <w:tcW w:w="851" w:type="dxa"/>
          </w:tcPr>
          <w:p w14:paraId="234DD19B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7B6EF84E" w14:textId="26A730E9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213.021,52 €</w:t>
            </w:r>
          </w:p>
        </w:tc>
        <w:tc>
          <w:tcPr>
            <w:tcW w:w="1672" w:type="dxa"/>
          </w:tcPr>
          <w:p w14:paraId="6B38AFBC" w14:textId="28A2CF9B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122.859,64 €</w:t>
            </w:r>
          </w:p>
        </w:tc>
      </w:tr>
      <w:tr w:rsidR="007844C2" w14:paraId="4C3DBB75" w14:textId="77777777" w:rsidTr="00582345">
        <w:tc>
          <w:tcPr>
            <w:tcW w:w="628" w:type="dxa"/>
          </w:tcPr>
          <w:p w14:paraId="2D62F97E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5244" w:type="dxa"/>
          </w:tcPr>
          <w:p w14:paraId="490A2320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851" w:type="dxa"/>
          </w:tcPr>
          <w:p w14:paraId="24F25FFD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01592CD4" w14:textId="312C0872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290.176,57 €</w:t>
            </w:r>
          </w:p>
        </w:tc>
        <w:tc>
          <w:tcPr>
            <w:tcW w:w="1672" w:type="dxa"/>
          </w:tcPr>
          <w:p w14:paraId="5519722B" w14:textId="58ABA994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240.058,74 €</w:t>
            </w:r>
          </w:p>
        </w:tc>
      </w:tr>
      <w:tr w:rsidR="007844C2" w14:paraId="51CA4A37" w14:textId="77777777" w:rsidTr="00582345">
        <w:tc>
          <w:tcPr>
            <w:tcW w:w="628" w:type="dxa"/>
          </w:tcPr>
          <w:p w14:paraId="774D42A7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5244" w:type="dxa"/>
          </w:tcPr>
          <w:p w14:paraId="6A0307FC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Zákonné sociálne poistenie</w:t>
            </w:r>
          </w:p>
        </w:tc>
        <w:tc>
          <w:tcPr>
            <w:tcW w:w="851" w:type="dxa"/>
          </w:tcPr>
          <w:p w14:paraId="1156508D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375CEA52" w14:textId="3850DC9B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97.850,82 €</w:t>
            </w:r>
          </w:p>
        </w:tc>
        <w:tc>
          <w:tcPr>
            <w:tcW w:w="1672" w:type="dxa"/>
          </w:tcPr>
          <w:p w14:paraId="02960F01" w14:textId="1BEA22AE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79.242,35 €</w:t>
            </w:r>
          </w:p>
        </w:tc>
      </w:tr>
      <w:tr w:rsidR="007844C2" w14:paraId="65C519FC" w14:textId="77777777" w:rsidTr="00582345">
        <w:tc>
          <w:tcPr>
            <w:tcW w:w="628" w:type="dxa"/>
          </w:tcPr>
          <w:p w14:paraId="588E0A4E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5244" w:type="dxa"/>
          </w:tcPr>
          <w:p w14:paraId="5C2E3983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sociálne poistenie</w:t>
            </w:r>
          </w:p>
        </w:tc>
        <w:tc>
          <w:tcPr>
            <w:tcW w:w="851" w:type="dxa"/>
          </w:tcPr>
          <w:p w14:paraId="746134FF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503B15BE" w14:textId="404ACA3E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1.853,00 €</w:t>
            </w:r>
          </w:p>
        </w:tc>
        <w:tc>
          <w:tcPr>
            <w:tcW w:w="1672" w:type="dxa"/>
          </w:tcPr>
          <w:p w14:paraId="05BE04A6" w14:textId="60EB4AF0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1.819,00 €</w:t>
            </w:r>
          </w:p>
        </w:tc>
      </w:tr>
      <w:tr w:rsidR="007844C2" w14:paraId="71FDB04F" w14:textId="77777777" w:rsidTr="00582345">
        <w:tc>
          <w:tcPr>
            <w:tcW w:w="628" w:type="dxa"/>
          </w:tcPr>
          <w:p w14:paraId="5582D5E7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5244" w:type="dxa"/>
          </w:tcPr>
          <w:p w14:paraId="1754D457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Zákonné sociálne náklady</w:t>
            </w:r>
          </w:p>
        </w:tc>
        <w:tc>
          <w:tcPr>
            <w:tcW w:w="851" w:type="dxa"/>
          </w:tcPr>
          <w:p w14:paraId="2C62C3C8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63FD8FA5" w14:textId="7B1C3D69" w:rsidR="00B62E2A" w:rsidRPr="00854649" w:rsidRDefault="00B62E2A" w:rsidP="00B62E2A">
            <w:pPr>
              <w:jc w:val="right"/>
              <w:rPr>
                <w:rFonts w:ascii="Times New Roman" w:hAnsi="Times New Roman" w:cs="Times New Roman"/>
                <w:color w:val="5555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55555"/>
                <w:sz w:val="20"/>
                <w:szCs w:val="20"/>
              </w:rPr>
              <w:t>19.743,58 €</w:t>
            </w:r>
          </w:p>
        </w:tc>
        <w:tc>
          <w:tcPr>
            <w:tcW w:w="1672" w:type="dxa"/>
          </w:tcPr>
          <w:p w14:paraId="117C8B6E" w14:textId="442E1A0D" w:rsidR="00B62E2A" w:rsidRPr="00131D78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>14.713,43 €</w:t>
            </w:r>
          </w:p>
        </w:tc>
      </w:tr>
      <w:tr w:rsidR="007844C2" w14:paraId="572BAC6A" w14:textId="77777777" w:rsidTr="00582345">
        <w:tc>
          <w:tcPr>
            <w:tcW w:w="628" w:type="dxa"/>
          </w:tcPr>
          <w:p w14:paraId="2C61AD21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5244" w:type="dxa"/>
          </w:tcPr>
          <w:p w14:paraId="3A3B8A27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sociálne náklady</w:t>
            </w:r>
          </w:p>
        </w:tc>
        <w:tc>
          <w:tcPr>
            <w:tcW w:w="851" w:type="dxa"/>
          </w:tcPr>
          <w:p w14:paraId="192FD8BB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14:paraId="5B9A3A40" w14:textId="50036902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500,00 €</w:t>
            </w:r>
          </w:p>
        </w:tc>
        <w:tc>
          <w:tcPr>
            <w:tcW w:w="1672" w:type="dxa"/>
          </w:tcPr>
          <w:p w14:paraId="46B98B8E" w14:textId="77777777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4C2" w14:paraId="43075BC1" w14:textId="77777777" w:rsidTr="00582345">
        <w:tc>
          <w:tcPr>
            <w:tcW w:w="628" w:type="dxa"/>
          </w:tcPr>
          <w:p w14:paraId="41823294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5244" w:type="dxa"/>
          </w:tcPr>
          <w:p w14:paraId="3ADB29F6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 motorových vozidiel</w:t>
            </w:r>
          </w:p>
        </w:tc>
        <w:tc>
          <w:tcPr>
            <w:tcW w:w="851" w:type="dxa"/>
          </w:tcPr>
          <w:p w14:paraId="04E5A62D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7924BDB9" w14:textId="77777777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118F56F3" w14:textId="77777777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4C2" w14:paraId="295CCE18" w14:textId="77777777" w:rsidTr="00582345">
        <w:tc>
          <w:tcPr>
            <w:tcW w:w="628" w:type="dxa"/>
          </w:tcPr>
          <w:p w14:paraId="0C57CCCA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5244" w:type="dxa"/>
          </w:tcPr>
          <w:p w14:paraId="1F581469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 nehnuteľnosti</w:t>
            </w:r>
          </w:p>
        </w:tc>
        <w:tc>
          <w:tcPr>
            <w:tcW w:w="851" w:type="dxa"/>
          </w:tcPr>
          <w:p w14:paraId="1113CE5F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3FE0DE44" w14:textId="77777777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30BBA2AF" w14:textId="77777777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4C2" w14:paraId="0EFCAE0A" w14:textId="77777777" w:rsidTr="00582345">
        <w:tc>
          <w:tcPr>
            <w:tcW w:w="628" w:type="dxa"/>
          </w:tcPr>
          <w:p w14:paraId="685B433C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5244" w:type="dxa"/>
          </w:tcPr>
          <w:p w14:paraId="102F50CE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dane a poplatky</w:t>
            </w:r>
          </w:p>
        </w:tc>
        <w:tc>
          <w:tcPr>
            <w:tcW w:w="851" w:type="dxa"/>
          </w:tcPr>
          <w:p w14:paraId="023BB9EB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48581FFF" w14:textId="2F7EC57C" w:rsidR="00B62E2A" w:rsidRPr="00854649" w:rsidRDefault="00B62E2A" w:rsidP="00B62E2A">
            <w:pPr>
              <w:pStyle w:val="Bezriadkovani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1.043,77 €</w:t>
            </w:r>
          </w:p>
        </w:tc>
        <w:tc>
          <w:tcPr>
            <w:tcW w:w="1672" w:type="dxa"/>
          </w:tcPr>
          <w:p w14:paraId="77D0593F" w14:textId="198807FA" w:rsidR="00B62E2A" w:rsidRPr="00854649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923,76 €</w:t>
            </w:r>
          </w:p>
        </w:tc>
      </w:tr>
      <w:tr w:rsidR="007844C2" w14:paraId="7D2FA4B8" w14:textId="77777777" w:rsidTr="00582345">
        <w:tc>
          <w:tcPr>
            <w:tcW w:w="628" w:type="dxa"/>
          </w:tcPr>
          <w:p w14:paraId="0EAD7BB2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5244" w:type="dxa"/>
          </w:tcPr>
          <w:p w14:paraId="306F08C6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Odpisy dlhodobého nehm. a dlhodobého hm. majetku</w:t>
            </w:r>
          </w:p>
        </w:tc>
        <w:tc>
          <w:tcPr>
            <w:tcW w:w="851" w:type="dxa"/>
          </w:tcPr>
          <w:p w14:paraId="2EB054BE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14:paraId="3DAFDB6F" w14:textId="3F7F26DA" w:rsidR="00B62E2A" w:rsidRPr="00854649" w:rsidRDefault="00B62E2A" w:rsidP="00B62E2A">
            <w:pPr>
              <w:jc w:val="right"/>
              <w:rPr>
                <w:rFonts w:ascii="Times New Roman" w:hAnsi="Times New Roman" w:cs="Times New Roman"/>
                <w:color w:val="5555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55555"/>
                <w:sz w:val="20"/>
                <w:szCs w:val="20"/>
              </w:rPr>
              <w:t>72.751,44 €</w:t>
            </w:r>
          </w:p>
        </w:tc>
        <w:tc>
          <w:tcPr>
            <w:tcW w:w="1672" w:type="dxa"/>
          </w:tcPr>
          <w:p w14:paraId="1E820612" w14:textId="244EAAB3" w:rsidR="00B62E2A" w:rsidRPr="00131D78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color w:val="555555"/>
                <w:sz w:val="20"/>
                <w:szCs w:val="20"/>
              </w:rPr>
              <w:t>74.686,65 €</w:t>
            </w:r>
          </w:p>
        </w:tc>
      </w:tr>
      <w:tr w:rsidR="007844C2" w14:paraId="61840D73" w14:textId="77777777" w:rsidTr="00582345">
        <w:tc>
          <w:tcPr>
            <w:tcW w:w="628" w:type="dxa"/>
            <w:shd w:val="clear" w:color="auto" w:fill="D9E2F3" w:themeFill="accent1" w:themeFillTint="33"/>
          </w:tcPr>
          <w:p w14:paraId="27CF3249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4" w:type="dxa"/>
            <w:shd w:val="clear" w:color="auto" w:fill="D9E2F3" w:themeFill="accent1" w:themeFillTint="33"/>
          </w:tcPr>
          <w:p w14:paraId="52C8F5B5" w14:textId="77777777" w:rsidR="00B62E2A" w:rsidRPr="0054405D" w:rsidRDefault="00B62E2A" w:rsidP="00B62E2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05D">
              <w:rPr>
                <w:rFonts w:ascii="Times New Roman" w:hAnsi="Times New Roman" w:cs="Times New Roman"/>
                <w:b/>
                <w:sz w:val="20"/>
                <w:szCs w:val="20"/>
              </w:rPr>
              <w:t>Výrobné náklady celkom /r. 06 až r. 21/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286FCC5" w14:textId="77777777" w:rsidR="00B62E2A" w:rsidRPr="0054405D" w:rsidRDefault="00B62E2A" w:rsidP="00B62E2A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405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0F9BC725" w14:textId="18FAD37D" w:rsidR="00B62E2A" w:rsidRPr="0054405D" w:rsidRDefault="00CF6AB0" w:rsidP="00B62E2A">
            <w:pPr>
              <w:pStyle w:val="Bezriadkovani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771</w:t>
            </w:r>
            <w:r w:rsidR="00B62E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797,23</w:t>
            </w:r>
            <w:r w:rsidR="00B62E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1672" w:type="dxa"/>
            <w:shd w:val="clear" w:color="auto" w:fill="D9E2F3" w:themeFill="accent1" w:themeFillTint="33"/>
          </w:tcPr>
          <w:p w14:paraId="6633850C" w14:textId="462BBA6B" w:rsidR="00B62E2A" w:rsidRPr="00131D78" w:rsidRDefault="00B62E2A" w:rsidP="00B62E2A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584.703,56 €</w:t>
            </w:r>
          </w:p>
        </w:tc>
      </w:tr>
    </w:tbl>
    <w:p w14:paraId="2204EACB" w14:textId="77777777" w:rsidR="0054405D" w:rsidRDefault="0054405D" w:rsidP="0054405D">
      <w:pPr>
        <w:pStyle w:val="Bezriadkovania"/>
        <w:ind w:left="360"/>
        <w:rPr>
          <w:rFonts w:ascii="Times New Roman" w:hAnsi="Times New Roman" w:cs="Times New Roman"/>
        </w:rPr>
      </w:pPr>
    </w:p>
    <w:p w14:paraId="31B02472" w14:textId="77777777" w:rsidR="00AD3D8F" w:rsidRDefault="000E5A29" w:rsidP="000E5A2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Príspevková organizácia spĺňa podmienky podľa § 21 ods. 2 zákona č. 523/2004 Z. z. o rozpočtových pravidlách verejnej správy a o zmene a doplnení niektorých zákonov</w:t>
      </w:r>
    </w:p>
    <w:p w14:paraId="4D72F3D1" w14:textId="77777777" w:rsidR="000E5A29" w:rsidRDefault="000E5A29" w:rsidP="000E5A29">
      <w:pPr>
        <w:pStyle w:val="Bezriadkovania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186E">
        <w:rPr>
          <w:rFonts w:ascii="Times New Roman" w:hAnsi="Times New Roman" w:cs="Times New Roman"/>
          <w:b/>
        </w:rPr>
        <w:t>áno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E5A29">
        <w:rPr>
          <w:rFonts w:ascii="Times New Roman" w:hAnsi="Times New Roman" w:cs="Times New Roman"/>
          <w:strike/>
        </w:rPr>
        <w:t>nie</w:t>
      </w:r>
    </w:p>
    <w:p w14:paraId="4E0080ED" w14:textId="77777777" w:rsidR="000E5A29" w:rsidRDefault="000E5A29" w:rsidP="000E5A29">
      <w:pPr>
        <w:pStyle w:val="Bezriadkovania"/>
        <w:rPr>
          <w:rFonts w:ascii="Times New Roman" w:hAnsi="Times New Roman" w:cs="Times New Roman"/>
        </w:rPr>
      </w:pPr>
    </w:p>
    <w:p w14:paraId="045EE270" w14:textId="77777777" w:rsidR="00B876CD" w:rsidRDefault="00B876CD" w:rsidP="000E5A29">
      <w:pPr>
        <w:pStyle w:val="Bezriadkovania"/>
        <w:rPr>
          <w:rFonts w:ascii="Times New Roman" w:hAnsi="Times New Roman" w:cs="Times New Roman"/>
        </w:rPr>
      </w:pPr>
    </w:p>
    <w:p w14:paraId="47218A1A" w14:textId="77777777" w:rsidR="000E5A29" w:rsidRPr="000E5A29" w:rsidRDefault="000E5A29" w:rsidP="000E5A29">
      <w:pPr>
        <w:pStyle w:val="Bezriadkovania"/>
        <w:jc w:val="center"/>
        <w:rPr>
          <w:rFonts w:ascii="Times New Roman" w:hAnsi="Times New Roman" w:cs="Times New Roman"/>
          <w:b/>
        </w:rPr>
      </w:pPr>
      <w:r w:rsidRPr="000E5A29">
        <w:rPr>
          <w:rFonts w:ascii="Times New Roman" w:hAnsi="Times New Roman" w:cs="Times New Roman"/>
          <w:b/>
        </w:rPr>
        <w:t>Čl. VI</w:t>
      </w:r>
    </w:p>
    <w:p w14:paraId="6CBBCFC0" w14:textId="77777777" w:rsidR="000E5A29" w:rsidRPr="000E5A29" w:rsidRDefault="000E5A29" w:rsidP="000E5A29">
      <w:pPr>
        <w:pStyle w:val="Bezriadkovania"/>
        <w:jc w:val="center"/>
        <w:rPr>
          <w:rFonts w:ascii="Times New Roman" w:hAnsi="Times New Roman" w:cs="Times New Roman"/>
          <w:b/>
        </w:rPr>
      </w:pPr>
      <w:r w:rsidRPr="000E5A29">
        <w:rPr>
          <w:rFonts w:ascii="Times New Roman" w:hAnsi="Times New Roman" w:cs="Times New Roman"/>
          <w:b/>
        </w:rPr>
        <w:t>Informácie o údajoch na podsúvahových účtoch</w:t>
      </w:r>
    </w:p>
    <w:p w14:paraId="7C1DDD73" w14:textId="77777777" w:rsidR="000E5A29" w:rsidRPr="000E5A29" w:rsidRDefault="000E5A29" w:rsidP="000E5A29">
      <w:pPr>
        <w:pStyle w:val="Bezriadkovania"/>
        <w:jc w:val="center"/>
        <w:rPr>
          <w:rFonts w:ascii="Times New Roman" w:hAnsi="Times New Roman" w:cs="Times New Roman"/>
          <w:b/>
        </w:rPr>
      </w:pPr>
    </w:p>
    <w:p w14:paraId="20C589C7" w14:textId="77777777" w:rsidR="000E5A29" w:rsidRPr="00BF186E" w:rsidRDefault="000E5A29" w:rsidP="000E5A29">
      <w:pPr>
        <w:pStyle w:val="Bezriadkovania"/>
        <w:numPr>
          <w:ilvl w:val="1"/>
          <w:numId w:val="33"/>
        </w:numPr>
        <w:ind w:left="426" w:hanging="459"/>
        <w:rPr>
          <w:rFonts w:ascii="Times New Roman" w:hAnsi="Times New Roman" w:cs="Times New Roman"/>
          <w:b/>
        </w:rPr>
      </w:pPr>
      <w:r w:rsidRPr="00BF186E">
        <w:rPr>
          <w:rFonts w:ascii="Times New Roman" w:hAnsi="Times New Roman" w:cs="Times New Roman"/>
          <w:b/>
        </w:rPr>
        <w:t>Majetok a záväzky zabezpečené derivátmi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E5A29" w14:paraId="7FABF6C1" w14:textId="77777777" w:rsidTr="000E5A29">
        <w:tc>
          <w:tcPr>
            <w:tcW w:w="3485" w:type="dxa"/>
            <w:shd w:val="clear" w:color="auto" w:fill="B4C6E7" w:themeFill="accent1" w:themeFillTint="66"/>
          </w:tcPr>
          <w:p w14:paraId="55435AA7" w14:textId="77777777" w:rsidR="000E5A29" w:rsidRDefault="000E5A29" w:rsidP="000E5A2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významných položiek</w:t>
            </w:r>
          </w:p>
          <w:p w14:paraId="13F99DD3" w14:textId="77777777" w:rsidR="000E5A29" w:rsidRPr="000E5A29" w:rsidRDefault="000E5A29" w:rsidP="000E5A2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majetku a záväzkov</w:t>
            </w:r>
          </w:p>
        </w:tc>
        <w:tc>
          <w:tcPr>
            <w:tcW w:w="3485" w:type="dxa"/>
            <w:shd w:val="clear" w:color="auto" w:fill="B4C6E7" w:themeFill="accent1" w:themeFillTint="66"/>
          </w:tcPr>
          <w:p w14:paraId="6A28635E" w14:textId="77777777" w:rsidR="000E5A29" w:rsidRPr="000E5A29" w:rsidRDefault="000E5A29" w:rsidP="000E5A2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majetku</w:t>
            </w:r>
          </w:p>
        </w:tc>
        <w:tc>
          <w:tcPr>
            <w:tcW w:w="3486" w:type="dxa"/>
            <w:shd w:val="clear" w:color="auto" w:fill="B4C6E7" w:themeFill="accent1" w:themeFillTint="66"/>
          </w:tcPr>
          <w:p w14:paraId="2A790470" w14:textId="77777777" w:rsidR="000E5A29" w:rsidRPr="000E5A29" w:rsidRDefault="000E5A29" w:rsidP="000E5A29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Forma zabezpečenia</w:t>
            </w:r>
          </w:p>
        </w:tc>
      </w:tr>
      <w:tr w:rsidR="000E5A29" w14:paraId="376B3A52" w14:textId="77777777" w:rsidTr="000E5A29">
        <w:tc>
          <w:tcPr>
            <w:tcW w:w="3485" w:type="dxa"/>
          </w:tcPr>
          <w:p w14:paraId="0326418E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6DAD8660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5090E02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A29" w14:paraId="3005DB02" w14:textId="77777777" w:rsidTr="000E5A29">
        <w:tc>
          <w:tcPr>
            <w:tcW w:w="3485" w:type="dxa"/>
          </w:tcPr>
          <w:p w14:paraId="27A91C3B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DACBF01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07284C5A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5A29" w14:paraId="061F258E" w14:textId="77777777" w:rsidTr="000E5A29">
        <w:tc>
          <w:tcPr>
            <w:tcW w:w="3485" w:type="dxa"/>
          </w:tcPr>
          <w:p w14:paraId="6BAFAC0C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D683DC6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316A0AF" w14:textId="77777777" w:rsidR="000E5A29" w:rsidRPr="000E5A29" w:rsidRDefault="000E5A29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F0731A" w14:textId="77777777" w:rsidR="000E5A29" w:rsidRDefault="000E5A29" w:rsidP="000E5A29">
      <w:pPr>
        <w:pStyle w:val="Bezriadkovania"/>
        <w:rPr>
          <w:rFonts w:ascii="Times New Roman" w:hAnsi="Times New Roman" w:cs="Times New Roman"/>
        </w:rPr>
      </w:pPr>
    </w:p>
    <w:p w14:paraId="6A7CA753" w14:textId="77777777" w:rsidR="000E5A29" w:rsidRPr="00BF186E" w:rsidRDefault="00BF186E" w:rsidP="00BF186E">
      <w:pPr>
        <w:pStyle w:val="Bezriadkovania"/>
        <w:rPr>
          <w:rFonts w:ascii="Times New Roman" w:hAnsi="Times New Roman" w:cs="Times New Roman"/>
          <w:b/>
        </w:rPr>
      </w:pPr>
      <w:r w:rsidRPr="005F0C6D">
        <w:rPr>
          <w:rFonts w:ascii="Times New Roman" w:hAnsi="Times New Roman" w:cs="Times New Roman"/>
          <w:b/>
        </w:rPr>
        <w:t>2</w:t>
      </w:r>
      <w:r w:rsidRPr="00BF18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="000E5A29" w:rsidRPr="00BF186E">
        <w:rPr>
          <w:rFonts w:ascii="Times New Roman" w:hAnsi="Times New Roman" w:cs="Times New Roman"/>
          <w:b/>
        </w:rPr>
        <w:t>Ďalšie informácie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F186E" w14:paraId="5AB85119" w14:textId="77777777" w:rsidTr="00BF186E">
        <w:tc>
          <w:tcPr>
            <w:tcW w:w="3485" w:type="dxa"/>
            <w:shd w:val="clear" w:color="auto" w:fill="B4C6E7" w:themeFill="accent1" w:themeFillTint="66"/>
          </w:tcPr>
          <w:p w14:paraId="4B2C1729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Významné položky</w:t>
            </w:r>
          </w:p>
        </w:tc>
        <w:tc>
          <w:tcPr>
            <w:tcW w:w="3485" w:type="dxa"/>
            <w:shd w:val="clear" w:color="auto" w:fill="B4C6E7" w:themeFill="accent1" w:themeFillTint="66"/>
          </w:tcPr>
          <w:p w14:paraId="75814AF8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  <w:tc>
          <w:tcPr>
            <w:tcW w:w="3486" w:type="dxa"/>
            <w:shd w:val="clear" w:color="auto" w:fill="B4C6E7" w:themeFill="accent1" w:themeFillTint="66"/>
          </w:tcPr>
          <w:p w14:paraId="7C260C71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Účet</w:t>
            </w:r>
          </w:p>
        </w:tc>
      </w:tr>
      <w:tr w:rsidR="00BF186E" w14:paraId="7FFED4BF" w14:textId="77777777" w:rsidTr="00BF186E">
        <w:tc>
          <w:tcPr>
            <w:tcW w:w="3485" w:type="dxa"/>
          </w:tcPr>
          <w:p w14:paraId="6C0C0445" w14:textId="77777777" w:rsidR="00BF186E" w:rsidRPr="00BF186E" w:rsidRDefault="00BF186E" w:rsidP="00BF186E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0CC341" w14:textId="77777777" w:rsidR="00BF186E" w:rsidRPr="00BF186E" w:rsidRDefault="00BF186E" w:rsidP="00BF186E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8AB5594" w14:textId="77777777" w:rsidR="00BF186E" w:rsidRPr="00BF186E" w:rsidRDefault="00BF186E" w:rsidP="00BF186E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2E3376" w14:textId="77777777" w:rsidR="000E5A29" w:rsidRPr="00BF186E" w:rsidRDefault="00BF186E" w:rsidP="00BF186E">
      <w:pPr>
        <w:pStyle w:val="Bezriadkovania"/>
        <w:jc w:val="center"/>
        <w:rPr>
          <w:rFonts w:ascii="Times New Roman" w:hAnsi="Times New Roman" w:cs="Times New Roman"/>
          <w:b/>
        </w:rPr>
      </w:pPr>
      <w:r w:rsidRPr="00BF186E">
        <w:rPr>
          <w:rFonts w:ascii="Times New Roman" w:hAnsi="Times New Roman" w:cs="Times New Roman"/>
          <w:b/>
        </w:rPr>
        <w:t>Čl. VII</w:t>
      </w:r>
    </w:p>
    <w:p w14:paraId="3D78F375" w14:textId="77777777" w:rsidR="00BF186E" w:rsidRPr="00BF186E" w:rsidRDefault="00BF186E" w:rsidP="00BF186E">
      <w:pPr>
        <w:pStyle w:val="Bezriadkovania"/>
        <w:jc w:val="center"/>
        <w:rPr>
          <w:rFonts w:ascii="Times New Roman" w:hAnsi="Times New Roman" w:cs="Times New Roman"/>
          <w:b/>
        </w:rPr>
      </w:pPr>
      <w:r w:rsidRPr="00BF186E">
        <w:rPr>
          <w:rFonts w:ascii="Times New Roman" w:hAnsi="Times New Roman" w:cs="Times New Roman"/>
          <w:b/>
        </w:rPr>
        <w:t>Informácie o iných aktívach a iných pasívach</w:t>
      </w:r>
    </w:p>
    <w:p w14:paraId="6420B52E" w14:textId="77777777" w:rsidR="00BF186E" w:rsidRDefault="00BF186E" w:rsidP="000E5A29">
      <w:pPr>
        <w:pStyle w:val="Bezriadkovania"/>
        <w:rPr>
          <w:rFonts w:ascii="Times New Roman" w:hAnsi="Times New Roman" w:cs="Times New Roman"/>
        </w:rPr>
      </w:pPr>
    </w:p>
    <w:p w14:paraId="55D39235" w14:textId="77777777" w:rsidR="00BF186E" w:rsidRDefault="00BF186E" w:rsidP="00BF186E">
      <w:pPr>
        <w:pStyle w:val="Bezriadkovania"/>
        <w:rPr>
          <w:rFonts w:ascii="Times New Roman" w:hAnsi="Times New Roman" w:cs="Times New Roman"/>
        </w:rPr>
      </w:pPr>
      <w:r w:rsidRPr="005F0C6D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  </w:t>
      </w:r>
      <w:r w:rsidRPr="00BF186E">
        <w:rPr>
          <w:rFonts w:ascii="Times New Roman" w:hAnsi="Times New Roman" w:cs="Times New Roman"/>
          <w:b/>
        </w:rPr>
        <w:t>Iné aktíva a iné pasíva</w:t>
      </w:r>
    </w:p>
    <w:p w14:paraId="309CD5B2" w14:textId="77777777" w:rsidR="00BF186E" w:rsidRDefault="00BF186E" w:rsidP="00BF186E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  </w:t>
      </w:r>
      <w:r w:rsidRPr="00BF186E">
        <w:rPr>
          <w:rFonts w:ascii="Times New Roman" w:hAnsi="Times New Roman" w:cs="Times New Roman"/>
          <w:b/>
        </w:rPr>
        <w:t>opis a hodnota iných aktív</w:t>
      </w:r>
      <w:r>
        <w:rPr>
          <w:rFonts w:ascii="Times New Roman" w:hAnsi="Times New Roman" w:cs="Times New Roman"/>
        </w:rPr>
        <w:t>, ktorými sa rozumie možný majetok, ktorý vznikol v dôsledku minulých udalostí</w:t>
      </w:r>
    </w:p>
    <w:p w14:paraId="0BBECA5C" w14:textId="77777777" w:rsidR="00BF186E" w:rsidRDefault="00BF186E" w:rsidP="00BF186E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a ktorého existencia alebo vlastníctvo závisí od toho, či nastane alebo nenastane jedna alebo viac neistých udalostí</w:t>
      </w:r>
    </w:p>
    <w:p w14:paraId="3165E3D8" w14:textId="77777777" w:rsidR="00BF186E" w:rsidRDefault="00BF186E" w:rsidP="00BF186E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 budúcnosti, ktorých vznik nezávisí od účtovnej jednotky – tabuľka č. 10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1"/>
        <w:gridCol w:w="1165"/>
        <w:gridCol w:w="1559"/>
        <w:gridCol w:w="1701"/>
        <w:gridCol w:w="3940"/>
      </w:tblGrid>
      <w:tr w:rsidR="00BF186E" w14:paraId="131A219A" w14:textId="77777777" w:rsidTr="00BF186E">
        <w:tc>
          <w:tcPr>
            <w:tcW w:w="2091" w:type="dxa"/>
            <w:shd w:val="clear" w:color="auto" w:fill="B4C6E7" w:themeFill="accent1" w:themeFillTint="66"/>
          </w:tcPr>
          <w:p w14:paraId="2CE2A6B1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poskytovateľa nenávratného finančného príspevku</w:t>
            </w:r>
          </w:p>
        </w:tc>
        <w:tc>
          <w:tcPr>
            <w:tcW w:w="1165" w:type="dxa"/>
            <w:shd w:val="clear" w:color="auto" w:fill="B4C6E7" w:themeFill="accent1" w:themeFillTint="66"/>
          </w:tcPr>
          <w:p w14:paraId="0E21AA3F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Číslo zmluvy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3C8CF37A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66558D4" w14:textId="77777777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zmluvy</w:t>
            </w:r>
          </w:p>
        </w:tc>
        <w:tc>
          <w:tcPr>
            <w:tcW w:w="3940" w:type="dxa"/>
            <w:shd w:val="clear" w:color="auto" w:fill="B4C6E7" w:themeFill="accent1" w:themeFillTint="66"/>
          </w:tcPr>
          <w:p w14:paraId="790D77C2" w14:textId="0BF194C8" w:rsid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pre</w:t>
            </w:r>
            <w:r w:rsidR="00B067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financovaných nákladov z vlastných prostriedkov alebo</w:t>
            </w:r>
          </w:p>
          <w:p w14:paraId="14B836E7" w14:textId="77777777" w:rsid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 úverových zdrojov</w:t>
            </w:r>
          </w:p>
          <w:p w14:paraId="7A1F0545" w14:textId="3CD3748A" w:rsidR="00BF186E" w:rsidRPr="00BF186E" w:rsidRDefault="00BF186E" w:rsidP="00BF186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neuhradených /nerefundovaných poskytovateľom NFP k 31.12.20</w:t>
            </w:r>
            <w:r w:rsidR="00DA247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764A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BF186E" w14:paraId="7F205F74" w14:textId="77777777" w:rsidTr="00BF186E">
        <w:tc>
          <w:tcPr>
            <w:tcW w:w="2091" w:type="dxa"/>
          </w:tcPr>
          <w:p w14:paraId="6C87DC65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14:paraId="331F0B86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09DED5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B67257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0" w:type="dxa"/>
          </w:tcPr>
          <w:p w14:paraId="644D28BA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186E" w14:paraId="44CD90CE" w14:textId="77777777" w:rsidTr="00BF186E">
        <w:tc>
          <w:tcPr>
            <w:tcW w:w="2091" w:type="dxa"/>
          </w:tcPr>
          <w:p w14:paraId="17FAD6F6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14:paraId="0D154B8D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000BD6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D2B947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0" w:type="dxa"/>
          </w:tcPr>
          <w:p w14:paraId="481ABCE6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186E" w14:paraId="6FA45D28" w14:textId="77777777" w:rsidTr="00BF186E">
        <w:tc>
          <w:tcPr>
            <w:tcW w:w="2091" w:type="dxa"/>
          </w:tcPr>
          <w:p w14:paraId="1D391318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14:paraId="319E348B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529483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181B2B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0" w:type="dxa"/>
          </w:tcPr>
          <w:p w14:paraId="2BD6EF3A" w14:textId="77777777" w:rsidR="00BF186E" w:rsidRPr="00BF186E" w:rsidRDefault="00BF186E" w:rsidP="000E5A29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96C69D" w14:textId="77777777" w:rsidR="00BF186E" w:rsidRDefault="00BF186E" w:rsidP="000E5A29">
      <w:pPr>
        <w:pStyle w:val="Bezriadkovania"/>
        <w:rPr>
          <w:rFonts w:ascii="Times New Roman" w:hAnsi="Times New Roman" w:cs="Times New Roman"/>
        </w:rPr>
      </w:pPr>
    </w:p>
    <w:p w14:paraId="264E2AE9" w14:textId="77777777" w:rsidR="00FE2A42" w:rsidRDefault="00BF186E" w:rsidP="00BF186E">
      <w:pPr>
        <w:pStyle w:val="Bezriadkovania"/>
        <w:rPr>
          <w:rFonts w:ascii="Times New Roman" w:hAnsi="Times New Roman" w:cs="Times New Roman"/>
        </w:rPr>
      </w:pPr>
      <w:r w:rsidRPr="00BF186E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  </w:t>
      </w:r>
      <w:r w:rsidRPr="00FE2A42">
        <w:rPr>
          <w:rFonts w:ascii="Times New Roman" w:hAnsi="Times New Roman" w:cs="Times New Roman"/>
          <w:b/>
        </w:rPr>
        <w:t>opis a hodnota iných pasív,</w:t>
      </w:r>
      <w:r>
        <w:rPr>
          <w:rFonts w:ascii="Times New Roman" w:hAnsi="Times New Roman" w:cs="Times New Roman"/>
        </w:rPr>
        <w:t xml:space="preserve"> vyplývajúcich zo súdnych rozhodnutí, z poskytnutých záruk, zo všeobecne</w:t>
      </w:r>
    </w:p>
    <w:p w14:paraId="1FD0F720" w14:textId="77777777" w:rsidR="00BF186E" w:rsidRDefault="00FE2A42" w:rsidP="00BF186E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F186E">
        <w:rPr>
          <w:rFonts w:ascii="Times New Roman" w:hAnsi="Times New Roman" w:cs="Times New Roman"/>
        </w:rPr>
        <w:t>záväzných</w:t>
      </w:r>
      <w:r>
        <w:rPr>
          <w:rFonts w:ascii="Times New Roman" w:hAnsi="Times New Roman" w:cs="Times New Roman"/>
        </w:rPr>
        <w:t xml:space="preserve"> </w:t>
      </w:r>
      <w:r w:rsidR="00BF186E">
        <w:rPr>
          <w:rFonts w:ascii="Times New Roman" w:hAnsi="Times New Roman" w:cs="Times New Roman"/>
        </w:rPr>
        <w:t>právnych predpisov, z ručenia podľa jednotlivých druhov ručenia, takýmito inými pasívami sú:</w:t>
      </w:r>
    </w:p>
    <w:p w14:paraId="2EA54F3B" w14:textId="77777777" w:rsidR="00BF186E" w:rsidRDefault="00FE2A42" w:rsidP="00BF186E">
      <w:pPr>
        <w:pStyle w:val="Bezriadkovania"/>
        <w:numPr>
          <w:ilvl w:val="0"/>
          <w:numId w:val="40"/>
        </w:numPr>
        <w:rPr>
          <w:rFonts w:ascii="Times New Roman" w:hAnsi="Times New Roman" w:cs="Times New Roman"/>
        </w:rPr>
      </w:pPr>
      <w:r w:rsidRPr="00FE2A42">
        <w:rPr>
          <w:rFonts w:ascii="Times New Roman" w:hAnsi="Times New Roman" w:cs="Times New Roman"/>
          <w:b/>
        </w:rPr>
        <w:lastRenderedPageBreak/>
        <w:t>možná</w:t>
      </w:r>
      <w:r w:rsidR="00BF186E" w:rsidRPr="00FE2A42">
        <w:rPr>
          <w:rFonts w:ascii="Times New Roman" w:hAnsi="Times New Roman" w:cs="Times New Roman"/>
          <w:b/>
        </w:rPr>
        <w:t xml:space="preserve"> povinnosť</w:t>
      </w:r>
      <w:r w:rsidR="00BF186E">
        <w:rPr>
          <w:rFonts w:ascii="Times New Roman" w:hAnsi="Times New Roman" w:cs="Times New Roman"/>
        </w:rPr>
        <w:t>, ktorá vznikla ako dôsledok minulej udalosti a ktorej existencia závisí od toho, či nastane</w:t>
      </w:r>
      <w:r>
        <w:rPr>
          <w:rFonts w:ascii="Times New Roman" w:hAnsi="Times New Roman" w:cs="Times New Roman"/>
        </w:rPr>
        <w:t xml:space="preserve"> alebo nenastane jedna alebo viac neistých udalostí v budúcnosti, ktorých vznik nezávisí od účtovnej jednotky, alebo</w:t>
      </w:r>
    </w:p>
    <w:p w14:paraId="16DD64A6" w14:textId="77777777" w:rsidR="00FE2A42" w:rsidRDefault="00FE2A42" w:rsidP="00BF186E">
      <w:pPr>
        <w:pStyle w:val="Bezriadkovania"/>
        <w:numPr>
          <w:ilvl w:val="0"/>
          <w:numId w:val="40"/>
        </w:numPr>
        <w:rPr>
          <w:rFonts w:ascii="Times New Roman" w:hAnsi="Times New Roman" w:cs="Times New Roman"/>
        </w:rPr>
      </w:pPr>
      <w:r w:rsidRPr="00FE2A42">
        <w:rPr>
          <w:rFonts w:ascii="Times New Roman" w:hAnsi="Times New Roman" w:cs="Times New Roman"/>
          <w:b/>
        </w:rPr>
        <w:t>povinnosť</w:t>
      </w:r>
      <w:r>
        <w:rPr>
          <w:rFonts w:ascii="Times New Roman" w:hAnsi="Times New Roman" w:cs="Times New Roman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466B0274" w14:textId="77777777" w:rsidR="00FE2A42" w:rsidRDefault="00FE2A42" w:rsidP="00FE2A4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</w:t>
      </w:r>
      <w:r w:rsidRPr="00FE2A42">
        <w:rPr>
          <w:rFonts w:ascii="Times New Roman" w:hAnsi="Times New Roman" w:cs="Times New Roman"/>
        </w:rPr>
        <w:t xml:space="preserve"> č. 10</w:t>
      </w:r>
    </w:p>
    <w:p w14:paraId="124A074B" w14:textId="77777777" w:rsidR="00FE2A42" w:rsidRDefault="00FE2A42" w:rsidP="00FE2A42">
      <w:pPr>
        <w:pStyle w:val="Bezriadkovania"/>
        <w:rPr>
          <w:rFonts w:ascii="Times New Roman" w:hAnsi="Times New Roman" w:cs="Times New Roman"/>
        </w:rPr>
      </w:pPr>
    </w:p>
    <w:p w14:paraId="3D0671FB" w14:textId="77777777" w:rsidR="00FE2A42" w:rsidRDefault="00FE2A42" w:rsidP="00FE2A42">
      <w:pPr>
        <w:pStyle w:val="Bezriadkovania"/>
        <w:numPr>
          <w:ilvl w:val="0"/>
          <w:numId w:val="28"/>
        </w:num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zoznam </w:t>
      </w:r>
      <w:r w:rsidRPr="005F0C6D">
        <w:rPr>
          <w:rFonts w:ascii="Times New Roman" w:hAnsi="Times New Roman" w:cs="Times New Roman"/>
          <w:b/>
        </w:rPr>
        <w:t>nehnuteľných kultúrnych pamiatok</w:t>
      </w:r>
      <w:r>
        <w:rPr>
          <w:rFonts w:ascii="Times New Roman" w:hAnsi="Times New Roman" w:cs="Times New Roman"/>
        </w:rPr>
        <w:t xml:space="preserve"> v správe alebo vo vlastníctve účtovnej jednotky – tabuľka č. 11 </w:t>
      </w:r>
    </w:p>
    <w:p w14:paraId="3B4F8AB1" w14:textId="77777777" w:rsidR="00FE2A42" w:rsidRDefault="00FE2A42" w:rsidP="00FE2A42">
      <w:pPr>
        <w:pStyle w:val="Bezriadkovania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tabuľkovej časti sú uvedené údaje o nehnuteľných kultúrnych pamiatkach, ktoré ÚJ spravuje na základe zmlúv o prevode správy.</w:t>
      </w:r>
    </w:p>
    <w:p w14:paraId="5C5961E9" w14:textId="77777777" w:rsidR="00FE2A42" w:rsidRDefault="00FE2A42" w:rsidP="005E4C3B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14:paraId="6C0E212D" w14:textId="77777777" w:rsidR="00FE2A42" w:rsidRPr="00B35E81" w:rsidRDefault="005F0C6D" w:rsidP="00B35E81">
      <w:pPr>
        <w:pStyle w:val="Bezriadkovania"/>
        <w:numPr>
          <w:ilvl w:val="0"/>
          <w:numId w:val="28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</w:t>
      </w:r>
      <w:r w:rsidR="00FE2A42">
        <w:rPr>
          <w:rFonts w:ascii="Times New Roman" w:hAnsi="Times New Roman" w:cs="Times New Roman"/>
        </w:rPr>
        <w:t xml:space="preserve">, či sú </w:t>
      </w:r>
      <w:r w:rsidR="00FE2A42" w:rsidRPr="005F0C6D">
        <w:rPr>
          <w:rFonts w:ascii="Times New Roman" w:hAnsi="Times New Roman" w:cs="Times New Roman"/>
          <w:b/>
        </w:rPr>
        <w:t>iné aktíva a iné pasíva vykázané</w:t>
      </w:r>
      <w:r w:rsidR="00FE2A42">
        <w:rPr>
          <w:rFonts w:ascii="Times New Roman" w:hAnsi="Times New Roman" w:cs="Times New Roman"/>
        </w:rPr>
        <w:t xml:space="preserve"> voči účtovnej jednotke súhrnného celku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548"/>
        <w:gridCol w:w="3361"/>
      </w:tblGrid>
      <w:tr w:rsidR="00FE2A42" w14:paraId="403DAC52" w14:textId="77777777" w:rsidTr="00FE2A42">
        <w:tc>
          <w:tcPr>
            <w:tcW w:w="2552" w:type="dxa"/>
            <w:shd w:val="clear" w:color="auto" w:fill="B4C6E7" w:themeFill="accent1" w:themeFillTint="66"/>
          </w:tcPr>
          <w:p w14:paraId="751BAD03" w14:textId="77777777" w:rsidR="00FE2A42" w:rsidRPr="00FE2A42" w:rsidRDefault="00FE2A42" w:rsidP="00FE2A4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Informácia</w:t>
            </w:r>
          </w:p>
        </w:tc>
        <w:tc>
          <w:tcPr>
            <w:tcW w:w="4548" w:type="dxa"/>
            <w:shd w:val="clear" w:color="auto" w:fill="B4C6E7" w:themeFill="accent1" w:themeFillTint="66"/>
          </w:tcPr>
          <w:p w14:paraId="41C93B0F" w14:textId="77777777" w:rsidR="00FE2A42" w:rsidRDefault="00FE2A42" w:rsidP="00FE2A4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Vykázané voči ÚJ súhrnného celku</w:t>
            </w:r>
          </w:p>
          <w:p w14:paraId="5FEB88BC" w14:textId="77777777" w:rsidR="00FE2A42" w:rsidRPr="00FE2A42" w:rsidRDefault="00FE2A42" w:rsidP="00FE2A4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Áno/Nie</w:t>
            </w:r>
          </w:p>
        </w:tc>
        <w:tc>
          <w:tcPr>
            <w:tcW w:w="3361" w:type="dxa"/>
            <w:shd w:val="clear" w:color="auto" w:fill="B4C6E7" w:themeFill="accent1" w:themeFillTint="66"/>
          </w:tcPr>
          <w:p w14:paraId="69E98FC7" w14:textId="77777777" w:rsidR="00FE2A42" w:rsidRPr="00FE2A42" w:rsidRDefault="00FE2A42" w:rsidP="00FE2A42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</w:tr>
      <w:tr w:rsidR="00FE2A42" w14:paraId="117DF867" w14:textId="77777777" w:rsidTr="00FE2A42">
        <w:tc>
          <w:tcPr>
            <w:tcW w:w="2552" w:type="dxa"/>
          </w:tcPr>
          <w:p w14:paraId="19089644" w14:textId="77777777" w:rsidR="00FE2A42" w:rsidRDefault="00FE2A42" w:rsidP="00FE2A4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aktíva</w:t>
            </w:r>
          </w:p>
        </w:tc>
        <w:tc>
          <w:tcPr>
            <w:tcW w:w="4548" w:type="dxa"/>
          </w:tcPr>
          <w:p w14:paraId="79796553" w14:textId="77777777" w:rsidR="00FE2A42" w:rsidRDefault="00FE2A42" w:rsidP="00FE2A4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3361" w:type="dxa"/>
          </w:tcPr>
          <w:p w14:paraId="41310AF4" w14:textId="77777777" w:rsidR="00FE2A42" w:rsidRDefault="00FE2A42" w:rsidP="00FE2A4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  <w:tr w:rsidR="00FE2A42" w14:paraId="03C0853B" w14:textId="77777777" w:rsidTr="00FE2A42">
        <w:tc>
          <w:tcPr>
            <w:tcW w:w="2552" w:type="dxa"/>
          </w:tcPr>
          <w:p w14:paraId="28AF3F04" w14:textId="77777777" w:rsidR="00FE2A42" w:rsidRDefault="00FE2A42" w:rsidP="00FE2A42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pasíva</w:t>
            </w:r>
          </w:p>
        </w:tc>
        <w:tc>
          <w:tcPr>
            <w:tcW w:w="4548" w:type="dxa"/>
          </w:tcPr>
          <w:p w14:paraId="66114DC0" w14:textId="77777777" w:rsidR="00FE2A42" w:rsidRDefault="00FE2A42" w:rsidP="00FE2A4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  <w:tc>
          <w:tcPr>
            <w:tcW w:w="3361" w:type="dxa"/>
          </w:tcPr>
          <w:p w14:paraId="40E09BA9" w14:textId="77777777" w:rsidR="00FE2A42" w:rsidRDefault="00FE2A42" w:rsidP="00FE2A42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</w:tr>
    </w:tbl>
    <w:p w14:paraId="0BC3CBF4" w14:textId="77777777" w:rsidR="00BF186E" w:rsidRDefault="00BF186E" w:rsidP="00FE2A42">
      <w:pPr>
        <w:pStyle w:val="Bezriadkovania"/>
        <w:ind w:left="360" w:hanging="360"/>
        <w:rPr>
          <w:rFonts w:ascii="Times New Roman" w:hAnsi="Times New Roman" w:cs="Times New Roman"/>
        </w:rPr>
      </w:pPr>
    </w:p>
    <w:p w14:paraId="717406DC" w14:textId="77777777" w:rsidR="00FE2A42" w:rsidRDefault="00FE2A42" w:rsidP="00FE2A42">
      <w:pPr>
        <w:pStyle w:val="Bezriadkovania"/>
        <w:ind w:left="360" w:hanging="360"/>
        <w:rPr>
          <w:rFonts w:ascii="Times New Roman" w:hAnsi="Times New Roman" w:cs="Times New Roman"/>
        </w:rPr>
      </w:pPr>
      <w:r w:rsidRPr="005F0C6D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   </w:t>
      </w:r>
      <w:r w:rsidRPr="00FE2A42">
        <w:rPr>
          <w:rFonts w:ascii="Times New Roman" w:hAnsi="Times New Roman" w:cs="Times New Roman"/>
          <w:b/>
        </w:rPr>
        <w:t>Ostatné finančné povinnosti</w:t>
      </w:r>
      <w:r>
        <w:rPr>
          <w:rFonts w:ascii="Times New Roman" w:hAnsi="Times New Roman" w:cs="Times New Roman"/>
        </w:rPr>
        <w:t xml:space="preserve"> – tabuľka č. 10</w:t>
      </w:r>
    </w:p>
    <w:p w14:paraId="0B38211C" w14:textId="77777777" w:rsidR="00FE2A42" w:rsidRDefault="00FE2A42" w:rsidP="00FE2A42">
      <w:pPr>
        <w:pStyle w:val="Bezriadkovania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Významné položky ostatných finančných povinností, ktoré sa nevykazujú v účtovných výkazoch.</w:t>
      </w:r>
    </w:p>
    <w:p w14:paraId="035AD3F7" w14:textId="77777777" w:rsidR="005F0C6D" w:rsidRDefault="005F0C6D" w:rsidP="003465E4">
      <w:pPr>
        <w:pStyle w:val="Bezriadkovania"/>
        <w:rPr>
          <w:rFonts w:ascii="Times New Roman" w:hAnsi="Times New Roman" w:cs="Times New Roman"/>
        </w:rPr>
      </w:pPr>
    </w:p>
    <w:p w14:paraId="4E826553" w14:textId="77777777" w:rsidR="003465E4" w:rsidRDefault="003465E4" w:rsidP="003465E4">
      <w:pPr>
        <w:pStyle w:val="Bezriadkovania"/>
        <w:rPr>
          <w:rFonts w:ascii="Times New Roman" w:hAnsi="Times New Roman" w:cs="Times New Roman"/>
        </w:rPr>
      </w:pPr>
    </w:p>
    <w:p w14:paraId="7B75FCA3" w14:textId="77777777" w:rsidR="00FE2A42" w:rsidRPr="005F0C6D" w:rsidRDefault="00FE2A42" w:rsidP="005F0C6D">
      <w:pPr>
        <w:pStyle w:val="Bezriadkovania"/>
        <w:ind w:left="360" w:hanging="360"/>
        <w:jc w:val="center"/>
        <w:rPr>
          <w:rFonts w:ascii="Times New Roman" w:hAnsi="Times New Roman" w:cs="Times New Roman"/>
          <w:b/>
        </w:rPr>
      </w:pPr>
      <w:r w:rsidRPr="005F0C6D">
        <w:rPr>
          <w:rFonts w:ascii="Times New Roman" w:hAnsi="Times New Roman" w:cs="Times New Roman"/>
          <w:b/>
        </w:rPr>
        <w:t>Čl. VIII</w:t>
      </w:r>
    </w:p>
    <w:p w14:paraId="7869F119" w14:textId="77777777" w:rsidR="00FE2A42" w:rsidRPr="005F0C6D" w:rsidRDefault="00FE2A42" w:rsidP="005F0C6D">
      <w:pPr>
        <w:pStyle w:val="Bezriadkovania"/>
        <w:ind w:left="360" w:hanging="360"/>
        <w:jc w:val="center"/>
        <w:rPr>
          <w:rFonts w:ascii="Times New Roman" w:hAnsi="Times New Roman" w:cs="Times New Roman"/>
          <w:b/>
        </w:rPr>
      </w:pPr>
      <w:r w:rsidRPr="005F0C6D">
        <w:rPr>
          <w:rFonts w:ascii="Times New Roman" w:hAnsi="Times New Roman" w:cs="Times New Roman"/>
          <w:b/>
        </w:rPr>
        <w:t>Informácie o spriaznených osobách a o ekonomických vzťahoch</w:t>
      </w:r>
    </w:p>
    <w:p w14:paraId="13533DE7" w14:textId="77777777" w:rsidR="00FE2A42" w:rsidRPr="005F0C6D" w:rsidRDefault="00FE2A42" w:rsidP="005F0C6D">
      <w:pPr>
        <w:pStyle w:val="Bezriadkovania"/>
        <w:ind w:left="360" w:hanging="360"/>
        <w:jc w:val="center"/>
        <w:rPr>
          <w:rFonts w:ascii="Times New Roman" w:hAnsi="Times New Roman" w:cs="Times New Roman"/>
          <w:b/>
        </w:rPr>
      </w:pPr>
      <w:r w:rsidRPr="005F0C6D">
        <w:rPr>
          <w:rFonts w:ascii="Times New Roman" w:hAnsi="Times New Roman" w:cs="Times New Roman"/>
          <w:b/>
        </w:rPr>
        <w:t>účtovnej jednotky a spriaznených osôb</w:t>
      </w:r>
    </w:p>
    <w:p w14:paraId="7B7A7718" w14:textId="77777777" w:rsidR="00FE2A42" w:rsidRDefault="00FE2A42" w:rsidP="00FE2A42">
      <w:pPr>
        <w:pStyle w:val="Bezriadkovania"/>
        <w:ind w:left="360" w:hanging="360"/>
        <w:rPr>
          <w:rFonts w:ascii="Times New Roman" w:hAnsi="Times New Roman" w:cs="Times New Roman"/>
        </w:rPr>
      </w:pPr>
    </w:p>
    <w:p w14:paraId="2437CC0E" w14:textId="77777777" w:rsidR="00FE2A42" w:rsidRPr="005F0C6D" w:rsidRDefault="00FE2A42" w:rsidP="005F0C6D">
      <w:pPr>
        <w:pStyle w:val="Bezriadkovania"/>
        <w:numPr>
          <w:ilvl w:val="0"/>
          <w:numId w:val="41"/>
        </w:numPr>
        <w:ind w:left="426" w:hanging="426"/>
        <w:rPr>
          <w:rFonts w:ascii="Times New Roman" w:hAnsi="Times New Roman" w:cs="Times New Roman"/>
          <w:b/>
        </w:rPr>
      </w:pPr>
      <w:r w:rsidRPr="005F0C6D">
        <w:rPr>
          <w:rFonts w:ascii="Times New Roman" w:hAnsi="Times New Roman" w:cs="Times New Roman"/>
          <w:b/>
        </w:rPr>
        <w:t>Informácie o spriaznených osobách a o </w:t>
      </w:r>
      <w:r w:rsidR="005F0C6D" w:rsidRPr="005F0C6D">
        <w:rPr>
          <w:rFonts w:ascii="Times New Roman" w:hAnsi="Times New Roman" w:cs="Times New Roman"/>
          <w:b/>
        </w:rPr>
        <w:t>e</w:t>
      </w:r>
      <w:r w:rsidRPr="005F0C6D">
        <w:rPr>
          <w:rFonts w:ascii="Times New Roman" w:hAnsi="Times New Roman" w:cs="Times New Roman"/>
          <w:b/>
        </w:rPr>
        <w:t>konomických vzťaho</w:t>
      </w:r>
      <w:r w:rsidR="005F0C6D" w:rsidRPr="005F0C6D">
        <w:rPr>
          <w:rFonts w:ascii="Times New Roman" w:hAnsi="Times New Roman" w:cs="Times New Roman"/>
          <w:b/>
        </w:rPr>
        <w:t>ch účtovnej jednotky a spriaznených osôb</w:t>
      </w:r>
    </w:p>
    <w:p w14:paraId="0B9C0424" w14:textId="77777777" w:rsidR="005F0C6D" w:rsidRDefault="005F0C6D" w:rsidP="005F0C6D">
      <w:pPr>
        <w:pStyle w:val="Bezriadkovania"/>
        <w:rPr>
          <w:rFonts w:ascii="Times New Roman" w:hAnsi="Times New Roman" w:cs="Times New Roman"/>
        </w:rPr>
      </w:pPr>
      <w:r w:rsidRPr="005F0C6D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Na základe usmernenia MF SR: ako informácie o spriaznených osobách sa uvádzajú obchody a transakcie medzi</w:t>
      </w:r>
    </w:p>
    <w:p w14:paraId="7B577E64" w14:textId="77777777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účtovnou jednotkou a inými právnickými osobami, ktoré sú vo vzťahu k účtovnej jednotke dcérskou účtovnou </w:t>
      </w:r>
    </w:p>
    <w:p w14:paraId="6698ADB3" w14:textId="77777777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jednotkou alebo materskou účtovnou jednotkou. Nie je potrebné uvádzať transferové vzťahy medzi poskytovateľom</w:t>
      </w:r>
    </w:p>
    <w:p w14:paraId="0A4C911C" w14:textId="77777777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transferu zo štátneho rozpočtu (správca rozpočtovej kapitoly alebo Ministerstvo financií SR) na jednej strane</w:t>
      </w:r>
    </w:p>
    <w:p w14:paraId="366793EC" w14:textId="55AA9764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 rozpočtovými organizáciami a príspevkovými organizáciami štátne</w:t>
      </w:r>
      <w:r w:rsidR="005E4C3B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správy na druhej strane. Tiež nie je potrebné</w:t>
      </w:r>
    </w:p>
    <w:p w14:paraId="3EA299C7" w14:textId="77777777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uvádzať transferové vzťahy medzi obcou resp. vyšším územným celkom a rozpočtovými organizáciami </w:t>
      </w:r>
    </w:p>
    <w:p w14:paraId="7EF24759" w14:textId="77777777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876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 príspevkovými organizáciami v ich zriaďovateľskej pôsobnosti. Uvádzajú sa tu najmä transfery a iné vzťahy voči</w:t>
      </w:r>
    </w:p>
    <w:p w14:paraId="2FA81C4A" w14:textId="5A3DF743" w:rsidR="005F0C6D" w:rsidRDefault="005F0C6D" w:rsidP="005F0C6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876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obchodným spoločnostiam v rámci konsolidovaného celku.</w:t>
      </w:r>
    </w:p>
    <w:p w14:paraId="1643A759" w14:textId="3C77CB49" w:rsidR="005E4C3B" w:rsidRDefault="005E4C3B" w:rsidP="005F0C6D">
      <w:pPr>
        <w:pStyle w:val="Bezriadkovania"/>
        <w:rPr>
          <w:rFonts w:ascii="Times New Roman" w:hAnsi="Times New Roman" w:cs="Times New Roman"/>
        </w:rPr>
      </w:pPr>
    </w:p>
    <w:p w14:paraId="5ABE9412" w14:textId="5C436D99" w:rsidR="005E4C3B" w:rsidRDefault="005E4C3B" w:rsidP="005F0C6D">
      <w:pPr>
        <w:pStyle w:val="Bezriadkovania"/>
        <w:rPr>
          <w:rFonts w:ascii="Times New Roman" w:hAnsi="Times New Roman" w:cs="Times New Roman"/>
        </w:rPr>
      </w:pPr>
    </w:p>
    <w:p w14:paraId="21D0787A" w14:textId="77777777" w:rsidR="005E4C3B" w:rsidRDefault="005E4C3B" w:rsidP="005F0C6D">
      <w:pPr>
        <w:pStyle w:val="Bezriadkovania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985"/>
        <w:gridCol w:w="2126"/>
        <w:gridCol w:w="1814"/>
      </w:tblGrid>
      <w:tr w:rsidR="00B876CD" w14:paraId="2AFE2208" w14:textId="77777777" w:rsidTr="00B876CD">
        <w:tc>
          <w:tcPr>
            <w:tcW w:w="2830" w:type="dxa"/>
            <w:shd w:val="clear" w:color="auto" w:fill="B4C6E7" w:themeFill="accent1" w:themeFillTint="66"/>
            <w:vAlign w:val="center"/>
          </w:tcPr>
          <w:p w14:paraId="5F521F91" w14:textId="77777777" w:rsidR="00B876CD" w:rsidRP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Spriaznená osoba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6C91F1F6" w14:textId="77777777" w:rsidR="00B876CD" w:rsidRP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obchodu/ druh transakcie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35FC66F9" w14:textId="77777777" w:rsid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Hodnotové vyjadrenie obchodu /transakcie alebo percentuálne vyjadrenie</w:t>
            </w:r>
          </w:p>
          <w:p w14:paraId="2F073AFF" w14:textId="77777777" w:rsidR="00B876CD" w:rsidRP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obchodu /transakcie k celkovému objemu obchodov /transakcií realizovaných ÚJ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436F08A0" w14:textId="77777777" w:rsidR="00B876CD" w:rsidRP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Informácia o neukončených obchodoch/ transakciách v hodnotovom vyjadrení obchodu/ transakcie alebo percentuálnom vyjadrení obchodu/ transakcie k celkovému objemu obchodov/ transakcii realizovaných ÚJ</w:t>
            </w:r>
          </w:p>
        </w:tc>
        <w:tc>
          <w:tcPr>
            <w:tcW w:w="1814" w:type="dxa"/>
            <w:shd w:val="clear" w:color="auto" w:fill="B4C6E7" w:themeFill="accent1" w:themeFillTint="66"/>
          </w:tcPr>
          <w:p w14:paraId="15AAC09D" w14:textId="77777777" w:rsid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  <w:p w14:paraId="52ABFC62" w14:textId="77777777" w:rsidR="00B876CD" w:rsidRPr="00B876CD" w:rsidRDefault="00B876CD" w:rsidP="00B876CD">
            <w:pPr>
              <w:pStyle w:val="Bezriadkovani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 cenách/ hodnotách realizovaných obchodov /transakcií medzi účtovnou jednotkou a spriaznenými osobami</w:t>
            </w:r>
          </w:p>
        </w:tc>
      </w:tr>
      <w:tr w:rsidR="00B876CD" w14:paraId="48AE5A6F" w14:textId="77777777" w:rsidTr="00B876CD">
        <w:tc>
          <w:tcPr>
            <w:tcW w:w="2830" w:type="dxa"/>
          </w:tcPr>
          <w:p w14:paraId="726C4BFE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AC4D3A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Kúpa</w:t>
            </w:r>
          </w:p>
        </w:tc>
        <w:tc>
          <w:tcPr>
            <w:tcW w:w="1985" w:type="dxa"/>
          </w:tcPr>
          <w:p w14:paraId="501B90F2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C947CD0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7851CCA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0CD495FC" w14:textId="77777777" w:rsidTr="00B876CD">
        <w:tc>
          <w:tcPr>
            <w:tcW w:w="2830" w:type="dxa"/>
          </w:tcPr>
          <w:p w14:paraId="63D02146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99692D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Predaj</w:t>
            </w:r>
          </w:p>
        </w:tc>
        <w:tc>
          <w:tcPr>
            <w:tcW w:w="1985" w:type="dxa"/>
          </w:tcPr>
          <w:p w14:paraId="1264A8A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AA70F8C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60C3185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4D725ADA" w14:textId="77777777" w:rsidTr="00B876CD">
        <w:tc>
          <w:tcPr>
            <w:tcW w:w="2830" w:type="dxa"/>
          </w:tcPr>
          <w:p w14:paraId="528A8FC8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BABE14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Poskytnutie služby</w:t>
            </w:r>
          </w:p>
        </w:tc>
        <w:tc>
          <w:tcPr>
            <w:tcW w:w="1985" w:type="dxa"/>
          </w:tcPr>
          <w:p w14:paraId="1F1AD79D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3CE6D6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01484B03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346324C7" w14:textId="77777777" w:rsidTr="00B876CD">
        <w:tc>
          <w:tcPr>
            <w:tcW w:w="2830" w:type="dxa"/>
          </w:tcPr>
          <w:p w14:paraId="37142FD8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7C3DD3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Obchodné zastúpenie</w:t>
            </w:r>
          </w:p>
        </w:tc>
        <w:tc>
          <w:tcPr>
            <w:tcW w:w="1985" w:type="dxa"/>
          </w:tcPr>
          <w:p w14:paraId="655C7EA6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8738C95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3E507A4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5D944E65" w14:textId="77777777" w:rsidTr="00B876CD">
        <w:tc>
          <w:tcPr>
            <w:tcW w:w="2830" w:type="dxa"/>
          </w:tcPr>
          <w:p w14:paraId="5A86A60E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A9D5707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Licencie</w:t>
            </w:r>
          </w:p>
        </w:tc>
        <w:tc>
          <w:tcPr>
            <w:tcW w:w="1985" w:type="dxa"/>
          </w:tcPr>
          <w:p w14:paraId="01208F9F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93285C6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0242F3EC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2A4D7792" w14:textId="77777777" w:rsidTr="00B876CD">
        <w:tc>
          <w:tcPr>
            <w:tcW w:w="2830" w:type="dxa"/>
          </w:tcPr>
          <w:p w14:paraId="1D90523C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4AF949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Transf</w:t>
            </w:r>
            <w:r w:rsidR="00BC2B78" w:rsidRPr="0086413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ry</w:t>
            </w:r>
          </w:p>
        </w:tc>
        <w:tc>
          <w:tcPr>
            <w:tcW w:w="1985" w:type="dxa"/>
          </w:tcPr>
          <w:p w14:paraId="1EE49264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1D0D3E1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035D3882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1B4820D4" w14:textId="77777777" w:rsidTr="00B876CD">
        <w:tc>
          <w:tcPr>
            <w:tcW w:w="2830" w:type="dxa"/>
          </w:tcPr>
          <w:p w14:paraId="78F0D32F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E2A64A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Know-how</w:t>
            </w:r>
          </w:p>
        </w:tc>
        <w:tc>
          <w:tcPr>
            <w:tcW w:w="1985" w:type="dxa"/>
          </w:tcPr>
          <w:p w14:paraId="1712343C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06AA2FC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05FB7870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18C3FA74" w14:textId="77777777" w:rsidTr="00B876CD">
        <w:tc>
          <w:tcPr>
            <w:tcW w:w="2830" w:type="dxa"/>
          </w:tcPr>
          <w:p w14:paraId="39202B13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2214B60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Úver, pôžička</w:t>
            </w:r>
          </w:p>
        </w:tc>
        <w:tc>
          <w:tcPr>
            <w:tcW w:w="1985" w:type="dxa"/>
          </w:tcPr>
          <w:p w14:paraId="725562AF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B7D85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7F3A314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53A89E3E" w14:textId="77777777" w:rsidTr="00B876CD">
        <w:tc>
          <w:tcPr>
            <w:tcW w:w="2830" w:type="dxa"/>
          </w:tcPr>
          <w:p w14:paraId="316BF2DB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5096AD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Výpomoc</w:t>
            </w:r>
          </w:p>
        </w:tc>
        <w:tc>
          <w:tcPr>
            <w:tcW w:w="1985" w:type="dxa"/>
          </w:tcPr>
          <w:p w14:paraId="4FB11987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2D301A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89B2A0A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51794CC7" w14:textId="77777777" w:rsidTr="00B876CD">
        <w:tc>
          <w:tcPr>
            <w:tcW w:w="2830" w:type="dxa"/>
          </w:tcPr>
          <w:p w14:paraId="06CB9DD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7341D5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Záruka</w:t>
            </w:r>
          </w:p>
        </w:tc>
        <w:tc>
          <w:tcPr>
            <w:tcW w:w="1985" w:type="dxa"/>
          </w:tcPr>
          <w:p w14:paraId="7CB16476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C680C23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EA66B8F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02030619" w14:textId="77777777" w:rsidTr="00B876CD">
        <w:tc>
          <w:tcPr>
            <w:tcW w:w="2830" w:type="dxa"/>
          </w:tcPr>
          <w:p w14:paraId="358343A3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C699C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Iné obchody</w:t>
            </w:r>
          </w:p>
        </w:tc>
        <w:tc>
          <w:tcPr>
            <w:tcW w:w="1985" w:type="dxa"/>
          </w:tcPr>
          <w:p w14:paraId="69067821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3B681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A156651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2986C57B" w14:textId="77777777" w:rsidTr="00B876CD">
        <w:tc>
          <w:tcPr>
            <w:tcW w:w="2830" w:type="dxa"/>
          </w:tcPr>
          <w:p w14:paraId="490DAA4C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OS XXX</w:t>
            </w:r>
          </w:p>
        </w:tc>
        <w:tc>
          <w:tcPr>
            <w:tcW w:w="1701" w:type="dxa"/>
          </w:tcPr>
          <w:p w14:paraId="2C4B0ED0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Vklad do základného imania obchodnej spoločnosti</w:t>
            </w:r>
          </w:p>
        </w:tc>
        <w:tc>
          <w:tcPr>
            <w:tcW w:w="1985" w:type="dxa"/>
          </w:tcPr>
          <w:p w14:paraId="56840CF0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F1490D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1D8C46D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058D9CF1" w14:textId="77777777" w:rsidTr="00B876CD">
        <w:tc>
          <w:tcPr>
            <w:tcW w:w="2830" w:type="dxa"/>
          </w:tcPr>
          <w:p w14:paraId="3252C093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OS XXX</w:t>
            </w:r>
          </w:p>
        </w:tc>
        <w:tc>
          <w:tcPr>
            <w:tcW w:w="1701" w:type="dxa"/>
          </w:tcPr>
          <w:p w14:paraId="2BB2866B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Navýšenie</w:t>
            </w:r>
          </w:p>
          <w:p w14:paraId="7ADB877E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B876CD" w:rsidRPr="0086413D">
              <w:rPr>
                <w:rFonts w:ascii="Times New Roman" w:hAnsi="Times New Roman" w:cs="Times New Roman"/>
                <w:sz w:val="18"/>
                <w:szCs w:val="18"/>
              </w:rPr>
              <w:t>ákladného imania obchodnej spoločnosti</w:t>
            </w:r>
          </w:p>
        </w:tc>
        <w:tc>
          <w:tcPr>
            <w:tcW w:w="1985" w:type="dxa"/>
          </w:tcPr>
          <w:p w14:paraId="52E9D7B2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04A94B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DDF9615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325F4CBE" w14:textId="77777777" w:rsidTr="00B876CD">
        <w:tc>
          <w:tcPr>
            <w:tcW w:w="2830" w:type="dxa"/>
          </w:tcPr>
          <w:p w14:paraId="24CA8007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OS XXX</w:t>
            </w:r>
          </w:p>
        </w:tc>
        <w:tc>
          <w:tcPr>
            <w:tcW w:w="1701" w:type="dxa"/>
          </w:tcPr>
          <w:p w14:paraId="079E420C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Poskytnutie návratnej finančnej výpomoci</w:t>
            </w:r>
          </w:p>
        </w:tc>
        <w:tc>
          <w:tcPr>
            <w:tcW w:w="1985" w:type="dxa"/>
          </w:tcPr>
          <w:p w14:paraId="5D586DFF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80ACD9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7773D92B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7C7F34DD" w14:textId="77777777" w:rsidTr="00B876CD">
        <w:tc>
          <w:tcPr>
            <w:tcW w:w="2830" w:type="dxa"/>
          </w:tcPr>
          <w:p w14:paraId="0D0FF443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OS XXX</w:t>
            </w:r>
          </w:p>
        </w:tc>
        <w:tc>
          <w:tcPr>
            <w:tcW w:w="1701" w:type="dxa"/>
          </w:tcPr>
          <w:p w14:paraId="381A5CA5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Splatenie poskytnutej návratnej finančnej výpomoci</w:t>
            </w:r>
          </w:p>
        </w:tc>
        <w:tc>
          <w:tcPr>
            <w:tcW w:w="1985" w:type="dxa"/>
          </w:tcPr>
          <w:p w14:paraId="66610985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3B71C84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12CDCEB2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5B30A681" w14:textId="77777777" w:rsidTr="00B876CD">
        <w:tc>
          <w:tcPr>
            <w:tcW w:w="2830" w:type="dxa"/>
          </w:tcPr>
          <w:p w14:paraId="371BF6F3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OS XXX</w:t>
            </w:r>
          </w:p>
        </w:tc>
        <w:tc>
          <w:tcPr>
            <w:tcW w:w="1701" w:type="dxa"/>
          </w:tcPr>
          <w:p w14:paraId="46DD9B13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Poskytnutý transfer na bežné výdavky</w:t>
            </w:r>
          </w:p>
        </w:tc>
        <w:tc>
          <w:tcPr>
            <w:tcW w:w="1985" w:type="dxa"/>
          </w:tcPr>
          <w:p w14:paraId="3E92F6BA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7101AB5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2FDD6321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6CD" w14:paraId="20AEE4C5" w14:textId="77777777" w:rsidTr="00B876CD">
        <w:tc>
          <w:tcPr>
            <w:tcW w:w="2830" w:type="dxa"/>
          </w:tcPr>
          <w:p w14:paraId="74708192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B27AEA9" w14:textId="77777777" w:rsidR="00B876CD" w:rsidRPr="0086413D" w:rsidRDefault="00BC2B78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  <w:r w:rsidRPr="0086413D">
              <w:rPr>
                <w:rFonts w:ascii="Times New Roman" w:hAnsi="Times New Roman" w:cs="Times New Roman"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5" w:type="dxa"/>
          </w:tcPr>
          <w:p w14:paraId="5C643D2B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C8B882B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5FF3A286" w14:textId="77777777" w:rsidR="00B876CD" w:rsidRPr="0086413D" w:rsidRDefault="00B876CD" w:rsidP="005F0C6D">
            <w:pPr>
              <w:pStyle w:val="Bezriadkovani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3071F15" w14:textId="77777777" w:rsidR="0086413D" w:rsidRDefault="0086413D" w:rsidP="005F0C6D">
      <w:pPr>
        <w:pStyle w:val="Bezriadkovania"/>
        <w:rPr>
          <w:rFonts w:ascii="Times New Roman" w:hAnsi="Times New Roman" w:cs="Times New Roman"/>
        </w:rPr>
      </w:pPr>
    </w:p>
    <w:p w14:paraId="63402ACA" w14:textId="77777777" w:rsidR="00BC2B78" w:rsidRDefault="00BC2B78" w:rsidP="00BC2B78">
      <w:pPr>
        <w:pStyle w:val="Bezriadkovania"/>
        <w:rPr>
          <w:rFonts w:ascii="Times New Roman" w:hAnsi="Times New Roman" w:cs="Times New Roman"/>
        </w:rPr>
      </w:pPr>
      <w:r w:rsidRPr="00BC2B78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opis a hodnota podmienených záväzkov voči spriazneným osobám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C2B78" w14:paraId="1EFF0211" w14:textId="77777777" w:rsidTr="00BC2B78">
        <w:tc>
          <w:tcPr>
            <w:tcW w:w="3485" w:type="dxa"/>
            <w:shd w:val="clear" w:color="auto" w:fill="B4C6E7" w:themeFill="accent1" w:themeFillTint="66"/>
          </w:tcPr>
          <w:p w14:paraId="2FB67022" w14:textId="77777777" w:rsidR="00BC2B78" w:rsidRPr="00BC2B78" w:rsidRDefault="00BC2B78" w:rsidP="00BC2B78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Spriaznená osoba</w:t>
            </w:r>
          </w:p>
        </w:tc>
        <w:tc>
          <w:tcPr>
            <w:tcW w:w="3485" w:type="dxa"/>
            <w:shd w:val="clear" w:color="auto" w:fill="B4C6E7" w:themeFill="accent1" w:themeFillTint="66"/>
          </w:tcPr>
          <w:p w14:paraId="04F89FA6" w14:textId="77777777" w:rsidR="00BC2B78" w:rsidRPr="00BC2B78" w:rsidRDefault="00BC2B78" w:rsidP="00BC2B78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Podmienené záväzky</w:t>
            </w:r>
          </w:p>
        </w:tc>
        <w:tc>
          <w:tcPr>
            <w:tcW w:w="3486" w:type="dxa"/>
            <w:shd w:val="clear" w:color="auto" w:fill="B4C6E7" w:themeFill="accent1" w:themeFillTint="66"/>
          </w:tcPr>
          <w:p w14:paraId="511147DE" w14:textId="77777777" w:rsidR="00BC2B78" w:rsidRPr="00BC2B78" w:rsidRDefault="00BC2B78" w:rsidP="00BC2B78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podmienených záväzkov</w:t>
            </w:r>
          </w:p>
        </w:tc>
      </w:tr>
      <w:tr w:rsidR="00BC2B78" w14:paraId="229629C8" w14:textId="77777777" w:rsidTr="00BC2B78">
        <w:tc>
          <w:tcPr>
            <w:tcW w:w="3485" w:type="dxa"/>
          </w:tcPr>
          <w:p w14:paraId="37FF07AA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DD5D528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F5F358D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78" w14:paraId="07DB61AD" w14:textId="77777777" w:rsidTr="00BC2B78">
        <w:tc>
          <w:tcPr>
            <w:tcW w:w="3485" w:type="dxa"/>
          </w:tcPr>
          <w:p w14:paraId="75CDA309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6CF4981D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E7C7682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78" w14:paraId="5C8C6E4B" w14:textId="77777777" w:rsidTr="00BC2B78">
        <w:tc>
          <w:tcPr>
            <w:tcW w:w="3485" w:type="dxa"/>
          </w:tcPr>
          <w:p w14:paraId="063ED47C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36A5A16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20ECAF2" w14:textId="77777777" w:rsidR="00BC2B78" w:rsidRPr="00BC2B78" w:rsidRDefault="00BC2B78" w:rsidP="00BC2B7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701EEC" w14:textId="77777777" w:rsidR="00BC2B78" w:rsidRDefault="00BC2B78" w:rsidP="00BC2B78">
      <w:pPr>
        <w:pStyle w:val="Bezriadkovania"/>
        <w:rPr>
          <w:rFonts w:ascii="Times New Roman" w:hAnsi="Times New Roman" w:cs="Times New Roman"/>
        </w:rPr>
      </w:pPr>
    </w:p>
    <w:p w14:paraId="725EF7E2" w14:textId="77777777" w:rsidR="00BC2B78" w:rsidRDefault="00BC2B78" w:rsidP="00BC2B78">
      <w:pPr>
        <w:pStyle w:val="Bezriadkovania"/>
        <w:rPr>
          <w:rFonts w:ascii="Times New Roman" w:hAnsi="Times New Roman" w:cs="Times New Roman"/>
        </w:rPr>
      </w:pPr>
    </w:p>
    <w:p w14:paraId="40588320" w14:textId="77777777" w:rsidR="00744DF1" w:rsidRPr="00415BBA" w:rsidRDefault="00744DF1" w:rsidP="00415BBA">
      <w:pPr>
        <w:pStyle w:val="Bezriadkovania"/>
        <w:jc w:val="center"/>
        <w:rPr>
          <w:rFonts w:ascii="Times New Roman" w:hAnsi="Times New Roman" w:cs="Times New Roman"/>
          <w:b/>
        </w:rPr>
      </w:pPr>
      <w:r w:rsidRPr="00415BBA">
        <w:rPr>
          <w:rFonts w:ascii="Times New Roman" w:hAnsi="Times New Roman" w:cs="Times New Roman"/>
          <w:b/>
        </w:rPr>
        <w:t>Č</w:t>
      </w:r>
      <w:r w:rsidR="00AF3551">
        <w:rPr>
          <w:rFonts w:ascii="Times New Roman" w:hAnsi="Times New Roman" w:cs="Times New Roman"/>
          <w:b/>
        </w:rPr>
        <w:t>l.</w:t>
      </w:r>
      <w:r w:rsidRPr="00415BBA">
        <w:rPr>
          <w:rFonts w:ascii="Times New Roman" w:hAnsi="Times New Roman" w:cs="Times New Roman"/>
          <w:b/>
        </w:rPr>
        <w:t xml:space="preserve"> IX</w:t>
      </w:r>
    </w:p>
    <w:p w14:paraId="1EAB3D5E" w14:textId="77777777" w:rsidR="00744DF1" w:rsidRPr="00CF6AB0" w:rsidRDefault="00744DF1" w:rsidP="00415BBA">
      <w:pPr>
        <w:pStyle w:val="Bezriadkovania"/>
        <w:jc w:val="center"/>
        <w:rPr>
          <w:rFonts w:ascii="Times New Roman" w:hAnsi="Times New Roman" w:cs="Times New Roman"/>
          <w:b/>
        </w:rPr>
      </w:pPr>
      <w:r w:rsidRPr="00CF6AB0">
        <w:rPr>
          <w:rFonts w:ascii="Times New Roman" w:hAnsi="Times New Roman" w:cs="Times New Roman"/>
          <w:b/>
        </w:rPr>
        <w:t>Informácie o rozpočte a hodnotenie plnenia rozpočtu</w:t>
      </w:r>
    </w:p>
    <w:p w14:paraId="2A5DF15A" w14:textId="77777777" w:rsidR="00744DF1" w:rsidRPr="00CF6AB0" w:rsidRDefault="00744DF1" w:rsidP="00BC2B78">
      <w:pPr>
        <w:pStyle w:val="Bezriadkovania"/>
        <w:rPr>
          <w:rFonts w:ascii="Times New Roman" w:hAnsi="Times New Roman" w:cs="Times New Roman"/>
        </w:rPr>
      </w:pPr>
    </w:p>
    <w:p w14:paraId="7100D7FE" w14:textId="77777777" w:rsidR="00744DF1" w:rsidRPr="00CF6AB0" w:rsidRDefault="00744DF1" w:rsidP="00BC2B78">
      <w:pPr>
        <w:pStyle w:val="Bezriadkovania"/>
        <w:rPr>
          <w:rFonts w:ascii="Times New Roman" w:hAnsi="Times New Roman" w:cs="Times New Roman"/>
        </w:rPr>
      </w:pPr>
      <w:r w:rsidRPr="00CF6AB0">
        <w:rPr>
          <w:rFonts w:ascii="Times New Roman" w:hAnsi="Times New Roman" w:cs="Times New Roman"/>
          <w:b/>
        </w:rPr>
        <w:t>Informácie o rozpočte a hodnotenie plnenia rozpočtu</w:t>
      </w:r>
      <w:r w:rsidRPr="00CF6AB0">
        <w:rPr>
          <w:rFonts w:ascii="Times New Roman" w:hAnsi="Times New Roman" w:cs="Times New Roman"/>
        </w:rPr>
        <w:t xml:space="preserve"> – tabuľka č. 12 – 14</w:t>
      </w:r>
    </w:p>
    <w:p w14:paraId="3DB66AEF" w14:textId="77777777" w:rsidR="00036895" w:rsidRPr="00614625" w:rsidRDefault="00036895" w:rsidP="00036895">
      <w:pPr>
        <w:pStyle w:val="Bezriadkovania"/>
        <w:rPr>
          <w:rFonts w:ascii="Times New Roman" w:hAnsi="Times New Roman" w:cs="Times New Roman"/>
          <w:color w:val="000000" w:themeColor="text1"/>
        </w:rPr>
      </w:pPr>
      <w:r w:rsidRPr="00614625">
        <w:rPr>
          <w:rFonts w:ascii="Times New Roman" w:hAnsi="Times New Roman" w:cs="Times New Roman"/>
          <w:color w:val="000000" w:themeColor="text1"/>
        </w:rPr>
        <w:t>Textová časť k tabuľke č. 12 – 14:</w:t>
      </w:r>
    </w:p>
    <w:p w14:paraId="1A312612" w14:textId="66B4A205" w:rsidR="00036895" w:rsidRPr="006D1EA7" w:rsidRDefault="00036895" w:rsidP="00036895">
      <w:pPr>
        <w:pStyle w:val="Bezriadkovania"/>
        <w:rPr>
          <w:rFonts w:ascii="Times New Roman" w:hAnsi="Times New Roman" w:cs="Times New Roman"/>
          <w:color w:val="FF0000"/>
        </w:rPr>
      </w:pPr>
      <w:r w:rsidRPr="00614625">
        <w:rPr>
          <w:rFonts w:ascii="Times New Roman" w:hAnsi="Times New Roman" w:cs="Times New Roman"/>
          <w:color w:val="000000" w:themeColor="text1"/>
        </w:rPr>
        <w:t xml:space="preserve">Rozpočet príspevkovej organizácie bol </w:t>
      </w:r>
      <w:r w:rsidRPr="004C6565">
        <w:rPr>
          <w:rFonts w:ascii="Times New Roman" w:hAnsi="Times New Roman" w:cs="Times New Roman"/>
          <w:color w:val="000000" w:themeColor="text1"/>
        </w:rPr>
        <w:t xml:space="preserve">schválený na </w:t>
      </w:r>
      <w:r w:rsidR="004C6565" w:rsidRPr="004C6565">
        <w:rPr>
          <w:rFonts w:ascii="Times New Roman" w:hAnsi="Times New Roman" w:cs="Times New Roman"/>
          <w:color w:val="000000" w:themeColor="text1"/>
        </w:rPr>
        <w:t>26</w:t>
      </w:r>
      <w:r w:rsidRPr="004C6565">
        <w:rPr>
          <w:rFonts w:ascii="Times New Roman" w:hAnsi="Times New Roman" w:cs="Times New Roman"/>
          <w:color w:val="000000" w:themeColor="text1"/>
        </w:rPr>
        <w:t>. zasadnutí Mestského zastupiteľstva Galanta dňa 1</w:t>
      </w:r>
      <w:r w:rsidR="004C6565" w:rsidRPr="004C6565">
        <w:rPr>
          <w:rFonts w:ascii="Times New Roman" w:hAnsi="Times New Roman" w:cs="Times New Roman"/>
          <w:color w:val="000000" w:themeColor="text1"/>
        </w:rPr>
        <w:t>4</w:t>
      </w:r>
      <w:r w:rsidRPr="004C6565">
        <w:rPr>
          <w:rFonts w:ascii="Times New Roman" w:hAnsi="Times New Roman" w:cs="Times New Roman"/>
          <w:color w:val="000000" w:themeColor="text1"/>
        </w:rPr>
        <w:t>.12.202</w:t>
      </w:r>
      <w:r w:rsidR="004C6565" w:rsidRPr="004C6565">
        <w:rPr>
          <w:rFonts w:ascii="Times New Roman" w:hAnsi="Times New Roman" w:cs="Times New Roman"/>
          <w:color w:val="000000" w:themeColor="text1"/>
        </w:rPr>
        <w:t>1</w:t>
      </w:r>
      <w:r w:rsidRPr="004C6565">
        <w:rPr>
          <w:rFonts w:ascii="Times New Roman" w:hAnsi="Times New Roman" w:cs="Times New Roman"/>
          <w:color w:val="000000" w:themeColor="text1"/>
        </w:rPr>
        <w:t xml:space="preserve"> uznesením č. </w:t>
      </w:r>
      <w:r w:rsidR="004C6565" w:rsidRPr="004C6565">
        <w:rPr>
          <w:rFonts w:ascii="Times New Roman" w:hAnsi="Times New Roman" w:cs="Times New Roman"/>
          <w:color w:val="000000" w:themeColor="text1"/>
        </w:rPr>
        <w:t>482</w:t>
      </w:r>
      <w:r w:rsidRPr="004C6565">
        <w:rPr>
          <w:rFonts w:ascii="Times New Roman" w:hAnsi="Times New Roman" w:cs="Times New Roman"/>
          <w:color w:val="000000" w:themeColor="text1"/>
        </w:rPr>
        <w:t>-Z/202</w:t>
      </w:r>
      <w:r w:rsidR="004C6565" w:rsidRPr="004C6565">
        <w:rPr>
          <w:rFonts w:ascii="Times New Roman" w:hAnsi="Times New Roman" w:cs="Times New Roman"/>
          <w:color w:val="000000" w:themeColor="text1"/>
        </w:rPr>
        <w:t>1 – primátor mesta nepodpísaním uznesenia pozastavil jeho výkon</w:t>
      </w:r>
      <w:r w:rsidR="004C6565" w:rsidRPr="006D1EA7">
        <w:rPr>
          <w:rFonts w:ascii="Times New Roman" w:hAnsi="Times New Roman" w:cs="Times New Roman"/>
          <w:color w:val="000000" w:themeColor="text1"/>
        </w:rPr>
        <w:t xml:space="preserve">. </w:t>
      </w:r>
      <w:r w:rsidR="004C6565" w:rsidRPr="006D1EA7">
        <w:rPr>
          <w:rFonts w:ascii="Times New Roman" w:hAnsi="Times New Roman" w:cs="Times New Roman"/>
        </w:rPr>
        <w:t>Príspevok z rozpočtu zriaďovateľa vo výške 460.615 EUR bol schválený uznesením MsZ v Galante č. 487 –Z/2021 pri schválení rozpočtu mesta Galanta na rok 2022 a výhľadových rozpočtov na roky 2023 - 2024 dňa 14.12.2021. K schváleniu rozpočtu MsKS na rok 2022 a podpísaniu uznesenia došlo až na 28. zasadnutí MsZ dňa 28.03.2022.</w:t>
      </w:r>
    </w:p>
    <w:p w14:paraId="6A8E52CF" w14:textId="77777777" w:rsidR="00036895" w:rsidRPr="006D1EA7" w:rsidRDefault="00036895" w:rsidP="00036895">
      <w:pPr>
        <w:pStyle w:val="Bezriadkovania"/>
        <w:rPr>
          <w:rFonts w:ascii="Times New Roman" w:hAnsi="Times New Roman" w:cs="Times New Roman"/>
          <w:color w:val="000000" w:themeColor="text1"/>
          <w:u w:val="single"/>
        </w:rPr>
      </w:pPr>
      <w:r w:rsidRPr="006D1EA7">
        <w:rPr>
          <w:rFonts w:ascii="Times New Roman" w:hAnsi="Times New Roman" w:cs="Times New Roman"/>
          <w:color w:val="000000" w:themeColor="text1"/>
          <w:u w:val="single"/>
        </w:rPr>
        <w:t>Zmeny rozpočtu:</w:t>
      </w:r>
    </w:p>
    <w:p w14:paraId="710BB9F8" w14:textId="5D2439DA" w:rsidR="00036895" w:rsidRPr="006D1EA7" w:rsidRDefault="00036895" w:rsidP="004C6565">
      <w:pPr>
        <w:pStyle w:val="Bezriadkovania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</w:rPr>
      </w:pPr>
      <w:r w:rsidRPr="006D1EA7">
        <w:rPr>
          <w:rFonts w:ascii="Times New Roman" w:hAnsi="Times New Roman" w:cs="Times New Roman"/>
          <w:color w:val="000000" w:themeColor="text1"/>
        </w:rPr>
        <w:t>prvá zmena schválená na 2</w:t>
      </w:r>
      <w:r w:rsidR="004C6565" w:rsidRPr="006D1EA7">
        <w:rPr>
          <w:rFonts w:ascii="Times New Roman" w:hAnsi="Times New Roman" w:cs="Times New Roman"/>
          <w:color w:val="000000" w:themeColor="text1"/>
        </w:rPr>
        <w:t>9</w:t>
      </w:r>
      <w:r w:rsidRPr="006D1EA7">
        <w:rPr>
          <w:rFonts w:ascii="Times New Roman" w:hAnsi="Times New Roman" w:cs="Times New Roman"/>
          <w:color w:val="000000" w:themeColor="text1"/>
        </w:rPr>
        <w:t xml:space="preserve">. zasadnutí Mestského zastupiteľstva Galanta dňa </w:t>
      </w:r>
      <w:r w:rsidR="004C6565" w:rsidRPr="006D1EA7">
        <w:rPr>
          <w:rFonts w:ascii="Times New Roman" w:hAnsi="Times New Roman" w:cs="Times New Roman"/>
          <w:color w:val="000000" w:themeColor="text1"/>
        </w:rPr>
        <w:t>12.05.2022</w:t>
      </w:r>
      <w:r w:rsidRPr="006D1EA7">
        <w:rPr>
          <w:rFonts w:ascii="Times New Roman" w:hAnsi="Times New Roman" w:cs="Times New Roman"/>
          <w:color w:val="000000" w:themeColor="text1"/>
        </w:rPr>
        <w:t xml:space="preserve"> uznesením</w:t>
      </w:r>
    </w:p>
    <w:p w14:paraId="3D67332F" w14:textId="77777777" w:rsidR="004C6565" w:rsidRPr="006D1EA7" w:rsidRDefault="00036895" w:rsidP="004C6565">
      <w:pPr>
        <w:pStyle w:val="Bezriadkovania"/>
        <w:ind w:left="720"/>
        <w:rPr>
          <w:rFonts w:ascii="Times New Roman" w:hAnsi="Times New Roman" w:cs="Times New Roman"/>
          <w:color w:val="000000" w:themeColor="text1"/>
        </w:rPr>
      </w:pPr>
      <w:r w:rsidRPr="006D1EA7">
        <w:rPr>
          <w:rFonts w:ascii="Times New Roman" w:hAnsi="Times New Roman" w:cs="Times New Roman"/>
          <w:color w:val="000000" w:themeColor="text1"/>
        </w:rPr>
        <w:t xml:space="preserve">č. </w:t>
      </w:r>
      <w:r w:rsidR="004C6565" w:rsidRPr="006D1EA7">
        <w:rPr>
          <w:rFonts w:ascii="Times New Roman" w:hAnsi="Times New Roman" w:cs="Times New Roman"/>
          <w:color w:val="000000" w:themeColor="text1"/>
        </w:rPr>
        <w:t>552</w:t>
      </w:r>
      <w:r w:rsidRPr="006D1EA7">
        <w:rPr>
          <w:rFonts w:ascii="Times New Roman" w:hAnsi="Times New Roman" w:cs="Times New Roman"/>
          <w:color w:val="000000" w:themeColor="text1"/>
        </w:rPr>
        <w:t>-Z/202</w:t>
      </w:r>
      <w:r w:rsidR="004C6565" w:rsidRPr="006D1EA7">
        <w:rPr>
          <w:rFonts w:ascii="Times New Roman" w:hAnsi="Times New Roman" w:cs="Times New Roman"/>
          <w:color w:val="000000" w:themeColor="text1"/>
        </w:rPr>
        <w:t>2</w:t>
      </w:r>
    </w:p>
    <w:p w14:paraId="2B17523C" w14:textId="77777777" w:rsidR="004C6565" w:rsidRPr="006D1EA7" w:rsidRDefault="004C6565" w:rsidP="004C6565">
      <w:pPr>
        <w:pStyle w:val="Bezriadkovania"/>
        <w:numPr>
          <w:ilvl w:val="0"/>
          <w:numId w:val="48"/>
        </w:numPr>
        <w:rPr>
          <w:rFonts w:ascii="Times New Roman" w:hAnsi="Times New Roman" w:cs="Times New Roman"/>
          <w:color w:val="000000" w:themeColor="text1"/>
        </w:rPr>
      </w:pPr>
      <w:r w:rsidRPr="006D1EA7">
        <w:rPr>
          <w:rFonts w:ascii="Times New Roman" w:hAnsi="Times New Roman" w:cs="Times New Roman"/>
          <w:color w:val="000000" w:themeColor="text1"/>
        </w:rPr>
        <w:t>druhá zmena schválená na 31. zasadnutí Mestského zastupiteľstva Galanta dňa 22.09.2022 uznesením</w:t>
      </w:r>
    </w:p>
    <w:p w14:paraId="0C1C0B7D" w14:textId="347296FE" w:rsidR="004C6565" w:rsidRPr="006D1EA7" w:rsidRDefault="004C6565" w:rsidP="004C6565">
      <w:pPr>
        <w:pStyle w:val="Bezriadkovania"/>
        <w:ind w:left="720"/>
        <w:rPr>
          <w:rFonts w:ascii="Times New Roman" w:hAnsi="Times New Roman" w:cs="Times New Roman"/>
          <w:color w:val="000000" w:themeColor="text1"/>
        </w:rPr>
      </w:pPr>
      <w:r w:rsidRPr="006D1EA7">
        <w:rPr>
          <w:rFonts w:ascii="Times New Roman" w:hAnsi="Times New Roman" w:cs="Times New Roman"/>
          <w:color w:val="000000" w:themeColor="text1"/>
        </w:rPr>
        <w:t>č. 611-Z/2022</w:t>
      </w:r>
    </w:p>
    <w:p w14:paraId="5E682304" w14:textId="77777777" w:rsidR="00036895" w:rsidRPr="001702BF" w:rsidRDefault="00036895" w:rsidP="00036895">
      <w:pPr>
        <w:pStyle w:val="Bezriadkovania"/>
        <w:ind w:left="360"/>
        <w:rPr>
          <w:rFonts w:ascii="Times New Roman" w:hAnsi="Times New Roman" w:cs="Times New Roman"/>
          <w:color w:val="FF0000"/>
        </w:rPr>
      </w:pPr>
    </w:p>
    <w:p w14:paraId="5C14269F" w14:textId="77777777" w:rsidR="00036895" w:rsidRDefault="00036895" w:rsidP="00036895">
      <w:pPr>
        <w:pStyle w:val="Bezriadkovania"/>
        <w:rPr>
          <w:rFonts w:ascii="Times New Roman" w:hAnsi="Times New Roman" w:cs="Times New Roman"/>
        </w:rPr>
      </w:pPr>
    </w:p>
    <w:p w14:paraId="0C1A7742" w14:textId="2631D5CD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 xml:space="preserve">Celková výška schválených </w:t>
      </w:r>
      <w:r w:rsidRPr="006D1EA7">
        <w:rPr>
          <w:rFonts w:ascii="Times New Roman" w:hAnsi="Times New Roman" w:cs="Times New Roman"/>
          <w:i/>
          <w:iCs/>
          <w:color w:val="000000" w:themeColor="text1"/>
        </w:rPr>
        <w:t>nákladov</w:t>
      </w:r>
      <w:r w:rsidRPr="005529BD">
        <w:rPr>
          <w:rFonts w:ascii="Times New Roman" w:hAnsi="Times New Roman" w:cs="Times New Roman"/>
          <w:color w:val="000000" w:themeColor="text1"/>
        </w:rPr>
        <w:t xml:space="preserve"> predstavovala </w:t>
      </w:r>
      <w:r w:rsidR="007844C2">
        <w:rPr>
          <w:rFonts w:ascii="Times New Roman" w:hAnsi="Times New Roman" w:cs="Times New Roman"/>
          <w:color w:val="000000" w:themeColor="text1"/>
        </w:rPr>
        <w:t xml:space="preserve">818.482,00 </w:t>
      </w:r>
      <w:r w:rsidRPr="007844C2">
        <w:rPr>
          <w:rFonts w:ascii="Times New Roman" w:hAnsi="Times New Roman" w:cs="Times New Roman"/>
        </w:rPr>
        <w:t>€</w:t>
      </w:r>
      <w:r w:rsidRPr="005529BD">
        <w:rPr>
          <w:rFonts w:ascii="Times New Roman" w:hAnsi="Times New Roman" w:cs="Times New Roman"/>
          <w:color w:val="000000" w:themeColor="text1"/>
        </w:rPr>
        <w:t xml:space="preserve">, skutočné náklady predstavujú </w:t>
      </w:r>
      <w:r>
        <w:rPr>
          <w:rFonts w:ascii="Times New Roman" w:hAnsi="Times New Roman" w:cs="Times New Roman"/>
          <w:color w:val="000000" w:themeColor="text1"/>
        </w:rPr>
        <w:t>779.993,48</w:t>
      </w:r>
      <w:r w:rsidRPr="005529BD">
        <w:rPr>
          <w:rFonts w:ascii="Times New Roman" w:hAnsi="Times New Roman" w:cs="Times New Roman"/>
          <w:color w:val="000000" w:themeColor="text1"/>
        </w:rPr>
        <w:t xml:space="preserve"> €.</w:t>
      </w:r>
    </w:p>
    <w:p w14:paraId="6E5DDC1E" w14:textId="0E055475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>Celkovo je plnenie nákladov za rok 202</w:t>
      </w:r>
      <w:r>
        <w:rPr>
          <w:rFonts w:ascii="Times New Roman" w:hAnsi="Times New Roman" w:cs="Times New Roman"/>
          <w:color w:val="000000" w:themeColor="text1"/>
        </w:rPr>
        <w:t>2</w:t>
      </w:r>
      <w:r w:rsidRPr="005529BD">
        <w:rPr>
          <w:rFonts w:ascii="Times New Roman" w:hAnsi="Times New Roman" w:cs="Times New Roman"/>
          <w:color w:val="000000" w:themeColor="text1"/>
        </w:rPr>
        <w:t xml:space="preserve"> na úrovni </w:t>
      </w:r>
      <w:r w:rsidR="007844C2">
        <w:rPr>
          <w:rFonts w:ascii="Times New Roman" w:hAnsi="Times New Roman" w:cs="Times New Roman"/>
          <w:color w:val="000000" w:themeColor="text1"/>
        </w:rPr>
        <w:t>95,30</w:t>
      </w:r>
      <w:r w:rsidRPr="005529BD">
        <w:rPr>
          <w:rFonts w:ascii="Times New Roman" w:hAnsi="Times New Roman" w:cs="Times New Roman"/>
          <w:color w:val="000000" w:themeColor="text1"/>
        </w:rPr>
        <w:t xml:space="preserve"> %.</w:t>
      </w:r>
    </w:p>
    <w:p w14:paraId="1BE5C9ED" w14:textId="39C9F194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 xml:space="preserve">Celková výška schválených </w:t>
      </w:r>
      <w:r w:rsidRPr="006D1EA7">
        <w:rPr>
          <w:rFonts w:ascii="Times New Roman" w:hAnsi="Times New Roman" w:cs="Times New Roman"/>
          <w:i/>
          <w:iCs/>
          <w:color w:val="000000" w:themeColor="text1"/>
        </w:rPr>
        <w:t>výnosov</w:t>
      </w:r>
      <w:r w:rsidRPr="005529BD">
        <w:rPr>
          <w:rFonts w:ascii="Times New Roman" w:hAnsi="Times New Roman" w:cs="Times New Roman"/>
          <w:color w:val="000000" w:themeColor="text1"/>
        </w:rPr>
        <w:t xml:space="preserve"> predstavovala </w:t>
      </w:r>
      <w:r w:rsidR="007844C2">
        <w:rPr>
          <w:rFonts w:ascii="Times New Roman" w:hAnsi="Times New Roman" w:cs="Times New Roman"/>
          <w:color w:val="000000" w:themeColor="text1"/>
        </w:rPr>
        <w:t>818.482,00 €,</w:t>
      </w:r>
      <w:r w:rsidRPr="00851AD6">
        <w:rPr>
          <w:rFonts w:ascii="Times New Roman" w:hAnsi="Times New Roman" w:cs="Times New Roman"/>
          <w:color w:val="FF0000"/>
        </w:rPr>
        <w:t xml:space="preserve"> </w:t>
      </w:r>
      <w:r w:rsidRPr="005529BD">
        <w:rPr>
          <w:rFonts w:ascii="Times New Roman" w:hAnsi="Times New Roman" w:cs="Times New Roman"/>
          <w:color w:val="000000" w:themeColor="text1"/>
        </w:rPr>
        <w:t xml:space="preserve">skutočné výnosy predstavujú </w:t>
      </w:r>
      <w:r w:rsidR="00851AD6">
        <w:rPr>
          <w:rFonts w:ascii="Times New Roman" w:hAnsi="Times New Roman" w:cs="Times New Roman"/>
          <w:color w:val="000000" w:themeColor="text1"/>
        </w:rPr>
        <w:t>784</w:t>
      </w:r>
      <w:r w:rsidRPr="005529BD">
        <w:rPr>
          <w:rFonts w:ascii="Times New Roman" w:hAnsi="Times New Roman" w:cs="Times New Roman"/>
          <w:color w:val="000000" w:themeColor="text1"/>
        </w:rPr>
        <w:t>.</w:t>
      </w:r>
      <w:r w:rsidR="00851AD6">
        <w:rPr>
          <w:rFonts w:ascii="Times New Roman" w:hAnsi="Times New Roman" w:cs="Times New Roman"/>
          <w:color w:val="000000" w:themeColor="text1"/>
        </w:rPr>
        <w:t>715,91</w:t>
      </w:r>
      <w:r w:rsidRPr="005529BD">
        <w:rPr>
          <w:rFonts w:ascii="Times New Roman" w:hAnsi="Times New Roman" w:cs="Times New Roman"/>
          <w:color w:val="000000" w:themeColor="text1"/>
        </w:rPr>
        <w:t xml:space="preserve"> €.</w:t>
      </w:r>
    </w:p>
    <w:p w14:paraId="598041E4" w14:textId="0A6E75AB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>Celkovo je plnenie výnosov za rok 202</w:t>
      </w:r>
      <w:r w:rsidR="00851AD6">
        <w:rPr>
          <w:rFonts w:ascii="Times New Roman" w:hAnsi="Times New Roman" w:cs="Times New Roman"/>
          <w:color w:val="000000" w:themeColor="text1"/>
        </w:rPr>
        <w:t>2</w:t>
      </w:r>
      <w:r w:rsidRPr="005529BD">
        <w:rPr>
          <w:rFonts w:ascii="Times New Roman" w:hAnsi="Times New Roman" w:cs="Times New Roman"/>
          <w:color w:val="000000" w:themeColor="text1"/>
        </w:rPr>
        <w:t xml:space="preserve"> na úrovni </w:t>
      </w:r>
      <w:r w:rsidR="007844C2">
        <w:rPr>
          <w:rFonts w:ascii="Times New Roman" w:hAnsi="Times New Roman" w:cs="Times New Roman"/>
          <w:color w:val="000000" w:themeColor="text1"/>
        </w:rPr>
        <w:t>95,87</w:t>
      </w:r>
      <w:r w:rsidRPr="00851AD6">
        <w:rPr>
          <w:rFonts w:ascii="Times New Roman" w:hAnsi="Times New Roman" w:cs="Times New Roman"/>
          <w:color w:val="FF0000"/>
        </w:rPr>
        <w:t xml:space="preserve"> </w:t>
      </w:r>
      <w:r w:rsidRPr="005529BD">
        <w:rPr>
          <w:rFonts w:ascii="Times New Roman" w:hAnsi="Times New Roman" w:cs="Times New Roman"/>
          <w:color w:val="000000" w:themeColor="text1"/>
        </w:rPr>
        <w:t>%.</w:t>
      </w:r>
    </w:p>
    <w:p w14:paraId="6E710187" w14:textId="506CAC37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 xml:space="preserve">Organizácia hospodárila so ziskom </w:t>
      </w:r>
      <w:r>
        <w:rPr>
          <w:rFonts w:ascii="Times New Roman" w:hAnsi="Times New Roman" w:cs="Times New Roman"/>
          <w:color w:val="000000" w:themeColor="text1"/>
        </w:rPr>
        <w:t>4</w:t>
      </w:r>
      <w:r w:rsidRPr="005529BD">
        <w:rPr>
          <w:rFonts w:ascii="Times New Roman" w:hAnsi="Times New Roman" w:cs="Times New Roman"/>
          <w:color w:val="000000" w:themeColor="text1"/>
        </w:rPr>
        <w:t>.</w:t>
      </w:r>
      <w:r w:rsidR="00851AD6">
        <w:rPr>
          <w:rFonts w:ascii="Times New Roman" w:hAnsi="Times New Roman" w:cs="Times New Roman"/>
          <w:color w:val="000000" w:themeColor="text1"/>
        </w:rPr>
        <w:t>722,43</w:t>
      </w:r>
      <w:r w:rsidRPr="005529BD">
        <w:rPr>
          <w:rFonts w:ascii="Times New Roman" w:hAnsi="Times New Roman" w:cs="Times New Roman"/>
          <w:color w:val="000000" w:themeColor="text1"/>
        </w:rPr>
        <w:t xml:space="preserve"> €.</w:t>
      </w:r>
    </w:p>
    <w:p w14:paraId="005480DF" w14:textId="77777777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4E0A2FC" w14:textId="0901CFFD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 xml:space="preserve">Celková výška </w:t>
      </w:r>
      <w:r w:rsidRPr="006D1EA7">
        <w:rPr>
          <w:rFonts w:ascii="Times New Roman" w:hAnsi="Times New Roman" w:cs="Times New Roman"/>
          <w:i/>
          <w:iCs/>
          <w:color w:val="000000" w:themeColor="text1"/>
        </w:rPr>
        <w:t>príjmov</w:t>
      </w:r>
      <w:r w:rsidRPr="005529BD">
        <w:rPr>
          <w:rFonts w:ascii="Times New Roman" w:hAnsi="Times New Roman" w:cs="Times New Roman"/>
          <w:color w:val="000000" w:themeColor="text1"/>
        </w:rPr>
        <w:t xml:space="preserve"> členených podľa rozpočtovej klasifikácie predstavovala </w:t>
      </w:r>
      <w:r w:rsidR="006E719C">
        <w:rPr>
          <w:rFonts w:ascii="Times New Roman" w:hAnsi="Times New Roman" w:cs="Times New Roman"/>
          <w:color w:val="000000" w:themeColor="text1"/>
        </w:rPr>
        <w:t>688</w:t>
      </w:r>
      <w:r>
        <w:rPr>
          <w:rFonts w:ascii="Times New Roman" w:hAnsi="Times New Roman" w:cs="Times New Roman"/>
          <w:color w:val="000000" w:themeColor="text1"/>
        </w:rPr>
        <w:t>.</w:t>
      </w:r>
      <w:r w:rsidR="006E719C">
        <w:rPr>
          <w:rFonts w:ascii="Times New Roman" w:hAnsi="Times New Roman" w:cs="Times New Roman"/>
          <w:color w:val="000000" w:themeColor="text1"/>
        </w:rPr>
        <w:t>244,21</w:t>
      </w:r>
      <w:r w:rsidRPr="005529BD">
        <w:rPr>
          <w:rFonts w:ascii="Times New Roman" w:hAnsi="Times New Roman" w:cs="Times New Roman"/>
          <w:color w:val="000000" w:themeColor="text1"/>
        </w:rPr>
        <w:t xml:space="preserve"> € oproti rozpočtu</w:t>
      </w:r>
    </w:p>
    <w:p w14:paraId="78D96B52" w14:textId="4A565FA1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7</w:t>
      </w:r>
      <w:r w:rsidR="006E719C">
        <w:rPr>
          <w:rFonts w:ascii="Times New Roman" w:hAnsi="Times New Roman" w:cs="Times New Roman"/>
          <w:color w:val="000000" w:themeColor="text1"/>
        </w:rPr>
        <w:t>24.420</w:t>
      </w:r>
      <w:r>
        <w:rPr>
          <w:rFonts w:ascii="Times New Roman" w:hAnsi="Times New Roman" w:cs="Times New Roman"/>
          <w:color w:val="000000" w:themeColor="text1"/>
        </w:rPr>
        <w:t>,00</w:t>
      </w:r>
      <w:r w:rsidRPr="005529BD">
        <w:rPr>
          <w:rFonts w:ascii="Times New Roman" w:hAnsi="Times New Roman" w:cs="Times New Roman"/>
          <w:color w:val="000000" w:themeColor="text1"/>
        </w:rPr>
        <w:t xml:space="preserve"> € boli dosiahnuté príjmy nižšie o</w:t>
      </w:r>
      <w:r w:rsidR="006E719C">
        <w:rPr>
          <w:rFonts w:ascii="Times New Roman" w:hAnsi="Times New Roman" w:cs="Times New Roman"/>
          <w:color w:val="000000" w:themeColor="text1"/>
        </w:rPr>
        <w:t> 36.175,79</w:t>
      </w:r>
      <w:r w:rsidRPr="005529BD">
        <w:rPr>
          <w:rFonts w:ascii="Times New Roman" w:hAnsi="Times New Roman" w:cs="Times New Roman"/>
          <w:color w:val="000000" w:themeColor="text1"/>
        </w:rPr>
        <w:t xml:space="preserve"> €.</w:t>
      </w:r>
    </w:p>
    <w:p w14:paraId="47F725D8" w14:textId="65FB9350" w:rsidR="00036895" w:rsidRPr="005529BD" w:rsidRDefault="00036895" w:rsidP="00036895">
      <w:pPr>
        <w:pStyle w:val="Bezriadkovania"/>
        <w:jc w:val="both"/>
        <w:rPr>
          <w:rFonts w:ascii="Times New Roman" w:hAnsi="Times New Roman" w:cs="Times New Roman"/>
          <w:color w:val="000000" w:themeColor="text1"/>
        </w:rPr>
      </w:pPr>
      <w:r w:rsidRPr="005529BD">
        <w:rPr>
          <w:rFonts w:ascii="Times New Roman" w:hAnsi="Times New Roman" w:cs="Times New Roman"/>
          <w:color w:val="000000" w:themeColor="text1"/>
        </w:rPr>
        <w:t xml:space="preserve">Rozpočet </w:t>
      </w:r>
      <w:r w:rsidRPr="006D1EA7">
        <w:rPr>
          <w:rFonts w:ascii="Times New Roman" w:hAnsi="Times New Roman" w:cs="Times New Roman"/>
          <w:i/>
          <w:iCs/>
          <w:color w:val="000000" w:themeColor="text1"/>
        </w:rPr>
        <w:t>výdavkov</w:t>
      </w:r>
      <w:r w:rsidRPr="005529BD">
        <w:rPr>
          <w:rFonts w:ascii="Times New Roman" w:hAnsi="Times New Roman" w:cs="Times New Roman"/>
          <w:color w:val="000000" w:themeColor="text1"/>
        </w:rPr>
        <w:t xml:space="preserve"> bol schválený v sume </w:t>
      </w:r>
      <w:r>
        <w:rPr>
          <w:rFonts w:ascii="Times New Roman" w:hAnsi="Times New Roman" w:cs="Times New Roman"/>
          <w:color w:val="000000" w:themeColor="text1"/>
        </w:rPr>
        <w:t>7</w:t>
      </w:r>
      <w:r w:rsidR="006E719C">
        <w:rPr>
          <w:rFonts w:ascii="Times New Roman" w:hAnsi="Times New Roman" w:cs="Times New Roman"/>
          <w:color w:val="000000" w:themeColor="text1"/>
        </w:rPr>
        <w:t>45</w:t>
      </w:r>
      <w:r>
        <w:rPr>
          <w:rFonts w:ascii="Times New Roman" w:hAnsi="Times New Roman" w:cs="Times New Roman"/>
          <w:color w:val="000000" w:themeColor="text1"/>
        </w:rPr>
        <w:t>.</w:t>
      </w:r>
      <w:r w:rsidR="006E719C">
        <w:rPr>
          <w:rFonts w:ascii="Times New Roman" w:hAnsi="Times New Roman" w:cs="Times New Roman"/>
          <w:color w:val="000000" w:themeColor="text1"/>
        </w:rPr>
        <w:t>342</w:t>
      </w:r>
      <w:r>
        <w:rPr>
          <w:rFonts w:ascii="Times New Roman" w:hAnsi="Times New Roman" w:cs="Times New Roman"/>
          <w:color w:val="000000" w:themeColor="text1"/>
        </w:rPr>
        <w:t>,00</w:t>
      </w:r>
      <w:r w:rsidRPr="005529BD">
        <w:rPr>
          <w:rFonts w:ascii="Times New Roman" w:hAnsi="Times New Roman" w:cs="Times New Roman"/>
          <w:color w:val="000000" w:themeColor="text1"/>
        </w:rPr>
        <w:t xml:space="preserve"> €. Čerpanie vo výške </w:t>
      </w:r>
      <w:r w:rsidR="006E719C">
        <w:rPr>
          <w:rFonts w:ascii="Times New Roman" w:hAnsi="Times New Roman" w:cs="Times New Roman"/>
          <w:color w:val="000000" w:themeColor="text1"/>
        </w:rPr>
        <w:t>673</w:t>
      </w:r>
      <w:r>
        <w:rPr>
          <w:rFonts w:ascii="Times New Roman" w:hAnsi="Times New Roman" w:cs="Times New Roman"/>
          <w:color w:val="000000" w:themeColor="text1"/>
        </w:rPr>
        <w:t>.</w:t>
      </w:r>
      <w:r w:rsidR="006E719C">
        <w:rPr>
          <w:rFonts w:ascii="Times New Roman" w:hAnsi="Times New Roman" w:cs="Times New Roman"/>
          <w:color w:val="000000" w:themeColor="text1"/>
        </w:rPr>
        <w:t>867,85</w:t>
      </w:r>
      <w:r w:rsidRPr="005529BD">
        <w:rPr>
          <w:rFonts w:ascii="Times New Roman" w:hAnsi="Times New Roman" w:cs="Times New Roman"/>
          <w:color w:val="000000" w:themeColor="text1"/>
        </w:rPr>
        <w:t xml:space="preserve"> € predstavuje úsporu vo výške </w:t>
      </w:r>
      <w:r w:rsidR="006E719C">
        <w:rPr>
          <w:rFonts w:ascii="Times New Roman" w:hAnsi="Times New Roman" w:cs="Times New Roman"/>
          <w:color w:val="000000" w:themeColor="text1"/>
        </w:rPr>
        <w:t>71.474,15</w:t>
      </w:r>
      <w:r w:rsidRPr="005529BD">
        <w:rPr>
          <w:rFonts w:ascii="Times New Roman" w:hAnsi="Times New Roman" w:cs="Times New Roman"/>
          <w:color w:val="000000" w:themeColor="text1"/>
        </w:rPr>
        <w:t xml:space="preserve"> €.</w:t>
      </w:r>
    </w:p>
    <w:p w14:paraId="6F73AF73" w14:textId="77777777" w:rsidR="00036895" w:rsidRDefault="00036895" w:rsidP="00036895">
      <w:pPr>
        <w:pStyle w:val="Bezriadkovania"/>
        <w:jc w:val="both"/>
        <w:rPr>
          <w:rFonts w:ascii="Times New Roman" w:hAnsi="Times New Roman" w:cs="Times New Roman"/>
        </w:rPr>
      </w:pPr>
    </w:p>
    <w:p w14:paraId="441EC2C4" w14:textId="77777777" w:rsidR="00036895" w:rsidRDefault="00036895" w:rsidP="00036895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Výška dlhu podľa § 17 ods. 7 a 8 zákona č. 583/2004 Z. z. o rozpočtových pravidlách územnej samosprávy a o zmene a doplnení niektorých zákonov v znení neskorších predpisov za bežné účtovné obdobie a bezprostredne predchádzajúce účtovné obdobie – tabuľka č. 15.</w:t>
      </w:r>
    </w:p>
    <w:p w14:paraId="6B22B9EF" w14:textId="77777777" w:rsidR="00036895" w:rsidRDefault="00036895" w:rsidP="00036895">
      <w:pPr>
        <w:pStyle w:val="Bezriadkovania"/>
        <w:jc w:val="both"/>
        <w:rPr>
          <w:rFonts w:ascii="Times New Roman" w:hAnsi="Times New Roman" w:cs="Times New Roman"/>
        </w:rPr>
      </w:pPr>
    </w:p>
    <w:p w14:paraId="2E43F2C5" w14:textId="77777777" w:rsidR="00036895" w:rsidRDefault="00036895" w:rsidP="00036895">
      <w:pPr>
        <w:pStyle w:val="Bezriadkovania"/>
        <w:jc w:val="both"/>
        <w:rPr>
          <w:rFonts w:ascii="Times New Roman" w:hAnsi="Times New Roman" w:cs="Times New Roman"/>
        </w:rPr>
      </w:pPr>
    </w:p>
    <w:p w14:paraId="33DD56E7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</w:p>
    <w:p w14:paraId="4D5BAD24" w14:textId="77777777" w:rsidR="00AF3551" w:rsidRDefault="00AF3551" w:rsidP="00B04FC3">
      <w:pPr>
        <w:pStyle w:val="Bezriadkovania"/>
        <w:jc w:val="both"/>
        <w:rPr>
          <w:rFonts w:ascii="Times New Roman" w:hAnsi="Times New Roman" w:cs="Times New Roman"/>
        </w:rPr>
      </w:pPr>
    </w:p>
    <w:p w14:paraId="0DEB3778" w14:textId="77777777" w:rsidR="00CB0865" w:rsidRDefault="00CB0865" w:rsidP="00B04FC3">
      <w:pPr>
        <w:pStyle w:val="Bezriadkovania"/>
        <w:jc w:val="both"/>
        <w:rPr>
          <w:rFonts w:ascii="Times New Roman" w:hAnsi="Times New Roman" w:cs="Times New Roman"/>
        </w:rPr>
      </w:pPr>
    </w:p>
    <w:p w14:paraId="13BBBDDB" w14:textId="77777777" w:rsidR="00B04FC3" w:rsidRPr="00AF3551" w:rsidRDefault="00B04FC3" w:rsidP="00AF3551">
      <w:pPr>
        <w:pStyle w:val="Bezriadkovania"/>
        <w:jc w:val="center"/>
        <w:rPr>
          <w:rFonts w:ascii="Times New Roman" w:hAnsi="Times New Roman" w:cs="Times New Roman"/>
          <w:b/>
        </w:rPr>
      </w:pPr>
      <w:r w:rsidRPr="00AF3551">
        <w:rPr>
          <w:rFonts w:ascii="Times New Roman" w:hAnsi="Times New Roman" w:cs="Times New Roman"/>
          <w:b/>
        </w:rPr>
        <w:t>Čl. X</w:t>
      </w:r>
    </w:p>
    <w:p w14:paraId="246F2412" w14:textId="77777777" w:rsidR="00AF3551" w:rsidRDefault="00B04FC3" w:rsidP="00AF3551">
      <w:pPr>
        <w:pStyle w:val="Bezriadkovania"/>
        <w:jc w:val="center"/>
        <w:rPr>
          <w:rFonts w:ascii="Times New Roman" w:hAnsi="Times New Roman" w:cs="Times New Roman"/>
          <w:b/>
        </w:rPr>
      </w:pPr>
      <w:r w:rsidRPr="00AF3551">
        <w:rPr>
          <w:rFonts w:ascii="Times New Roman" w:hAnsi="Times New Roman" w:cs="Times New Roman"/>
          <w:b/>
        </w:rPr>
        <w:t>Informácie a skutočnosti, ktoré nastali po dni, ku ktorému sa zostavuje účtovná závierka</w:t>
      </w:r>
    </w:p>
    <w:p w14:paraId="56C79224" w14:textId="77777777" w:rsidR="00B04FC3" w:rsidRPr="00AF3551" w:rsidRDefault="00B04FC3" w:rsidP="00AF3551">
      <w:pPr>
        <w:pStyle w:val="Bezriadkovania"/>
        <w:jc w:val="center"/>
        <w:rPr>
          <w:rFonts w:ascii="Times New Roman" w:hAnsi="Times New Roman" w:cs="Times New Roman"/>
          <w:b/>
        </w:rPr>
      </w:pPr>
      <w:r w:rsidRPr="00AF3551">
        <w:rPr>
          <w:rFonts w:ascii="Times New Roman" w:hAnsi="Times New Roman" w:cs="Times New Roman"/>
          <w:b/>
        </w:rPr>
        <w:t>do dňa zostavenia účtovnej závierky</w:t>
      </w:r>
    </w:p>
    <w:p w14:paraId="413E537B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</w:p>
    <w:p w14:paraId="0F157ED0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skutočnostiach, ktoré nastali po dni, ku ktorému sa zostavuje účtovná závierka do dňa zostavenia účtovnej závierky</w:t>
      </w:r>
    </w:p>
    <w:p w14:paraId="46AE9EF8" w14:textId="77777777" w:rsidR="00AF3551" w:rsidRDefault="00AF3551" w:rsidP="00AF3551">
      <w:pPr>
        <w:pStyle w:val="Bezriadkovania"/>
        <w:jc w:val="both"/>
        <w:rPr>
          <w:rFonts w:ascii="Times New Roman" w:hAnsi="Times New Roman" w:cs="Times New Roman"/>
        </w:rPr>
      </w:pPr>
      <w:r w:rsidRPr="00AF3551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</w:t>
      </w:r>
      <w:r w:rsidR="00B04FC3">
        <w:rPr>
          <w:rFonts w:ascii="Times New Roman" w:hAnsi="Times New Roman" w:cs="Times New Roman"/>
        </w:rPr>
        <w:t>pokles alebo zvýšenie trhovej ceny finančného majetku ako dôsledku okolností, ktoré nastali po dni, ku ktorému sa</w:t>
      </w:r>
    </w:p>
    <w:p w14:paraId="34156CC8" w14:textId="77777777" w:rsidR="00B04FC3" w:rsidRPr="00AF3551" w:rsidRDefault="00B04FC3" w:rsidP="00AF3551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F3551">
        <w:rPr>
          <w:rFonts w:ascii="Times New Roman" w:hAnsi="Times New Roman" w:cs="Times New Roman"/>
        </w:rPr>
        <w:t xml:space="preserve">   </w:t>
      </w:r>
      <w:r w:rsidRPr="00AF3551">
        <w:rPr>
          <w:rFonts w:ascii="Times New Roman" w:hAnsi="Times New Roman" w:cs="Times New Roman"/>
        </w:rPr>
        <w:t>zostavuje účtovná závierka do dňa zostavenia účtovnej závierky s uvedením dôvodu týchto zmien,</w:t>
      </w:r>
    </w:p>
    <w:p w14:paraId="34FB0295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dôvody pre zmenu výšky rezerv a opravných položiek,</w:t>
      </w:r>
    </w:p>
    <w:p w14:paraId="1C9EE460" w14:textId="77777777" w:rsidR="00B35E81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zmeny významných položiek dlhodobého finančného majetku,</w:t>
      </w:r>
    </w:p>
    <w:p w14:paraId="16ABECFA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vydané dlhopisy a iné cenné papiere,</w:t>
      </w:r>
    </w:p>
    <w:p w14:paraId="5CAEEBD7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zmena právnej formy účtovnej jednotky,</w:t>
      </w:r>
    </w:p>
    <w:p w14:paraId="3D9A79B6" w14:textId="77777777" w:rsidR="00B04FC3" w:rsidRDefault="00AF3551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mimoriadne udalosti, ak majú vplyv na hospodárenie účtovnej jednotky, napríklad živelné pohromy,</w:t>
      </w:r>
    </w:p>
    <w:p w14:paraId="6A3C1674" w14:textId="77777777" w:rsidR="00AF3551" w:rsidRDefault="00AF3551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iné mimoriadne skutočnosti.</w:t>
      </w:r>
    </w:p>
    <w:p w14:paraId="1E364A17" w14:textId="77777777" w:rsidR="00AF3551" w:rsidRDefault="00AF3551" w:rsidP="00B04FC3">
      <w:pPr>
        <w:pStyle w:val="Bezriadkovania"/>
        <w:jc w:val="both"/>
        <w:rPr>
          <w:rFonts w:ascii="Times New Roman" w:hAnsi="Times New Roman" w:cs="Times New Roman"/>
        </w:rPr>
      </w:pPr>
    </w:p>
    <w:p w14:paraId="23C5280D" w14:textId="28B5FB07" w:rsidR="00AF3551" w:rsidRDefault="00AF3551" w:rsidP="00B04FC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 decembri 20</w:t>
      </w:r>
      <w:r w:rsidR="00DA2476">
        <w:rPr>
          <w:rFonts w:ascii="Times New Roman" w:hAnsi="Times New Roman" w:cs="Times New Roman"/>
        </w:rPr>
        <w:t>2</w:t>
      </w:r>
      <w:r w:rsidR="00CF6A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nenastali také udalosti, ktoré by si vyžadovali zverejnenie alebo vykázanie v účtovnej závierke za rok 20</w:t>
      </w:r>
      <w:r w:rsidR="00DA2476">
        <w:rPr>
          <w:rFonts w:ascii="Times New Roman" w:hAnsi="Times New Roman" w:cs="Times New Roman"/>
        </w:rPr>
        <w:t>2</w:t>
      </w:r>
      <w:r w:rsidR="00CF6A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14:paraId="5D9E5070" w14:textId="77777777" w:rsidR="00B04FC3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</w:p>
    <w:p w14:paraId="1D80D11A" w14:textId="77777777" w:rsidR="00B04FC3" w:rsidRPr="00214DE5" w:rsidRDefault="00B04FC3" w:rsidP="00B04FC3">
      <w:pPr>
        <w:pStyle w:val="Bezriadkovania"/>
        <w:jc w:val="both"/>
        <w:rPr>
          <w:rFonts w:ascii="Times New Roman" w:hAnsi="Times New Roman" w:cs="Times New Roman"/>
        </w:rPr>
      </w:pPr>
    </w:p>
    <w:sectPr w:rsidR="00B04FC3" w:rsidRPr="00214DE5" w:rsidSect="000B0926">
      <w:headerReference w:type="default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1F9F" w14:textId="77777777" w:rsidR="0029136A" w:rsidRDefault="0029136A" w:rsidP="00F77811">
      <w:pPr>
        <w:spacing w:after="0" w:line="240" w:lineRule="auto"/>
      </w:pPr>
      <w:r>
        <w:separator/>
      </w:r>
    </w:p>
  </w:endnote>
  <w:endnote w:type="continuationSeparator" w:id="0">
    <w:p w14:paraId="033555D3" w14:textId="77777777" w:rsidR="0029136A" w:rsidRDefault="0029136A" w:rsidP="00F7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867070"/>
      <w:docPartObj>
        <w:docPartGallery w:val="Page Numbers (Bottom of Page)"/>
        <w:docPartUnique/>
      </w:docPartObj>
    </w:sdtPr>
    <w:sdtContent>
      <w:p w14:paraId="6576C118" w14:textId="77777777" w:rsidR="00B55EBD" w:rsidRDefault="00B55EB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A94F5" w14:textId="77777777" w:rsidR="00B55EBD" w:rsidRDefault="00B55E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04E16" w14:textId="77777777" w:rsidR="0029136A" w:rsidRDefault="0029136A" w:rsidP="00F77811">
      <w:pPr>
        <w:spacing w:after="0" w:line="240" w:lineRule="auto"/>
      </w:pPr>
      <w:r>
        <w:separator/>
      </w:r>
    </w:p>
  </w:footnote>
  <w:footnote w:type="continuationSeparator" w:id="0">
    <w:p w14:paraId="05C97EDE" w14:textId="77777777" w:rsidR="0029136A" w:rsidRDefault="0029136A" w:rsidP="00F7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5DDD" w14:textId="77777777" w:rsidR="00B55EBD" w:rsidRPr="00DF4D1F" w:rsidRDefault="00B55EBD" w:rsidP="00F77811">
    <w:pPr>
      <w:pStyle w:val="Bezriadkovania"/>
      <w:jc w:val="center"/>
      <w:rPr>
        <w:rFonts w:ascii="Times New Roman" w:hAnsi="Times New Roman" w:cs="Times New Roman"/>
        <w:b/>
        <w:i/>
      </w:rPr>
    </w:pPr>
    <w:r w:rsidRPr="00DF4D1F">
      <w:rPr>
        <w:rFonts w:ascii="Times New Roman" w:hAnsi="Times New Roman" w:cs="Times New Roman"/>
        <w:b/>
        <w:i/>
      </w:rPr>
      <w:t>Mestské kultúrne stredisko Galanta</w: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B55EBD" w:rsidRPr="00DF4D1F" w14:paraId="3B77109A" w14:textId="77777777" w:rsidTr="00D906BE">
      <w:tc>
        <w:tcPr>
          <w:tcW w:w="10456" w:type="dxa"/>
        </w:tcPr>
        <w:p w14:paraId="0050EBEA" w14:textId="085458CA" w:rsidR="001E11DD" w:rsidRPr="00DF4D1F" w:rsidRDefault="00B55EBD" w:rsidP="001E11DD">
          <w:pPr>
            <w:pStyle w:val="Bezriadkovania"/>
            <w:jc w:val="center"/>
            <w:rPr>
              <w:rFonts w:ascii="Times New Roman" w:hAnsi="Times New Roman" w:cs="Times New Roman"/>
            </w:rPr>
          </w:pPr>
          <w:r w:rsidRPr="00DF4D1F">
            <w:rPr>
              <w:rFonts w:ascii="Times New Roman" w:hAnsi="Times New Roman" w:cs="Times New Roman"/>
            </w:rPr>
            <w:t>Poznámky individuálnej účtovnej závierky zostavenej k 31. decembru 20</w:t>
          </w:r>
          <w:r>
            <w:rPr>
              <w:rFonts w:ascii="Times New Roman" w:hAnsi="Times New Roman" w:cs="Times New Roman"/>
            </w:rPr>
            <w:t>2</w:t>
          </w:r>
          <w:r w:rsidR="001E11DD">
            <w:rPr>
              <w:rFonts w:ascii="Times New Roman" w:hAnsi="Times New Roman" w:cs="Times New Roman"/>
            </w:rPr>
            <w:t>2</w:t>
          </w:r>
        </w:p>
      </w:tc>
    </w:tr>
  </w:tbl>
  <w:p w14:paraId="61C4BE4F" w14:textId="77777777" w:rsidR="00B55EBD" w:rsidRDefault="00B55E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5B20"/>
    <w:multiLevelType w:val="hybridMultilevel"/>
    <w:tmpl w:val="4BD6E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590A"/>
    <w:multiLevelType w:val="hybridMultilevel"/>
    <w:tmpl w:val="29A2AF70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6740A4"/>
    <w:multiLevelType w:val="hybridMultilevel"/>
    <w:tmpl w:val="CFF43B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B3A1C"/>
    <w:multiLevelType w:val="hybridMultilevel"/>
    <w:tmpl w:val="E96A1C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84BDB"/>
    <w:multiLevelType w:val="hybridMultilevel"/>
    <w:tmpl w:val="A9C69104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52056"/>
    <w:multiLevelType w:val="hybridMultilevel"/>
    <w:tmpl w:val="0E16C3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A2E4A"/>
    <w:multiLevelType w:val="hybridMultilevel"/>
    <w:tmpl w:val="5686B0C4"/>
    <w:lvl w:ilvl="0" w:tplc="34367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50A51"/>
    <w:multiLevelType w:val="hybridMultilevel"/>
    <w:tmpl w:val="8E20C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4417D"/>
    <w:multiLevelType w:val="hybridMultilevel"/>
    <w:tmpl w:val="7618E3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0605"/>
    <w:multiLevelType w:val="hybridMultilevel"/>
    <w:tmpl w:val="4710B9A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907C99"/>
    <w:multiLevelType w:val="hybridMultilevel"/>
    <w:tmpl w:val="2CFACB14"/>
    <w:lvl w:ilvl="0" w:tplc="EF9E0A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B53BE"/>
    <w:multiLevelType w:val="hybridMultilevel"/>
    <w:tmpl w:val="BBC63316"/>
    <w:lvl w:ilvl="0" w:tplc="566CE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D3DDC"/>
    <w:multiLevelType w:val="hybridMultilevel"/>
    <w:tmpl w:val="B9F45E62"/>
    <w:lvl w:ilvl="0" w:tplc="9412F7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3340E3F"/>
    <w:multiLevelType w:val="hybridMultilevel"/>
    <w:tmpl w:val="5450D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B709E"/>
    <w:multiLevelType w:val="hybridMultilevel"/>
    <w:tmpl w:val="F89C0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D7D90"/>
    <w:multiLevelType w:val="hybridMultilevel"/>
    <w:tmpl w:val="850E05DE"/>
    <w:lvl w:ilvl="0" w:tplc="78246E0E">
      <w:start w:val="648"/>
      <w:numFmt w:val="decimal"/>
      <w:lvlText w:val="%1"/>
      <w:lvlJc w:val="left"/>
      <w:pPr>
        <w:ind w:left="3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6" w:hanging="360"/>
      </w:pPr>
    </w:lvl>
    <w:lvl w:ilvl="2" w:tplc="041B001B" w:tentative="1">
      <w:start w:val="1"/>
      <w:numFmt w:val="lowerRoman"/>
      <w:lvlText w:val="%3."/>
      <w:lvlJc w:val="right"/>
      <w:pPr>
        <w:ind w:left="1746" w:hanging="180"/>
      </w:pPr>
    </w:lvl>
    <w:lvl w:ilvl="3" w:tplc="041B000F" w:tentative="1">
      <w:start w:val="1"/>
      <w:numFmt w:val="decimal"/>
      <w:lvlText w:val="%4."/>
      <w:lvlJc w:val="left"/>
      <w:pPr>
        <w:ind w:left="2466" w:hanging="360"/>
      </w:pPr>
    </w:lvl>
    <w:lvl w:ilvl="4" w:tplc="041B0019" w:tentative="1">
      <w:start w:val="1"/>
      <w:numFmt w:val="lowerLetter"/>
      <w:lvlText w:val="%5."/>
      <w:lvlJc w:val="left"/>
      <w:pPr>
        <w:ind w:left="3186" w:hanging="360"/>
      </w:pPr>
    </w:lvl>
    <w:lvl w:ilvl="5" w:tplc="041B001B" w:tentative="1">
      <w:start w:val="1"/>
      <w:numFmt w:val="lowerRoman"/>
      <w:lvlText w:val="%6."/>
      <w:lvlJc w:val="right"/>
      <w:pPr>
        <w:ind w:left="3906" w:hanging="180"/>
      </w:pPr>
    </w:lvl>
    <w:lvl w:ilvl="6" w:tplc="041B000F" w:tentative="1">
      <w:start w:val="1"/>
      <w:numFmt w:val="decimal"/>
      <w:lvlText w:val="%7."/>
      <w:lvlJc w:val="left"/>
      <w:pPr>
        <w:ind w:left="4626" w:hanging="360"/>
      </w:pPr>
    </w:lvl>
    <w:lvl w:ilvl="7" w:tplc="041B0019" w:tentative="1">
      <w:start w:val="1"/>
      <w:numFmt w:val="lowerLetter"/>
      <w:lvlText w:val="%8."/>
      <w:lvlJc w:val="left"/>
      <w:pPr>
        <w:ind w:left="5346" w:hanging="360"/>
      </w:pPr>
    </w:lvl>
    <w:lvl w:ilvl="8" w:tplc="041B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6" w15:restartNumberingAfterBreak="0">
    <w:nsid w:val="3C030A1E"/>
    <w:multiLevelType w:val="hybridMultilevel"/>
    <w:tmpl w:val="3DC29BB8"/>
    <w:lvl w:ilvl="0" w:tplc="726284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BE3F4B"/>
    <w:multiLevelType w:val="hybridMultilevel"/>
    <w:tmpl w:val="4578A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412A8"/>
    <w:multiLevelType w:val="hybridMultilevel"/>
    <w:tmpl w:val="A636D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24182"/>
    <w:multiLevelType w:val="hybridMultilevel"/>
    <w:tmpl w:val="A636D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304A1"/>
    <w:multiLevelType w:val="hybridMultilevel"/>
    <w:tmpl w:val="683417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9747B"/>
    <w:multiLevelType w:val="hybridMultilevel"/>
    <w:tmpl w:val="F2E838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75767"/>
    <w:multiLevelType w:val="hybridMultilevel"/>
    <w:tmpl w:val="BB08A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F637C"/>
    <w:multiLevelType w:val="hybridMultilevel"/>
    <w:tmpl w:val="98B6F1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12726"/>
    <w:multiLevelType w:val="hybridMultilevel"/>
    <w:tmpl w:val="38AA44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42887"/>
    <w:multiLevelType w:val="hybridMultilevel"/>
    <w:tmpl w:val="9E406954"/>
    <w:lvl w:ilvl="0" w:tplc="93CC86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C178A"/>
    <w:multiLevelType w:val="hybridMultilevel"/>
    <w:tmpl w:val="6A0CA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42095"/>
    <w:multiLevelType w:val="hybridMultilevel"/>
    <w:tmpl w:val="F85C9F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733A0"/>
    <w:multiLevelType w:val="hybridMultilevel"/>
    <w:tmpl w:val="975AFC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0F26F3"/>
    <w:multiLevelType w:val="hybridMultilevel"/>
    <w:tmpl w:val="A760AD70"/>
    <w:lvl w:ilvl="0" w:tplc="71EA7748">
      <w:start w:val="672"/>
      <w:numFmt w:val="decimal"/>
      <w:lvlText w:val="%1"/>
      <w:lvlJc w:val="left"/>
      <w:pPr>
        <w:ind w:left="3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6" w:hanging="360"/>
      </w:pPr>
    </w:lvl>
    <w:lvl w:ilvl="2" w:tplc="041B001B" w:tentative="1">
      <w:start w:val="1"/>
      <w:numFmt w:val="lowerRoman"/>
      <w:lvlText w:val="%3."/>
      <w:lvlJc w:val="right"/>
      <w:pPr>
        <w:ind w:left="1746" w:hanging="180"/>
      </w:pPr>
    </w:lvl>
    <w:lvl w:ilvl="3" w:tplc="041B000F" w:tentative="1">
      <w:start w:val="1"/>
      <w:numFmt w:val="decimal"/>
      <w:lvlText w:val="%4."/>
      <w:lvlJc w:val="left"/>
      <w:pPr>
        <w:ind w:left="2466" w:hanging="360"/>
      </w:pPr>
    </w:lvl>
    <w:lvl w:ilvl="4" w:tplc="041B0019" w:tentative="1">
      <w:start w:val="1"/>
      <w:numFmt w:val="lowerLetter"/>
      <w:lvlText w:val="%5."/>
      <w:lvlJc w:val="left"/>
      <w:pPr>
        <w:ind w:left="3186" w:hanging="360"/>
      </w:pPr>
    </w:lvl>
    <w:lvl w:ilvl="5" w:tplc="041B001B" w:tentative="1">
      <w:start w:val="1"/>
      <w:numFmt w:val="lowerRoman"/>
      <w:lvlText w:val="%6."/>
      <w:lvlJc w:val="right"/>
      <w:pPr>
        <w:ind w:left="3906" w:hanging="180"/>
      </w:pPr>
    </w:lvl>
    <w:lvl w:ilvl="6" w:tplc="041B000F" w:tentative="1">
      <w:start w:val="1"/>
      <w:numFmt w:val="decimal"/>
      <w:lvlText w:val="%7."/>
      <w:lvlJc w:val="left"/>
      <w:pPr>
        <w:ind w:left="4626" w:hanging="360"/>
      </w:pPr>
    </w:lvl>
    <w:lvl w:ilvl="7" w:tplc="041B0019" w:tentative="1">
      <w:start w:val="1"/>
      <w:numFmt w:val="lowerLetter"/>
      <w:lvlText w:val="%8."/>
      <w:lvlJc w:val="left"/>
      <w:pPr>
        <w:ind w:left="5346" w:hanging="360"/>
      </w:pPr>
    </w:lvl>
    <w:lvl w:ilvl="8" w:tplc="041B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30" w15:restartNumberingAfterBreak="0">
    <w:nsid w:val="5F1C79D7"/>
    <w:multiLevelType w:val="hybridMultilevel"/>
    <w:tmpl w:val="6BF03856"/>
    <w:lvl w:ilvl="0" w:tplc="B82270A0">
      <w:start w:val="1"/>
      <w:numFmt w:val="lowerLetter"/>
      <w:lvlText w:val="%1)"/>
      <w:lvlJc w:val="left"/>
      <w:pPr>
        <w:ind w:left="30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02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746" w:hanging="180"/>
      </w:pPr>
    </w:lvl>
    <w:lvl w:ilvl="3" w:tplc="041B000F" w:tentative="1">
      <w:start w:val="1"/>
      <w:numFmt w:val="decimal"/>
      <w:lvlText w:val="%4."/>
      <w:lvlJc w:val="left"/>
      <w:pPr>
        <w:ind w:left="2466" w:hanging="360"/>
      </w:pPr>
    </w:lvl>
    <w:lvl w:ilvl="4" w:tplc="041B0019" w:tentative="1">
      <w:start w:val="1"/>
      <w:numFmt w:val="lowerLetter"/>
      <w:lvlText w:val="%5."/>
      <w:lvlJc w:val="left"/>
      <w:pPr>
        <w:ind w:left="3186" w:hanging="360"/>
      </w:pPr>
    </w:lvl>
    <w:lvl w:ilvl="5" w:tplc="041B001B" w:tentative="1">
      <w:start w:val="1"/>
      <w:numFmt w:val="lowerRoman"/>
      <w:lvlText w:val="%6."/>
      <w:lvlJc w:val="right"/>
      <w:pPr>
        <w:ind w:left="3906" w:hanging="180"/>
      </w:pPr>
    </w:lvl>
    <w:lvl w:ilvl="6" w:tplc="041B000F" w:tentative="1">
      <w:start w:val="1"/>
      <w:numFmt w:val="decimal"/>
      <w:lvlText w:val="%7."/>
      <w:lvlJc w:val="left"/>
      <w:pPr>
        <w:ind w:left="4626" w:hanging="360"/>
      </w:pPr>
    </w:lvl>
    <w:lvl w:ilvl="7" w:tplc="041B0019" w:tentative="1">
      <w:start w:val="1"/>
      <w:numFmt w:val="lowerLetter"/>
      <w:lvlText w:val="%8."/>
      <w:lvlJc w:val="left"/>
      <w:pPr>
        <w:ind w:left="5346" w:hanging="360"/>
      </w:pPr>
    </w:lvl>
    <w:lvl w:ilvl="8" w:tplc="041B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31" w15:restartNumberingAfterBreak="0">
    <w:nsid w:val="62BF0296"/>
    <w:multiLevelType w:val="hybridMultilevel"/>
    <w:tmpl w:val="50E0318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487196"/>
    <w:multiLevelType w:val="hybridMultilevel"/>
    <w:tmpl w:val="E29C2E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57419"/>
    <w:multiLevelType w:val="hybridMultilevel"/>
    <w:tmpl w:val="39CA7E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C639A"/>
    <w:multiLevelType w:val="hybridMultilevel"/>
    <w:tmpl w:val="5CE66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A54B7"/>
    <w:multiLevelType w:val="hybridMultilevel"/>
    <w:tmpl w:val="6F78C0BE"/>
    <w:lvl w:ilvl="0" w:tplc="2C481C8C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B90E53"/>
    <w:multiLevelType w:val="hybridMultilevel"/>
    <w:tmpl w:val="8C62060E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FA64EB"/>
    <w:multiLevelType w:val="hybridMultilevel"/>
    <w:tmpl w:val="8DACA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B44F3"/>
    <w:multiLevelType w:val="hybridMultilevel"/>
    <w:tmpl w:val="22BE59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B02A4"/>
    <w:multiLevelType w:val="hybridMultilevel"/>
    <w:tmpl w:val="DB70E7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83C4B"/>
    <w:multiLevelType w:val="hybridMultilevel"/>
    <w:tmpl w:val="8558F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C05B8"/>
    <w:multiLevelType w:val="hybridMultilevel"/>
    <w:tmpl w:val="CC06B154"/>
    <w:lvl w:ilvl="0" w:tplc="FBBAC6C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15438B"/>
    <w:multiLevelType w:val="hybridMultilevel"/>
    <w:tmpl w:val="F67A6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81A43"/>
    <w:multiLevelType w:val="hybridMultilevel"/>
    <w:tmpl w:val="F558EC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75CE8"/>
    <w:multiLevelType w:val="hybridMultilevel"/>
    <w:tmpl w:val="836A23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B7630"/>
    <w:multiLevelType w:val="hybridMultilevel"/>
    <w:tmpl w:val="BB461B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45BFF"/>
    <w:multiLevelType w:val="hybridMultilevel"/>
    <w:tmpl w:val="2918F5AA"/>
    <w:lvl w:ilvl="0" w:tplc="15F4A334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A7A2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389ACE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165B5A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060E4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9240B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E23D4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24D218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36201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F89107B"/>
    <w:multiLevelType w:val="hybridMultilevel"/>
    <w:tmpl w:val="A1C6B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428723">
    <w:abstractNumId w:val="33"/>
  </w:num>
  <w:num w:numId="2" w16cid:durableId="1786463117">
    <w:abstractNumId w:val="40"/>
  </w:num>
  <w:num w:numId="3" w16cid:durableId="487480011">
    <w:abstractNumId w:val="24"/>
  </w:num>
  <w:num w:numId="4" w16cid:durableId="1288700096">
    <w:abstractNumId w:val="9"/>
  </w:num>
  <w:num w:numId="5" w16cid:durableId="1044451880">
    <w:abstractNumId w:val="35"/>
  </w:num>
  <w:num w:numId="6" w16cid:durableId="1562405354">
    <w:abstractNumId w:val="41"/>
  </w:num>
  <w:num w:numId="7" w16cid:durableId="543062236">
    <w:abstractNumId w:val="31"/>
  </w:num>
  <w:num w:numId="8" w16cid:durableId="2008360463">
    <w:abstractNumId w:val="16"/>
  </w:num>
  <w:num w:numId="9" w16cid:durableId="109904043">
    <w:abstractNumId w:val="39"/>
  </w:num>
  <w:num w:numId="10" w16cid:durableId="1946114374">
    <w:abstractNumId w:val="28"/>
  </w:num>
  <w:num w:numId="11" w16cid:durableId="226258640">
    <w:abstractNumId w:val="7"/>
  </w:num>
  <w:num w:numId="12" w16cid:durableId="1118573169">
    <w:abstractNumId w:val="10"/>
  </w:num>
  <w:num w:numId="13" w16cid:durableId="1928146414">
    <w:abstractNumId w:val="25"/>
  </w:num>
  <w:num w:numId="14" w16cid:durableId="93131385">
    <w:abstractNumId w:val="23"/>
  </w:num>
  <w:num w:numId="15" w16cid:durableId="1814906740">
    <w:abstractNumId w:val="36"/>
  </w:num>
  <w:num w:numId="16" w16cid:durableId="491261551">
    <w:abstractNumId w:val="3"/>
  </w:num>
  <w:num w:numId="17" w16cid:durableId="1035739058">
    <w:abstractNumId w:val="26"/>
  </w:num>
  <w:num w:numId="18" w16cid:durableId="133570401">
    <w:abstractNumId w:val="1"/>
  </w:num>
  <w:num w:numId="19" w16cid:durableId="1946770142">
    <w:abstractNumId w:val="2"/>
  </w:num>
  <w:num w:numId="20" w16cid:durableId="790395076">
    <w:abstractNumId w:val="37"/>
  </w:num>
  <w:num w:numId="21" w16cid:durableId="1604612662">
    <w:abstractNumId w:val="34"/>
  </w:num>
  <w:num w:numId="22" w16cid:durableId="429131292">
    <w:abstractNumId w:val="32"/>
  </w:num>
  <w:num w:numId="23" w16cid:durableId="230042543">
    <w:abstractNumId w:val="13"/>
  </w:num>
  <w:num w:numId="24" w16cid:durableId="1749502523">
    <w:abstractNumId w:val="42"/>
  </w:num>
  <w:num w:numId="25" w16cid:durableId="762722379">
    <w:abstractNumId w:val="11"/>
  </w:num>
  <w:num w:numId="26" w16cid:durableId="709889260">
    <w:abstractNumId w:val="17"/>
  </w:num>
  <w:num w:numId="27" w16cid:durableId="2047870114">
    <w:abstractNumId w:val="45"/>
  </w:num>
  <w:num w:numId="28" w16cid:durableId="1145783738">
    <w:abstractNumId w:val="44"/>
  </w:num>
  <w:num w:numId="29" w16cid:durableId="1520655758">
    <w:abstractNumId w:val="19"/>
  </w:num>
  <w:num w:numId="30" w16cid:durableId="807936469">
    <w:abstractNumId w:val="20"/>
  </w:num>
  <w:num w:numId="31" w16cid:durableId="1676568736">
    <w:abstractNumId w:val="38"/>
  </w:num>
  <w:num w:numId="32" w16cid:durableId="1757633991">
    <w:abstractNumId w:val="4"/>
  </w:num>
  <w:num w:numId="33" w16cid:durableId="1795902622">
    <w:abstractNumId w:val="30"/>
  </w:num>
  <w:num w:numId="34" w16cid:durableId="908540568">
    <w:abstractNumId w:val="29"/>
  </w:num>
  <w:num w:numId="35" w16cid:durableId="540823478">
    <w:abstractNumId w:val="15"/>
  </w:num>
  <w:num w:numId="36" w16cid:durableId="1469476798">
    <w:abstractNumId w:val="5"/>
  </w:num>
  <w:num w:numId="37" w16cid:durableId="1242521249">
    <w:abstractNumId w:val="6"/>
  </w:num>
  <w:num w:numId="38" w16cid:durableId="884146555">
    <w:abstractNumId w:val="18"/>
  </w:num>
  <w:num w:numId="39" w16cid:durableId="520894723">
    <w:abstractNumId w:val="47"/>
  </w:num>
  <w:num w:numId="40" w16cid:durableId="957178108">
    <w:abstractNumId w:val="12"/>
  </w:num>
  <w:num w:numId="41" w16cid:durableId="2077127652">
    <w:abstractNumId w:val="21"/>
  </w:num>
  <w:num w:numId="42" w16cid:durableId="987856518">
    <w:abstractNumId w:val="43"/>
  </w:num>
  <w:num w:numId="43" w16cid:durableId="1126391741">
    <w:abstractNumId w:val="14"/>
  </w:num>
  <w:num w:numId="44" w16cid:durableId="1170097192">
    <w:abstractNumId w:val="8"/>
  </w:num>
  <w:num w:numId="45" w16cid:durableId="99885831">
    <w:abstractNumId w:val="27"/>
  </w:num>
  <w:num w:numId="46" w16cid:durableId="146829459">
    <w:abstractNumId w:val="22"/>
  </w:num>
  <w:num w:numId="47" w16cid:durableId="1784836868">
    <w:abstractNumId w:val="46"/>
  </w:num>
  <w:num w:numId="48" w16cid:durableId="169345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26"/>
    <w:rsid w:val="000074A0"/>
    <w:rsid w:val="00036895"/>
    <w:rsid w:val="000665EC"/>
    <w:rsid w:val="00074453"/>
    <w:rsid w:val="00082CF3"/>
    <w:rsid w:val="000918F2"/>
    <w:rsid w:val="0009418B"/>
    <w:rsid w:val="000951EE"/>
    <w:rsid w:val="000960BC"/>
    <w:rsid w:val="000B0926"/>
    <w:rsid w:val="000B5F4E"/>
    <w:rsid w:val="000C1790"/>
    <w:rsid w:val="000E5A29"/>
    <w:rsid w:val="000F7DF4"/>
    <w:rsid w:val="00131D78"/>
    <w:rsid w:val="0014343A"/>
    <w:rsid w:val="001666F2"/>
    <w:rsid w:val="001702BF"/>
    <w:rsid w:val="00171C22"/>
    <w:rsid w:val="00190B95"/>
    <w:rsid w:val="00197E7F"/>
    <w:rsid w:val="001A7534"/>
    <w:rsid w:val="001C0C4D"/>
    <w:rsid w:val="001E0842"/>
    <w:rsid w:val="001E11DD"/>
    <w:rsid w:val="001F5661"/>
    <w:rsid w:val="001F7B70"/>
    <w:rsid w:val="00207581"/>
    <w:rsid w:val="00214DE5"/>
    <w:rsid w:val="002174BA"/>
    <w:rsid w:val="00223DFC"/>
    <w:rsid w:val="00225293"/>
    <w:rsid w:val="00244785"/>
    <w:rsid w:val="0026276C"/>
    <w:rsid w:val="002627A9"/>
    <w:rsid w:val="00262F73"/>
    <w:rsid w:val="00264F26"/>
    <w:rsid w:val="00275AFB"/>
    <w:rsid w:val="0029136A"/>
    <w:rsid w:val="0029314C"/>
    <w:rsid w:val="002D1B73"/>
    <w:rsid w:val="003175B5"/>
    <w:rsid w:val="00326B58"/>
    <w:rsid w:val="003465E4"/>
    <w:rsid w:val="00385B60"/>
    <w:rsid w:val="00393BA0"/>
    <w:rsid w:val="003B2C5B"/>
    <w:rsid w:val="003B45A0"/>
    <w:rsid w:val="003C0BFC"/>
    <w:rsid w:val="003C7476"/>
    <w:rsid w:val="00415BBA"/>
    <w:rsid w:val="00420CB4"/>
    <w:rsid w:val="00421CFC"/>
    <w:rsid w:val="004303C0"/>
    <w:rsid w:val="004456D0"/>
    <w:rsid w:val="004677E6"/>
    <w:rsid w:val="004C2B16"/>
    <w:rsid w:val="004C4B8B"/>
    <w:rsid w:val="004C6565"/>
    <w:rsid w:val="004D23BB"/>
    <w:rsid w:val="004F5D70"/>
    <w:rsid w:val="00527CD7"/>
    <w:rsid w:val="005306DF"/>
    <w:rsid w:val="005411D3"/>
    <w:rsid w:val="00543341"/>
    <w:rsid w:val="0054405D"/>
    <w:rsid w:val="005529BD"/>
    <w:rsid w:val="00567B70"/>
    <w:rsid w:val="00582345"/>
    <w:rsid w:val="00590A39"/>
    <w:rsid w:val="005A58D8"/>
    <w:rsid w:val="005E0961"/>
    <w:rsid w:val="005E2443"/>
    <w:rsid w:val="005E4C3B"/>
    <w:rsid w:val="005F0C6D"/>
    <w:rsid w:val="0061110B"/>
    <w:rsid w:val="00621442"/>
    <w:rsid w:val="00622F76"/>
    <w:rsid w:val="00624EE3"/>
    <w:rsid w:val="00641043"/>
    <w:rsid w:val="006452A4"/>
    <w:rsid w:val="00653058"/>
    <w:rsid w:val="00664C78"/>
    <w:rsid w:val="006821F8"/>
    <w:rsid w:val="0068437B"/>
    <w:rsid w:val="006C3AB2"/>
    <w:rsid w:val="006C5176"/>
    <w:rsid w:val="006C563E"/>
    <w:rsid w:val="006C5F8B"/>
    <w:rsid w:val="006D1EA7"/>
    <w:rsid w:val="006D7DEC"/>
    <w:rsid w:val="006E719C"/>
    <w:rsid w:val="00716F87"/>
    <w:rsid w:val="00721218"/>
    <w:rsid w:val="00724BEB"/>
    <w:rsid w:val="00744DF1"/>
    <w:rsid w:val="00744EB2"/>
    <w:rsid w:val="0077448F"/>
    <w:rsid w:val="007764A6"/>
    <w:rsid w:val="007844C2"/>
    <w:rsid w:val="00787718"/>
    <w:rsid w:val="00787991"/>
    <w:rsid w:val="007A3C92"/>
    <w:rsid w:val="007A5EEA"/>
    <w:rsid w:val="007D655F"/>
    <w:rsid w:val="007E1F5B"/>
    <w:rsid w:val="00825005"/>
    <w:rsid w:val="008502BD"/>
    <w:rsid w:val="00851AD6"/>
    <w:rsid w:val="00854649"/>
    <w:rsid w:val="00854E17"/>
    <w:rsid w:val="0086413D"/>
    <w:rsid w:val="008A5F2E"/>
    <w:rsid w:val="008C2FF9"/>
    <w:rsid w:val="008F63F9"/>
    <w:rsid w:val="009268EC"/>
    <w:rsid w:val="00930C15"/>
    <w:rsid w:val="00931C4D"/>
    <w:rsid w:val="0096186C"/>
    <w:rsid w:val="00967581"/>
    <w:rsid w:val="00974F65"/>
    <w:rsid w:val="00996813"/>
    <w:rsid w:val="00A01EC7"/>
    <w:rsid w:val="00A05EE9"/>
    <w:rsid w:val="00A1359B"/>
    <w:rsid w:val="00A143A5"/>
    <w:rsid w:val="00A24C62"/>
    <w:rsid w:val="00A422EA"/>
    <w:rsid w:val="00A4558E"/>
    <w:rsid w:val="00A50F40"/>
    <w:rsid w:val="00A774FB"/>
    <w:rsid w:val="00AB36CC"/>
    <w:rsid w:val="00AD2FD1"/>
    <w:rsid w:val="00AD3D8F"/>
    <w:rsid w:val="00AE3080"/>
    <w:rsid w:val="00AF31CD"/>
    <w:rsid w:val="00AF3551"/>
    <w:rsid w:val="00B04FC3"/>
    <w:rsid w:val="00B0673D"/>
    <w:rsid w:val="00B12014"/>
    <w:rsid w:val="00B242E9"/>
    <w:rsid w:val="00B35E81"/>
    <w:rsid w:val="00B55EBD"/>
    <w:rsid w:val="00B62E2A"/>
    <w:rsid w:val="00B876CD"/>
    <w:rsid w:val="00BC2B78"/>
    <w:rsid w:val="00BF186E"/>
    <w:rsid w:val="00C23425"/>
    <w:rsid w:val="00C412E6"/>
    <w:rsid w:val="00C7605A"/>
    <w:rsid w:val="00C846FB"/>
    <w:rsid w:val="00CB0865"/>
    <w:rsid w:val="00CC1D21"/>
    <w:rsid w:val="00CE6221"/>
    <w:rsid w:val="00CF6AB0"/>
    <w:rsid w:val="00D10DAF"/>
    <w:rsid w:val="00D25C1C"/>
    <w:rsid w:val="00D275E6"/>
    <w:rsid w:val="00D56F7B"/>
    <w:rsid w:val="00D6750B"/>
    <w:rsid w:val="00D76AF2"/>
    <w:rsid w:val="00D87978"/>
    <w:rsid w:val="00D906BE"/>
    <w:rsid w:val="00D96135"/>
    <w:rsid w:val="00DA2476"/>
    <w:rsid w:val="00DC086E"/>
    <w:rsid w:val="00DF4D1F"/>
    <w:rsid w:val="00E3436A"/>
    <w:rsid w:val="00E45FE4"/>
    <w:rsid w:val="00E6227B"/>
    <w:rsid w:val="00E6413F"/>
    <w:rsid w:val="00E72544"/>
    <w:rsid w:val="00E84527"/>
    <w:rsid w:val="00EC5BB1"/>
    <w:rsid w:val="00ED7960"/>
    <w:rsid w:val="00EF26F7"/>
    <w:rsid w:val="00EF7F82"/>
    <w:rsid w:val="00F12931"/>
    <w:rsid w:val="00F24982"/>
    <w:rsid w:val="00F34FB1"/>
    <w:rsid w:val="00F50641"/>
    <w:rsid w:val="00F54A0C"/>
    <w:rsid w:val="00F77811"/>
    <w:rsid w:val="00F85806"/>
    <w:rsid w:val="00FB0248"/>
    <w:rsid w:val="00FD0F07"/>
    <w:rsid w:val="00FE2A42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8599"/>
  <w15:chartTrackingRefBased/>
  <w15:docId w15:val="{D7219E29-4C8E-41CB-862B-6C52D57E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F87"/>
    <w:pPr>
      <w:keepNext/>
      <w:keepLines/>
      <w:spacing w:after="5" w:line="249" w:lineRule="auto"/>
      <w:ind w:left="33" w:hanging="10"/>
      <w:outlineLvl w:val="0"/>
    </w:pPr>
    <w:rPr>
      <w:rFonts w:ascii="Times New Roman" w:eastAsia="Times New Roman" w:hAnsi="Times New Roman" w:cs="Times New Roman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B0926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B0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77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7811"/>
  </w:style>
  <w:style w:type="paragraph" w:styleId="Pta">
    <w:name w:val="footer"/>
    <w:basedOn w:val="Normlny"/>
    <w:link w:val="PtaChar"/>
    <w:uiPriority w:val="99"/>
    <w:unhideWhenUsed/>
    <w:rsid w:val="00F77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7811"/>
  </w:style>
  <w:style w:type="paragraph" w:styleId="Odsekzoznamu">
    <w:name w:val="List Paragraph"/>
    <w:basedOn w:val="Normlny"/>
    <w:uiPriority w:val="34"/>
    <w:qFormat/>
    <w:rsid w:val="0077448F"/>
    <w:pPr>
      <w:ind w:left="720"/>
      <w:contextualSpacing/>
    </w:pPr>
  </w:style>
  <w:style w:type="paragraph" w:customStyle="1" w:styleId="Default">
    <w:name w:val="Default"/>
    <w:rsid w:val="00293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16F87"/>
    <w:rPr>
      <w:rFonts w:ascii="Times New Roman" w:eastAsia="Times New Roman" w:hAnsi="Times New Roman" w:cs="Times New Roman"/>
      <w:b/>
      <w:color w:val="000000"/>
      <w:lang w:eastAsia="sk-SK"/>
    </w:rPr>
  </w:style>
  <w:style w:type="table" w:customStyle="1" w:styleId="TableGrid">
    <w:name w:val="TableGrid"/>
    <w:rsid w:val="00716F8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7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A4AD3-133A-471A-AD95-35C4815B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5265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 domkultury ga</cp:lastModifiedBy>
  <cp:revision>4</cp:revision>
  <cp:lastPrinted>2023-03-27T11:05:00Z</cp:lastPrinted>
  <dcterms:created xsi:type="dcterms:W3CDTF">2023-03-29T06:51:00Z</dcterms:created>
  <dcterms:modified xsi:type="dcterms:W3CDTF">2023-04-12T10:41:00Z</dcterms:modified>
</cp:coreProperties>
</file>