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  <w:bookmarkStart w:id="0" w:name="_GoBack"/>
      <w:bookmarkEnd w:id="0"/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:rsidR="0081651A" w:rsidRPr="0081651A" w:rsidRDefault="00266E6D" w:rsidP="0081651A">
      <w:pPr>
        <w:tabs>
          <w:tab w:val="left" w:pos="9781"/>
        </w:tabs>
        <w:ind w:right="9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Obecné služby Kocurany</w:t>
      </w:r>
      <w:r w:rsidR="0081651A" w:rsidRPr="0081651A">
        <w:rPr>
          <w:b/>
          <w:sz w:val="28"/>
          <w:szCs w:val="28"/>
          <w:u w:val="single"/>
        </w:rPr>
        <w:t xml:space="preserve"> s.</w:t>
      </w:r>
      <w:r>
        <w:rPr>
          <w:b/>
          <w:sz w:val="28"/>
          <w:szCs w:val="28"/>
          <w:u w:val="single"/>
        </w:rPr>
        <w:t xml:space="preserve"> </w:t>
      </w:r>
      <w:r w:rsidR="0081651A" w:rsidRPr="0081651A">
        <w:rPr>
          <w:b/>
          <w:sz w:val="28"/>
          <w:szCs w:val="28"/>
          <w:u w:val="single"/>
        </w:rPr>
        <w:t>r.</w:t>
      </w:r>
      <w:r>
        <w:rPr>
          <w:b/>
          <w:sz w:val="28"/>
          <w:szCs w:val="28"/>
          <w:u w:val="single"/>
        </w:rPr>
        <w:t xml:space="preserve"> </w:t>
      </w:r>
      <w:r w:rsidR="0081651A" w:rsidRPr="0081651A">
        <w:rPr>
          <w:b/>
          <w:sz w:val="28"/>
          <w:szCs w:val="28"/>
          <w:u w:val="single"/>
        </w:rPr>
        <w:t>o.,</w:t>
      </w:r>
      <w:r>
        <w:rPr>
          <w:b/>
          <w:sz w:val="28"/>
          <w:szCs w:val="28"/>
          <w:u w:val="single"/>
        </w:rPr>
        <w:t xml:space="preserve"> Kocurany 105 , 972</w:t>
      </w:r>
      <w:r w:rsidR="0081651A" w:rsidRPr="0081651A">
        <w:rPr>
          <w:b/>
          <w:sz w:val="28"/>
          <w:szCs w:val="28"/>
          <w:u w:val="single"/>
        </w:rPr>
        <w:t xml:space="preserve"> 0</w:t>
      </w:r>
      <w:r>
        <w:rPr>
          <w:b/>
          <w:sz w:val="28"/>
          <w:szCs w:val="28"/>
          <w:u w:val="single"/>
        </w:rPr>
        <w:t>2</w:t>
      </w: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Ý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Á </w:t>
      </w:r>
      <w:r>
        <w:rPr>
          <w:b/>
          <w:sz w:val="28"/>
          <w:szCs w:val="28"/>
        </w:rPr>
        <w:t xml:space="preserve">   </w:t>
      </w:r>
      <w:r w:rsidRPr="0081651A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A </w:t>
      </w:r>
    </w:p>
    <w:p w:rsidR="001E5C6D" w:rsidRPr="0081651A" w:rsidRDefault="001E5C6D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ZA ROK 202</w:t>
      </w:r>
      <w:r w:rsidR="005B43E8">
        <w:rPr>
          <w:b/>
          <w:sz w:val="28"/>
          <w:szCs w:val="28"/>
        </w:rPr>
        <w:t>2</w:t>
      </w:r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:rsidR="00F97836" w:rsidRDefault="00F3570B" w:rsidP="00D932AF">
      <w:pPr>
        <w:tabs>
          <w:tab w:val="left" w:pos="9781"/>
        </w:tabs>
        <w:ind w:right="9"/>
        <w:jc w:val="center"/>
        <w:rPr>
          <w:b/>
          <w:sz w:val="24"/>
        </w:rPr>
      </w:pPr>
      <w:r w:rsidRPr="00B86B6C">
        <w:rPr>
          <w:b/>
          <w:sz w:val="24"/>
        </w:rPr>
        <w:t>P</w:t>
      </w:r>
      <w:r w:rsidR="002D243F" w:rsidRPr="00B86B6C">
        <w:rPr>
          <w:b/>
          <w:sz w:val="24"/>
        </w:rPr>
        <w:t xml:space="preserve">OZNÁMKY </w:t>
      </w:r>
    </w:p>
    <w:p w:rsidR="00964FF2" w:rsidRDefault="005D4C37" w:rsidP="00D932AF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k účtovnej závierke k </w:t>
      </w:r>
      <w:r w:rsidR="00266E6D">
        <w:rPr>
          <w:b/>
        </w:rPr>
        <w:t>3</w:t>
      </w:r>
      <w:r>
        <w:rPr>
          <w:b/>
        </w:rPr>
        <w:t>1.12.</w:t>
      </w:r>
      <w:r w:rsidR="001D5BD8">
        <w:rPr>
          <w:b/>
        </w:rPr>
        <w:t>202</w:t>
      </w:r>
      <w:r w:rsidR="005B43E8">
        <w:rPr>
          <w:b/>
        </w:rPr>
        <w:t>2</w:t>
      </w:r>
    </w:p>
    <w:p w:rsidR="005D4C37" w:rsidRDefault="005D4C37" w:rsidP="00D932AF">
      <w:pPr>
        <w:tabs>
          <w:tab w:val="left" w:pos="9781"/>
        </w:tabs>
        <w:ind w:right="9"/>
        <w:jc w:val="center"/>
        <w:rPr>
          <w:b/>
        </w:rPr>
      </w:pPr>
    </w:p>
    <w:p w:rsidR="005D4C37" w:rsidRDefault="005D4C37" w:rsidP="00D932AF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zostavené podľa Opatrenia MFSR č. 23378/2014-74, ktorým sa ustanovujú podrobnosti o usporiadaní, označovaní a obsahovom vymedzení položiek individuálnej účtovnej závierky a rozsahu údajov určených z individuálnej účtovnej závierky na zverejnenie pre malé účtovné jednotky v znení neskorších predpisov (novela č. MF/14774/2017-74 FS č.16/2017)</w:t>
      </w:r>
    </w:p>
    <w:p w:rsidR="005D4C37" w:rsidRDefault="005D4C37" w:rsidP="00D932AF">
      <w:pPr>
        <w:tabs>
          <w:tab w:val="left" w:pos="9781"/>
        </w:tabs>
        <w:ind w:right="9"/>
        <w:jc w:val="center"/>
        <w:rPr>
          <w:b/>
        </w:rPr>
      </w:pPr>
    </w:p>
    <w:p w:rsidR="00F3570B" w:rsidRPr="00F97836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  <w:r w:rsidRPr="00F97836">
        <w:rPr>
          <w:rFonts w:ascii="Arial Narrow" w:hAnsi="Arial Narrow"/>
          <w:b/>
          <w:bCs/>
          <w:color w:val="00B050"/>
          <w:szCs w:val="22"/>
        </w:rPr>
        <w:t>Výročná správa registrovaného sociálneho podniku</w:t>
      </w:r>
    </w:p>
    <w:p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266E6D">
        <w:rPr>
          <w:rFonts w:ascii="Arial Narrow" w:hAnsi="Arial Narrow"/>
          <w:b/>
          <w:color w:val="auto"/>
          <w:sz w:val="22"/>
          <w:szCs w:val="22"/>
        </w:rPr>
        <w:t xml:space="preserve"> Obecné služby Kocurany</w:t>
      </w:r>
      <w:r w:rsidR="00657FDD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D4C37">
        <w:rPr>
          <w:rFonts w:ascii="Arial Narrow" w:hAnsi="Arial Narrow"/>
          <w:b/>
          <w:color w:val="auto"/>
          <w:sz w:val="22"/>
          <w:szCs w:val="22"/>
        </w:rPr>
        <w:t>s.r.o.</w:t>
      </w:r>
    </w:p>
    <w:p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vzniku (z</w:t>
      </w:r>
      <w:r w:rsidR="00485B2F">
        <w:rPr>
          <w:rFonts w:ascii="Arial Narrow" w:hAnsi="Arial Narrow"/>
          <w:color w:val="auto"/>
          <w:sz w:val="22"/>
          <w:szCs w:val="22"/>
        </w:rPr>
        <w:t>ápisu do príslušného registra): 18.1.2008</w:t>
      </w:r>
    </w:p>
    <w:p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85B2F">
        <w:rPr>
          <w:rFonts w:ascii="Arial Narrow" w:hAnsi="Arial Narrow"/>
          <w:color w:val="auto"/>
          <w:sz w:val="22"/>
          <w:szCs w:val="22"/>
        </w:rPr>
        <w:t xml:space="preserve"> Kocurany č. 105, 972 02</w:t>
      </w:r>
    </w:p>
    <w:p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DF3DF7">
        <w:rPr>
          <w:rFonts w:ascii="Arial Narrow" w:hAnsi="Arial Narrow"/>
          <w:color w:val="auto"/>
          <w:sz w:val="22"/>
          <w:szCs w:val="22"/>
        </w:rPr>
        <w:t>Spoločnosť vyhlasuje, že v období za ktoré je zostavená účtovná závierka nemá zriadenú prevádzku, ktorá je zapísaná v živnostenskom registri</w:t>
      </w:r>
    </w:p>
    <w:p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0</w:t>
      </w:r>
      <w:r w:rsidR="00485B2F">
        <w:rPr>
          <w:rFonts w:ascii="Arial Narrow" w:hAnsi="Arial Narrow"/>
          <w:color w:val="auto"/>
          <w:sz w:val="22"/>
          <w:szCs w:val="22"/>
        </w:rPr>
        <w:t>4</w:t>
      </w:r>
      <w:r w:rsidR="005B57E0">
        <w:rPr>
          <w:rFonts w:ascii="Arial Narrow" w:hAnsi="Arial Narrow"/>
          <w:color w:val="auto"/>
          <w:sz w:val="22"/>
          <w:szCs w:val="22"/>
        </w:rPr>
        <w:t>.</w:t>
      </w:r>
      <w:r w:rsidR="00485B2F">
        <w:rPr>
          <w:rFonts w:ascii="Arial Narrow" w:hAnsi="Arial Narrow"/>
          <w:color w:val="auto"/>
          <w:sz w:val="22"/>
          <w:szCs w:val="22"/>
        </w:rPr>
        <w:t>12</w:t>
      </w:r>
      <w:r w:rsidR="005B57E0">
        <w:rPr>
          <w:rFonts w:ascii="Arial Narrow" w:hAnsi="Arial Narrow"/>
          <w:color w:val="auto"/>
          <w:sz w:val="22"/>
          <w:szCs w:val="22"/>
        </w:rPr>
        <w:t>.2020</w:t>
      </w:r>
    </w:p>
    <w:p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:rsidR="00F3570B" w:rsidRPr="005D4C37" w:rsidRDefault="00F3570B" w:rsidP="00D932AF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zriadenia poradného výboru / demokratickej správy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-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č. 112/2018 Z.z.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85B2F">
        <w:rPr>
          <w:rFonts w:ascii="Arial Narrow" w:hAnsi="Arial Narrow"/>
          <w:color w:val="auto"/>
          <w:sz w:val="22"/>
          <w:szCs w:val="22"/>
        </w:rPr>
        <w:t>Spoločnosť vyhlasuje, že v období za ktoré je zostavená účtovná závierka neprebehli voľby do poradného výboru RSP.</w:t>
      </w:r>
    </w:p>
    <w:p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  <w:r w:rsidR="008D1056">
        <w:rPr>
          <w:rFonts w:ascii="Arial Narrow" w:hAnsi="Arial Narrow"/>
          <w:b/>
          <w:color w:val="auto"/>
          <w:sz w:val="22"/>
          <w:szCs w:val="22"/>
        </w:rPr>
        <w:t>.</w:t>
      </w:r>
    </w:p>
    <w:p w:rsidR="008D1056" w:rsidRPr="005D4C37" w:rsidRDefault="008D105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="00485B2F">
        <w:rPr>
          <w:rFonts w:ascii="Arial Narrow" w:hAnsi="Arial Narrow"/>
          <w:color w:val="auto"/>
          <w:sz w:val="22"/>
          <w:szCs w:val="22"/>
        </w:rPr>
        <w:t xml:space="preserve">v období </w:t>
      </w:r>
      <w:r w:rsidR="00484850">
        <w:rPr>
          <w:rFonts w:ascii="Arial Narrow" w:hAnsi="Arial Narrow"/>
          <w:color w:val="auto"/>
          <w:sz w:val="22"/>
          <w:szCs w:val="22"/>
        </w:rPr>
        <w:t xml:space="preserve">za ktoré je zostavená účtovná závierka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:rsidR="0099778A" w:rsidRPr="0099778A" w:rsidRDefault="00F94677" w:rsidP="0099778A">
      <w:r w:rsidRPr="005D4C37">
        <w:t xml:space="preserve">Dátumy </w:t>
      </w:r>
      <w:r w:rsidR="00F3570B" w:rsidRPr="005D4C37">
        <w:t>zasadnutí poradného výboru v období, za ktor</w:t>
      </w:r>
      <w:r w:rsidR="00F2277B" w:rsidRPr="005D4C37">
        <w:t>é</w:t>
      </w:r>
      <w:r w:rsidRPr="005D4C37">
        <w:t xml:space="preserve"> je zostavená úč</w:t>
      </w:r>
      <w:r w:rsidR="00385083">
        <w:t xml:space="preserve">tovná závierka: </w:t>
      </w:r>
      <w:r w:rsidR="0099778A" w:rsidRPr="0099778A">
        <w:t>21.3.2022</w:t>
      </w:r>
      <w:r w:rsidR="0099778A">
        <w:t xml:space="preserve">, </w:t>
      </w:r>
      <w:r w:rsidR="0099778A" w:rsidRPr="0099778A">
        <w:t>22.6.2022</w:t>
      </w:r>
      <w:r w:rsidR="0099778A">
        <w:t>,</w:t>
      </w:r>
    </w:p>
    <w:p w:rsidR="00961079" w:rsidRDefault="0099778A" w:rsidP="0099778A">
      <w:r w:rsidRPr="0099778A">
        <w:t>21.9.2022</w:t>
      </w:r>
      <w:r>
        <w:t xml:space="preserve">, </w:t>
      </w:r>
      <w:r w:rsidRPr="0099778A">
        <w:t>16.12.2022</w:t>
      </w:r>
    </w:p>
    <w:p w:rsidR="0099778A" w:rsidRDefault="0099778A" w:rsidP="0099778A"/>
    <w:p w:rsidR="00EF6D01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1D5BD8">
        <w:rPr>
          <w:rFonts w:ascii="Arial Narrow" w:hAnsi="Arial Narrow"/>
          <w:color w:val="auto"/>
          <w:sz w:val="22"/>
          <w:szCs w:val="22"/>
        </w:rPr>
        <w:t>1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961079">
        <w:rPr>
          <w:rFonts w:ascii="Arial Narrow" w:hAnsi="Arial Narrow"/>
          <w:b/>
          <w:color w:val="auto"/>
          <w:sz w:val="22"/>
          <w:szCs w:val="22"/>
        </w:rPr>
        <w:t>3</w:t>
      </w:r>
    </w:p>
    <w:p w:rsidR="00C332F6" w:rsidRPr="00B21DB8" w:rsidRDefault="00C332F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21DB8">
        <w:rPr>
          <w:rFonts w:ascii="Arial Narrow" w:hAnsi="Arial Narrow"/>
          <w:color w:val="auto"/>
          <w:sz w:val="22"/>
          <w:szCs w:val="22"/>
        </w:rPr>
        <w:t>Jaroslav Bránik – znevýhodnený zamestnanec</w:t>
      </w:r>
    </w:p>
    <w:p w:rsidR="00C332F6" w:rsidRPr="00B21DB8" w:rsidRDefault="00C332F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21DB8">
        <w:rPr>
          <w:rFonts w:ascii="Arial Narrow" w:hAnsi="Arial Narrow"/>
          <w:color w:val="auto"/>
          <w:sz w:val="22"/>
          <w:szCs w:val="22"/>
        </w:rPr>
        <w:t>Peter Ďureje – obyvateľ obce</w:t>
      </w:r>
    </w:p>
    <w:p w:rsidR="00C332F6" w:rsidRPr="005411DF" w:rsidRDefault="00C332F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21DB8">
        <w:rPr>
          <w:rFonts w:ascii="Arial Narrow" w:hAnsi="Arial Narrow"/>
          <w:color w:val="auto"/>
          <w:sz w:val="22"/>
          <w:szCs w:val="22"/>
        </w:rPr>
        <w:t>Ján Škandík – obyvateľ obce</w:t>
      </w:r>
    </w:p>
    <w:p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31.12.:</w:t>
      </w:r>
      <w:r w:rsidR="0097580A">
        <w:rPr>
          <w:rFonts w:ascii="Arial Narrow" w:hAnsi="Arial Narrow"/>
          <w:color w:val="auto"/>
          <w:sz w:val="22"/>
          <w:szCs w:val="22"/>
        </w:rPr>
        <w:t xml:space="preserve"> </w:t>
      </w:r>
      <w:r w:rsidR="00961079">
        <w:rPr>
          <w:rFonts w:ascii="Arial Narrow" w:hAnsi="Arial Narrow"/>
          <w:color w:val="auto"/>
          <w:sz w:val="22"/>
          <w:szCs w:val="22"/>
        </w:rPr>
        <w:t>3</w:t>
      </w:r>
    </w:p>
    <w:p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:rsidR="00EF6D01" w:rsidRPr="00B21DB8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  <w:r w:rsidR="00866536">
        <w:rPr>
          <w:rFonts w:ascii="Arial Narrow" w:hAnsi="Arial Narrow"/>
          <w:color w:val="auto"/>
          <w:sz w:val="22"/>
          <w:szCs w:val="22"/>
        </w:rPr>
        <w:t xml:space="preserve">, </w:t>
      </w:r>
      <w:r w:rsidR="00866536" w:rsidRPr="005411DF">
        <w:rPr>
          <w:rFonts w:ascii="Arial Narrow" w:hAnsi="Arial Narrow"/>
          <w:color w:val="auto"/>
          <w:sz w:val="22"/>
          <w:szCs w:val="22"/>
        </w:rPr>
        <w:t>dozorná rada</w:t>
      </w:r>
    </w:p>
    <w:p w:rsidR="000820F0" w:rsidRPr="005D4C37" w:rsidRDefault="000820F0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nenastali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:rsidR="002205DF" w:rsidRPr="005C7762" w:rsidRDefault="002205DF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:rsidR="00AF6DA4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:rsidR="0097580A" w:rsidRPr="005D4C37" w:rsidRDefault="0097580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</w:p>
    <w:p w:rsidR="00F94677" w:rsidRPr="005D4C3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:rsidR="00F3570B" w:rsidRPr="0031355A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  <w:u w:val="single"/>
        </w:rPr>
      </w:pPr>
      <w:r w:rsidRPr="0031355A">
        <w:rPr>
          <w:b/>
          <w:u w:val="single"/>
        </w:rPr>
        <w:t>opis hospodárskej činnosti účtovnej jednotky</w:t>
      </w:r>
    </w:p>
    <w:p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5"/>
        <w:gridCol w:w="7863"/>
      </w:tblGrid>
      <w:tr w:rsidR="004B6804" w:rsidRPr="004B6804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M</w:t>
                  </w:r>
                  <w:r w:rsidR="0097580A">
                    <w:rPr>
                      <w:rFonts w:eastAsia="Times New Roman" w:cs="Times New Roman"/>
                      <w:lang w:eastAsia="sk-SK"/>
                    </w:rPr>
                    <w:t>aloobchod, veľkoobchod</w:t>
                  </w:r>
                  <w:r>
                    <w:rPr>
                      <w:rFonts w:eastAsia="Times New Roman" w:cs="Times New Roman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97580A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Uskutočňovanie stavieb a ich zmien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97580A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Sprostredkovanie predaja, prenájmu a kúpy nehnuteľností (realitná činnosť)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97580A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Výkon činnosti stavebného dozoru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97580A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Výkon činnosti stavbyvedúceho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E2BAE" w:rsidRDefault="0097580A" w:rsidP="004E2BAE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Výkon činnosti vedenia uskutočňovania stavieb na individuálnu rekreáciu, príze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m</w:t>
                  </w:r>
                  <w:r>
                    <w:rPr>
                      <w:rFonts w:eastAsia="Times New Roman" w:cs="Times New Roman"/>
                      <w:lang w:eastAsia="sk-SK"/>
                    </w:rPr>
                    <w:t xml:space="preserve">ných stavieb zariadenia 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>s</w:t>
                  </w:r>
                  <w:r>
                    <w:rPr>
                      <w:rFonts w:eastAsia="Times New Roman" w:cs="Times New Roman"/>
                      <w:lang w:eastAsia="sk-SK"/>
                    </w:rPr>
                    <w:t>taveniska, ak ich zastavaná plocha nepresahuje 300m</w:t>
                  </w:r>
                  <w:r w:rsidR="004E2BAE">
                    <w:rPr>
                      <w:rFonts w:eastAsia="Times New Roman" w:cs="Times New Roman"/>
                      <w:vertAlign w:val="superscript"/>
                      <w:lang w:eastAsia="sk-SK"/>
                    </w:rPr>
                    <w:t>2</w:t>
                  </w:r>
                  <w:r w:rsidR="004E2BAE">
                    <w:rPr>
                      <w:rFonts w:eastAsia="Times New Roman" w:cs="Times New Roman"/>
                      <w:lang w:eastAsia="sk-SK"/>
                    </w:rPr>
                    <w:t xml:space="preserve">  a výšku 15m, drobných stavieb a ich zmien.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4E2BAE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Prenájom nehnuteľností pokiaľ sa popri prenájme poskytujú aj iné než základné služby  s ním spojené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Poradenstvo v oblasti stavebníctva.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Organizovanie kultúrnych, spoločenských a športových podujatí.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Kancelárske a sekretárske služby.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209"/>
              <w:gridCol w:w="2588"/>
            </w:tblGrid>
            <w:tr w:rsidR="004B6804" w:rsidRPr="004B680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6804" w:rsidRPr="004B6804" w:rsidRDefault="004E2BAE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Sprostredkovanie obchodu v oblasti stavebníctva.</w:t>
                  </w:r>
                </w:p>
              </w:tc>
              <w:tc>
                <w:tcPr>
                  <w:tcW w:w="1650" w:type="pct"/>
                  <w:hideMark/>
                </w:tcPr>
                <w:p w:rsidR="004B6804" w:rsidRPr="004B6804" w:rsidRDefault="004B6804" w:rsidP="00D932AF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4B6804">
                    <w:rPr>
                      <w:rFonts w:eastAsia="Times New Roman" w:cs="Times New Roman"/>
                      <w:lang w:eastAsia="sk-SK"/>
                    </w:rPr>
                    <w:t xml:space="preserve">  </w:t>
                  </w:r>
                </w:p>
              </w:tc>
            </w:tr>
          </w:tbl>
          <w:p w:rsidR="004B6804" w:rsidRPr="004B6804" w:rsidRDefault="004B6804" w:rsidP="00D932AF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p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:rsidR="00C628CC" w:rsidRPr="001E5C6D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služby na podporu regionáln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eho rozvoja a zamestnanosti </w:t>
      </w:r>
    </w:p>
    <w:p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4E2BAE" w:rsidRPr="004E2BA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menil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:rsidR="00F3570B" w:rsidRPr="009E5A39" w:rsidRDefault="0044549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>V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 prípade integračného </w:t>
      </w:r>
      <w:r w:rsidR="00F2277B" w:rsidRPr="009E5A39">
        <w:rPr>
          <w:rFonts w:ascii="Arial Narrow" w:hAnsi="Arial Narrow"/>
          <w:color w:val="auto"/>
          <w:sz w:val="22"/>
          <w:szCs w:val="22"/>
        </w:rPr>
        <w:t xml:space="preserve">podniku </w:t>
      </w:r>
      <w:r w:rsidR="007B1C5B" w:rsidRPr="009E5A39">
        <w:rPr>
          <w:rFonts w:ascii="Arial Narrow" w:hAnsi="Arial Narrow"/>
          <w:color w:val="auto"/>
          <w:sz w:val="22"/>
          <w:szCs w:val="22"/>
        </w:rPr>
        <w:t xml:space="preserve">-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prehľad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a/alebo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zraniteľných osôb </w:t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5B43E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5B43E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Default="005B43E8" w:rsidP="005B43E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Default="005B43E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Default="005B43E8" w:rsidP="005B43E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5B43E8" w:rsidP="005B43E8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5B43E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1D5BD8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lastRenderedPageBreak/>
              <w:t>10/202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1D5BD8" w:rsidRPr="009E5A39" w:rsidTr="00AA5CC9">
        <w:tc>
          <w:tcPr>
            <w:tcW w:w="2552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5B43E8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50%</w:t>
            </w:r>
          </w:p>
        </w:tc>
        <w:tc>
          <w:tcPr>
            <w:tcW w:w="3260" w:type="dxa"/>
          </w:tcPr>
          <w:p w:rsidR="001D5BD8" w:rsidRPr="009E5A39" w:rsidRDefault="001D5BD8" w:rsidP="00AA5CC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p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:rsidR="00F2277B" w:rsidRPr="00FA41FC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  <w:color w:val="auto"/>
          <w:sz w:val="22"/>
          <w:szCs w:val="22"/>
        </w:rPr>
      </w:pPr>
      <w:r w:rsidRPr="00FA41FC">
        <w:rPr>
          <w:rFonts w:ascii="Arial Narrow" w:hAnsi="Arial Narrow"/>
          <w:b/>
          <w:i/>
          <w:color w:val="auto"/>
          <w:sz w:val="22"/>
          <w:szCs w:val="22"/>
        </w:rPr>
        <w:t xml:space="preserve">Záver: </w:t>
      </w:r>
    </w:p>
    <w:p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</w:t>
      </w:r>
      <w:r w:rsidR="001D5BD8">
        <w:rPr>
          <w:rFonts w:ascii="Arial Narrow" w:hAnsi="Arial Narrow"/>
          <w:color w:val="auto"/>
          <w:sz w:val="22"/>
          <w:szCs w:val="22"/>
        </w:rPr>
        <w:t>01 – 12/202</w:t>
      </w:r>
      <w:r w:rsidR="005B43E8">
        <w:rPr>
          <w:rFonts w:ascii="Arial Narrow" w:hAnsi="Arial Narrow"/>
          <w:color w:val="auto"/>
          <w:sz w:val="22"/>
          <w:szCs w:val="22"/>
        </w:rPr>
        <w:t>2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.   </w:t>
      </w:r>
    </w:p>
    <w:p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:rsidR="005B43E8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9B208E">
        <w:t>2</w:t>
      </w:r>
    </w:p>
    <w:p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9B208E">
        <w:t>2</w:t>
      </w:r>
    </w:p>
    <w:p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2270F7">
        <w:rPr>
          <w:rFonts w:ascii="Arial Narrow" w:hAnsi="Arial Narrow"/>
          <w:color w:val="00B050"/>
          <w:sz w:val="22"/>
          <w:szCs w:val="22"/>
        </w:rPr>
        <w:tab/>
      </w:r>
      <w:r w:rsidRPr="002270F7">
        <w:rPr>
          <w:rFonts w:ascii="Arial Narrow" w:hAnsi="Arial Narrow"/>
          <w:color w:val="auto"/>
          <w:sz w:val="22"/>
          <w:szCs w:val="22"/>
        </w:rPr>
        <w:t xml:space="preserve">V prípade </w:t>
      </w: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, ktorý je obchodnou spoločnosťou alebo fyzickou osobou – podnikateľom, RSP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>Účtovná závierka Spoločnosti k 31.12.202</w:t>
      </w:r>
      <w:r w:rsidR="005B43E8">
        <w:t>2</w:t>
      </w:r>
      <w:r>
        <w:t xml:space="preserve"> je zostavená ako riadna účtovná závierka podľa §17 ods. 6 zákona NR SR č.431/2002 Z.z. o účtovníctve za účtovné obdobie od 01.01.202</w:t>
      </w:r>
      <w:r w:rsidR="005B43E8">
        <w:t>2</w:t>
      </w:r>
      <w:r>
        <w:t xml:space="preserve"> do 31.12.202</w:t>
      </w:r>
      <w:r w:rsidR="005B43E8">
        <w:t>2</w:t>
      </w:r>
    </w:p>
    <w:p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 xml:space="preserve">účtuje v zmysle §14 odsek 1 zákona o SE </w:t>
      </w:r>
      <w:r w:rsidRPr="006E5FB5">
        <w:t>v sústave podvojné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 xml:space="preserve">vo svojom účtovníctve v zmysle §14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</w:p>
    <w:p w:rsidR="00465BF1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5B43E8" w:rsidRPr="005B43E8">
        <w:rPr>
          <w:b/>
        </w:rPr>
        <w:t>nie</w:t>
      </w:r>
      <w:r w:rsidR="005B43E8">
        <w:t xml:space="preserve"> </w:t>
      </w:r>
      <w:r w:rsidR="006E5FB5" w:rsidRPr="006E5FB5">
        <w:rPr>
          <w:b/>
        </w:rPr>
        <w:t xml:space="preserve">je </w:t>
      </w:r>
      <w:r w:rsidR="00465BF1" w:rsidRPr="006E5FB5">
        <w:t>povinný mať v zmysle §14 odsek 3 zákona o SE úč</w:t>
      </w:r>
      <w:r w:rsidRPr="006E5FB5">
        <w:t>tovn</w:t>
      </w:r>
      <w:r w:rsidR="00465BF1" w:rsidRPr="006E5FB5">
        <w:t>ú</w:t>
      </w:r>
      <w:r w:rsidRPr="006E5FB5">
        <w:t xml:space="preserve"> závierk</w:t>
      </w:r>
      <w:r w:rsidR="00465BF1" w:rsidRPr="006E5FB5">
        <w:t>u</w:t>
      </w:r>
      <w:r w:rsidRPr="006E5FB5">
        <w:t xml:space="preserve"> a výročn</w:t>
      </w:r>
      <w:r w:rsidR="00465BF1" w:rsidRPr="006E5FB5">
        <w:t>ú</w:t>
      </w:r>
      <w:r w:rsidRPr="006E5FB5">
        <w:t xml:space="preserve"> správ</w:t>
      </w:r>
      <w:r w:rsidR="00465BF1" w:rsidRPr="006E5FB5">
        <w:t>u</w:t>
      </w:r>
      <w:r w:rsidRPr="006E5FB5">
        <w:t xml:space="preserve"> overen</w:t>
      </w:r>
      <w:r w:rsidR="00465BF1" w:rsidRPr="006E5FB5">
        <w:t xml:space="preserve">ú štatutárnym audítorom. </w:t>
      </w:r>
    </w:p>
    <w:p w:rsidR="005411DF" w:rsidRPr="006E5FB5" w:rsidRDefault="005411DF" w:rsidP="00D932AF">
      <w:pPr>
        <w:tabs>
          <w:tab w:val="left" w:pos="9781"/>
        </w:tabs>
        <w:spacing w:before="60"/>
        <w:jc w:val="both"/>
      </w:pPr>
      <w:r>
        <w:t xml:space="preserve">  b) údajoch vykázaných na strane aktív súvahy,</w:t>
      </w:r>
    </w:p>
    <w:p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 xml:space="preserve"> v roku 202</w:t>
      </w:r>
      <w:r w:rsidR="005B43E8">
        <w:t>2</w:t>
      </w:r>
      <w:r w:rsidR="008B598E">
        <w:t xml:space="preserve"> ne</w:t>
      </w:r>
      <w:r w:rsidRPr="006E5FB5">
        <w:t>získal nasledujúci majetok z dotácie, nevrátenej časti podmienečne vratného 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</w:p>
    <w:p w:rsidR="00964FF2" w:rsidRPr="006E5FB5" w:rsidRDefault="005411DF" w:rsidP="00B21DB8">
      <w:pPr>
        <w:tabs>
          <w:tab w:val="left" w:pos="9781"/>
        </w:tabs>
        <w:jc w:val="both"/>
      </w:pPr>
      <w:r>
        <w:t xml:space="preserve">  c) ú</w:t>
      </w:r>
      <w:r w:rsidR="002D243F" w:rsidRPr="006E5FB5">
        <w:t>dajoch vykázaných na strane pasív súvahy,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%-nu výšku zisku, ktorú sa zaviazal používať na dosiahnutie hlavného cieľa.</w:t>
      </w:r>
    </w:p>
    <w:p w:rsidR="00964FF2" w:rsidRPr="006E5FB5" w:rsidRDefault="002D243F" w:rsidP="00B21DB8">
      <w:pPr>
        <w:pStyle w:val="Odsekzoznamu"/>
        <w:numPr>
          <w:ilvl w:val="0"/>
          <w:numId w:val="21"/>
        </w:numPr>
        <w:tabs>
          <w:tab w:val="left" w:pos="9781"/>
        </w:tabs>
        <w:spacing w:before="120"/>
        <w:jc w:val="both"/>
      </w:pPr>
      <w:r w:rsidRPr="006E5FB5">
        <w:t>výnosoch,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8B598E">
        <w:rPr>
          <w:rFonts w:ascii="Arial Narrow" w:hAnsi="Arial Narrow"/>
          <w:b/>
          <w:color w:val="auto"/>
          <w:sz w:val="22"/>
          <w:szCs w:val="22"/>
        </w:rPr>
        <w:t>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</w:p>
    <w:p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:rsidR="00B620DF" w:rsidRPr="002270F7" w:rsidRDefault="002D243F" w:rsidP="00B21DB8">
      <w:pPr>
        <w:pStyle w:val="Odsekzoznamu"/>
        <w:numPr>
          <w:ilvl w:val="0"/>
          <w:numId w:val="21"/>
        </w:numPr>
        <w:tabs>
          <w:tab w:val="left" w:pos="9781"/>
        </w:tabs>
        <w:spacing w:before="120"/>
        <w:jc w:val="both"/>
      </w:pPr>
      <w:r w:rsidRPr="002270F7">
        <w:t>nákladoch,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Pr="006E5FB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:rsidR="00B620DF" w:rsidRPr="006E5FB5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6E5FB5">
        <w:rPr>
          <w:rFonts w:ascii="Arial Narrow" w:hAnsi="Arial Narrow"/>
          <w:b/>
          <w:color w:val="auto"/>
          <w:sz w:val="22"/>
          <w:szCs w:val="22"/>
        </w:rPr>
        <w:t>x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6E5FB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6E5FB5">
        <w:rPr>
          <w:rFonts w:ascii="Arial Narrow" w:hAnsi="Arial Narrow"/>
          <w:b/>
          <w:color w:val="auto"/>
          <w:sz w:val="22"/>
          <w:szCs w:val="22"/>
        </w:rPr>
        <w:t>zároveň</w:t>
      </w:r>
    </w:p>
    <w:p w:rsidR="00B620DF" w:rsidRPr="006E5FB5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>2)</w:t>
      </w:r>
      <w:r w:rsidR="00B620DF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6E5FB5">
        <w:rPr>
          <w:rFonts w:ascii="Arial Narrow" w:hAnsi="Arial Narrow"/>
          <w:color w:val="auto"/>
          <w:sz w:val="22"/>
          <w:szCs w:val="22"/>
        </w:rPr>
        <w:tab/>
      </w:r>
      <w:r w:rsidR="00B620DF" w:rsidRPr="006E5FB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6E5FB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6E5FB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6E5FB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6E5FB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6E5FB5"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B620DF" w:rsidRPr="006E5FB5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lastRenderedPageBreak/>
        <w:t xml:space="preserve">3)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>
        <w:rPr>
          <w:rFonts w:ascii="Arial Narrow" w:hAnsi="Arial Narrow"/>
          <w:b/>
          <w:color w:val="auto"/>
          <w:sz w:val="22"/>
          <w:szCs w:val="22"/>
        </w:rPr>
        <w:t>neprekročila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6E5FB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:rsidR="00AD040E" w:rsidRPr="006E5FB5" w:rsidRDefault="002D243F" w:rsidP="00B21DB8">
      <w:pPr>
        <w:pStyle w:val="Odsekzoznamu"/>
        <w:numPr>
          <w:ilvl w:val="0"/>
          <w:numId w:val="21"/>
        </w:numPr>
        <w:tabs>
          <w:tab w:val="left" w:pos="9781"/>
        </w:tabs>
        <w:spacing w:before="120"/>
        <w:jc w:val="both"/>
      </w:pPr>
      <w:r w:rsidRPr="006E5FB5">
        <w:t>daniach z príjmov,</w:t>
      </w:r>
    </w:p>
    <w:p w:rsidR="00071012" w:rsidRPr="006E5FB5" w:rsidRDefault="00AD040E" w:rsidP="00D932AF">
      <w:pPr>
        <w:tabs>
          <w:tab w:val="left" w:pos="9781"/>
        </w:tabs>
        <w:spacing w:before="2"/>
        <w:ind w:left="142"/>
        <w:jc w:val="both"/>
      </w:pPr>
      <w:r w:rsidRPr="00FA41FC">
        <w:rPr>
          <w:b/>
        </w:rPr>
        <w:t>RSP</w:t>
      </w:r>
      <w:r w:rsidRPr="006E5FB5">
        <w:t xml:space="preserve"> </w:t>
      </w:r>
      <w:r w:rsidR="00071012" w:rsidRPr="006E5FB5">
        <w:t xml:space="preserve">vyhlasuje, že </w:t>
      </w:r>
      <w:r w:rsidR="00071012" w:rsidRPr="00FA41FC">
        <w:rPr>
          <w:b/>
        </w:rPr>
        <w:t>využil</w:t>
      </w:r>
      <w:r w:rsidR="00071012" w:rsidRPr="006E5FB5">
        <w:t xml:space="preserve">  úľavu na dani z príjmu v zmysle § 17 ods. 1 písm. g) zákona o SE. </w:t>
      </w:r>
    </w:p>
    <w:p w:rsidR="008B6C33" w:rsidRPr="002270F7" w:rsidRDefault="008B6C33" w:rsidP="00D932AF">
      <w:pPr>
        <w:tabs>
          <w:tab w:val="left" w:pos="9781"/>
        </w:tabs>
        <w:spacing w:before="60" w:after="120"/>
        <w:jc w:val="both"/>
        <w:rPr>
          <w:b/>
        </w:rPr>
      </w:pPr>
      <w:r w:rsidRPr="002270F7">
        <w:rPr>
          <w:b/>
        </w:rPr>
        <w:t xml:space="preserve">RSP </w:t>
      </w:r>
      <w:r w:rsidR="003F0BF7" w:rsidRPr="002270F7">
        <w:rPr>
          <w:b/>
        </w:rPr>
        <w:t>neodoberal</w:t>
      </w:r>
      <w:r w:rsidRPr="002270F7">
        <w:t xml:space="preserve"> v období, za ktoré je zostavená účtovná závierka, tovary alebo služby od závislej osoby, ktorá nie je registrovaným sociálnym podnikom</w:t>
      </w:r>
      <w:r w:rsidR="003F0BF7" w:rsidRPr="002270F7">
        <w:t>.</w:t>
      </w:r>
    </w:p>
    <w:p w:rsidR="008B6C33" w:rsidRPr="002270F7" w:rsidRDefault="008B6C33" w:rsidP="00D932AF">
      <w:pPr>
        <w:tabs>
          <w:tab w:val="left" w:pos="9781"/>
        </w:tabs>
        <w:spacing w:before="60"/>
        <w:jc w:val="both"/>
        <w:rPr>
          <w:b/>
        </w:rPr>
      </w:pPr>
      <w:r w:rsidRPr="000D5D1A">
        <w:rPr>
          <w:b/>
        </w:rPr>
        <w:t xml:space="preserve">RSP </w:t>
      </w:r>
      <w:r w:rsidR="003F0BF7" w:rsidRPr="000D5D1A">
        <w:rPr>
          <w:b/>
        </w:rPr>
        <w:t>dodával</w:t>
      </w:r>
      <w:r w:rsidRPr="000D5D1A">
        <w:t xml:space="preserve"> v období, za ktoré je zostavená účtovná závierka, tovary alebo služby závislej osobe, ktorá je právnickou osobou a nie je registrovaným sociálnym podnikom.</w:t>
      </w:r>
      <w:r w:rsidRPr="002270F7">
        <w:t xml:space="preserve"> </w:t>
      </w:r>
    </w:p>
    <w:p w:rsidR="008B6C33" w:rsidRPr="002270F7" w:rsidRDefault="008B6C33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2270F7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závislej osobe, ktorá je fyzickou osobou. </w:t>
      </w:r>
    </w:p>
    <w:p w:rsidR="008B6C33" w:rsidRPr="002270F7" w:rsidRDefault="008B6C33" w:rsidP="00D932AF">
      <w:pPr>
        <w:tabs>
          <w:tab w:val="left" w:pos="9781"/>
        </w:tabs>
        <w:spacing w:before="120"/>
        <w:jc w:val="both"/>
      </w:pPr>
      <w:r w:rsidRPr="002270F7">
        <w:rPr>
          <w:b/>
        </w:rPr>
        <w:t xml:space="preserve">RSP </w:t>
      </w:r>
      <w:r w:rsidRPr="002270F7">
        <w:t xml:space="preserve">si v období, za ktoré je zostavená účtovná závierka, </w:t>
      </w:r>
      <w:r w:rsidRPr="002270F7">
        <w:rPr>
          <w:b/>
        </w:rPr>
        <w:t>nevzal</w:t>
      </w:r>
      <w:r w:rsidR="00E85DD8" w:rsidRPr="002270F7">
        <w:t xml:space="preserve"> </w:t>
      </w:r>
      <w:r w:rsidRPr="002270F7">
        <w:t>úver alebo pôžičku od závislej osoby.</w:t>
      </w:r>
    </w:p>
    <w:p w:rsidR="00964FF2" w:rsidRPr="002270F7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2270F7">
        <w:rPr>
          <w:rFonts w:ascii="Arial Narrow" w:hAnsi="Arial Narrow"/>
          <w:color w:val="auto"/>
          <w:sz w:val="22"/>
          <w:szCs w:val="22"/>
        </w:rPr>
        <w:t>nedoplatky poistného na povinné verejné zdravotné poistenie, poistného na sociálne poistenie, povinných príspevkov na starobné dôchodkové sporenie a na dani, ktorej správcom</w:t>
      </w:r>
      <w:r w:rsidR="00394F70" w:rsidRPr="002270F7">
        <w:rPr>
          <w:rFonts w:ascii="Arial Narrow" w:hAnsi="Arial Narrow"/>
          <w:color w:val="auto"/>
          <w:sz w:val="22"/>
          <w:szCs w:val="22"/>
        </w:rPr>
        <w:t xml:space="preserve"> je daňový úrad alebo colný úrad.</w:t>
      </w:r>
    </w:p>
    <w:p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Pr="00881D09">
        <w:rPr>
          <w:b/>
        </w:rPr>
        <w:t xml:space="preserve">príjmy </w:t>
      </w:r>
      <w:r>
        <w:rPr>
          <w:b/>
        </w:rPr>
        <w:t xml:space="preserve"> a náklady </w:t>
      </w:r>
      <w:r w:rsidRPr="00881D09">
        <w:rPr>
          <w:b/>
        </w:rPr>
        <w:t>v členení podľa zdrojov</w:t>
      </w:r>
      <w:r w:rsidRPr="00881D09">
        <w:t>:</w:t>
      </w:r>
    </w:p>
    <w:p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7015"/>
        <w:gridCol w:w="2272"/>
      </w:tblGrid>
      <w:tr w:rsidR="00394F70" w:rsidRPr="00922595" w:rsidTr="00141B25">
        <w:tc>
          <w:tcPr>
            <w:tcW w:w="7015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72" w:type="dxa"/>
          </w:tcPr>
          <w:p w:rsidR="00394F70" w:rsidRPr="00922595" w:rsidRDefault="005B43E8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5 787,99</w:t>
            </w:r>
          </w:p>
        </w:tc>
      </w:tr>
      <w:tr w:rsidR="00394F70" w:rsidRPr="00922595" w:rsidTr="00141B25">
        <w:tc>
          <w:tcPr>
            <w:tcW w:w="7015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- služby</w:t>
            </w:r>
          </w:p>
        </w:tc>
        <w:tc>
          <w:tcPr>
            <w:tcW w:w="2272" w:type="dxa"/>
          </w:tcPr>
          <w:p w:rsidR="00394F70" w:rsidRPr="00922595" w:rsidRDefault="005B43E8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38 587,94</w:t>
            </w:r>
          </w:p>
        </w:tc>
      </w:tr>
      <w:tr w:rsidR="00394F70" w:rsidRPr="00922595" w:rsidTr="00141B25">
        <w:tc>
          <w:tcPr>
            <w:tcW w:w="7015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dlhodobého nehmot. a hmotn. majetku a materiálu</w:t>
            </w:r>
          </w:p>
        </w:tc>
        <w:tc>
          <w:tcPr>
            <w:tcW w:w="2272" w:type="dxa"/>
          </w:tcPr>
          <w:p w:rsidR="00394F70" w:rsidRPr="00922595" w:rsidRDefault="00134B12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0,00</w:t>
            </w:r>
          </w:p>
        </w:tc>
      </w:tr>
      <w:tr w:rsidR="00394F70" w:rsidRPr="00922595" w:rsidTr="00141B25">
        <w:tc>
          <w:tcPr>
            <w:tcW w:w="7015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72" w:type="dxa"/>
          </w:tcPr>
          <w:p w:rsidR="00394F70" w:rsidRPr="00922595" w:rsidRDefault="000D5D1A" w:rsidP="004E5525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094B6B">
              <w:rPr>
                <w:sz w:val="24"/>
                <w:szCs w:val="24"/>
              </w:rPr>
              <w:t>18</w:t>
            </w:r>
            <w:r w:rsidR="004E5525">
              <w:rPr>
                <w:sz w:val="24"/>
                <w:szCs w:val="24"/>
              </w:rPr>
              <w:t> 604,54</w:t>
            </w:r>
          </w:p>
        </w:tc>
      </w:tr>
      <w:tr w:rsidR="00394F70" w:rsidRPr="00922595" w:rsidTr="00141B25">
        <w:tc>
          <w:tcPr>
            <w:tcW w:w="7015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72" w:type="dxa"/>
          </w:tcPr>
          <w:p w:rsidR="00394F70" w:rsidRPr="00922595" w:rsidRDefault="00094B6B" w:rsidP="004E552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  <w:r w:rsidR="004E5525">
              <w:rPr>
                <w:sz w:val="24"/>
                <w:szCs w:val="24"/>
              </w:rPr>
              <w:t> 980,47</w:t>
            </w:r>
          </w:p>
        </w:tc>
      </w:tr>
    </w:tbl>
    <w:p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63"/>
        <w:gridCol w:w="4750"/>
      </w:tblGrid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:rsidR="00394F70" w:rsidRPr="00922595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4 639,00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:rsidR="00394F70" w:rsidRPr="00922595" w:rsidRDefault="0072650C" w:rsidP="00094B6B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094B6B">
              <w:rPr>
                <w:sz w:val="24"/>
                <w:szCs w:val="24"/>
              </w:rPr>
              <w:t> 307,22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:rsidR="00394F70" w:rsidRPr="00922595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11 008,32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:rsidR="00394F70" w:rsidRPr="00922595" w:rsidRDefault="0072650C" w:rsidP="00094B6B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094B6B">
              <w:rPr>
                <w:sz w:val="24"/>
                <w:szCs w:val="24"/>
              </w:rPr>
              <w:t> 999,20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 a poplatky</w:t>
            </w:r>
          </w:p>
        </w:tc>
        <w:tc>
          <w:tcPr>
            <w:tcW w:w="4890" w:type="dxa"/>
          </w:tcPr>
          <w:p w:rsidR="00394F70" w:rsidRPr="00922595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150,73</w:t>
            </w:r>
          </w:p>
        </w:tc>
      </w:tr>
      <w:tr w:rsidR="00094B6B" w:rsidRPr="00922595" w:rsidTr="00141B25">
        <w:tc>
          <w:tcPr>
            <w:tcW w:w="4890" w:type="dxa"/>
          </w:tcPr>
          <w:p w:rsidR="00094B6B" w:rsidRDefault="00094B6B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</w:t>
            </w:r>
          </w:p>
        </w:tc>
        <w:tc>
          <w:tcPr>
            <w:tcW w:w="4890" w:type="dxa"/>
          </w:tcPr>
          <w:p w:rsidR="00094B6B" w:rsidRDefault="00094B6B" w:rsidP="000D5D1A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4,90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:rsidR="00394F70" w:rsidRPr="00922595" w:rsidRDefault="0072650C" w:rsidP="000D5D1A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2 952,49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:rsidR="00394F70" w:rsidRPr="00922595" w:rsidRDefault="00134B12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 hospodársku činnosť</w:t>
            </w:r>
          </w:p>
        </w:tc>
        <w:tc>
          <w:tcPr>
            <w:tcW w:w="4890" w:type="dxa"/>
          </w:tcPr>
          <w:p w:rsidR="00394F70" w:rsidRPr="00922595" w:rsidRDefault="00134B12" w:rsidP="00134B1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:rsidR="00394F70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578,29</w:t>
            </w:r>
          </w:p>
        </w:tc>
      </w:tr>
      <w:tr w:rsidR="00134B12" w:rsidRPr="00922595" w:rsidTr="00141B25">
        <w:tc>
          <w:tcPr>
            <w:tcW w:w="4890" w:type="dxa"/>
          </w:tcPr>
          <w:p w:rsidR="00134B12" w:rsidRDefault="00134B12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4890" w:type="dxa"/>
          </w:tcPr>
          <w:p w:rsidR="00134B12" w:rsidRDefault="000D5D1A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:rsidR="00394F70" w:rsidRDefault="00094B6B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62 640,15</w:t>
            </w:r>
          </w:p>
        </w:tc>
      </w:tr>
    </w:tbl>
    <w:p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:rsidTr="00141B25">
        <w:tc>
          <w:tcPr>
            <w:tcW w:w="4642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:rsidR="00394F70" w:rsidRPr="00922595" w:rsidRDefault="000D5D1A" w:rsidP="0072650C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72650C">
              <w:rPr>
                <w:sz w:val="24"/>
                <w:szCs w:val="24"/>
              </w:rPr>
              <w:t> 397,39</w:t>
            </w:r>
          </w:p>
        </w:tc>
      </w:tr>
      <w:tr w:rsidR="00394F70" w:rsidRPr="00922595" w:rsidTr="00141B25">
        <w:tc>
          <w:tcPr>
            <w:tcW w:w="4642" w:type="dxa"/>
          </w:tcPr>
          <w:p w:rsidR="00394F70" w:rsidRPr="002E428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2E428A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:rsidR="00394F70" w:rsidRPr="00922595" w:rsidRDefault="000D5D1A" w:rsidP="0072650C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72650C">
              <w:rPr>
                <w:sz w:val="24"/>
                <w:szCs w:val="24"/>
              </w:rPr>
              <w:t> 397,39</w:t>
            </w:r>
          </w:p>
        </w:tc>
      </w:tr>
      <w:tr w:rsidR="00394F70" w:rsidRPr="00922595" w:rsidTr="00141B25">
        <w:tc>
          <w:tcPr>
            <w:tcW w:w="4642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:rsidR="00394F70" w:rsidRPr="00922595" w:rsidRDefault="00094B6B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4 581,50</w:t>
            </w:r>
          </w:p>
        </w:tc>
      </w:tr>
      <w:tr w:rsidR="00394F70" w:rsidRPr="00922595" w:rsidTr="00141B25">
        <w:tc>
          <w:tcPr>
            <w:tcW w:w="4642" w:type="dxa"/>
          </w:tcPr>
          <w:p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:rsidR="00394F70" w:rsidRDefault="00134B12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94F70" w:rsidRPr="00922595" w:rsidTr="00141B25">
        <w:tc>
          <w:tcPr>
            <w:tcW w:w="4642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Bankové účty</w:t>
            </w:r>
            <w:r w:rsidR="004E5525">
              <w:rPr>
                <w:sz w:val="24"/>
                <w:szCs w:val="24"/>
              </w:rPr>
              <w:t>, peniaze</w:t>
            </w:r>
          </w:p>
        </w:tc>
        <w:tc>
          <w:tcPr>
            <w:tcW w:w="4645" w:type="dxa"/>
          </w:tcPr>
          <w:p w:rsidR="00394F70" w:rsidRPr="00922595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16 577,58</w:t>
            </w:r>
          </w:p>
        </w:tc>
      </w:tr>
      <w:tr w:rsidR="00394F70" w:rsidRPr="00922595" w:rsidTr="00141B25">
        <w:tc>
          <w:tcPr>
            <w:tcW w:w="4642" w:type="dxa"/>
          </w:tcPr>
          <w:p w:rsidR="00394F70" w:rsidRPr="001855FC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1855FC"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:rsidR="00394F70" w:rsidRPr="00922595" w:rsidRDefault="00094B6B" w:rsidP="00094B6B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21 159,08</w:t>
            </w:r>
          </w:p>
        </w:tc>
      </w:tr>
    </w:tbl>
    <w:p w:rsidR="004D51FC" w:rsidRDefault="004D51FC" w:rsidP="0099778A">
      <w:pPr>
        <w:tabs>
          <w:tab w:val="left" w:pos="851"/>
          <w:tab w:val="left" w:pos="9781"/>
        </w:tabs>
        <w:ind w:right="572"/>
        <w:rPr>
          <w:b/>
          <w:sz w:val="24"/>
          <w:szCs w:val="24"/>
        </w:rPr>
      </w:pPr>
    </w:p>
    <w:p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5"/>
        <w:gridCol w:w="4768"/>
      </w:tblGrid>
      <w:tr w:rsidR="00D932AF" w:rsidRPr="00922595" w:rsidTr="00141B25">
        <w:tc>
          <w:tcPr>
            <w:tcW w:w="4890" w:type="dxa"/>
          </w:tcPr>
          <w:p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:rsidR="00394F70" w:rsidRPr="00922595" w:rsidRDefault="00094B6B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22 706,51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:rsidR="00394F70" w:rsidRPr="00922595" w:rsidRDefault="00134B12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6 640,00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4890" w:type="dxa"/>
          </w:tcPr>
          <w:p w:rsidR="00394F70" w:rsidRPr="00134B12" w:rsidRDefault="00533FF5" w:rsidP="0072650C">
            <w:pPr>
              <w:pStyle w:val="Odsekzoznamu"/>
              <w:tabs>
                <w:tab w:val="left" w:pos="851"/>
                <w:tab w:val="left" w:pos="9781"/>
              </w:tabs>
              <w:ind w:left="720" w:right="572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</w:t>
            </w:r>
            <w:r w:rsidR="0072650C">
              <w:rPr>
                <w:sz w:val="24"/>
                <w:szCs w:val="24"/>
              </w:rPr>
              <w:t>15 726,19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:rsidR="00394F70" w:rsidRPr="00922595" w:rsidRDefault="00094B6B" w:rsidP="00094B6B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340,32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:rsidR="00394F70" w:rsidRPr="00922595" w:rsidRDefault="00094B6B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22 849,96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:rsidR="00394F70" w:rsidRDefault="0072650C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348,95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:rsidR="00394F70" w:rsidRPr="00922595" w:rsidRDefault="00094B6B" w:rsidP="004E552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21 973,7</w:t>
            </w:r>
            <w:r w:rsidR="004E5525">
              <w:rPr>
                <w:sz w:val="24"/>
                <w:szCs w:val="24"/>
              </w:rPr>
              <w:t>0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:rsidR="00394F70" w:rsidRPr="00922595" w:rsidRDefault="00134B12" w:rsidP="0072650C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</w:t>
            </w:r>
            <w:r w:rsidR="00533FF5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72650C">
              <w:rPr>
                <w:sz w:val="24"/>
                <w:szCs w:val="24"/>
              </w:rPr>
              <w:t>1 920,48</w:t>
            </w:r>
          </w:p>
        </w:tc>
      </w:tr>
      <w:tr w:rsidR="00D932AF" w:rsidRPr="00922595" w:rsidTr="00141B25">
        <w:tc>
          <w:tcPr>
            <w:tcW w:w="4890" w:type="dxa"/>
          </w:tcPr>
          <w:p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:rsidR="00394F70" w:rsidRPr="00922595" w:rsidRDefault="00134B12" w:rsidP="0072650C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533FF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533FF5">
              <w:rPr>
                <w:sz w:val="24"/>
                <w:szCs w:val="24"/>
              </w:rPr>
              <w:t xml:space="preserve"> </w:t>
            </w:r>
            <w:r w:rsidR="0072650C">
              <w:rPr>
                <w:sz w:val="24"/>
                <w:szCs w:val="24"/>
              </w:rPr>
              <w:t>719,15</w:t>
            </w:r>
          </w:p>
        </w:tc>
      </w:tr>
      <w:tr w:rsidR="00394F70" w:rsidRPr="00922595" w:rsidTr="00141B25">
        <w:tc>
          <w:tcPr>
            <w:tcW w:w="4890" w:type="dxa"/>
          </w:tcPr>
          <w:p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:rsidR="00394F70" w:rsidRDefault="00F84D6B" w:rsidP="00094B6B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94B6B">
              <w:rPr>
                <w:sz w:val="24"/>
                <w:szCs w:val="24"/>
              </w:rPr>
              <w:t>17 477,45</w:t>
            </w:r>
          </w:p>
        </w:tc>
      </w:tr>
    </w:tbl>
    <w:p w:rsidR="00A65934" w:rsidRDefault="00A65934" w:rsidP="00D932AF">
      <w:pPr>
        <w:tabs>
          <w:tab w:val="left" w:pos="851"/>
          <w:tab w:val="left" w:pos="9781"/>
        </w:tabs>
        <w:ind w:left="493" w:right="572"/>
        <w:jc w:val="both"/>
      </w:pPr>
    </w:p>
    <w:p w:rsidR="005411DF" w:rsidRPr="00B21DB8" w:rsidRDefault="00C332F6" w:rsidP="00B21DB8">
      <w:pPr>
        <w:tabs>
          <w:tab w:val="left" w:pos="9781"/>
        </w:tabs>
        <w:ind w:right="571"/>
        <w:jc w:val="both"/>
      </w:pPr>
      <w:r w:rsidRPr="005411DF">
        <w:rPr>
          <w:b/>
        </w:rPr>
        <w:t>RSP</w:t>
      </w:r>
      <w:r w:rsidRPr="005411DF">
        <w:t xml:space="preserve"> vyhlasuje, že v období, za ktoré je zostavená účtovná závierka, dosiahol </w:t>
      </w:r>
      <w:r w:rsidRPr="005411DF">
        <w:rPr>
          <w:b/>
        </w:rPr>
        <w:t>zisk</w:t>
      </w:r>
      <w:r w:rsidRPr="005411DF">
        <w:t>, z</w:t>
      </w:r>
      <w:r w:rsidR="005411DF" w:rsidRPr="00B21DB8">
        <w:t> </w:t>
      </w:r>
      <w:r w:rsidRPr="005411DF">
        <w:t>ktorého</w:t>
      </w:r>
      <w:r w:rsidR="005411DF" w:rsidRPr="00B21DB8">
        <w:t xml:space="preserve"> 100</w:t>
      </w:r>
      <w:r w:rsidRPr="005411DF">
        <w:rPr>
          <w:b/>
        </w:rPr>
        <w:t>% po zdanení použil</w:t>
      </w:r>
      <w:r w:rsidRPr="005411DF">
        <w:t xml:space="preserve"> v súlade s § 5 odsek 1 písm. d) zákona o SE a v zmysle základného dokumentu na dosiahnutie hlavného cieľa, ktorým je dosahovanie merateľného pozitívneho sociálneho vplyvu, a to </w:t>
      </w:r>
      <w:r w:rsidRPr="005411DF">
        <w:rPr>
          <w:u w:val="single"/>
        </w:rPr>
        <w:t>nasledovne</w:t>
      </w:r>
      <w:r w:rsidRPr="005411DF">
        <w:t xml:space="preserve">: </w:t>
      </w:r>
    </w:p>
    <w:p w:rsidR="005411DF" w:rsidRPr="00B21DB8" w:rsidRDefault="005411DF" w:rsidP="00B21DB8">
      <w:pPr>
        <w:tabs>
          <w:tab w:val="left" w:pos="9781"/>
        </w:tabs>
        <w:ind w:right="571"/>
        <w:jc w:val="both"/>
      </w:pPr>
    </w:p>
    <w:p w:rsidR="00C332F6" w:rsidRPr="005411DF" w:rsidRDefault="00C332F6" w:rsidP="00C332F6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 w:rsidRPr="005411DF">
        <w:t>na doplnenie osobitného fondu vytvoreného na účel jeho budúceho použitia na dosiahnutie merateľného PSV, pričom k použitiu dôjde do 5 rokov odo dňa schválenia riadnej účtovnej závierky za rok 2022</w:t>
      </w:r>
    </w:p>
    <w:p w:rsidR="005411DF" w:rsidRDefault="005411DF" w:rsidP="00C332F6">
      <w:pPr>
        <w:tabs>
          <w:tab w:val="left" w:pos="9781"/>
        </w:tabs>
        <w:spacing w:before="60"/>
        <w:ind w:right="573"/>
        <w:jc w:val="both"/>
        <w:rPr>
          <w:b/>
          <w:highlight w:val="yellow"/>
        </w:rPr>
      </w:pPr>
    </w:p>
    <w:p w:rsidR="00185D2F" w:rsidRDefault="00185D2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:rsidR="00185D2F" w:rsidRPr="00185D2F" w:rsidRDefault="00185D2F" w:rsidP="00185D2F">
      <w:pPr>
        <w:pStyle w:val="Default"/>
        <w:tabs>
          <w:tab w:val="left" w:pos="9781"/>
        </w:tabs>
        <w:jc w:val="both"/>
        <w:rPr>
          <w:rFonts w:ascii="Arial Narrow" w:hAnsi="Arial Narrow"/>
          <w:b/>
          <w:sz w:val="23"/>
        </w:rPr>
      </w:pPr>
      <w:r w:rsidRPr="00185D2F">
        <w:rPr>
          <w:rFonts w:ascii="Arial Narrow" w:hAnsi="Arial Narrow"/>
          <w:b/>
          <w:sz w:val="23"/>
        </w:rPr>
        <w:t>Predpokladaný vývoj spoločnosti</w:t>
      </w:r>
    </w:p>
    <w:p w:rsidR="00185D2F" w:rsidRDefault="00185D2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:rsidR="00185D2F" w:rsidRPr="00185D2F" w:rsidRDefault="00896768" w:rsidP="00185D2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F9689B">
        <w:rPr>
          <w:rFonts w:ascii="Arial Narrow" w:hAnsi="Arial Narrow"/>
          <w:sz w:val="22"/>
          <w:szCs w:val="22"/>
        </w:rPr>
        <w:t xml:space="preserve">Spoločnosť </w:t>
      </w:r>
      <w:r w:rsidR="00D87A65" w:rsidRPr="00F9689B">
        <w:rPr>
          <w:rFonts w:ascii="Arial Narrow" w:hAnsi="Arial Narrow"/>
          <w:sz w:val="22"/>
          <w:szCs w:val="22"/>
        </w:rPr>
        <w:t>Obecné služby Kocurany</w:t>
      </w:r>
      <w:r w:rsidRPr="00F9689B">
        <w:rPr>
          <w:rFonts w:ascii="Arial Narrow" w:hAnsi="Arial Narrow"/>
          <w:sz w:val="22"/>
          <w:szCs w:val="22"/>
        </w:rPr>
        <w:t xml:space="preserve"> s.r.o. sa zaoberá </w:t>
      </w:r>
      <w:r w:rsidR="00D87A65" w:rsidRPr="00F9689B">
        <w:rPr>
          <w:rFonts w:ascii="Arial Narrow" w:hAnsi="Arial Narrow"/>
          <w:sz w:val="22"/>
          <w:szCs w:val="22"/>
        </w:rPr>
        <w:t xml:space="preserve">prevažne stavebnou činnosťou . </w:t>
      </w:r>
      <w:r w:rsidR="00F9689B" w:rsidRPr="00F9689B">
        <w:rPr>
          <w:rFonts w:ascii="Arial Narrow" w:hAnsi="Arial Narrow"/>
          <w:sz w:val="22"/>
          <w:szCs w:val="22"/>
        </w:rPr>
        <w:t>M</w:t>
      </w:r>
      <w:r w:rsidR="0075701C" w:rsidRPr="00F9689B">
        <w:rPr>
          <w:rFonts w:ascii="Arial Narrow" w:hAnsi="Arial Narrow"/>
          <w:sz w:val="22"/>
          <w:szCs w:val="22"/>
        </w:rPr>
        <w:t xml:space="preserve">omentálne poskytujeme služby na území okresu Prievidza </w:t>
      </w:r>
      <w:r w:rsidR="00F9689B" w:rsidRPr="00F9689B">
        <w:rPr>
          <w:rFonts w:ascii="Arial Narrow" w:hAnsi="Arial Narrow"/>
          <w:sz w:val="22"/>
          <w:szCs w:val="22"/>
        </w:rPr>
        <w:t>v obci Kocurany</w:t>
      </w:r>
      <w:r w:rsidR="0075701C" w:rsidRPr="00F9689B">
        <w:rPr>
          <w:rFonts w:ascii="Arial Narrow" w:hAnsi="Arial Narrow"/>
          <w:sz w:val="22"/>
          <w:szCs w:val="22"/>
        </w:rPr>
        <w:t xml:space="preserve">. </w:t>
      </w:r>
      <w:r w:rsidR="00F9689B" w:rsidRPr="00F9689B">
        <w:rPr>
          <w:rFonts w:ascii="Arial Narrow" w:hAnsi="Arial Narrow"/>
          <w:sz w:val="22"/>
          <w:szCs w:val="22"/>
        </w:rPr>
        <w:t>Je predpoklad že v budúcnosti vznikne potreba</w:t>
      </w:r>
      <w:r w:rsidR="0075701C" w:rsidRPr="00F9689B">
        <w:rPr>
          <w:rFonts w:ascii="Arial Narrow" w:hAnsi="Arial Narrow"/>
          <w:sz w:val="22"/>
          <w:szCs w:val="22"/>
        </w:rPr>
        <w:t xml:space="preserve"> prijať nových zamestnancov. Na tento účel bol a v budúcnosti bude využívať registrovaný  sociálny podnik, v ktorom budeme dosahovať pozitívny sociálny vplyv</w:t>
      </w:r>
      <w:r w:rsidR="00185D2F" w:rsidRPr="00F9689B">
        <w:rPr>
          <w:rFonts w:ascii="Arial Narrow" w:hAnsi="Arial Narrow"/>
          <w:sz w:val="22"/>
          <w:szCs w:val="22"/>
        </w:rPr>
        <w:t xml:space="preserve"> v </w:t>
      </w:r>
      <w:r w:rsidR="00185D2F" w:rsidRPr="00F9689B">
        <w:rPr>
          <w:rFonts w:ascii="Arial Narrow" w:hAnsi="Arial Narrow"/>
          <w:color w:val="auto"/>
          <w:sz w:val="22"/>
          <w:szCs w:val="22"/>
        </w:rPr>
        <w:t>službách na podporu regionálneho rozvoja a zamestnanosti .</w:t>
      </w:r>
    </w:p>
    <w:p w:rsidR="00B2116E" w:rsidRDefault="00B2116E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:rsidR="00B27CEF" w:rsidRDefault="00B27CEF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:rsidR="00B27CEF" w:rsidRPr="00B27CEF" w:rsidRDefault="00B27CEF" w:rsidP="00D932AF">
      <w:pPr>
        <w:pStyle w:val="Zkladntext"/>
        <w:tabs>
          <w:tab w:val="left" w:pos="9781"/>
        </w:tabs>
        <w:spacing w:before="10"/>
        <w:jc w:val="both"/>
        <w:rPr>
          <w:rFonts w:cs="Arial"/>
        </w:rPr>
      </w:pPr>
      <w:r w:rsidRPr="00B27CEF">
        <w:rPr>
          <w:rFonts w:cs="Arial"/>
        </w:rPr>
        <w:t xml:space="preserve">V Kocuranoch, </w:t>
      </w:r>
      <w:r w:rsidR="0072650C">
        <w:rPr>
          <w:rFonts w:cs="Arial"/>
        </w:rPr>
        <w:t>2</w:t>
      </w:r>
      <w:r w:rsidR="00094B6B">
        <w:rPr>
          <w:rFonts w:cs="Arial"/>
        </w:rPr>
        <w:t>4</w:t>
      </w:r>
      <w:r w:rsidR="0072650C">
        <w:rPr>
          <w:rFonts w:cs="Arial"/>
        </w:rPr>
        <w:t>.03.2023</w:t>
      </w:r>
    </w:p>
    <w:p w:rsidR="00B27CEF" w:rsidRPr="00B27CEF" w:rsidRDefault="00B27CEF" w:rsidP="00D932AF">
      <w:pPr>
        <w:pStyle w:val="Zkladntext"/>
        <w:tabs>
          <w:tab w:val="left" w:pos="9781"/>
        </w:tabs>
        <w:spacing w:before="10"/>
        <w:jc w:val="both"/>
        <w:rPr>
          <w:rFonts w:cs="Arial"/>
        </w:rPr>
      </w:pPr>
    </w:p>
    <w:p w:rsidR="00B27CEF" w:rsidRPr="00B27CEF" w:rsidRDefault="00B27CEF" w:rsidP="00D932AF">
      <w:pPr>
        <w:pStyle w:val="Zkladntext"/>
        <w:tabs>
          <w:tab w:val="left" w:pos="9781"/>
        </w:tabs>
        <w:spacing w:before="10"/>
        <w:jc w:val="both"/>
        <w:rPr>
          <w:rFonts w:cs="Arial"/>
        </w:rPr>
      </w:pPr>
    </w:p>
    <w:p w:rsidR="00B27CEF" w:rsidRDefault="00B27CEF" w:rsidP="00B27CEF">
      <w:pPr>
        <w:pStyle w:val="Zkladntext"/>
        <w:tabs>
          <w:tab w:val="left" w:pos="9781"/>
        </w:tabs>
        <w:spacing w:before="10"/>
        <w:rPr>
          <w:sz w:val="23"/>
        </w:rPr>
      </w:pPr>
      <w:r w:rsidRPr="00B27CEF">
        <w:rPr>
          <w:rFonts w:cs="Arial"/>
        </w:rPr>
        <w:tab/>
        <w:t xml:space="preserve">       Ing. Vojtech Čičmanec, konateľ</w:t>
      </w:r>
      <w:r>
        <w:rPr>
          <w:sz w:val="23"/>
        </w:rPr>
        <w:tab/>
      </w:r>
    </w:p>
    <w:sectPr w:rsidR="00B27CEF" w:rsidSect="00175015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1A14" w:rsidRDefault="003E1A14">
      <w:r>
        <w:separator/>
      </w:r>
    </w:p>
  </w:endnote>
  <w:endnote w:type="continuationSeparator" w:id="0">
    <w:p w:rsidR="003E1A14" w:rsidRDefault="003E1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730652"/>
      <w:docPartObj>
        <w:docPartGallery w:val="Page Numbers (Bottom of Page)"/>
        <w:docPartUnique/>
      </w:docPartObj>
    </w:sdtPr>
    <w:sdtEndPr/>
    <w:sdtContent>
      <w:p w:rsidR="0081651A" w:rsidRDefault="00B21DB8">
        <w:pPr>
          <w:pStyle w:val="Pta"/>
          <w:jc w:val="center"/>
        </w:pPr>
        <w:r>
          <w:rPr>
            <w:noProof/>
            <w:lang w:eastAsia="sk-SK"/>
          </w:rPr>
        </w:r>
        <w:r>
          <w:rPr>
            <w:noProof/>
            <w:lang w:eastAsia="sk-SK"/>
          </w:rPr>
          <w:pict>
            <v:group id="Skupina 2" o:spid="_x0000_s10241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246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:rsidR="0081651A" w:rsidRDefault="00010466">
                      <w:pPr>
                        <w:jc w:val="center"/>
                        <w:rPr>
                          <w:szCs w:val="18"/>
                        </w:rPr>
                      </w:pPr>
                      <w:r>
                        <w:fldChar w:fldCharType="begin"/>
                      </w:r>
                      <w:r w:rsidR="0081651A">
                        <w:instrText>PAGE    \* MERGEFORMAT</w:instrText>
                      </w:r>
                      <w:r>
                        <w:fldChar w:fldCharType="separate"/>
                      </w:r>
                      <w:r w:rsidR="00B21DB8" w:rsidRPr="00B21DB8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10242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10245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10244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10243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1A14" w:rsidRDefault="003E1A14">
      <w:r>
        <w:separator/>
      </w:r>
    </w:p>
  </w:footnote>
  <w:footnote w:type="continuationSeparator" w:id="0">
    <w:p w:rsidR="003E1A14" w:rsidRDefault="003E1A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ADA2680"/>
    <w:multiLevelType w:val="hybridMultilevel"/>
    <w:tmpl w:val="4B243246"/>
    <w:lvl w:ilvl="0" w:tplc="6CD6D62E">
      <w:start w:val="4"/>
      <w:numFmt w:val="lowerLetter"/>
      <w:lvlText w:val="%1)"/>
      <w:lvlJc w:val="left"/>
      <w:pPr>
        <w:ind w:left="436" w:hanging="286"/>
      </w:pPr>
      <w:rPr>
        <w:rFonts w:hint="default"/>
        <w:color w:val="auto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2EF0577B"/>
    <w:multiLevelType w:val="hybridMultilevel"/>
    <w:tmpl w:val="7DB02582"/>
    <w:lvl w:ilvl="0" w:tplc="A320846A">
      <w:start w:val="1"/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85D54A9"/>
    <w:multiLevelType w:val="hybridMultilevel"/>
    <w:tmpl w:val="34365318"/>
    <w:lvl w:ilvl="0" w:tplc="1946E50C">
      <w:start w:val="3"/>
      <w:numFmt w:val="lowerLetter"/>
      <w:lvlText w:val="%1)"/>
      <w:lvlJc w:val="left"/>
      <w:pPr>
        <w:ind w:left="570" w:hanging="286"/>
      </w:pPr>
      <w:rPr>
        <w:rFonts w:hint="default"/>
        <w:color w:val="auto"/>
        <w:w w:val="100"/>
      </w:rPr>
    </w:lvl>
    <w:lvl w:ilvl="1" w:tplc="041B0019" w:tentative="1">
      <w:start w:val="1"/>
      <w:numFmt w:val="lowerLetter"/>
      <w:lvlText w:val="%2."/>
      <w:lvlJc w:val="left"/>
      <w:pPr>
        <w:ind w:left="-5647" w:hanging="360"/>
      </w:pPr>
    </w:lvl>
    <w:lvl w:ilvl="2" w:tplc="041B001B" w:tentative="1">
      <w:start w:val="1"/>
      <w:numFmt w:val="lowerRoman"/>
      <w:lvlText w:val="%3."/>
      <w:lvlJc w:val="right"/>
      <w:pPr>
        <w:ind w:left="-4927" w:hanging="180"/>
      </w:pPr>
    </w:lvl>
    <w:lvl w:ilvl="3" w:tplc="041B000F" w:tentative="1">
      <w:start w:val="1"/>
      <w:numFmt w:val="decimal"/>
      <w:lvlText w:val="%4."/>
      <w:lvlJc w:val="left"/>
      <w:pPr>
        <w:ind w:left="-4207" w:hanging="360"/>
      </w:pPr>
    </w:lvl>
    <w:lvl w:ilvl="4" w:tplc="041B0019" w:tentative="1">
      <w:start w:val="1"/>
      <w:numFmt w:val="lowerLetter"/>
      <w:lvlText w:val="%5."/>
      <w:lvlJc w:val="left"/>
      <w:pPr>
        <w:ind w:left="-3487" w:hanging="360"/>
      </w:pPr>
    </w:lvl>
    <w:lvl w:ilvl="5" w:tplc="041B001B" w:tentative="1">
      <w:start w:val="1"/>
      <w:numFmt w:val="lowerRoman"/>
      <w:lvlText w:val="%6."/>
      <w:lvlJc w:val="right"/>
      <w:pPr>
        <w:ind w:left="-2767" w:hanging="180"/>
      </w:pPr>
    </w:lvl>
    <w:lvl w:ilvl="6" w:tplc="041B000F" w:tentative="1">
      <w:start w:val="1"/>
      <w:numFmt w:val="decimal"/>
      <w:lvlText w:val="%7."/>
      <w:lvlJc w:val="left"/>
      <w:pPr>
        <w:ind w:left="-2047" w:hanging="360"/>
      </w:pPr>
    </w:lvl>
    <w:lvl w:ilvl="7" w:tplc="041B0019" w:tentative="1">
      <w:start w:val="1"/>
      <w:numFmt w:val="lowerLetter"/>
      <w:lvlText w:val="%8."/>
      <w:lvlJc w:val="left"/>
      <w:pPr>
        <w:ind w:left="-1327" w:hanging="360"/>
      </w:pPr>
    </w:lvl>
    <w:lvl w:ilvl="8" w:tplc="041B001B" w:tentative="1">
      <w:start w:val="1"/>
      <w:numFmt w:val="lowerRoman"/>
      <w:lvlText w:val="%9."/>
      <w:lvlJc w:val="right"/>
      <w:pPr>
        <w:ind w:left="-607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7"/>
  </w:num>
  <w:num w:numId="4">
    <w:abstractNumId w:val="14"/>
  </w:num>
  <w:num w:numId="5">
    <w:abstractNumId w:val="2"/>
  </w:num>
  <w:num w:numId="6">
    <w:abstractNumId w:val="9"/>
  </w:num>
  <w:num w:numId="7">
    <w:abstractNumId w:val="18"/>
  </w:num>
  <w:num w:numId="8">
    <w:abstractNumId w:val="3"/>
  </w:num>
  <w:num w:numId="9">
    <w:abstractNumId w:val="7"/>
  </w:num>
  <w:num w:numId="10">
    <w:abstractNumId w:val="16"/>
  </w:num>
  <w:num w:numId="11">
    <w:abstractNumId w:val="0"/>
  </w:num>
  <w:num w:numId="12">
    <w:abstractNumId w:val="1"/>
  </w:num>
  <w:num w:numId="13">
    <w:abstractNumId w:val="19"/>
  </w:num>
  <w:num w:numId="14">
    <w:abstractNumId w:val="5"/>
  </w:num>
  <w:num w:numId="15">
    <w:abstractNumId w:val="6"/>
  </w:num>
  <w:num w:numId="16">
    <w:abstractNumId w:val="8"/>
  </w:num>
  <w:num w:numId="17">
    <w:abstractNumId w:val="13"/>
  </w:num>
  <w:num w:numId="18">
    <w:abstractNumId w:val="12"/>
  </w:num>
  <w:num w:numId="19">
    <w:abstractNumId w:val="20"/>
  </w:num>
  <w:num w:numId="20">
    <w:abstractNumId w:val="1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markup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8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64FF2"/>
    <w:rsid w:val="0000643C"/>
    <w:rsid w:val="00010466"/>
    <w:rsid w:val="00030FC6"/>
    <w:rsid w:val="000379DF"/>
    <w:rsid w:val="00040D2F"/>
    <w:rsid w:val="000524BA"/>
    <w:rsid w:val="000550FB"/>
    <w:rsid w:val="000613FC"/>
    <w:rsid w:val="00071012"/>
    <w:rsid w:val="000820F0"/>
    <w:rsid w:val="00086548"/>
    <w:rsid w:val="00094B6B"/>
    <w:rsid w:val="000B062A"/>
    <w:rsid w:val="000B565C"/>
    <w:rsid w:val="000D5D1A"/>
    <w:rsid w:val="000E2837"/>
    <w:rsid w:val="000F77DB"/>
    <w:rsid w:val="0011606D"/>
    <w:rsid w:val="00134B12"/>
    <w:rsid w:val="00175015"/>
    <w:rsid w:val="001855FC"/>
    <w:rsid w:val="00185D2F"/>
    <w:rsid w:val="001870A8"/>
    <w:rsid w:val="001B3182"/>
    <w:rsid w:val="001B5505"/>
    <w:rsid w:val="001C3C80"/>
    <w:rsid w:val="001D0284"/>
    <w:rsid w:val="001D5BD8"/>
    <w:rsid w:val="001D759A"/>
    <w:rsid w:val="001E5C6D"/>
    <w:rsid w:val="001F7846"/>
    <w:rsid w:val="00200DEC"/>
    <w:rsid w:val="002100C5"/>
    <w:rsid w:val="002205DF"/>
    <w:rsid w:val="002270F7"/>
    <w:rsid w:val="00243CAE"/>
    <w:rsid w:val="00243E86"/>
    <w:rsid w:val="00246BA7"/>
    <w:rsid w:val="002523C6"/>
    <w:rsid w:val="00266E6D"/>
    <w:rsid w:val="00270DD0"/>
    <w:rsid w:val="00287809"/>
    <w:rsid w:val="00295778"/>
    <w:rsid w:val="002B2BDF"/>
    <w:rsid w:val="002B4647"/>
    <w:rsid w:val="002C794D"/>
    <w:rsid w:val="002D243F"/>
    <w:rsid w:val="002E428A"/>
    <w:rsid w:val="0031355A"/>
    <w:rsid w:val="00334676"/>
    <w:rsid w:val="00334E11"/>
    <w:rsid w:val="00346366"/>
    <w:rsid w:val="0037103A"/>
    <w:rsid w:val="00385083"/>
    <w:rsid w:val="0039207C"/>
    <w:rsid w:val="00394F70"/>
    <w:rsid w:val="003B40DB"/>
    <w:rsid w:val="003C2DE1"/>
    <w:rsid w:val="003C6FF3"/>
    <w:rsid w:val="003E1A14"/>
    <w:rsid w:val="003E5FCA"/>
    <w:rsid w:val="003F0BF7"/>
    <w:rsid w:val="00406BEC"/>
    <w:rsid w:val="00411796"/>
    <w:rsid w:val="00426D09"/>
    <w:rsid w:val="00444B15"/>
    <w:rsid w:val="0044549F"/>
    <w:rsid w:val="00445C0A"/>
    <w:rsid w:val="00453B36"/>
    <w:rsid w:val="004618FF"/>
    <w:rsid w:val="00465BF1"/>
    <w:rsid w:val="00471C40"/>
    <w:rsid w:val="00484850"/>
    <w:rsid w:val="00485B2F"/>
    <w:rsid w:val="00486354"/>
    <w:rsid w:val="004A36C9"/>
    <w:rsid w:val="004B6804"/>
    <w:rsid w:val="004D51FC"/>
    <w:rsid w:val="004E25CE"/>
    <w:rsid w:val="004E2BAE"/>
    <w:rsid w:val="004E5525"/>
    <w:rsid w:val="00506678"/>
    <w:rsid w:val="00530D8A"/>
    <w:rsid w:val="00533FF5"/>
    <w:rsid w:val="005411DF"/>
    <w:rsid w:val="00545CE0"/>
    <w:rsid w:val="00564263"/>
    <w:rsid w:val="0056543A"/>
    <w:rsid w:val="00575A70"/>
    <w:rsid w:val="005B43E8"/>
    <w:rsid w:val="005B4BF9"/>
    <w:rsid w:val="005B5387"/>
    <w:rsid w:val="005B57E0"/>
    <w:rsid w:val="005C1B27"/>
    <w:rsid w:val="005C7762"/>
    <w:rsid w:val="005D4C37"/>
    <w:rsid w:val="005F5469"/>
    <w:rsid w:val="006011AD"/>
    <w:rsid w:val="006131EA"/>
    <w:rsid w:val="006142FE"/>
    <w:rsid w:val="006225B2"/>
    <w:rsid w:val="00657FDD"/>
    <w:rsid w:val="006D03C8"/>
    <w:rsid w:val="006E5FB5"/>
    <w:rsid w:val="006F3420"/>
    <w:rsid w:val="006F6C17"/>
    <w:rsid w:val="006F7EB7"/>
    <w:rsid w:val="00701033"/>
    <w:rsid w:val="007136EC"/>
    <w:rsid w:val="00716487"/>
    <w:rsid w:val="0072650C"/>
    <w:rsid w:val="00735194"/>
    <w:rsid w:val="00747FA5"/>
    <w:rsid w:val="0075701C"/>
    <w:rsid w:val="0075712E"/>
    <w:rsid w:val="007703AC"/>
    <w:rsid w:val="007920AB"/>
    <w:rsid w:val="00792B3B"/>
    <w:rsid w:val="007B1C5B"/>
    <w:rsid w:val="007D1F45"/>
    <w:rsid w:val="007D5B19"/>
    <w:rsid w:val="007D7313"/>
    <w:rsid w:val="007F71CC"/>
    <w:rsid w:val="008002F3"/>
    <w:rsid w:val="0080170A"/>
    <w:rsid w:val="0080220F"/>
    <w:rsid w:val="008162E0"/>
    <w:rsid w:val="0081651A"/>
    <w:rsid w:val="0082153C"/>
    <w:rsid w:val="00854318"/>
    <w:rsid w:val="00866536"/>
    <w:rsid w:val="00871650"/>
    <w:rsid w:val="00881D09"/>
    <w:rsid w:val="00882BEB"/>
    <w:rsid w:val="00896768"/>
    <w:rsid w:val="008B598E"/>
    <w:rsid w:val="008B6C33"/>
    <w:rsid w:val="008C25D3"/>
    <w:rsid w:val="008C2B28"/>
    <w:rsid w:val="008D1056"/>
    <w:rsid w:val="00912273"/>
    <w:rsid w:val="00922595"/>
    <w:rsid w:val="00922F02"/>
    <w:rsid w:val="00925400"/>
    <w:rsid w:val="009471FB"/>
    <w:rsid w:val="00961079"/>
    <w:rsid w:val="00964FF2"/>
    <w:rsid w:val="00967B1B"/>
    <w:rsid w:val="0097580A"/>
    <w:rsid w:val="00976E76"/>
    <w:rsid w:val="0099778A"/>
    <w:rsid w:val="00997A65"/>
    <w:rsid w:val="009A486C"/>
    <w:rsid w:val="009B208E"/>
    <w:rsid w:val="009B2824"/>
    <w:rsid w:val="009B5162"/>
    <w:rsid w:val="009C0E0A"/>
    <w:rsid w:val="009E5A39"/>
    <w:rsid w:val="00A13631"/>
    <w:rsid w:val="00A65934"/>
    <w:rsid w:val="00A747B7"/>
    <w:rsid w:val="00A8068A"/>
    <w:rsid w:val="00A92D1D"/>
    <w:rsid w:val="00A9519A"/>
    <w:rsid w:val="00AA4321"/>
    <w:rsid w:val="00AB6404"/>
    <w:rsid w:val="00AD040E"/>
    <w:rsid w:val="00AE61AA"/>
    <w:rsid w:val="00AF164F"/>
    <w:rsid w:val="00AF6DA4"/>
    <w:rsid w:val="00B2116E"/>
    <w:rsid w:val="00B21DB8"/>
    <w:rsid w:val="00B27CEF"/>
    <w:rsid w:val="00B361E6"/>
    <w:rsid w:val="00B42936"/>
    <w:rsid w:val="00B5630A"/>
    <w:rsid w:val="00B620DF"/>
    <w:rsid w:val="00B75B20"/>
    <w:rsid w:val="00B86B6C"/>
    <w:rsid w:val="00BA7AA5"/>
    <w:rsid w:val="00BD46F7"/>
    <w:rsid w:val="00C170BF"/>
    <w:rsid w:val="00C332F6"/>
    <w:rsid w:val="00C46984"/>
    <w:rsid w:val="00C628CC"/>
    <w:rsid w:val="00C64F51"/>
    <w:rsid w:val="00CC03D0"/>
    <w:rsid w:val="00CC397E"/>
    <w:rsid w:val="00CE09AD"/>
    <w:rsid w:val="00D8352B"/>
    <w:rsid w:val="00D87A65"/>
    <w:rsid w:val="00D932AF"/>
    <w:rsid w:val="00DA1224"/>
    <w:rsid w:val="00DA1AE6"/>
    <w:rsid w:val="00DD3B5A"/>
    <w:rsid w:val="00DE3545"/>
    <w:rsid w:val="00DE720B"/>
    <w:rsid w:val="00DF3DF7"/>
    <w:rsid w:val="00E00C3E"/>
    <w:rsid w:val="00E03050"/>
    <w:rsid w:val="00E0499C"/>
    <w:rsid w:val="00E60A17"/>
    <w:rsid w:val="00E642CF"/>
    <w:rsid w:val="00E70AAE"/>
    <w:rsid w:val="00E71727"/>
    <w:rsid w:val="00E85DD8"/>
    <w:rsid w:val="00ED3B48"/>
    <w:rsid w:val="00EE26EF"/>
    <w:rsid w:val="00EE2F34"/>
    <w:rsid w:val="00EF6D01"/>
    <w:rsid w:val="00EF725C"/>
    <w:rsid w:val="00F2120D"/>
    <w:rsid w:val="00F2277B"/>
    <w:rsid w:val="00F3570B"/>
    <w:rsid w:val="00F42414"/>
    <w:rsid w:val="00F50DB7"/>
    <w:rsid w:val="00F54A5E"/>
    <w:rsid w:val="00F55131"/>
    <w:rsid w:val="00F55801"/>
    <w:rsid w:val="00F67308"/>
    <w:rsid w:val="00F7028B"/>
    <w:rsid w:val="00F84D6B"/>
    <w:rsid w:val="00F94677"/>
    <w:rsid w:val="00F9689B"/>
    <w:rsid w:val="00F97836"/>
    <w:rsid w:val="00FA1798"/>
    <w:rsid w:val="00FA41FC"/>
    <w:rsid w:val="00FA7318"/>
    <w:rsid w:val="00FD53E1"/>
    <w:rsid w:val="00FE4243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8"/>
    <o:shapelayout v:ext="edit">
      <o:idmap v:ext="edit" data="1"/>
    </o:shapelayout>
  </w:shapeDefaults>
  <w:decimalSymbol w:val=","/>
  <w:listSeparator w:val=";"/>
  <w15:docId w15:val="{571AE5D1-0309-4FAF-A2EC-B5F1C0FAC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5015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175015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501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5015"/>
  </w:style>
  <w:style w:type="paragraph" w:styleId="Odsekzoznamu">
    <w:name w:val="List Paragraph"/>
    <w:basedOn w:val="Normlny"/>
    <w:uiPriority w:val="1"/>
    <w:qFormat/>
    <w:rsid w:val="00175015"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rsid w:val="00175015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paragraph" w:styleId="Textbubliny">
    <w:name w:val="Balloon Text"/>
    <w:basedOn w:val="Normlny"/>
    <w:link w:val="TextbublinyChar"/>
    <w:uiPriority w:val="99"/>
    <w:semiHidden/>
    <w:unhideWhenUsed/>
    <w:rsid w:val="00B27CE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CEF"/>
    <w:rPr>
      <w:rFonts w:ascii="Segoe UI" w:eastAsia="Arial Narrow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5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5D598-8145-411D-81AD-BFCD00248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6</Pages>
  <Words>1769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BEŇADIKOVÁ Vladimíra</cp:lastModifiedBy>
  <cp:revision>7</cp:revision>
  <cp:lastPrinted>2022-06-06T08:08:00Z</cp:lastPrinted>
  <dcterms:created xsi:type="dcterms:W3CDTF">2023-03-24T08:45:00Z</dcterms:created>
  <dcterms:modified xsi:type="dcterms:W3CDTF">2023-05-15T12:53:00Z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