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058C4" w14:textId="4CBB9C9E" w:rsidR="00C74B55" w:rsidRPr="004231F7" w:rsidRDefault="008D296E">
      <w:p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8D296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</w:t>
      </w:r>
      <w:r w:rsidRPr="004231F7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Poznámky  k účtovnej závierke</w:t>
      </w:r>
    </w:p>
    <w:p w14:paraId="54744405" w14:textId="5BA3017D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177CFE51" w14:textId="77777777" w:rsidR="004231F7" w:rsidRDefault="004231F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487FC6B0" w14:textId="497FEB03" w:rsidR="00152B90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D296E">
        <w:rPr>
          <w:rFonts w:asciiTheme="majorHAnsi" w:hAnsiTheme="majorHAnsi" w:cstheme="majorHAnsi"/>
          <w:b/>
          <w:bCs/>
          <w:sz w:val="24"/>
          <w:szCs w:val="24"/>
        </w:rPr>
        <w:t>Účtovné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obdobie :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01.01.20</w:t>
      </w:r>
      <w:r w:rsidR="00504F1A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152B90">
        <w:rPr>
          <w:rFonts w:asciiTheme="majorHAnsi" w:hAnsiTheme="majorHAnsi" w:cstheme="majorHAnsi"/>
          <w:b/>
          <w:bCs/>
          <w:sz w:val="24"/>
          <w:szCs w:val="24"/>
        </w:rPr>
        <w:t>2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31.12.20</w:t>
      </w:r>
      <w:r w:rsidR="00504F1A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152B90">
        <w:rPr>
          <w:rFonts w:asciiTheme="majorHAnsi" w:hAnsiTheme="majorHAnsi" w:cstheme="majorHAnsi"/>
          <w:b/>
          <w:bCs/>
          <w:sz w:val="24"/>
          <w:szCs w:val="24"/>
        </w:rPr>
        <w:t>2</w:t>
      </w:r>
    </w:p>
    <w:p w14:paraId="7AD64E6E" w14:textId="639439F1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: 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 xml:space="preserve">GePa-Bau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s.r.o.</w:t>
      </w:r>
    </w:p>
    <w:p w14:paraId="6D3E5DBD" w14:textId="586D819C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Sídlo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Hlboká  273/9</w:t>
      </w:r>
    </w:p>
    <w:p w14:paraId="1611F199" w14:textId="03D0454B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930 13  Trhová  Hradská</w:t>
      </w:r>
    </w:p>
    <w:p w14:paraId="5366341E" w14:textId="373CB31E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IČO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50455010</w:t>
      </w:r>
    </w:p>
    <w:p w14:paraId="6243647E" w14:textId="5004EDD0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DIČ :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2120334205</w:t>
      </w:r>
    </w:p>
    <w:p w14:paraId="72E1E31B" w14:textId="27C9C664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IČ DPH :    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SK2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120334205</w:t>
      </w:r>
    </w:p>
    <w:p w14:paraId="07B1DD08" w14:textId="68FFFF9C" w:rsidR="008D296E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Založená :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v roku 20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16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Zakladateľskou listinou</w:t>
      </w:r>
    </w:p>
    <w:p w14:paraId="2502BC4C" w14:textId="6C52624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Hlavná činnosť :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Nákladná cestná doprava</w:t>
      </w:r>
    </w:p>
    <w:p w14:paraId="68F23582" w14:textId="2EFBBBD5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0A619AAC" w14:textId="5D77661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8955820" w14:textId="2462AB8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785C1796" w14:textId="6AA80D61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Spoločnici :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Géry  Patrik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100 % podiel spoločnosti</w:t>
      </w:r>
    </w:p>
    <w:p w14:paraId="1567D1CA" w14:textId="77777777" w:rsidR="00D04323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8BFA91" w14:textId="1332AC86" w:rsidR="001F6D0A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Štatutárny orgán :  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Géry  Patrik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>–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konateľ</w:t>
      </w:r>
    </w:p>
    <w:p w14:paraId="5D7D346D" w14:textId="147DF79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F902C67" w14:textId="19044F6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565D530" w14:textId="3EB07EE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4027144" w14:textId="63F392DB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504F1A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152B90">
        <w:rPr>
          <w:rFonts w:asciiTheme="majorHAnsi" w:hAnsiTheme="majorHAnsi" w:cstheme="majorHAnsi"/>
          <w:b/>
          <w:bCs/>
          <w:sz w:val="24"/>
          <w:szCs w:val="24"/>
        </w:rPr>
        <w:t>2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účtovala v sústave podvojného účtovníctva B variantom.</w:t>
      </w:r>
    </w:p>
    <w:p w14:paraId="186685F4" w14:textId="3706C11A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je </w:t>
      </w:r>
      <w:r w:rsidR="001150C7">
        <w:rPr>
          <w:rFonts w:asciiTheme="majorHAnsi" w:hAnsiTheme="majorHAnsi" w:cstheme="majorHAnsi"/>
          <w:b/>
          <w:bCs/>
          <w:sz w:val="24"/>
          <w:szCs w:val="24"/>
        </w:rPr>
        <w:t>mesačným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pla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>titeľom DPH</w:t>
      </w:r>
    </w:p>
    <w:p w14:paraId="16735C08" w14:textId="192AD6BE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zostavila riadnu účtovnú závierku k poslednému dňu účtovného obdobia.</w:t>
      </w:r>
    </w:p>
    <w:p w14:paraId="1B7CF7C4" w14:textId="7DC39439" w:rsidR="001150C7" w:rsidRDefault="001150C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504F1A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152B90">
        <w:rPr>
          <w:rFonts w:asciiTheme="majorHAnsi" w:hAnsiTheme="majorHAnsi" w:cstheme="majorHAnsi"/>
          <w:b/>
          <w:bCs/>
          <w:sz w:val="24"/>
          <w:szCs w:val="24"/>
        </w:rPr>
        <w:t>2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aktívne pracovala a rozvíjala spoločnosť </w:t>
      </w:r>
      <w:r w:rsidR="00DC1B27">
        <w:rPr>
          <w:rFonts w:asciiTheme="majorHAnsi" w:hAnsiTheme="majorHAnsi" w:cstheme="majorHAnsi"/>
          <w:b/>
          <w:bCs/>
          <w:sz w:val="24"/>
          <w:szCs w:val="24"/>
        </w:rPr>
        <w:t>a majetok spoločnosti za účelom rozvoja spoločnosti do budúcich období</w:t>
      </w:r>
    </w:p>
    <w:p w14:paraId="3A9D2CC5" w14:textId="74472EE0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504F1A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152B90">
        <w:rPr>
          <w:rFonts w:asciiTheme="majorHAnsi" w:hAnsiTheme="majorHAnsi" w:cstheme="majorHAnsi"/>
          <w:b/>
          <w:bCs/>
          <w:sz w:val="24"/>
          <w:szCs w:val="24"/>
        </w:rPr>
        <w:t>2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eviduje pohľadávky voči odberateľom</w:t>
      </w:r>
      <w:r w:rsidR="00DC1B27">
        <w:rPr>
          <w:rFonts w:asciiTheme="majorHAnsi" w:hAnsiTheme="majorHAnsi" w:cstheme="majorHAnsi"/>
          <w:b/>
          <w:bCs/>
          <w:sz w:val="24"/>
          <w:szCs w:val="24"/>
        </w:rPr>
        <w:t xml:space="preserve"> vo výške </w:t>
      </w:r>
      <w:r w:rsidR="00152B90">
        <w:rPr>
          <w:rFonts w:asciiTheme="majorHAnsi" w:hAnsiTheme="majorHAnsi" w:cstheme="majorHAnsi"/>
          <w:b/>
          <w:bCs/>
          <w:sz w:val="24"/>
          <w:szCs w:val="24"/>
        </w:rPr>
        <w:t xml:space="preserve"> 23 240,16</w:t>
      </w:r>
      <w:r w:rsidR="00DC1B27">
        <w:rPr>
          <w:rFonts w:asciiTheme="majorHAnsi" w:hAnsiTheme="majorHAnsi" w:cstheme="majorHAnsi"/>
          <w:b/>
          <w:bCs/>
          <w:sz w:val="24"/>
          <w:szCs w:val="24"/>
        </w:rPr>
        <w:t>€</w:t>
      </w:r>
    </w:p>
    <w:p w14:paraId="556844ED" w14:textId="4558A951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504F1A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152B90">
        <w:rPr>
          <w:rFonts w:asciiTheme="majorHAnsi" w:hAnsiTheme="majorHAnsi" w:cstheme="majorHAnsi"/>
          <w:b/>
          <w:bCs/>
          <w:sz w:val="24"/>
          <w:szCs w:val="24"/>
        </w:rPr>
        <w:t>2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eviduje záväzky voči dodávateľom vo výške </w:t>
      </w:r>
      <w:r w:rsidR="00DC1B2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52B90">
        <w:rPr>
          <w:rFonts w:asciiTheme="majorHAnsi" w:hAnsiTheme="majorHAnsi" w:cstheme="majorHAnsi"/>
          <w:b/>
          <w:bCs/>
          <w:sz w:val="24"/>
          <w:szCs w:val="24"/>
        </w:rPr>
        <w:t>17 648,34</w:t>
      </w:r>
      <w:r>
        <w:rPr>
          <w:rFonts w:asciiTheme="majorHAnsi" w:hAnsiTheme="majorHAnsi" w:cstheme="majorHAnsi"/>
          <w:b/>
          <w:bCs/>
          <w:sz w:val="24"/>
          <w:szCs w:val="24"/>
        </w:rPr>
        <w:t>€</w:t>
      </w:r>
    </w:p>
    <w:p w14:paraId="6FF246BA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03AEBD2A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CF73807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9436CD6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EE20E8" w14:textId="20723340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V</w:t>
      </w:r>
      <w:r w:rsidR="00DC1B27">
        <w:rPr>
          <w:rFonts w:asciiTheme="majorHAnsi" w:hAnsiTheme="majorHAnsi" w:cstheme="majorHAnsi"/>
          <w:b/>
          <w:bCs/>
          <w:sz w:val="24"/>
          <w:szCs w:val="24"/>
        </w:rPr>
        <w:t xml:space="preserve"> Trhovej Hradskej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67CD887A" w14:textId="440B75C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Dňa : </w:t>
      </w:r>
      <w:r w:rsidR="00152B90">
        <w:rPr>
          <w:rFonts w:asciiTheme="majorHAnsi" w:hAnsiTheme="majorHAnsi" w:cstheme="majorHAnsi"/>
          <w:b/>
          <w:bCs/>
          <w:sz w:val="24"/>
          <w:szCs w:val="24"/>
        </w:rPr>
        <w:t>31.05.2023</w:t>
      </w:r>
    </w:p>
    <w:p w14:paraId="3502BF83" w14:textId="7F013D46" w:rsidR="008D296E" w:rsidRP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2F8BAC91" w14:textId="1C6806DA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14:paraId="5DDB9A4E" w14:textId="77777777" w:rsidR="008D296E" w:rsidRPr="008D296E" w:rsidRDefault="008D296E">
      <w:pPr>
        <w:rPr>
          <w:rFonts w:asciiTheme="majorHAnsi" w:hAnsiTheme="majorHAnsi" w:cstheme="majorHAnsi"/>
          <w:sz w:val="24"/>
          <w:szCs w:val="24"/>
        </w:rPr>
      </w:pPr>
    </w:p>
    <w:sectPr w:rsidR="008D296E" w:rsidRPr="008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E"/>
    <w:rsid w:val="001150C7"/>
    <w:rsid w:val="00152B90"/>
    <w:rsid w:val="001B7F83"/>
    <w:rsid w:val="001F6D0A"/>
    <w:rsid w:val="004231F7"/>
    <w:rsid w:val="00504F1A"/>
    <w:rsid w:val="008D296E"/>
    <w:rsid w:val="00B779DE"/>
    <w:rsid w:val="00C93BCF"/>
    <w:rsid w:val="00D04323"/>
    <w:rsid w:val="00DC1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7EE9"/>
  <w15:chartTrackingRefBased/>
  <w15:docId w15:val="{E92D6DE5-A516-4012-98CE-9F0616A0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160</Words>
  <Characters>942</Characters>
  <Application>Microsoft Office Word</Application>
  <DocSecurity>0</DocSecurity>
  <Lines>44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 moje druhé Ja</dc:creator>
  <cp:keywords/>
  <dc:description/>
  <cp:lastModifiedBy>Zuzana Plačková</cp:lastModifiedBy>
  <cp:revision>8</cp:revision>
  <cp:lastPrinted>2020-03-07T17:07:00Z</cp:lastPrinted>
  <dcterms:created xsi:type="dcterms:W3CDTF">2020-02-04T15:27:00Z</dcterms:created>
  <dcterms:modified xsi:type="dcterms:W3CDTF">2023-05-31T16:22:00Z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9d1e2fc6e51babf76f102411287e498fdf2772fd8b660ea93300c5f52c79f948</vt:lpwstr>
  </property>
</Properties>
</file>