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2D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ARCHIMEDICA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2D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46180222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82D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Ľubická</w:t>
            </w:r>
            <w:proofErr w:type="spellEnd"/>
            <w:r>
              <w:rPr>
                <w:rFonts w:ascii="Arial" w:hAnsi="Arial" w:cs="Arial"/>
              </w:rPr>
              <w:t xml:space="preserve"> cesta 1099/52,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82D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982D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C65573" w:rsidRDefault="00982D3B" w:rsidP="00982D3B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 xml:space="preserve">V roku 2022 boli počas celého roka v stave dvaja pracovníci na trvalý pracovný pomer a jedna </w:t>
      </w:r>
      <w:proofErr w:type="spellStart"/>
      <w:r>
        <w:rPr>
          <w:rFonts w:ascii="Arial" w:hAnsi="Arial" w:cs="Arial"/>
          <w:b w:val="0"/>
          <w:sz w:val="22"/>
          <w:szCs w:val="22"/>
        </w:rPr>
        <w:t>dohodárka</w:t>
      </w:r>
      <w:proofErr w:type="spellEnd"/>
      <w:r>
        <w:rPr>
          <w:rFonts w:ascii="Arial" w:hAnsi="Arial" w:cs="Arial"/>
          <w:b w:val="0"/>
          <w:sz w:val="22"/>
          <w:szCs w:val="22"/>
        </w:rPr>
        <w:t>.</w:t>
      </w:r>
    </w:p>
    <w:p w:rsidR="00982D3B" w:rsidRPr="00982D3B" w:rsidRDefault="00982D3B" w:rsidP="00982D3B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Default="00982D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pričom účtovné a daňové odpisy sa rovnajú a odpisy sa uplatňujú rovnomerné.</w:t>
      </w:r>
    </w:p>
    <w:p w:rsidR="00982D3B" w:rsidRPr="00A55E63" w:rsidRDefault="00982D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982D3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účtovná jednotka neúčtovala o dotáciách.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982D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2022 účtovná jednotka neevidovala záväzky so zostatkovou dobou splatnosti dlhšou ako 5 rokov a taktiež ani zabezpečené záväzky.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82D3B">
        <w:rPr>
          <w:rFonts w:ascii="Arial" w:hAnsi="Arial" w:cs="Arial"/>
          <w:sz w:val="22"/>
          <w:szCs w:val="22"/>
        </w:rPr>
        <w:t xml:space="preserve"> ---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  <w:r w:rsidR="00982D3B">
        <w:rPr>
          <w:rFonts w:ascii="Arial" w:hAnsi="Arial" w:cs="Arial"/>
          <w:sz w:val="22"/>
          <w:szCs w:val="22"/>
        </w:rPr>
        <w:t xml:space="preserve"> </w:t>
      </w:r>
    </w:p>
    <w:p w:rsidR="00982D3B" w:rsidRPr="00EE64C9" w:rsidRDefault="00982D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</w:t>
      </w:r>
      <w:r w:rsidR="00982D3B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. a 7. poznámok nemá účtovná jednotka obsahovú náplň.</w:t>
      </w:r>
    </w:p>
    <w:p w:rsidR="00982D3B" w:rsidRPr="00A55E63" w:rsidRDefault="00982D3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za rok 2022 boli v sume 202 665,23 Eur, celkové náklady včítane dane z príjmu za rok 2022 boli v sume 128 299,03 Eur a dosiahnutý zisk za rok 2022 po zdanení bol 74 366,20 Eur.</w:t>
      </w:r>
    </w:p>
    <w:sectPr w:rsidR="00982D3B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02F5" w:rsidRDefault="00D702F5">
      <w:r>
        <w:separator/>
      </w:r>
    </w:p>
  </w:endnote>
  <w:endnote w:type="continuationSeparator" w:id="0">
    <w:p w:rsidR="00D702F5" w:rsidRDefault="00D702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57F03">
    <w:pPr>
      <w:spacing w:line="200" w:lineRule="exact"/>
      <w:rPr>
        <w:sz w:val="20"/>
        <w:szCs w:val="20"/>
      </w:rPr>
    </w:pPr>
    <w:r w:rsidRPr="00857F0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57F0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57F03">
                  <w:fldChar w:fldCharType="separate"/>
                </w:r>
                <w:r w:rsidR="00982D3B">
                  <w:rPr>
                    <w:rFonts w:cs="Times New Roman"/>
                    <w:noProof/>
                  </w:rPr>
                  <w:t>3</w:t>
                </w:r>
                <w:r w:rsidR="00857F0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02F5" w:rsidRDefault="00D702F5">
      <w:r>
        <w:separator/>
      </w:r>
    </w:p>
  </w:footnote>
  <w:footnote w:type="continuationSeparator" w:id="0">
    <w:p w:rsidR="00D702F5" w:rsidRDefault="00D702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2D3B">
      <w:rPr>
        <w:rFonts w:ascii="Arial" w:hAnsi="Arial" w:cs="Arial"/>
        <w:sz w:val="22"/>
        <w:szCs w:val="22"/>
        <w:bdr w:val="single" w:sz="4" w:space="0" w:color="auto"/>
      </w:rPr>
      <w:t>46180222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2D3B">
      <w:rPr>
        <w:rFonts w:ascii="Arial" w:hAnsi="Arial" w:cs="Arial"/>
        <w:sz w:val="22"/>
        <w:szCs w:val="22"/>
        <w:bdr w:val="single" w:sz="4" w:space="0" w:color="auto"/>
      </w:rPr>
      <w:t>2023269248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1A4D5B"/>
    <w:rsid w:val="002401F1"/>
    <w:rsid w:val="002C12B4"/>
    <w:rsid w:val="002D7E6D"/>
    <w:rsid w:val="003657F5"/>
    <w:rsid w:val="00373635"/>
    <w:rsid w:val="003D056F"/>
    <w:rsid w:val="00401155"/>
    <w:rsid w:val="0045427A"/>
    <w:rsid w:val="004A2BF3"/>
    <w:rsid w:val="0055784D"/>
    <w:rsid w:val="0061045C"/>
    <w:rsid w:val="00623868"/>
    <w:rsid w:val="00637F73"/>
    <w:rsid w:val="00676DB4"/>
    <w:rsid w:val="00844508"/>
    <w:rsid w:val="00857F03"/>
    <w:rsid w:val="008771A6"/>
    <w:rsid w:val="00913435"/>
    <w:rsid w:val="00916772"/>
    <w:rsid w:val="00982D3B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42880"/>
    <w:rsid w:val="00C65573"/>
    <w:rsid w:val="00CC3205"/>
    <w:rsid w:val="00CD545D"/>
    <w:rsid w:val="00D702F5"/>
    <w:rsid w:val="00EB4798"/>
    <w:rsid w:val="00EB55FA"/>
    <w:rsid w:val="00EE5474"/>
    <w:rsid w:val="00EE64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1216</Words>
  <Characters>6936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2023-06-06T12:00:00Z</dcterms:created>
  <dcterms:modified xsi:type="dcterms:W3CDTF">2023-06-06T12:00:00Z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