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154" w:rsidRDefault="0019056F" w:rsidP="00A80154">
      <w:pPr>
        <w:spacing w:after="0" w:line="240" w:lineRule="auto"/>
        <w:rPr>
          <w:sz w:val="20"/>
          <w:szCs w:val="20"/>
        </w:rPr>
      </w:pPr>
      <w:r w:rsidRPr="0019056F">
        <w:rPr>
          <w:sz w:val="20"/>
          <w:szCs w:val="20"/>
        </w:rPr>
        <w:t xml:space="preserve">Poznámky </w:t>
      </w:r>
      <w:proofErr w:type="spellStart"/>
      <w:r w:rsidRPr="0019056F">
        <w:rPr>
          <w:sz w:val="20"/>
          <w:szCs w:val="20"/>
        </w:rPr>
        <w:t>Úč</w:t>
      </w:r>
      <w:proofErr w:type="spellEnd"/>
      <w:r w:rsidRPr="0019056F">
        <w:rPr>
          <w:sz w:val="20"/>
          <w:szCs w:val="20"/>
        </w:rPr>
        <w:t xml:space="preserve">  MÚJ 3 – 01</w:t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9056F">
        <w:rPr>
          <w:sz w:val="20"/>
          <w:szCs w:val="20"/>
        </w:rPr>
        <w:t>IČO</w:t>
      </w:r>
      <w:r w:rsidRPr="0019056F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Pr="0019056F">
        <w:rPr>
          <w:sz w:val="20"/>
          <w:szCs w:val="20"/>
        </w:rPr>
        <w:tab/>
        <w:t>DIČ</w:t>
      </w:r>
      <w:r w:rsidR="00B33B9C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19056F" w:rsidRDefault="0019056F" w:rsidP="00A80154">
      <w:pPr>
        <w:spacing w:after="0" w:line="240" w:lineRule="auto"/>
        <w:jc w:val="center"/>
        <w:rPr>
          <w:sz w:val="20"/>
          <w:szCs w:val="20"/>
        </w:rPr>
      </w:pP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POZNÁMKY k účtovnej závierke </w:t>
      </w:r>
      <w:proofErr w:type="spellStart"/>
      <w:r w:rsidRPr="00A956A3">
        <w:rPr>
          <w:b/>
          <w:sz w:val="24"/>
          <w:szCs w:val="24"/>
        </w:rPr>
        <w:t>mikro</w:t>
      </w:r>
      <w:proofErr w:type="spellEnd"/>
      <w:r w:rsidRPr="00A956A3">
        <w:rPr>
          <w:b/>
          <w:sz w:val="24"/>
          <w:szCs w:val="24"/>
        </w:rPr>
        <w:t xml:space="preserve"> účtovnej jednotky k 31.12.</w:t>
      </w:r>
      <w:r w:rsidR="0092567F">
        <w:rPr>
          <w:b/>
          <w:sz w:val="24"/>
          <w:szCs w:val="24"/>
        </w:rPr>
        <w:t>20</w:t>
      </w:r>
      <w:r w:rsidR="006E0A3B">
        <w:rPr>
          <w:b/>
          <w:sz w:val="24"/>
          <w:szCs w:val="24"/>
        </w:rPr>
        <w:t>22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</w:t>
      </w: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Všeobecné údaje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Názov a</w:t>
      </w:r>
      <w:r w:rsidR="00B51657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sídlo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Obchodné meno (názov) účtovnej jednotky</w:t>
      </w:r>
    </w:p>
    <w:p w:rsidR="00A80154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TOMBER </w:t>
      </w:r>
      <w:r w:rsidR="00CC1C7F">
        <w:rPr>
          <w:b/>
          <w:sz w:val="24"/>
          <w:szCs w:val="24"/>
        </w:rPr>
        <w:t xml:space="preserve"> s.r.o.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Sídlo účtovnej jednotky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Ulica a číslo</w:t>
      </w:r>
    </w:p>
    <w:p w:rsidR="0019056F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Mlynská 133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PSČ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Názov obce</w:t>
      </w:r>
    </w:p>
    <w:p w:rsidR="00A80154" w:rsidRPr="00A956A3" w:rsidRDefault="00A562FE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059 01</w:t>
      </w:r>
      <w:r w:rsidR="00B33B9C">
        <w:rPr>
          <w:b/>
          <w:sz w:val="24"/>
          <w:szCs w:val="24"/>
        </w:rPr>
        <w:t xml:space="preserve"> </w:t>
      </w:r>
      <w:r w:rsidR="00B33B9C">
        <w:rPr>
          <w:b/>
          <w:sz w:val="24"/>
          <w:szCs w:val="24"/>
        </w:rPr>
        <w:tab/>
      </w:r>
      <w:r w:rsidR="0058112B">
        <w:rPr>
          <w:b/>
          <w:sz w:val="24"/>
          <w:szCs w:val="24"/>
        </w:rPr>
        <w:t>Krížová Ves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IČO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DIČ</w:t>
      </w:r>
    </w:p>
    <w:p w:rsidR="0035002D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52783588</w:t>
      </w:r>
      <w:r w:rsidR="00B33B9C">
        <w:rPr>
          <w:b/>
          <w:sz w:val="24"/>
          <w:szCs w:val="24"/>
        </w:rPr>
        <w:tab/>
      </w:r>
      <w:r>
        <w:rPr>
          <w:b/>
          <w:sz w:val="24"/>
          <w:szCs w:val="24"/>
        </w:rPr>
        <w:t>2121134114</w:t>
      </w:r>
    </w:p>
    <w:p w:rsidR="00C70D46" w:rsidRDefault="00C70D46" w:rsidP="00A80154">
      <w:pPr>
        <w:spacing w:after="0" w:line="240" w:lineRule="auto"/>
        <w:rPr>
          <w:b/>
          <w:sz w:val="24"/>
          <w:szCs w:val="24"/>
        </w:rPr>
      </w:pPr>
    </w:p>
    <w:p w:rsidR="00A80154" w:rsidRPr="00A956A3" w:rsidRDefault="008238A5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</w:t>
      </w:r>
      <w:r w:rsidR="0019056F" w:rsidRPr="00A956A3">
        <w:rPr>
          <w:b/>
          <w:sz w:val="24"/>
          <w:szCs w:val="24"/>
        </w:rPr>
        <w:t>(2) Údaje o konsolidovanom celku – nie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Priemerný prepočítaný počet zamestnancov účtovnej jednotky</w:t>
      </w:r>
    </w:p>
    <w:tbl>
      <w:tblPr>
        <w:tblStyle w:val="Mriekatabuky"/>
        <w:tblW w:w="0" w:type="auto"/>
        <w:tblInd w:w="108" w:type="dxa"/>
        <w:tblLook w:val="04A0" w:firstRow="1" w:lastRow="0" w:firstColumn="1" w:lastColumn="0" w:noHBand="0" w:noVBand="1"/>
      </w:tblPr>
      <w:tblGrid>
        <w:gridCol w:w="5708"/>
        <w:gridCol w:w="2376"/>
        <w:gridCol w:w="2264"/>
      </w:tblGrid>
      <w:tr w:rsidR="00B51657" w:rsidRPr="00A956A3" w:rsidTr="00A80154">
        <w:tc>
          <w:tcPr>
            <w:tcW w:w="581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Bežné účtovné obdobie</w:t>
            </w:r>
          </w:p>
        </w:tc>
        <w:tc>
          <w:tcPr>
            <w:tcW w:w="227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Bezprostredne predchádzajúce obdobie</w:t>
            </w:r>
          </w:p>
        </w:tc>
      </w:tr>
      <w:tr w:rsidR="00B51657" w:rsidRPr="00A956A3" w:rsidTr="00A80154">
        <w:tc>
          <w:tcPr>
            <w:tcW w:w="5812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Priemerný prepočítaný počet zamestnancov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276" w:type="dxa"/>
            <w:tcBorders>
              <w:top w:val="double" w:sz="4" w:space="0" w:color="auto"/>
            </w:tcBorders>
          </w:tcPr>
          <w:p w:rsidR="00B51657" w:rsidRPr="00A956A3" w:rsidRDefault="006E0A3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Stav zamestnancov ku dňu zostavenia závierky, z toho</w:t>
            </w:r>
          </w:p>
        </w:tc>
        <w:tc>
          <w:tcPr>
            <w:tcW w:w="2410" w:type="dxa"/>
          </w:tcPr>
          <w:p w:rsidR="00B51657" w:rsidRPr="00A956A3" w:rsidRDefault="006E0A3B" w:rsidP="009256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76" w:type="dxa"/>
          </w:tcPr>
          <w:p w:rsidR="00B51657" w:rsidRPr="00A956A3" w:rsidRDefault="006E0A3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Počet vedúcich zamestnancov</w:t>
            </w:r>
          </w:p>
        </w:tc>
        <w:tc>
          <w:tcPr>
            <w:tcW w:w="2410" w:type="dxa"/>
          </w:tcPr>
          <w:p w:rsidR="00B51657" w:rsidRPr="00A956A3" w:rsidRDefault="008A700B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76" w:type="dxa"/>
          </w:tcPr>
          <w:p w:rsidR="00B51657" w:rsidRPr="00A956A3" w:rsidRDefault="0092567F" w:rsidP="00A8015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</w:p>
    <w:p w:rsidR="008238A5" w:rsidRDefault="008A700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Mimo zamestnancov na pracovnú zmluvu boli zamestnaní </w:t>
      </w:r>
      <w:proofErr w:type="spellStart"/>
      <w:r>
        <w:rPr>
          <w:b/>
          <w:sz w:val="24"/>
          <w:szCs w:val="24"/>
        </w:rPr>
        <w:t>dohodári</w:t>
      </w:r>
      <w:proofErr w:type="spellEnd"/>
      <w:r>
        <w:rPr>
          <w:b/>
          <w:sz w:val="24"/>
          <w:szCs w:val="24"/>
        </w:rPr>
        <w:t xml:space="preserve">  , </w:t>
      </w:r>
    </w:p>
    <w:p w:rsidR="006E0A3B" w:rsidRDefault="006E0A3B" w:rsidP="00A80154">
      <w:pPr>
        <w:spacing w:after="0" w:line="240" w:lineRule="auto"/>
        <w:rPr>
          <w:b/>
          <w:sz w:val="24"/>
          <w:szCs w:val="24"/>
        </w:rPr>
      </w:pPr>
    </w:p>
    <w:p w:rsidR="006E0A3B" w:rsidRPr="00A956A3" w:rsidRDefault="006E0A3B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II</w:t>
      </w:r>
    </w:p>
    <w:p w:rsidR="00B51657" w:rsidRDefault="00B51657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Informácie o prijatých postupoch</w:t>
      </w:r>
    </w:p>
    <w:p w:rsidR="00A956A3" w:rsidRPr="00A956A3" w:rsidRDefault="00A956A3" w:rsidP="00A80154">
      <w:pPr>
        <w:spacing w:after="0" w:line="240" w:lineRule="auto"/>
        <w:jc w:val="center"/>
        <w:rPr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Predpoklad nepretržitého pokračovania v činnosti</w:t>
      </w:r>
    </w:p>
    <w:p w:rsidR="006E0A3B" w:rsidRDefault="00B51657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Účtovná závierka bola zostavená </w:t>
      </w:r>
      <w:r w:rsidR="006E0A3B">
        <w:rPr>
          <w:sz w:val="24"/>
          <w:szCs w:val="24"/>
        </w:rPr>
        <w:t xml:space="preserve">  aj pri  skutočnosti, že neboli dokladované  bankové výpisy</w:t>
      </w:r>
    </w:p>
    <w:p w:rsidR="00A80154" w:rsidRDefault="0058112B" w:rsidP="00A80154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Spoločnosť vznikla 20.11.2019 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Spôsob oceňovania jednotlivých zložiek majetku a</w:t>
      </w:r>
      <w:r w:rsidR="00A80154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záväzkov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A80154" w:rsidRPr="00314031" w:rsidRDefault="00B274AC" w:rsidP="00314031">
      <w:pPr>
        <w:pStyle w:val="Odsekzoznamu"/>
        <w:numPr>
          <w:ilvl w:val="0"/>
          <w:numId w:val="22"/>
        </w:numPr>
        <w:spacing w:after="0" w:line="240" w:lineRule="auto"/>
        <w:rPr>
          <w:b/>
          <w:sz w:val="24"/>
          <w:szCs w:val="24"/>
        </w:rPr>
      </w:pPr>
      <w:r w:rsidRPr="00314031">
        <w:rPr>
          <w:b/>
          <w:sz w:val="24"/>
          <w:szCs w:val="24"/>
        </w:rPr>
        <w:t xml:space="preserve"> Oceňovanie dlhodobého nehmotného majetku</w:t>
      </w:r>
    </w:p>
    <w:p w:rsidR="00A80154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  <w:u w:val="single"/>
        </w:rPr>
        <w:t>Oceňovanie n</w:t>
      </w:r>
      <w:r w:rsidR="00F256D3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nehmotného majetku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*tieto účtovné prípady sa v bežnom účtovnom  období nevyskytli 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  <w:u w:val="single"/>
        </w:rPr>
        <w:t>Oceňovanie dlhodobého nehmotného majetku obstaraného vlastnou činnosťou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92567F" w:rsidRPr="00A956A3" w:rsidRDefault="0092567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iným spôsobom</w:t>
      </w:r>
    </w:p>
    <w:p w:rsidR="008238A5" w:rsidRPr="00A956A3" w:rsidRDefault="008238A5" w:rsidP="008238A5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 xml:space="preserve">52783588      </w:t>
      </w:r>
      <w:r w:rsidR="00A562FE">
        <w:rPr>
          <w:sz w:val="20"/>
          <w:szCs w:val="20"/>
        </w:rPr>
        <w:t xml:space="preserve">  </w:t>
      </w:r>
      <w:r w:rsidRPr="00A956A3">
        <w:rPr>
          <w:sz w:val="20"/>
          <w:szCs w:val="20"/>
        </w:rPr>
        <w:t>DIČ</w:t>
      </w:r>
      <w:r w:rsidR="00C70D46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pStyle w:val="Odsekzoznamu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35002D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hmotného majetku</w:t>
      </w:r>
    </w:p>
    <w:p w:rsidR="00B274AC" w:rsidRPr="00A956A3" w:rsidRDefault="00CC1C7F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Účtovný prípad sa </w:t>
      </w:r>
      <w:r w:rsidR="008A700B">
        <w:rPr>
          <w:sz w:val="24"/>
          <w:szCs w:val="24"/>
        </w:rPr>
        <w:t>ocenil nákupnou cenou.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 majetku obstaraného vlastnou činnosťou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51657" w:rsidRPr="00A956A3" w:rsidRDefault="00C873BF" w:rsidP="00C873BF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finančného majetku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zásob</w:t>
      </w:r>
    </w:p>
    <w:p w:rsidR="00C873BF" w:rsidRDefault="00DA1C37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</w:t>
      </w:r>
      <w:r w:rsidR="00C873BF" w:rsidRPr="00A956A3">
        <w:rPr>
          <w:sz w:val="24"/>
          <w:szCs w:val="24"/>
          <w:u w:val="single"/>
        </w:rPr>
        <w:t xml:space="preserve"> zásob obstaraných kúpou</w:t>
      </w:r>
    </w:p>
    <w:p w:rsidR="008238A5" w:rsidRPr="00A956A3" w:rsidRDefault="00CC1C7F" w:rsidP="008238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Bez zásob</w:t>
      </w:r>
    </w:p>
    <w:p w:rsidR="008238A5" w:rsidRPr="00A956A3" w:rsidRDefault="008238A5" w:rsidP="00C873BF">
      <w:pPr>
        <w:spacing w:after="0" w:line="240" w:lineRule="auto"/>
        <w:rPr>
          <w:sz w:val="24"/>
          <w:szCs w:val="24"/>
          <w:u w:val="single"/>
        </w:rPr>
      </w:pPr>
    </w:p>
    <w:p w:rsidR="00C873BF" w:rsidRPr="00A956A3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Pri vyskladnení zásob sa používala</w:t>
      </w:r>
    </w:p>
    <w:p w:rsidR="00C873BF" w:rsidRPr="00A956A3" w:rsidRDefault="00C873BF" w:rsidP="00CC1C7F">
      <w:pPr>
        <w:spacing w:after="0" w:line="240" w:lineRule="auto"/>
        <w:rPr>
          <w:b/>
          <w:sz w:val="24"/>
          <w:szCs w:val="24"/>
        </w:rPr>
      </w:pPr>
      <w:r w:rsidRPr="00A956A3">
        <w:rPr>
          <w:sz w:val="24"/>
          <w:szCs w:val="24"/>
        </w:rPr>
        <w:t xml:space="preserve">* </w:t>
      </w:r>
      <w:r w:rsidRPr="00A956A3">
        <w:rPr>
          <w:b/>
          <w:sz w:val="24"/>
          <w:szCs w:val="24"/>
        </w:rPr>
        <w:t>Oceňovanie pohľadávok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*Pohľadávky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Oceňovanie krátkodobého finančného majetku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 Krátkodobý finančný majetok sa oceňoval nominálnou hodnotou</w:t>
      </w:r>
    </w:p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záväzkov, vrátane rezerv, dlhopisov, pôžičiek a úverov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*Rezervy sa oceňovali v očakávanej výške záväzkov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*Záväzky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</w:t>
      </w:r>
      <w:r w:rsidR="00E8420E" w:rsidRPr="00A956A3">
        <w:rPr>
          <w:sz w:val="24"/>
          <w:szCs w:val="24"/>
        </w:rPr>
        <w:t>Pôžičky</w:t>
      </w:r>
      <w:r w:rsidRPr="00A956A3">
        <w:rPr>
          <w:sz w:val="24"/>
          <w:szCs w:val="24"/>
        </w:rPr>
        <w:t xml:space="preserve"> sa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Spôsob zostavenia odpisového plánu pre dlhodobý majetok</w:t>
      </w:r>
    </w:p>
    <w:p w:rsidR="00C873BF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Spôsob odpisovania dlhodobého majetku</w:t>
      </w:r>
      <w:r w:rsidR="0092567F">
        <w:rPr>
          <w:sz w:val="24"/>
          <w:szCs w:val="24"/>
          <w:u w:val="single"/>
        </w:rPr>
        <w:t xml:space="preserve">- </w:t>
      </w:r>
      <w:r w:rsidR="00F256D3">
        <w:rPr>
          <w:sz w:val="24"/>
          <w:szCs w:val="24"/>
          <w:u w:val="single"/>
        </w:rPr>
        <w:t xml:space="preserve"> </w:t>
      </w:r>
      <w:proofErr w:type="spellStart"/>
      <w:r w:rsidR="0092567F">
        <w:rPr>
          <w:sz w:val="24"/>
          <w:szCs w:val="24"/>
          <w:u w:val="single"/>
        </w:rPr>
        <w:t>rovnomerny</w:t>
      </w:r>
      <w:proofErr w:type="spellEnd"/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CC1C7F" w:rsidRDefault="00CC1C7F" w:rsidP="00C873BF">
      <w:pPr>
        <w:spacing w:after="0" w:line="240" w:lineRule="auto"/>
        <w:rPr>
          <w:sz w:val="24"/>
          <w:szCs w:val="24"/>
          <w:u w:val="single"/>
        </w:rPr>
      </w:pPr>
    </w:p>
    <w:p w:rsidR="00DA1C37" w:rsidRPr="00A956A3" w:rsidRDefault="00DA1C37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Informácie o záväzkoch</w:t>
      </w:r>
    </w:p>
    <w:p w:rsidR="00DA1C37" w:rsidRPr="00A956A3" w:rsidRDefault="00DA1C37" w:rsidP="00C873BF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Informácie o celkovej sume zväzkoch so zostatkovou dobou splatnosti dlhšou ako päť rokov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360"/>
        <w:gridCol w:w="1968"/>
      </w:tblGrid>
      <w:tr w:rsidR="00DA1C37" w:rsidRPr="00A956A3" w:rsidTr="00E8420E">
        <w:tc>
          <w:tcPr>
            <w:tcW w:w="8505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1993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Suma</w:t>
            </w:r>
          </w:p>
        </w:tc>
      </w:tr>
      <w:tr w:rsidR="00DA1C37" w:rsidRPr="00A956A3" w:rsidTr="00E8420E">
        <w:tc>
          <w:tcPr>
            <w:tcW w:w="8505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Celková suma záväzkov so zostatkovou dobou splatnosti dlhšou ako päť rokov</w:t>
            </w:r>
          </w:p>
        </w:tc>
        <w:tc>
          <w:tcPr>
            <w:tcW w:w="1993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CC1C7F" w:rsidRDefault="00CC1C7F" w:rsidP="002E69D3">
      <w:pPr>
        <w:spacing w:after="0" w:line="240" w:lineRule="auto"/>
        <w:rPr>
          <w:sz w:val="24"/>
          <w:szCs w:val="24"/>
        </w:rPr>
      </w:pPr>
    </w:p>
    <w:p w:rsidR="00CC1C7F" w:rsidRPr="00A956A3" w:rsidRDefault="00CC1C7F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A956A3" w:rsidRPr="00A956A3" w:rsidRDefault="00A956A3" w:rsidP="00A956A3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="00C70D46">
        <w:rPr>
          <w:sz w:val="20"/>
          <w:szCs w:val="20"/>
        </w:rPr>
        <w:t xml:space="preserve">          </w:t>
      </w:r>
      <w:r w:rsidRPr="00A956A3">
        <w:rPr>
          <w:sz w:val="20"/>
          <w:szCs w:val="20"/>
        </w:rPr>
        <w:t>DIČ</w:t>
      </w:r>
      <w:r w:rsidR="008238A5">
        <w:rPr>
          <w:sz w:val="20"/>
          <w:szCs w:val="20"/>
        </w:rPr>
        <w:t xml:space="preserve">  </w:t>
      </w:r>
      <w:r w:rsidR="0058112B">
        <w:rPr>
          <w:sz w:val="20"/>
          <w:szCs w:val="20"/>
        </w:rPr>
        <w:t>2121134114</w:t>
      </w: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E8420E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 </w:t>
      </w:r>
      <w:r w:rsidR="00DA1C37" w:rsidRPr="00A956A3">
        <w:rPr>
          <w:sz w:val="24"/>
          <w:szCs w:val="24"/>
          <w:u w:val="single"/>
        </w:rPr>
        <w:t>Informácie o celkovej sume zabezpečených záväzkov, opis a spôsoby zabezpečenia záväzkov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184"/>
      </w:tblGrid>
      <w:tr w:rsidR="002E69D3" w:rsidRPr="00A956A3" w:rsidTr="00E8420E">
        <w:trPr>
          <w:trHeight w:val="686"/>
        </w:trPr>
        <w:tc>
          <w:tcPr>
            <w:tcW w:w="567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Záväzky</w:t>
            </w:r>
          </w:p>
        </w:tc>
        <w:tc>
          <w:tcPr>
            <w:tcW w:w="41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Hodnota za bežné účtovné obdobie</w:t>
            </w:r>
          </w:p>
        </w:tc>
      </w:tr>
      <w:tr w:rsidR="002E69D3" w:rsidRPr="00A956A3" w:rsidTr="00E8420E">
        <w:tc>
          <w:tcPr>
            <w:tcW w:w="5670" w:type="dxa"/>
            <w:tcBorders>
              <w:top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záložné práva</w:t>
            </w:r>
          </w:p>
        </w:tc>
        <w:tc>
          <w:tcPr>
            <w:tcW w:w="4184" w:type="dxa"/>
            <w:tcBorders>
              <w:top w:val="double" w:sz="4" w:space="0" w:color="auto"/>
            </w:tcBorders>
          </w:tcPr>
          <w:p w:rsidR="002E69D3" w:rsidRPr="00A956A3" w:rsidRDefault="00B33B9C" w:rsidP="002E69D3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obmedzené práva s nimi nakladať</w:t>
            </w: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rPr>
          <w:trHeight w:val="320"/>
        </w:trPr>
        <w:tc>
          <w:tcPr>
            <w:tcW w:w="5670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Celková suma</w:t>
            </w:r>
          </w:p>
        </w:tc>
        <w:tc>
          <w:tcPr>
            <w:tcW w:w="4184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2E69D3">
      <w:pPr>
        <w:pStyle w:val="Odsekzoznamu"/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Informácie o </w:t>
      </w:r>
      <w:r w:rsidR="00E8420E">
        <w:rPr>
          <w:b/>
          <w:sz w:val="24"/>
          <w:szCs w:val="24"/>
        </w:rPr>
        <w:t>vlastnýc</w:t>
      </w:r>
      <w:r w:rsidRPr="00A956A3">
        <w:rPr>
          <w:b/>
          <w:sz w:val="24"/>
          <w:szCs w:val="24"/>
        </w:rPr>
        <w:t>h akciách</w:t>
      </w:r>
      <w:r w:rsidR="0035002D">
        <w:rPr>
          <w:b/>
          <w:sz w:val="24"/>
          <w:szCs w:val="24"/>
        </w:rPr>
        <w:t xml:space="preserve"> - nemá</w:t>
      </w:r>
    </w:p>
    <w:p w:rsidR="00E8420E" w:rsidRPr="00E8420E" w:rsidRDefault="00E8420E" w:rsidP="002E69D3">
      <w:pPr>
        <w:spacing w:after="0"/>
        <w:rPr>
          <w:b/>
          <w:sz w:val="24"/>
          <w:szCs w:val="24"/>
        </w:rPr>
      </w:pPr>
    </w:p>
    <w:p w:rsidR="002E69D3" w:rsidRPr="00E8420E" w:rsidRDefault="002E69D3" w:rsidP="00E8420E">
      <w:p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</w:t>
      </w:r>
      <w:r w:rsidR="00E8420E" w:rsidRPr="00E8420E">
        <w:rPr>
          <w:b/>
          <w:sz w:val="24"/>
          <w:szCs w:val="24"/>
        </w:rPr>
        <w:t>pôžičkách</w:t>
      </w:r>
      <w:r w:rsidRPr="00E8420E">
        <w:rPr>
          <w:b/>
          <w:sz w:val="24"/>
          <w:szCs w:val="24"/>
        </w:rPr>
        <w:t xml:space="preserve"> poskytnutých členom orgánov</w:t>
      </w:r>
    </w:p>
    <w:p w:rsidR="002E69D3" w:rsidRPr="00A956A3" w:rsidRDefault="002E69D3" w:rsidP="002E69D3">
      <w:pPr>
        <w:spacing w:after="0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Pôžičky poskytnuté členom orgánov účtovnej jednotky</w:t>
      </w: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554"/>
        <w:gridCol w:w="2508"/>
        <w:gridCol w:w="2633"/>
        <w:gridCol w:w="1741"/>
      </w:tblGrid>
      <w:tr w:rsidR="00A956A3" w:rsidRPr="00A956A3" w:rsidTr="00E8420E">
        <w:tc>
          <w:tcPr>
            <w:tcW w:w="3652" w:type="dxa"/>
            <w:tcBorders>
              <w:bottom w:val="single" w:sz="2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30" w:type="dxa"/>
            <w:gridSpan w:val="3"/>
            <w:tcBorders>
              <w:bottom w:val="single" w:sz="2" w:space="0" w:color="auto"/>
            </w:tcBorders>
            <w:vAlign w:val="center"/>
          </w:tcPr>
          <w:p w:rsidR="00A956A3" w:rsidRPr="00A956A3" w:rsidRDefault="00A956A3" w:rsidP="00A956A3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Celková suma pôžičiek k poslednému  dňu </w:t>
            </w:r>
            <w:proofErr w:type="spellStart"/>
            <w:r w:rsidRPr="00A956A3">
              <w:rPr>
                <w:b/>
                <w:sz w:val="24"/>
                <w:szCs w:val="24"/>
              </w:rPr>
              <w:t>účt</w:t>
            </w:r>
            <w:proofErr w:type="spellEnd"/>
            <w:r w:rsidRPr="00A956A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A956A3">
              <w:rPr>
                <w:b/>
                <w:sz w:val="24"/>
                <w:szCs w:val="24"/>
              </w:rPr>
              <w:t>Obd</w:t>
            </w:r>
            <w:proofErr w:type="spellEnd"/>
            <w:r w:rsidRPr="00A956A3">
              <w:rPr>
                <w:b/>
                <w:sz w:val="24"/>
                <w:szCs w:val="24"/>
              </w:rPr>
              <w:t>. V členení podľa orgánov</w:t>
            </w:r>
          </w:p>
        </w:tc>
      </w:tr>
      <w:tr w:rsidR="00A956A3" w:rsidRPr="00A956A3" w:rsidTr="00E8420E">
        <w:tc>
          <w:tcPr>
            <w:tcW w:w="36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A956A3" w:rsidRPr="00A956A3" w:rsidRDefault="00A956A3" w:rsidP="00E8420E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Štatutárnych </w:t>
            </w:r>
          </w:p>
        </w:tc>
        <w:tc>
          <w:tcPr>
            <w:tcW w:w="2693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dozorných</w:t>
            </w:r>
          </w:p>
        </w:tc>
        <w:tc>
          <w:tcPr>
            <w:tcW w:w="1785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iných</w:t>
            </w:r>
          </w:p>
        </w:tc>
      </w:tr>
      <w:tr w:rsidR="00A956A3" w:rsidRPr="00A956A3" w:rsidTr="00E8420E">
        <w:tc>
          <w:tcPr>
            <w:tcW w:w="3652" w:type="dxa"/>
            <w:tcBorders>
              <w:top w:val="double" w:sz="4" w:space="0" w:color="auto"/>
            </w:tcBorders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Poskytnuté pôžičky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956A3" w:rsidRPr="00A956A3" w:rsidRDefault="00B33B9C" w:rsidP="00BD25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</w:tr>
      <w:tr w:rsidR="00A956A3" w:rsidRPr="00A956A3" w:rsidTr="00B33B9C">
        <w:trPr>
          <w:trHeight w:val="417"/>
        </w:trPr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Splatené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Odpustené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Odpísané pôžičky</w:t>
            </w:r>
          </w:p>
        </w:tc>
        <w:tc>
          <w:tcPr>
            <w:tcW w:w="25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</w:tbl>
    <w:p w:rsidR="002E69D3" w:rsidRPr="00A956A3" w:rsidRDefault="002E69D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záruky poskytnuté</w:t>
      </w:r>
    </w:p>
    <w:p w:rsidR="00A956A3" w:rsidRPr="00E8420E" w:rsidRDefault="00A956A3" w:rsidP="002E69D3">
      <w:pPr>
        <w:spacing w:after="0"/>
        <w:rPr>
          <w:sz w:val="24"/>
          <w:szCs w:val="24"/>
          <w:u w:val="single"/>
        </w:rPr>
      </w:pPr>
      <w:r w:rsidRPr="00E8420E">
        <w:rPr>
          <w:sz w:val="24"/>
          <w:szCs w:val="24"/>
          <w:u w:val="single"/>
        </w:rPr>
        <w:t>Hlavné podmienky, na základe ktorých boli záruky, iné zabezpečenie a pôžičky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</w:t>
      </w:r>
      <w:r w:rsidR="00E8420E">
        <w:rPr>
          <w:b/>
          <w:sz w:val="24"/>
          <w:szCs w:val="24"/>
        </w:rPr>
        <w:t>u</w:t>
      </w:r>
      <w:r w:rsidRPr="00E8420E">
        <w:rPr>
          <w:b/>
          <w:sz w:val="24"/>
          <w:szCs w:val="24"/>
        </w:rPr>
        <w:t>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sectPr w:rsidR="00A956A3" w:rsidRPr="00A956A3" w:rsidSect="00E84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4DD7"/>
    <w:multiLevelType w:val="hybridMultilevel"/>
    <w:tmpl w:val="95C64E3C"/>
    <w:lvl w:ilvl="0" w:tplc="6886751E">
      <w:start w:val="2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6EB0DCD"/>
    <w:multiLevelType w:val="hybridMultilevel"/>
    <w:tmpl w:val="542EE8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85FD8"/>
    <w:multiLevelType w:val="hybridMultilevel"/>
    <w:tmpl w:val="CE70568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06EE0"/>
    <w:multiLevelType w:val="hybridMultilevel"/>
    <w:tmpl w:val="A4DE7C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37A34"/>
    <w:multiLevelType w:val="hybridMultilevel"/>
    <w:tmpl w:val="F48052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C2CCE"/>
    <w:multiLevelType w:val="hybridMultilevel"/>
    <w:tmpl w:val="444A5D78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3E4A0C"/>
    <w:multiLevelType w:val="hybridMultilevel"/>
    <w:tmpl w:val="C6AA1936"/>
    <w:lvl w:ilvl="0" w:tplc="D87A67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7544"/>
    <w:multiLevelType w:val="hybridMultilevel"/>
    <w:tmpl w:val="F60A9A44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4E76A8"/>
    <w:multiLevelType w:val="hybridMultilevel"/>
    <w:tmpl w:val="7C9AB1BE"/>
    <w:lvl w:ilvl="0" w:tplc="041B0017">
      <w:start w:val="1"/>
      <w:numFmt w:val="lowerLetter"/>
      <w:lvlText w:val="%1)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46B003C"/>
    <w:multiLevelType w:val="hybridMultilevel"/>
    <w:tmpl w:val="5D24CCC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4583C"/>
    <w:multiLevelType w:val="hybridMultilevel"/>
    <w:tmpl w:val="76FC3D7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0224C"/>
    <w:multiLevelType w:val="hybridMultilevel"/>
    <w:tmpl w:val="0ED415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013A0"/>
    <w:multiLevelType w:val="hybridMultilevel"/>
    <w:tmpl w:val="646ABE9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959BE"/>
    <w:multiLevelType w:val="hybridMultilevel"/>
    <w:tmpl w:val="0DF48F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E504A"/>
    <w:multiLevelType w:val="hybridMultilevel"/>
    <w:tmpl w:val="D2D6FA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C66B7A"/>
    <w:multiLevelType w:val="hybridMultilevel"/>
    <w:tmpl w:val="5ADC1778"/>
    <w:lvl w:ilvl="0" w:tplc="2C04EB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834AC"/>
    <w:multiLevelType w:val="hybridMultilevel"/>
    <w:tmpl w:val="F322168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FC1DAB"/>
    <w:multiLevelType w:val="hybridMultilevel"/>
    <w:tmpl w:val="A568060A"/>
    <w:lvl w:ilvl="0" w:tplc="C91A62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1505B7"/>
    <w:multiLevelType w:val="hybridMultilevel"/>
    <w:tmpl w:val="D18808A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F080A"/>
    <w:multiLevelType w:val="hybridMultilevel"/>
    <w:tmpl w:val="0D4C718A"/>
    <w:lvl w:ilvl="0" w:tplc="C098000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C5D9B"/>
    <w:multiLevelType w:val="hybridMultilevel"/>
    <w:tmpl w:val="BA7EE8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D308A"/>
    <w:multiLevelType w:val="hybridMultilevel"/>
    <w:tmpl w:val="C6D807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20"/>
  </w:num>
  <w:num w:numId="5">
    <w:abstractNumId w:val="19"/>
  </w:num>
  <w:num w:numId="6">
    <w:abstractNumId w:val="15"/>
  </w:num>
  <w:num w:numId="7">
    <w:abstractNumId w:val="6"/>
  </w:num>
  <w:num w:numId="8">
    <w:abstractNumId w:val="0"/>
  </w:num>
  <w:num w:numId="9">
    <w:abstractNumId w:val="2"/>
  </w:num>
  <w:num w:numId="10">
    <w:abstractNumId w:val="13"/>
  </w:num>
  <w:num w:numId="11">
    <w:abstractNumId w:val="7"/>
  </w:num>
  <w:num w:numId="12">
    <w:abstractNumId w:val="4"/>
  </w:num>
  <w:num w:numId="13">
    <w:abstractNumId w:val="10"/>
  </w:num>
  <w:num w:numId="14">
    <w:abstractNumId w:val="21"/>
  </w:num>
  <w:num w:numId="15">
    <w:abstractNumId w:val="12"/>
  </w:num>
  <w:num w:numId="16">
    <w:abstractNumId w:val="11"/>
  </w:num>
  <w:num w:numId="17">
    <w:abstractNumId w:val="8"/>
  </w:num>
  <w:num w:numId="18">
    <w:abstractNumId w:val="3"/>
  </w:num>
  <w:num w:numId="19">
    <w:abstractNumId w:val="16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6F"/>
    <w:rsid w:val="00131242"/>
    <w:rsid w:val="0019056F"/>
    <w:rsid w:val="002E69D3"/>
    <w:rsid w:val="00314031"/>
    <w:rsid w:val="0035002D"/>
    <w:rsid w:val="004E751E"/>
    <w:rsid w:val="0058112B"/>
    <w:rsid w:val="006E0A3B"/>
    <w:rsid w:val="008238A5"/>
    <w:rsid w:val="008A700B"/>
    <w:rsid w:val="0092567F"/>
    <w:rsid w:val="00A562FE"/>
    <w:rsid w:val="00A80154"/>
    <w:rsid w:val="00A956A3"/>
    <w:rsid w:val="00B274AC"/>
    <w:rsid w:val="00B33B9C"/>
    <w:rsid w:val="00B51657"/>
    <w:rsid w:val="00C70D46"/>
    <w:rsid w:val="00C873BF"/>
    <w:rsid w:val="00CA3047"/>
    <w:rsid w:val="00CC1C7F"/>
    <w:rsid w:val="00DA1C37"/>
    <w:rsid w:val="00DD5FB0"/>
    <w:rsid w:val="00E415F8"/>
    <w:rsid w:val="00E8420E"/>
    <w:rsid w:val="00F2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655B5"/>
  <w15:docId w15:val="{10FC6C85-A551-41BD-8588-D8AB1A8E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F1A1A-496C-486B-B6BA-16DFAC9D2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mzdy</dc:creator>
  <cp:lastModifiedBy>mama</cp:lastModifiedBy>
  <cp:revision>2</cp:revision>
  <cp:lastPrinted>2015-06-19T16:02:00Z</cp:lastPrinted>
  <dcterms:created xsi:type="dcterms:W3CDTF">2023-06-10T19:45:00Z</dcterms:created>
  <dcterms:modified xsi:type="dcterms:W3CDTF">2023-06-10T19:45:00Z</dcterms:modified>
</cp:coreProperties>
</file>