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86FB" w14:textId="77777777"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14:paraId="61490A46" w14:textId="39A30846"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ED30A2">
        <w:rPr>
          <w:rFonts w:ascii="Book Antiqua" w:hAnsi="Book Antiqua" w:cs="Arial"/>
          <w:b/>
          <w:bCs/>
          <w:sz w:val="24"/>
          <w:szCs w:val="24"/>
        </w:rPr>
        <w:t>2022</w:t>
      </w:r>
    </w:p>
    <w:p w14:paraId="4A1BF705" w14:textId="77777777"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14:paraId="2DE0619F" w14:textId="77777777"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14:paraId="140DCC55" w14:textId="77777777"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1E288A">
        <w:rPr>
          <w:rFonts w:ascii="Book Antiqua" w:hAnsi="Book Antiqua" w:cs="Arial"/>
          <w:b/>
          <w:bCs/>
          <w:i/>
          <w:sz w:val="28"/>
          <w:szCs w:val="28"/>
        </w:rPr>
        <w:t>Staré Hory</w:t>
      </w:r>
    </w:p>
    <w:p w14:paraId="70649BDD" w14:textId="77777777"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5EBC55F5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14:paraId="7A3A8EC3" w14:textId="77777777"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14:paraId="3383CB39" w14:textId="77777777"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62181143" w14:textId="77777777"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14:paraId="505B2316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14:paraId="728961F5" w14:textId="77777777" w:rsidTr="00EE4A62">
        <w:tc>
          <w:tcPr>
            <w:tcW w:w="4781" w:type="dxa"/>
            <w:vAlign w:val="center"/>
          </w:tcPr>
          <w:p w14:paraId="535DE479" w14:textId="77777777"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5412DBDC" w14:textId="77777777"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</w:p>
        </w:tc>
      </w:tr>
      <w:tr w:rsidR="00930F58" w:rsidRPr="00402A07" w14:paraId="7FF83A64" w14:textId="77777777" w:rsidTr="00EE4A62">
        <w:tc>
          <w:tcPr>
            <w:tcW w:w="4781" w:type="dxa"/>
            <w:vAlign w:val="center"/>
          </w:tcPr>
          <w:p w14:paraId="1B7FE872" w14:textId="77777777"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14:paraId="15051B62" w14:textId="77777777" w:rsidR="00930F58" w:rsidRPr="00402A07" w:rsidRDefault="001E288A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317, 976 02</w:t>
            </w:r>
          </w:p>
        </w:tc>
      </w:tr>
      <w:tr w:rsidR="00930F58" w:rsidRPr="00402A07" w14:paraId="61BB7C71" w14:textId="77777777" w:rsidTr="00EE4A62">
        <w:tc>
          <w:tcPr>
            <w:tcW w:w="4781" w:type="dxa"/>
            <w:vAlign w:val="center"/>
          </w:tcPr>
          <w:p w14:paraId="70E50C94" w14:textId="77777777"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14:paraId="1E208C85" w14:textId="77777777"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14:paraId="70A1E8BE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E6ABE3B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3010A4FE" w14:textId="77777777" w:rsidR="00C836D2" w:rsidRPr="00402A07" w:rsidRDefault="00C836D2" w:rsidP="009D33C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Identifikačné údaje o konsolidovaných  účtovných  jednotkách – </w:t>
      </w:r>
      <w:r w:rsidR="009D33C9">
        <w:rPr>
          <w:rFonts w:ascii="Book Antiqua" w:hAnsi="Book Antiqua" w:cs="Arial"/>
          <w:b/>
          <w:i/>
          <w:sz w:val="24"/>
          <w:szCs w:val="24"/>
        </w:rPr>
        <w:t>rozpočtovej organizáci</w:t>
      </w:r>
      <w:r w:rsidR="00F33E67">
        <w:rPr>
          <w:rFonts w:ascii="Book Antiqua" w:hAnsi="Book Antiqua" w:cs="Arial"/>
          <w:b/>
          <w:i/>
          <w:sz w:val="24"/>
          <w:szCs w:val="24"/>
        </w:rPr>
        <w:t>e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14:paraId="099669A9" w14:textId="77777777"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14:paraId="6229D2CF" w14:textId="77777777" w:rsidTr="0096070D">
        <w:tc>
          <w:tcPr>
            <w:tcW w:w="4781" w:type="dxa"/>
            <w:vAlign w:val="center"/>
          </w:tcPr>
          <w:p w14:paraId="6A603383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07A50E7F" w14:textId="77777777" w:rsidR="00C836D2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 w:rsidR="009D33C9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</w:tr>
      <w:tr w:rsidR="001E288A" w:rsidRPr="00402A07" w14:paraId="41ECFEFC" w14:textId="77777777" w:rsidTr="0096070D">
        <w:tc>
          <w:tcPr>
            <w:tcW w:w="4781" w:type="dxa"/>
            <w:vAlign w:val="center"/>
          </w:tcPr>
          <w:p w14:paraId="798943A2" w14:textId="77777777" w:rsidR="001E288A" w:rsidRPr="00402A07" w:rsidRDefault="001E288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1F4A865" w14:textId="77777777" w:rsidR="001E288A" w:rsidRPr="00402A07" w:rsidRDefault="001E288A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Staré Hory 327, 976 02</w:t>
            </w:r>
          </w:p>
        </w:tc>
      </w:tr>
      <w:tr w:rsidR="00C836D2" w:rsidRPr="00402A07" w14:paraId="73616340" w14:textId="77777777" w:rsidTr="0096070D">
        <w:tc>
          <w:tcPr>
            <w:tcW w:w="4781" w:type="dxa"/>
            <w:vAlign w:val="center"/>
          </w:tcPr>
          <w:p w14:paraId="3BFEF0A6" w14:textId="77777777"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14:paraId="3E62E7BF" w14:textId="77777777" w:rsidR="00C836D2" w:rsidRPr="00402A07" w:rsidRDefault="00B03240" w:rsidP="001E288A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7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.20</w:t>
            </w:r>
            <w:r w:rsidR="001E288A">
              <w:rPr>
                <w:rFonts w:ascii="Book Antiqua" w:hAnsi="Book Antiqua" w:cs="Arial"/>
                <w:i/>
                <w:sz w:val="24"/>
                <w:szCs w:val="24"/>
              </w:rPr>
              <w:t>02</w:t>
            </w:r>
          </w:p>
        </w:tc>
      </w:tr>
    </w:tbl>
    <w:p w14:paraId="7A29786C" w14:textId="77777777"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23FDAFE9" w14:textId="77777777"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14:paraId="56524E0B" w14:textId="77777777"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14:paraId="25C6577A" w14:textId="77777777" w:rsidTr="00EE4A62">
        <w:tc>
          <w:tcPr>
            <w:tcW w:w="4781" w:type="dxa"/>
            <w:vAlign w:val="center"/>
          </w:tcPr>
          <w:p w14:paraId="2E88D204" w14:textId="77777777"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51EDAB02" w14:textId="660C5CB9" w:rsidR="00524E49" w:rsidRPr="00F33E67" w:rsidRDefault="006A02E8" w:rsidP="00B03240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ED30A2">
              <w:rPr>
                <w:rFonts w:ascii="Book Antiqua" w:hAnsi="Book Antiqua" w:cs="Arial"/>
                <w:i/>
                <w:sz w:val="24"/>
                <w:szCs w:val="24"/>
              </w:rPr>
              <w:t>6</w:t>
            </w:r>
          </w:p>
        </w:tc>
      </w:tr>
      <w:tr w:rsidR="003347AA" w:rsidRPr="00402A07" w14:paraId="3027BFE5" w14:textId="77777777" w:rsidTr="00EE4A62">
        <w:tc>
          <w:tcPr>
            <w:tcW w:w="4781" w:type="dxa"/>
            <w:vAlign w:val="center"/>
          </w:tcPr>
          <w:p w14:paraId="45169E70" w14:textId="77777777"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0FC91498" w14:textId="3DAFF78F" w:rsidR="003347AA" w:rsidRPr="000A5748" w:rsidRDefault="006A02E8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6</w:t>
            </w:r>
          </w:p>
        </w:tc>
      </w:tr>
    </w:tbl>
    <w:p w14:paraId="7FF98243" w14:textId="77777777"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14:paraId="22074EE2" w14:textId="77777777"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14:paraId="0D6A0866" w14:textId="77777777"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</w:p>
    <w:p w14:paraId="37D0F1CB" w14:textId="77777777"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14:paraId="65D8D02F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14:paraId="49B79A4D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14:paraId="23A76626" w14:textId="77777777"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14:paraId="6806820A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14:paraId="5CB7A959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14:paraId="0CE8B4DF" w14:textId="77777777"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14:paraId="566F73F3" w14:textId="77777777"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14:paraId="0CC0202D" w14:textId="77777777"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14:paraId="419F0B3B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14:paraId="0D7EA8B5" w14:textId="77777777"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14:paraId="4F1AEC2A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56E2DAE0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14:paraId="57F3B87D" w14:textId="77777777"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14:paraId="3BF96994" w14:textId="77777777"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14:paraId="6A542842" w14:textId="77777777"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14:paraId="39994F7B" w14:textId="77777777"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14:paraId="498B03EA" w14:textId="77777777"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752206DD" w14:textId="77777777"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b/>
          <w:i/>
          <w:sz w:val="24"/>
          <w:szCs w:val="24"/>
        </w:rPr>
        <w:t>Staré Hory</w:t>
      </w:r>
      <w:r w:rsidR="00F33E6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>zahŕňa</w:t>
      </w:r>
      <w:r w:rsidR="00F33E67">
        <w:rPr>
          <w:rFonts w:ascii="Book Antiqua" w:hAnsi="Book Antiqua" w:cs="Arial"/>
          <w:b/>
          <w:sz w:val="24"/>
          <w:szCs w:val="24"/>
        </w:rPr>
        <w:t xml:space="preserve">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B03240">
        <w:rPr>
          <w:rFonts w:ascii="Book Antiqua" w:hAnsi="Book Antiqua" w:cs="Arial"/>
          <w:b/>
          <w:sz w:val="24"/>
          <w:szCs w:val="24"/>
        </w:rPr>
        <w:t>rozpočtovú organizáciu</w:t>
      </w:r>
      <w:r w:rsidR="00786946">
        <w:rPr>
          <w:rFonts w:ascii="Book Antiqua" w:hAnsi="Book Antiqua" w:cs="Arial"/>
          <w:b/>
          <w:sz w:val="24"/>
          <w:szCs w:val="24"/>
        </w:rPr>
        <w:t>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14:paraId="356E4AD7" w14:textId="77777777"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14:paraId="6339EC00" w14:textId="77777777"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14:paraId="401FAA4B" w14:textId="77777777"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14:paraId="19D4E779" w14:textId="77777777"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14:paraId="17C0D9D6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1E288A">
        <w:rPr>
          <w:rFonts w:ascii="Book Antiqua" w:hAnsi="Book Antiqua" w:cs="Arial"/>
          <w:i/>
          <w:sz w:val="24"/>
          <w:szCs w:val="24"/>
        </w:rPr>
        <w:t>Staré Hory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>v súlade s Opatrením Ministerstva financií Slovenskej repu</w:t>
      </w:r>
      <w:r w:rsidR="00167FE7">
        <w:rPr>
          <w:rFonts w:ascii="Book Antiqua" w:hAnsi="Book Antiqua" w:cs="Arial"/>
          <w:sz w:val="24"/>
          <w:szCs w:val="24"/>
        </w:rPr>
        <w:t>bliky  zo dňa 17. decembra 2008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14:paraId="5C71A827" w14:textId="77777777"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0F4CCFF7" w14:textId="77777777"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14:paraId="10D2EA82" w14:textId="77777777"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14:paraId="34A05A75" w14:textId="77777777" w:rsidTr="009314B1">
        <w:tc>
          <w:tcPr>
            <w:tcW w:w="5100" w:type="dxa"/>
          </w:tcPr>
          <w:p w14:paraId="067B446A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14:paraId="41FC390D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042577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2C643472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1B3CBFB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0492F80B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1542727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14:paraId="312D5EF3" w14:textId="77777777"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14:paraId="06B39B56" w14:textId="77777777" w:rsidTr="009314B1">
        <w:tc>
          <w:tcPr>
            <w:tcW w:w="5100" w:type="dxa"/>
          </w:tcPr>
          <w:p w14:paraId="06BB0D9A" w14:textId="77777777" w:rsidR="00C82159" w:rsidRPr="00402A07" w:rsidRDefault="001E288A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Základná</w:t>
            </w:r>
            <w:r w:rsidR="00B03240">
              <w:rPr>
                <w:rFonts w:ascii="Book Antiqua" w:hAnsi="Book Antiqua" w:cs="Arial"/>
                <w:i/>
                <w:sz w:val="24"/>
                <w:szCs w:val="24"/>
              </w:rPr>
              <w:t xml:space="preserve"> škola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Staré Hory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</w:tcPr>
          <w:p w14:paraId="51059147" w14:textId="77777777" w:rsidR="00C82159" w:rsidRPr="00402A07" w:rsidRDefault="009314B1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5DA343CE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B6D2F12" w14:textId="77777777"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335AE4E5" w14:textId="77777777"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410BF6F0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14:paraId="030D358D" w14:textId="77777777"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14:paraId="2CCC05F7" w14:textId="77777777" w:rsidR="00447F0F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14:paraId="2A0DA0DD" w14:textId="77777777" w:rsidR="00746D2C" w:rsidRPr="00402A07" w:rsidRDefault="00746D2C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67E0F761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súvaha</w:t>
      </w:r>
    </w:p>
    <w:p w14:paraId="3C7F2DD0" w14:textId="4D469486" w:rsidR="00746D2C" w:rsidRDefault="001F553D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1F553D">
        <w:rPr>
          <w:rFonts w:ascii="Book Antiqua" w:hAnsi="Book Antiqua" w:cs="Arial"/>
          <w:b/>
          <w:i/>
          <w:noProof/>
          <w:sz w:val="24"/>
          <w:szCs w:val="24"/>
        </w:rPr>
        <w:drawing>
          <wp:inline distT="0" distB="0" distL="0" distR="0" wp14:anchorId="3FB3BE2F" wp14:editId="323B08D0">
            <wp:extent cx="6120130" cy="997585"/>
            <wp:effectExtent l="0" t="0" r="0" b="0"/>
            <wp:docPr id="180050199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CB9D" w14:textId="77777777" w:rsid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14:paraId="433E3CA6" w14:textId="77777777" w:rsidR="00746D2C" w:rsidRDefault="00746D2C" w:rsidP="00746D2C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>
        <w:rPr>
          <w:rFonts w:ascii="Book Antiqua" w:hAnsi="Book Antiqua" w:cs="Arial"/>
          <w:b/>
          <w:i/>
          <w:sz w:val="24"/>
          <w:szCs w:val="24"/>
        </w:rPr>
        <w:t>Rozpis konsolidačných úprav – výkaz ziskov a strát</w:t>
      </w:r>
    </w:p>
    <w:p w14:paraId="45A97476" w14:textId="7DF56D19" w:rsidR="00746D2C" w:rsidRPr="00746D2C" w:rsidRDefault="001F553D" w:rsidP="00746D2C">
      <w:pPr>
        <w:spacing w:line="360" w:lineRule="auto"/>
        <w:jc w:val="both"/>
        <w:rPr>
          <w:rFonts w:ascii="Book Antiqua" w:hAnsi="Book Antiqua" w:cs="Arial"/>
          <w:bCs/>
          <w:iCs/>
          <w:sz w:val="24"/>
          <w:szCs w:val="24"/>
        </w:rPr>
      </w:pPr>
      <w:r w:rsidRPr="001F553D">
        <w:rPr>
          <w:rFonts w:ascii="Book Antiqua" w:hAnsi="Book Antiqua" w:cs="Arial"/>
          <w:bCs/>
          <w:iCs/>
          <w:noProof/>
          <w:sz w:val="24"/>
          <w:szCs w:val="24"/>
        </w:rPr>
        <w:lastRenderedPageBreak/>
        <w:drawing>
          <wp:inline distT="0" distB="0" distL="0" distR="0" wp14:anchorId="10BDB3DF" wp14:editId="41A63E58">
            <wp:extent cx="6120130" cy="2113915"/>
            <wp:effectExtent l="0" t="0" r="0" b="635"/>
            <wp:docPr id="182332097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F9E9D" w14:textId="77777777"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14:paraId="2104F3E9" w14:textId="77777777"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14:paraId="560DE352" w14:textId="77777777" w:rsidR="00A4312C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14:paraId="6DD6AB09" w14:textId="77777777" w:rsidR="00A4312C" w:rsidRPr="00402A07" w:rsidRDefault="00B03240" w:rsidP="00B03240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Tabuľková časť tvorí samostatnú časť konsolidovaných poznámok</w:t>
      </w:r>
      <w:r w:rsidR="00167FE7">
        <w:rPr>
          <w:rFonts w:ascii="Book Antiqua" w:hAnsi="Book Antiqua" w:cs="Arial"/>
          <w:b/>
          <w:sz w:val="24"/>
          <w:szCs w:val="24"/>
        </w:rPr>
        <w:t>.</w:t>
      </w:r>
    </w:p>
    <w:sectPr w:rsidR="00A4312C" w:rsidRPr="00402A07" w:rsidSect="005E267B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AD7FF" w14:textId="77777777" w:rsidR="006529CE" w:rsidRDefault="006529CE">
      <w:r>
        <w:separator/>
      </w:r>
    </w:p>
  </w:endnote>
  <w:endnote w:type="continuationSeparator" w:id="0">
    <w:p w14:paraId="7024FC69" w14:textId="77777777" w:rsidR="006529CE" w:rsidRDefault="0065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1DC" w14:textId="77777777" w:rsidR="00014E04" w:rsidRDefault="00C6616A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E142C">
      <w:rPr>
        <w:rStyle w:val="slostrany"/>
        <w:noProof/>
      </w:rPr>
      <w:t>5</w:t>
    </w:r>
    <w:r>
      <w:rPr>
        <w:rStyle w:val="slostrany"/>
      </w:rPr>
      <w:fldChar w:fldCharType="end"/>
    </w:r>
  </w:p>
  <w:p w14:paraId="469EA146" w14:textId="77777777"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903FE" w14:textId="77777777" w:rsidR="006529CE" w:rsidRDefault="006529CE">
      <w:r>
        <w:separator/>
      </w:r>
    </w:p>
  </w:footnote>
  <w:footnote w:type="continuationSeparator" w:id="0">
    <w:p w14:paraId="49A7DB50" w14:textId="77777777" w:rsidR="006529CE" w:rsidRDefault="00652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6952032">
    <w:abstractNumId w:val="38"/>
  </w:num>
  <w:num w:numId="2" w16cid:durableId="194923354">
    <w:abstractNumId w:val="34"/>
  </w:num>
  <w:num w:numId="3" w16cid:durableId="490295252">
    <w:abstractNumId w:val="36"/>
  </w:num>
  <w:num w:numId="4" w16cid:durableId="2013990791">
    <w:abstractNumId w:val="10"/>
  </w:num>
  <w:num w:numId="5" w16cid:durableId="2057926995">
    <w:abstractNumId w:val="37"/>
  </w:num>
  <w:num w:numId="6" w16cid:durableId="1497182000">
    <w:abstractNumId w:val="39"/>
  </w:num>
  <w:num w:numId="7" w16cid:durableId="41367862">
    <w:abstractNumId w:val="27"/>
  </w:num>
  <w:num w:numId="8" w16cid:durableId="1819490381">
    <w:abstractNumId w:val="33"/>
  </w:num>
  <w:num w:numId="9" w16cid:durableId="1263995050">
    <w:abstractNumId w:val="16"/>
  </w:num>
  <w:num w:numId="10" w16cid:durableId="1028481841">
    <w:abstractNumId w:val="28"/>
  </w:num>
  <w:num w:numId="11" w16cid:durableId="228540560">
    <w:abstractNumId w:val="7"/>
  </w:num>
  <w:num w:numId="12" w16cid:durableId="420445333">
    <w:abstractNumId w:val="26"/>
  </w:num>
  <w:num w:numId="13" w16cid:durableId="611327989">
    <w:abstractNumId w:val="41"/>
  </w:num>
  <w:num w:numId="14" w16cid:durableId="1669018796">
    <w:abstractNumId w:val="21"/>
  </w:num>
  <w:num w:numId="15" w16cid:durableId="944582971">
    <w:abstractNumId w:val="22"/>
  </w:num>
  <w:num w:numId="16" w16cid:durableId="1279600486">
    <w:abstractNumId w:val="14"/>
  </w:num>
  <w:num w:numId="17" w16cid:durableId="533084040">
    <w:abstractNumId w:val="35"/>
  </w:num>
  <w:num w:numId="18" w16cid:durableId="394160502">
    <w:abstractNumId w:val="8"/>
  </w:num>
  <w:num w:numId="19" w16cid:durableId="1184516327">
    <w:abstractNumId w:val="5"/>
  </w:num>
  <w:num w:numId="20" w16cid:durableId="706874824">
    <w:abstractNumId w:val="15"/>
  </w:num>
  <w:num w:numId="21" w16cid:durableId="675621358">
    <w:abstractNumId w:val="4"/>
  </w:num>
  <w:num w:numId="22" w16cid:durableId="1944024230">
    <w:abstractNumId w:val="6"/>
  </w:num>
  <w:num w:numId="23" w16cid:durableId="740367625">
    <w:abstractNumId w:val="29"/>
  </w:num>
  <w:num w:numId="24" w16cid:durableId="1565486816">
    <w:abstractNumId w:val="31"/>
  </w:num>
  <w:num w:numId="25" w16cid:durableId="340591755">
    <w:abstractNumId w:val="23"/>
  </w:num>
  <w:num w:numId="26" w16cid:durableId="410853570">
    <w:abstractNumId w:val="13"/>
  </w:num>
  <w:num w:numId="27" w16cid:durableId="1526600965">
    <w:abstractNumId w:val="20"/>
  </w:num>
  <w:num w:numId="28" w16cid:durableId="834301886">
    <w:abstractNumId w:val="18"/>
  </w:num>
  <w:num w:numId="29" w16cid:durableId="38827645">
    <w:abstractNumId w:val="32"/>
  </w:num>
  <w:num w:numId="30" w16cid:durableId="1250384561">
    <w:abstractNumId w:val="19"/>
  </w:num>
  <w:num w:numId="31" w16cid:durableId="343216078">
    <w:abstractNumId w:val="0"/>
  </w:num>
  <w:num w:numId="32" w16cid:durableId="13043355">
    <w:abstractNumId w:val="43"/>
  </w:num>
  <w:num w:numId="33" w16cid:durableId="1653832966">
    <w:abstractNumId w:val="17"/>
  </w:num>
  <w:num w:numId="34" w16cid:durableId="685328573">
    <w:abstractNumId w:val="24"/>
  </w:num>
  <w:num w:numId="35" w16cid:durableId="1353192741">
    <w:abstractNumId w:val="25"/>
  </w:num>
  <w:num w:numId="36" w16cid:durableId="993488300">
    <w:abstractNumId w:val="40"/>
  </w:num>
  <w:num w:numId="37" w16cid:durableId="705107510">
    <w:abstractNumId w:val="2"/>
  </w:num>
  <w:num w:numId="38" w16cid:durableId="1431508233">
    <w:abstractNumId w:val="12"/>
  </w:num>
  <w:num w:numId="39" w16cid:durableId="2034381620">
    <w:abstractNumId w:val="3"/>
  </w:num>
  <w:num w:numId="40" w16cid:durableId="2141611663">
    <w:abstractNumId w:val="44"/>
  </w:num>
  <w:num w:numId="41" w16cid:durableId="237639343">
    <w:abstractNumId w:val="11"/>
  </w:num>
  <w:num w:numId="42" w16cid:durableId="727384630">
    <w:abstractNumId w:val="42"/>
  </w:num>
  <w:num w:numId="43" w16cid:durableId="1656102378">
    <w:abstractNumId w:val="9"/>
  </w:num>
  <w:num w:numId="44" w16cid:durableId="857307892">
    <w:abstractNumId w:val="1"/>
  </w:num>
  <w:num w:numId="45" w16cid:durableId="5151157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117CC"/>
    <w:rsid w:val="00011C00"/>
    <w:rsid w:val="000123D6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856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67FE7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88A"/>
    <w:rsid w:val="001E2C2A"/>
    <w:rsid w:val="001E5157"/>
    <w:rsid w:val="001E7435"/>
    <w:rsid w:val="001E7DD6"/>
    <w:rsid w:val="001F0DF9"/>
    <w:rsid w:val="001F3097"/>
    <w:rsid w:val="001F49CB"/>
    <w:rsid w:val="001F553D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4F2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3837"/>
    <w:rsid w:val="003653B5"/>
    <w:rsid w:val="00366930"/>
    <w:rsid w:val="003719AE"/>
    <w:rsid w:val="00372681"/>
    <w:rsid w:val="00376BFB"/>
    <w:rsid w:val="00380D9A"/>
    <w:rsid w:val="00381316"/>
    <w:rsid w:val="00385410"/>
    <w:rsid w:val="003917EC"/>
    <w:rsid w:val="0039293C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D5CDB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1208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66CF0"/>
    <w:rsid w:val="00471206"/>
    <w:rsid w:val="00471365"/>
    <w:rsid w:val="00474010"/>
    <w:rsid w:val="004752B8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3990"/>
    <w:rsid w:val="0051580A"/>
    <w:rsid w:val="005216B6"/>
    <w:rsid w:val="00521CED"/>
    <w:rsid w:val="00522575"/>
    <w:rsid w:val="00522F84"/>
    <w:rsid w:val="00523D8D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3825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29C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9CE"/>
    <w:rsid w:val="00652F9D"/>
    <w:rsid w:val="00656520"/>
    <w:rsid w:val="006569C1"/>
    <w:rsid w:val="00656C44"/>
    <w:rsid w:val="00657EB3"/>
    <w:rsid w:val="00660F10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96021"/>
    <w:rsid w:val="006A02E8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42C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4CA1"/>
    <w:rsid w:val="007259D1"/>
    <w:rsid w:val="007329A6"/>
    <w:rsid w:val="00732C9E"/>
    <w:rsid w:val="00735C0E"/>
    <w:rsid w:val="00736743"/>
    <w:rsid w:val="00737A65"/>
    <w:rsid w:val="00740C6B"/>
    <w:rsid w:val="007437F7"/>
    <w:rsid w:val="00746D2C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0548"/>
    <w:rsid w:val="007B1207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290C"/>
    <w:rsid w:val="00816472"/>
    <w:rsid w:val="008174B1"/>
    <w:rsid w:val="008207DB"/>
    <w:rsid w:val="00820A65"/>
    <w:rsid w:val="00823407"/>
    <w:rsid w:val="00824036"/>
    <w:rsid w:val="00825BD8"/>
    <w:rsid w:val="00826E49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33C9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9F4192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0E4E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6F58"/>
    <w:rsid w:val="00AE7AE7"/>
    <w:rsid w:val="00AF2461"/>
    <w:rsid w:val="00AF5E6D"/>
    <w:rsid w:val="00AF6A01"/>
    <w:rsid w:val="00AF6E15"/>
    <w:rsid w:val="00B01E4E"/>
    <w:rsid w:val="00B031CD"/>
    <w:rsid w:val="00B03240"/>
    <w:rsid w:val="00B077B5"/>
    <w:rsid w:val="00B117F1"/>
    <w:rsid w:val="00B120E5"/>
    <w:rsid w:val="00B17B7E"/>
    <w:rsid w:val="00B20C9B"/>
    <w:rsid w:val="00B21289"/>
    <w:rsid w:val="00B2557D"/>
    <w:rsid w:val="00B30A2E"/>
    <w:rsid w:val="00B34693"/>
    <w:rsid w:val="00B347BD"/>
    <w:rsid w:val="00B35CF5"/>
    <w:rsid w:val="00B4641B"/>
    <w:rsid w:val="00B469FB"/>
    <w:rsid w:val="00B5245E"/>
    <w:rsid w:val="00B52752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2861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16A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51E0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D7F42"/>
    <w:rsid w:val="00CE0413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215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30A2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3E67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5FD0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A027A"/>
  <w15:docId w15:val="{D8357E0A-7675-4A0C-A8FA-E97FE74F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4</cp:revision>
  <cp:lastPrinted>2013-05-31T09:48:00Z</cp:lastPrinted>
  <dcterms:created xsi:type="dcterms:W3CDTF">2023-05-23T16:27:00Z</dcterms:created>
  <dcterms:modified xsi:type="dcterms:W3CDTF">2023-05-23T16:30:00Z</dcterms:modified>
</cp:coreProperties>
</file>