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44"/>
          <w:szCs w:val="44"/>
        </w:rPr>
      </w:pPr>
      <w:r w:rsidRPr="00DA0D6A">
        <w:rPr>
          <w:rFonts w:ascii="Times New Roman" w:hAnsi="Times New Roman" w:cs="Times New Roman"/>
          <w:i/>
          <w:color w:val="FF0000"/>
          <w:sz w:val="44"/>
          <w:szCs w:val="44"/>
        </w:rPr>
        <w:t>Konsolidovaná výročná správa obce Dolná Lehota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DA0D6A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             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A0D6A">
        <w:rPr>
          <w:rFonts w:ascii="Times New Roman" w:hAnsi="Times New Roman" w:cs="Times New Roman"/>
          <w:b/>
          <w:bCs/>
          <w:color w:val="FF0000"/>
          <w:sz w:val="32"/>
          <w:szCs w:val="32"/>
        </w:rPr>
        <w:t>KONSOLIDOVANÁ VÝROČNÁ SPRÁVA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A0D6A">
        <w:rPr>
          <w:rFonts w:ascii="Times New Roman" w:hAnsi="Times New Roman" w:cs="Times New Roman"/>
          <w:b/>
          <w:bCs/>
          <w:color w:val="FF0000"/>
          <w:sz w:val="32"/>
          <w:szCs w:val="32"/>
        </w:rPr>
        <w:t>OBCE Dolná Lehota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DA0D6A">
        <w:rPr>
          <w:rFonts w:ascii="Times New Roman" w:hAnsi="Times New Roman" w:cs="Times New Roman"/>
          <w:b/>
          <w:bCs/>
          <w:color w:val="FF0000"/>
          <w:sz w:val="32"/>
          <w:szCs w:val="32"/>
        </w:rPr>
        <w:t>za rok 202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2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DA0D6A">
        <w:rPr>
          <w:rFonts w:ascii="Times New Roman" w:hAnsi="Times New Roman" w:cs="Times New Roman"/>
          <w:b/>
          <w:bCs/>
          <w:color w:val="000000"/>
          <w:sz w:val="36"/>
          <w:szCs w:val="36"/>
        </w:rPr>
        <w:t>/uvádza údaje z individuálnej výročnej správy/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color w:val="FF0000"/>
          <w:sz w:val="23"/>
          <w:szCs w:val="23"/>
        </w:rPr>
        <w:t>Vypracovaná dňa: 1</w:t>
      </w:r>
      <w:r>
        <w:rPr>
          <w:rFonts w:ascii="Times New Roman" w:hAnsi="Times New Roman" w:cs="Times New Roman"/>
          <w:b/>
          <w:bCs/>
          <w:color w:val="FF0000"/>
          <w:sz w:val="23"/>
          <w:szCs w:val="23"/>
        </w:rPr>
        <w:t>7</w:t>
      </w:r>
      <w:r w:rsidRPr="00DA0D6A">
        <w:rPr>
          <w:rFonts w:ascii="Times New Roman" w:hAnsi="Times New Roman" w:cs="Times New Roman"/>
          <w:b/>
          <w:bCs/>
          <w:color w:val="FF0000"/>
          <w:sz w:val="23"/>
          <w:szCs w:val="23"/>
        </w:rPr>
        <w:t>.0</w:t>
      </w:r>
      <w:r>
        <w:rPr>
          <w:rFonts w:ascii="Times New Roman" w:hAnsi="Times New Roman" w:cs="Times New Roman"/>
          <w:b/>
          <w:bCs/>
          <w:color w:val="FF0000"/>
          <w:sz w:val="23"/>
          <w:szCs w:val="23"/>
        </w:rPr>
        <w:t>4.2023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color w:val="FF0000"/>
          <w:sz w:val="23"/>
          <w:szCs w:val="23"/>
        </w:rPr>
        <w:t>.............................................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Viera </w:t>
      </w:r>
      <w:proofErr w:type="spellStart"/>
      <w:r w:rsidRPr="00DA0D6A">
        <w:rPr>
          <w:rFonts w:ascii="Times New Roman" w:hAnsi="Times New Roman" w:cs="Times New Roman"/>
          <w:b/>
          <w:bCs/>
          <w:color w:val="FF0000"/>
          <w:sz w:val="23"/>
          <w:szCs w:val="23"/>
        </w:rPr>
        <w:t>Hudíková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starostka obce Dolná Lehota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52"/>
          <w:szCs w:val="5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52"/>
          <w:szCs w:val="5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52"/>
          <w:szCs w:val="5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52"/>
          <w:szCs w:val="5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52"/>
          <w:szCs w:val="52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52"/>
          <w:szCs w:val="52"/>
        </w:rPr>
      </w:pPr>
    </w:p>
    <w:p w:rsidR="00DA0D6A" w:rsidRPr="00DA0D6A" w:rsidRDefault="00DA0D6A" w:rsidP="00DA0D6A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OBSAH str.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1. Úvodné slovo starostu obce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2. Identifikačné údaje obce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3. Organizačná štruktúra obce a identifikácia vedúcich predstaviteľov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4. Poslanie, vízie, ciele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5. Základná charakteristika konsolidovaného celku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5.1. Geografické údaje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5.2. Demografické údaje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5.3. Ekonomické údaje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5.4. Symboly obce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5.5. Logo obce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5.6. História obce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5.7. Pamiatky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6. Plnenie funkcií obce (prenesené kompetencie, originálne kompetencie)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6.1. Výchova a vzdelávanie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6.2. Zdravotníctvo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6.3. Sociálne zabezpečenie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6.4. Kultúra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6.5. Hospodárstvo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7. Informácia o vývoji obce z pohľadu rozpočtovníctva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>7.1. Plnenie príjmov a čerpanie výdavkov za rok 202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A0D6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>7.2. Prebytok/schodok rozpočtového hospodárenia za rok 202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A0D6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>7.3. Rozpočet na roky 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DA0D6A">
        <w:rPr>
          <w:rFonts w:ascii="Times New Roman" w:hAnsi="Times New Roman" w:cs="Times New Roman"/>
          <w:sz w:val="20"/>
          <w:szCs w:val="20"/>
        </w:rPr>
        <w:t xml:space="preserve"> - 202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A0D6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8. Informácia o vývoji obce z pohľadu účtovníctva za konsolidovaný celok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8.1. Majetok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8.2. Pohľadávky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8.3. Záväzky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>9. Hospodársky výsledok za rok 202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A0D6A">
        <w:rPr>
          <w:rFonts w:ascii="Times New Roman" w:hAnsi="Times New Roman" w:cs="Times New Roman"/>
          <w:sz w:val="20"/>
          <w:szCs w:val="20"/>
        </w:rPr>
        <w:t xml:space="preserve"> - vývoj nákladov a výnosov za konsolidovaný celok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10. Ostatné dôležité informácie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10.1. Prijaté granty a transfery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10.2. Poskytnuté dotácie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>10.3. Významné investičné akcie v roku 202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A0D6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10.4. Predpokladaný budúci vývoj činnosti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10.5 Udalosti osobitného významu po skončení účtovného obdobia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0D6A">
        <w:rPr>
          <w:rFonts w:ascii="Times New Roman" w:hAnsi="Times New Roman" w:cs="Times New Roman"/>
          <w:sz w:val="20"/>
          <w:szCs w:val="20"/>
        </w:rPr>
        <w:t xml:space="preserve">10.6. Významné riziká a neistoty, ktorým je účtovná jednotka vystavená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D6A" w:rsidRPr="00DA0D6A" w:rsidRDefault="00DA0D6A" w:rsidP="00DA0D6A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1. Úvodné slovo starostu obce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Vážení spoluobčania!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Výročná správa našej obce za rok 202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DA0D6A">
        <w:rPr>
          <w:rFonts w:ascii="Times New Roman" w:hAnsi="Times New Roman" w:cs="Times New Roman"/>
          <w:sz w:val="23"/>
          <w:szCs w:val="23"/>
        </w:rPr>
        <w:t xml:space="preserve"> nám ma dať informácie, ako to bolo s uplynulým rokom. Rok 202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DA0D6A">
        <w:rPr>
          <w:rFonts w:ascii="Times New Roman" w:hAnsi="Times New Roman" w:cs="Times New Roman"/>
          <w:sz w:val="23"/>
          <w:szCs w:val="23"/>
        </w:rPr>
        <w:t xml:space="preserve"> bol pre obec náročný a pracovný. </w:t>
      </w:r>
      <w:r>
        <w:rPr>
          <w:rFonts w:ascii="Times New Roman" w:hAnsi="Times New Roman" w:cs="Times New Roman"/>
          <w:sz w:val="23"/>
          <w:szCs w:val="23"/>
        </w:rPr>
        <w:t xml:space="preserve">Bol to aj rok volebný  v ktorom sa konali voľby do orgánov samospráv obcí. </w:t>
      </w:r>
      <w:r w:rsidRPr="00DA0D6A">
        <w:rPr>
          <w:rFonts w:ascii="Times New Roman" w:hAnsi="Times New Roman" w:cs="Times New Roman"/>
          <w:sz w:val="23"/>
          <w:szCs w:val="23"/>
        </w:rPr>
        <w:t>Vo fungovaní samosprávnych orgánov obce sme našli a premietli do praxe optimálny model, ktorý je opretý o skúsenosti a doterajšiu prax, no už teraz nám občania obce dávajú najavo, že hľadať sa oplatí a že je neustále čo zlepšovať a inovovať.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Aj samotná obec počas uplynulého roka prekonávala prekážky, ale tešila sa aj z dokončených diel a úspechov. Napriek hektickej dobe, v ktorej žijeme, vyšším požiadavkám na ľudí, techniku a infraštruktúru, stále nedostatočným finančným zdrojom som presvedčená, že zveľaďovať a zvyšovať úroveň kvality života v našej obci sa nám spoločnými silami darí. Mnohé v našej obci je potrebné vybudovať, vylepšiť a skrášliť. Na to je však potrebné veľa úsilia, práce, jednaní, projektov, ale i dobrej vôle, spolupráce, ochoty a tolerancie.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Rok 202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DA0D6A">
        <w:rPr>
          <w:rFonts w:ascii="Times New Roman" w:hAnsi="Times New Roman" w:cs="Times New Roman"/>
          <w:sz w:val="23"/>
          <w:szCs w:val="23"/>
        </w:rPr>
        <w:t xml:space="preserve"> ktorý sme prežili v každodenných radostiach, starostiach, zostane už len v našich spomienkach. Každý z nás sa ho snažil naplniť čo najlepšie ako vedel, či už v oblasti pracovnej, rodinnej alebo osobnej. Predsavzala som si, že sa pousilujeme urobiť pre našu peknú obec čo najviac. Nebolo to ľahké. Keby som mala v krátkosti zhodnotiť rok v našej obci, tak môžem povedať, že to bol rok priemerný. Keď že v samospráve nie je dostatok finančných prostriedkov, tak bolo nutné riešiť veľa problémov. Preto sa naše plány museli často pomeniť.  Naša samospráva dáva možnosti vplývať a ovplyvňovať dianie v obci, a to v akejkoľvek oblasti, kde je dominantný občan obce. Využívam túto príležitosť poďakovať sa všetkým, ktorí akoukoľvek formou a mierou prispeli k zveľadeniu našej obce, obohateniu jej kultúrneho i duchovného života, pretože budúcnosť obce je hlavne v rukách jej občanov.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Som rada, že stále udržiavame niektoré staršie zvyky a obyčaje, ale aj to že sme zaviedli niektoré nové športové a kultúrne akcie –  Deň matiek, Medzinárodný deň detí, Vystúpenie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heligonkárov</w:t>
      </w:r>
      <w:proofErr w:type="spellEnd"/>
      <w:r w:rsidRPr="00DA0D6A">
        <w:rPr>
          <w:rFonts w:ascii="Times New Roman" w:hAnsi="Times New Roman" w:cs="Times New Roman"/>
          <w:sz w:val="23"/>
          <w:szCs w:val="23"/>
        </w:rPr>
        <w:t xml:space="preserve"> , Futbalový turnaj o pohár  l. slovenského kozmonauta Ing. Ivana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Bellu</w:t>
      </w:r>
      <w:proofErr w:type="spellEnd"/>
      <w:r w:rsidRPr="00DA0D6A">
        <w:rPr>
          <w:rFonts w:ascii="Times New Roman" w:hAnsi="Times New Roman" w:cs="Times New Roman"/>
          <w:sz w:val="23"/>
          <w:szCs w:val="23"/>
        </w:rPr>
        <w:t xml:space="preserve">, turistické akcie ktoré  organizujú manželia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Lamošovci</w:t>
      </w:r>
      <w:proofErr w:type="spellEnd"/>
      <w:r w:rsidRPr="00DA0D6A"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 xml:space="preserve">Aktivity Jednoty dôchodcov Dolná Lehota. </w:t>
      </w:r>
      <w:r w:rsidRPr="00DA0D6A">
        <w:rPr>
          <w:rFonts w:ascii="Times New Roman" w:hAnsi="Times New Roman" w:cs="Times New Roman"/>
          <w:sz w:val="23"/>
          <w:szCs w:val="23"/>
        </w:rPr>
        <w:t>Týmto sa chcem osobne poďakovať všetkým miestnym organizáciám, ktoré sú v obci a pomáhali pri zabezpečovaní hore uvedených akcií. Dúfam že tieto tradície sa nám podarí zachovať aj v tomto roku 202</w:t>
      </w:r>
      <w:r>
        <w:rPr>
          <w:rFonts w:ascii="Times New Roman" w:hAnsi="Times New Roman" w:cs="Times New Roman"/>
          <w:sz w:val="23"/>
          <w:szCs w:val="23"/>
        </w:rPr>
        <w:t>3</w:t>
      </w:r>
      <w:r w:rsidRPr="00DA0D6A">
        <w:rPr>
          <w:rFonts w:ascii="Times New Roman" w:hAnsi="Times New Roman" w:cs="Times New Roman"/>
          <w:sz w:val="23"/>
          <w:szCs w:val="23"/>
        </w:rPr>
        <w:t xml:space="preserve"> a podarí sa nám ich ešte viac skvalitniť v prospech spokojnosti našich občanov. Vyzdvihujem hlavne prácu našej Jednoty dôchodcov, ktorá sa stala akýmsi patrónom kultúrnych pamiatok v obci. Každoročne si vytypujú jednu kultúrnu pamiatku, ktorú zrenovujú a opravia za to im patrí poďakovanie.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Viera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Hudíková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starostka obce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D6A" w:rsidRPr="00DA0D6A" w:rsidRDefault="00DA0D6A" w:rsidP="00DA0D6A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FF0000"/>
          <w:sz w:val="28"/>
          <w:szCs w:val="28"/>
        </w:rPr>
        <w:t>2. Identifikačné údaje obce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Názov: 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Obec Dolná Lehota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Sídlo: 976 98 Dolná Lehota č. 162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IČO: 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00313351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Štatutárny orgán obce: 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starosta obce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Telefón: 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048/6179237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Mail: dolnalehota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@zoznam.sk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Webová stránka: 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www.dolnalehota.sk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FF0000"/>
          <w:sz w:val="28"/>
          <w:szCs w:val="28"/>
        </w:rPr>
        <w:t>3. Organizačná štruktúra obce a identifikácia vedúcich predstaviteľov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Starosta obce: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VieraHudíková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Zástupca starostu obce: </w:t>
      </w:r>
      <w:r>
        <w:rPr>
          <w:rFonts w:ascii="Times New Roman" w:hAnsi="Times New Roman" w:cs="Times New Roman"/>
          <w:sz w:val="23"/>
          <w:szCs w:val="23"/>
        </w:rPr>
        <w:t xml:space="preserve">Zuzana </w:t>
      </w:r>
      <w:proofErr w:type="spellStart"/>
      <w:r>
        <w:rPr>
          <w:rFonts w:ascii="Times New Roman" w:hAnsi="Times New Roman" w:cs="Times New Roman"/>
          <w:sz w:val="23"/>
          <w:szCs w:val="23"/>
        </w:rPr>
        <w:t>Gubárová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Bystrianska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Hlavný kontrolór obce:  Iveta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Záremská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Obecné zastupiteľstvo: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Zuzana </w:t>
      </w:r>
      <w:proofErr w:type="spellStart"/>
      <w:r>
        <w:rPr>
          <w:rFonts w:ascii="Times New Roman" w:hAnsi="Times New Roman" w:cs="Times New Roman"/>
          <w:sz w:val="23"/>
          <w:szCs w:val="23"/>
        </w:rPr>
        <w:t>Gubárová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Bystrianska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Mgr. Miroslav </w:t>
      </w:r>
      <w:proofErr w:type="spellStart"/>
      <w:r>
        <w:rPr>
          <w:rFonts w:ascii="Times New Roman" w:hAnsi="Times New Roman" w:cs="Times New Roman"/>
          <w:sz w:val="23"/>
          <w:szCs w:val="23"/>
        </w:rPr>
        <w:t>Kán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Ing. Monika Škultétyová </w:t>
      </w:r>
      <w:proofErr w:type="spellStart"/>
      <w:r>
        <w:rPr>
          <w:rFonts w:ascii="Times New Roman" w:hAnsi="Times New Roman" w:cs="Times New Roman"/>
          <w:sz w:val="23"/>
          <w:szCs w:val="23"/>
        </w:rPr>
        <w:t>Phd.</w:t>
      </w:r>
      <w:proofErr w:type="spellEnd"/>
    </w:p>
    <w:p w:rsidR="00DA0D6A" w:rsidRPr="00DA0D6A" w:rsidRDefault="00586ABF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Mgr. Júlia </w:t>
      </w:r>
      <w:proofErr w:type="spellStart"/>
      <w:r>
        <w:rPr>
          <w:rFonts w:ascii="Times New Roman" w:hAnsi="Times New Roman" w:cs="Times New Roman"/>
          <w:sz w:val="23"/>
          <w:szCs w:val="23"/>
        </w:rPr>
        <w:t>Stieranková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Štefan </w:t>
      </w:r>
      <w:proofErr w:type="spellStart"/>
      <w:r w:rsidR="00586ABF">
        <w:rPr>
          <w:rFonts w:ascii="Times New Roman" w:hAnsi="Times New Roman" w:cs="Times New Roman"/>
          <w:sz w:val="23"/>
          <w:szCs w:val="23"/>
        </w:rPr>
        <w:t>Bella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Kubica Rastislav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Michal Žilka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jc w:val="both"/>
        <w:rPr>
          <w:b/>
          <w:lang w:eastAsia="sk-SK"/>
        </w:rPr>
      </w:pPr>
      <w:r w:rsidRPr="00DA0D6A">
        <w:rPr>
          <w:b/>
          <w:sz w:val="23"/>
          <w:szCs w:val="23"/>
        </w:rPr>
        <w:t>Komisie:</w:t>
      </w:r>
      <w:r w:rsidRPr="00DA0D6A">
        <w:rPr>
          <w:b/>
        </w:rPr>
        <w:t xml:space="preserve"> Komisia pre ochranu verejného záujmu</w:t>
      </w:r>
    </w:p>
    <w:p w:rsidR="00DA0D6A" w:rsidRPr="00DA0D6A" w:rsidRDefault="00DA0D6A" w:rsidP="00DA0D6A">
      <w:pPr>
        <w:jc w:val="both"/>
      </w:pPr>
      <w:r w:rsidRPr="00DA0D6A">
        <w:rPr>
          <w:b/>
        </w:rPr>
        <w:t>Predseda:</w:t>
      </w:r>
      <w:r w:rsidRPr="00DA0D6A">
        <w:t xml:space="preserve"> </w:t>
      </w:r>
      <w:r w:rsidRPr="00DA0D6A">
        <w:tab/>
      </w:r>
      <w:proofErr w:type="spellStart"/>
      <w:r w:rsidR="00586ABF">
        <w:t>Bella</w:t>
      </w:r>
      <w:proofErr w:type="spellEnd"/>
      <w:r w:rsidR="00586ABF">
        <w:t xml:space="preserve"> Štefan</w:t>
      </w:r>
    </w:p>
    <w:p w:rsidR="00DA0D6A" w:rsidRPr="00DA0D6A" w:rsidRDefault="00DA0D6A" w:rsidP="00DA0D6A">
      <w:pPr>
        <w:jc w:val="both"/>
      </w:pPr>
      <w:r w:rsidRPr="00DA0D6A">
        <w:rPr>
          <w:b/>
        </w:rPr>
        <w:t xml:space="preserve">Členovia: </w:t>
      </w:r>
      <w:r w:rsidRPr="00DA0D6A">
        <w:rPr>
          <w:b/>
        </w:rPr>
        <w:tab/>
      </w:r>
      <w:r w:rsidR="00586ABF">
        <w:rPr>
          <w:b/>
        </w:rPr>
        <w:t>Ing. Monika Škultétyová PhD.</w:t>
      </w:r>
    </w:p>
    <w:p w:rsidR="00DA0D6A" w:rsidRPr="00DA0D6A" w:rsidRDefault="00586ABF" w:rsidP="00DA0D6A">
      <w:pPr>
        <w:jc w:val="both"/>
      </w:pPr>
      <w:r>
        <w:tab/>
      </w:r>
      <w:r>
        <w:tab/>
        <w:t xml:space="preserve">Mgr. Miroslav </w:t>
      </w:r>
      <w:proofErr w:type="spellStart"/>
      <w:r>
        <w:t>Kán</w:t>
      </w:r>
      <w:proofErr w:type="spellEnd"/>
    </w:p>
    <w:p w:rsidR="00DA0D6A" w:rsidRPr="00DA0D6A" w:rsidRDefault="00DA0D6A" w:rsidP="00DA0D6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A0D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Úlohy komisie:</w:t>
      </w:r>
    </w:p>
    <w:p w:rsidR="00DA0D6A" w:rsidRPr="00DA0D6A" w:rsidRDefault="00DA0D6A" w:rsidP="00DA0D6A">
      <w:pPr>
        <w:numPr>
          <w:ilvl w:val="0"/>
          <w:numId w:val="8"/>
        </w:numPr>
        <w:spacing w:before="100" w:beforeAutospacing="1" w:after="120" w:line="240" w:lineRule="auto"/>
        <w:jc w:val="both"/>
      </w:pPr>
      <w:r w:rsidRPr="00DA0D6A">
        <w:t>prijímať písomné oznámenia starostu obce podľa čl. 7 ods. 1 a čl. 8 ods. 5 zákona č. 357/2004. V prípade pochybnosti o ich úplnosti a pravdivosti požadovať od dotknutých funkcionárov vysvetlenia,</w:t>
      </w:r>
    </w:p>
    <w:p w:rsidR="00DA0D6A" w:rsidRPr="00DA0D6A" w:rsidRDefault="00DA0D6A" w:rsidP="00DA0D6A">
      <w:pPr>
        <w:numPr>
          <w:ilvl w:val="0"/>
          <w:numId w:val="8"/>
        </w:numPr>
        <w:spacing w:before="100" w:beforeAutospacing="1" w:after="120" w:line="240" w:lineRule="auto"/>
        <w:jc w:val="both"/>
      </w:pPr>
      <w:r w:rsidRPr="00DA0D6A">
        <w:t>podávať podnety príslušnému daňovému orgánu na začatie konania podľa zákona č. 511/1992 Zb. na preskúmanie úplnosti a pravdivosti písomných oznámení,</w:t>
      </w:r>
    </w:p>
    <w:p w:rsidR="00DA0D6A" w:rsidRPr="00DA0D6A" w:rsidRDefault="00DA0D6A" w:rsidP="00DA0D6A">
      <w:pPr>
        <w:numPr>
          <w:ilvl w:val="0"/>
          <w:numId w:val="8"/>
        </w:numPr>
        <w:spacing w:before="100" w:beforeAutospacing="1" w:after="120" w:line="240" w:lineRule="auto"/>
        <w:jc w:val="both"/>
      </w:pPr>
      <w:r w:rsidRPr="00DA0D6A">
        <w:t>sprístupňovať informácie o prijatých písomných oznámeniach podľa čl. 7 ods. 1 v rozsahu a spôsobom ustanovenom zákonom č. 211/2002 Z. z. o slobodnom prístupe k informáciám rešpektujúc limity ustanovené ústavným zákonom podľa čl. 7 ods. 7 až 9,</w:t>
      </w:r>
    </w:p>
    <w:p w:rsidR="00DA0D6A" w:rsidRPr="00DA0D6A" w:rsidRDefault="00DA0D6A" w:rsidP="00DA0D6A">
      <w:pPr>
        <w:numPr>
          <w:ilvl w:val="0"/>
          <w:numId w:val="8"/>
        </w:numPr>
        <w:spacing w:before="100" w:beforeAutospacing="1" w:after="120" w:line="240" w:lineRule="auto"/>
        <w:jc w:val="both"/>
      </w:pPr>
      <w:r w:rsidRPr="00DA0D6A">
        <w:t>predkladať obecnému zastupiteľstvu návrhy na začatie konania vo veci ochrany verejného záujmu,</w:t>
      </w:r>
    </w:p>
    <w:p w:rsidR="00DA0D6A" w:rsidRPr="00DA0D6A" w:rsidRDefault="00DA0D6A" w:rsidP="00DA0D6A">
      <w:pPr>
        <w:numPr>
          <w:ilvl w:val="0"/>
          <w:numId w:val="8"/>
        </w:numPr>
        <w:spacing w:before="100" w:beforeAutospacing="1" w:after="120" w:line="240" w:lineRule="auto"/>
        <w:jc w:val="both"/>
      </w:pPr>
      <w:r w:rsidRPr="00DA0D6A">
        <w:lastRenderedPageBreak/>
        <w:t>preskúmavať podnety na začatie konania vo veci ochrany verejného záujmu, najmä skúma, či obsahujú náležitosti ustanovené ústavným zákonom v čl. 9 ods. 2 a v prípade ich splnenia predkladať obecnému zastupiteľstvu návrhy na začatie konania vo veci ochrany verejného záujmu,</w:t>
      </w:r>
    </w:p>
    <w:p w:rsidR="00DA0D6A" w:rsidRPr="00DA0D6A" w:rsidRDefault="00DA0D6A" w:rsidP="00DA0D6A">
      <w:pPr>
        <w:numPr>
          <w:ilvl w:val="0"/>
          <w:numId w:val="8"/>
        </w:numPr>
        <w:spacing w:before="100" w:beforeAutospacing="1" w:after="120" w:line="240" w:lineRule="auto"/>
        <w:jc w:val="both"/>
      </w:pPr>
      <w:r w:rsidRPr="00DA0D6A">
        <w:t>udeľovať výnimky podľa čl. 8 ods. 4 ústavného zákona starostovi obce do jedného roka od ukončenia funkcie zo zákazov uvedených v čl. 8 ods. 1 ústavného zákona,</w:t>
      </w:r>
    </w:p>
    <w:p w:rsidR="00DA0D6A" w:rsidRPr="00DA0D6A" w:rsidRDefault="00DA0D6A" w:rsidP="00DA0D6A">
      <w:pPr>
        <w:numPr>
          <w:ilvl w:val="0"/>
          <w:numId w:val="8"/>
        </w:numPr>
        <w:spacing w:before="100" w:beforeAutospacing="1" w:after="120" w:line="240" w:lineRule="auto"/>
        <w:jc w:val="both"/>
      </w:pPr>
      <w:r w:rsidRPr="00DA0D6A">
        <w:t>kontrolovať dodržiavanie ústavného zákona a príslušných ustanovení zákona o obecnom zriadení funkcionármi obce (vrátane hlavného kontrolóra) a v prípade potreby predkladať príslušné návrhy obecnému zastupiteľstvu.</w:t>
      </w:r>
    </w:p>
    <w:p w:rsidR="00DA0D6A" w:rsidRPr="00DA0D6A" w:rsidRDefault="00DA0D6A" w:rsidP="00DA0D6A">
      <w:pPr>
        <w:spacing w:after="120"/>
        <w:jc w:val="both"/>
      </w:pPr>
    </w:p>
    <w:p w:rsidR="00DA0D6A" w:rsidRPr="00DA0D6A" w:rsidRDefault="00DA0D6A" w:rsidP="00DA0D6A">
      <w:pPr>
        <w:spacing w:after="120"/>
        <w:jc w:val="both"/>
      </w:pPr>
    </w:p>
    <w:p w:rsidR="00DA0D6A" w:rsidRPr="00DA0D6A" w:rsidRDefault="00DA0D6A" w:rsidP="00DA0D6A">
      <w:pPr>
        <w:jc w:val="both"/>
        <w:rPr>
          <w:b/>
        </w:rPr>
      </w:pPr>
      <w:r w:rsidRPr="00DA0D6A">
        <w:rPr>
          <w:b/>
        </w:rPr>
        <w:t>Komisia kultúry, vzdelávania a športu</w:t>
      </w:r>
    </w:p>
    <w:p w:rsidR="00DA0D6A" w:rsidRPr="00DA0D6A" w:rsidRDefault="00DA0D6A" w:rsidP="00DA0D6A">
      <w:pPr>
        <w:jc w:val="both"/>
      </w:pPr>
      <w:r w:rsidRPr="00DA0D6A">
        <w:rPr>
          <w:b/>
        </w:rPr>
        <w:t>Predseda:</w:t>
      </w:r>
      <w:r w:rsidRPr="00DA0D6A">
        <w:rPr>
          <w:b/>
        </w:rPr>
        <w:tab/>
      </w:r>
      <w:r w:rsidR="00586ABF">
        <w:rPr>
          <w:b/>
        </w:rPr>
        <w:t xml:space="preserve">Mgr. Miroslav </w:t>
      </w:r>
      <w:proofErr w:type="spellStart"/>
      <w:r w:rsidR="00586ABF">
        <w:rPr>
          <w:b/>
        </w:rPr>
        <w:t>Kán</w:t>
      </w:r>
      <w:proofErr w:type="spellEnd"/>
      <w:r w:rsidRPr="00DA0D6A">
        <w:t>.</w:t>
      </w:r>
    </w:p>
    <w:p w:rsidR="00DA0D6A" w:rsidRPr="00DA0D6A" w:rsidRDefault="00DA0D6A" w:rsidP="00DA0D6A">
      <w:pPr>
        <w:jc w:val="both"/>
      </w:pPr>
      <w:r w:rsidRPr="00DA0D6A">
        <w:rPr>
          <w:b/>
        </w:rPr>
        <w:t>Členovia:</w:t>
      </w:r>
      <w:r w:rsidRPr="00DA0D6A">
        <w:tab/>
      </w:r>
      <w:r w:rsidR="00586ABF">
        <w:t xml:space="preserve">Mgr. Júlia </w:t>
      </w:r>
      <w:proofErr w:type="spellStart"/>
      <w:r w:rsidR="00586ABF">
        <w:t>Stieranková</w:t>
      </w:r>
      <w:proofErr w:type="spellEnd"/>
      <w:r w:rsidR="00586ABF">
        <w:t>, Marcela Krnáčová</w:t>
      </w:r>
    </w:p>
    <w:p w:rsidR="00DA0D6A" w:rsidRPr="00DA0D6A" w:rsidRDefault="00DA0D6A" w:rsidP="00DA0D6A">
      <w:pPr>
        <w:jc w:val="both"/>
      </w:pPr>
      <w:r w:rsidRPr="00DA0D6A">
        <w:tab/>
      </w:r>
      <w:r w:rsidRPr="00DA0D6A">
        <w:tab/>
      </w:r>
      <w:proofErr w:type="spellStart"/>
      <w:r w:rsidRPr="00DA0D6A">
        <w:t>Hudík</w:t>
      </w:r>
      <w:proofErr w:type="spellEnd"/>
      <w:r w:rsidRPr="00DA0D6A">
        <w:t xml:space="preserve"> </w:t>
      </w:r>
      <w:r w:rsidR="00586ABF">
        <w:t>Maroš , Simona Lehotská</w:t>
      </w:r>
    </w:p>
    <w:p w:rsidR="00DA0D6A" w:rsidRPr="00DA0D6A" w:rsidRDefault="00DA0D6A" w:rsidP="00DA0D6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0D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Úlohy komisie:</w:t>
      </w:r>
    </w:p>
    <w:p w:rsidR="00DA0D6A" w:rsidRPr="00DA0D6A" w:rsidRDefault="00DA0D6A" w:rsidP="00DA0D6A">
      <w:pPr>
        <w:numPr>
          <w:ilvl w:val="0"/>
          <w:numId w:val="9"/>
        </w:numPr>
        <w:spacing w:before="100" w:beforeAutospacing="1" w:after="120" w:line="240" w:lineRule="auto"/>
        <w:jc w:val="both"/>
      </w:pPr>
      <w:r w:rsidRPr="00DA0D6A">
        <w:t>vytvárať podmienky pre záujmovú, športovú, umeleckú a kultúrnu činnosť,</w:t>
      </w:r>
    </w:p>
    <w:p w:rsidR="00DA0D6A" w:rsidRPr="00DA0D6A" w:rsidRDefault="00DA0D6A" w:rsidP="00DA0D6A">
      <w:pPr>
        <w:numPr>
          <w:ilvl w:val="0"/>
          <w:numId w:val="9"/>
        </w:numPr>
        <w:spacing w:before="100" w:beforeAutospacing="1" w:after="120" w:line="240" w:lineRule="auto"/>
        <w:jc w:val="both"/>
      </w:pPr>
      <w:r w:rsidRPr="00DA0D6A">
        <w:t>prerokovať návrhy zápisov do kroniky obce,</w:t>
      </w:r>
    </w:p>
    <w:p w:rsidR="00DA0D6A" w:rsidRPr="00DA0D6A" w:rsidRDefault="00DA0D6A" w:rsidP="00DA0D6A">
      <w:pPr>
        <w:numPr>
          <w:ilvl w:val="0"/>
          <w:numId w:val="9"/>
        </w:numPr>
        <w:spacing w:before="100" w:beforeAutospacing="1" w:after="120" w:line="240" w:lineRule="auto"/>
        <w:jc w:val="both"/>
      </w:pPr>
      <w:r w:rsidRPr="00DA0D6A">
        <w:t>napomáhať pri príprave kultúrno-spoločenských podujatí, osláv štátnych a obecných sviatkov,</w:t>
      </w:r>
    </w:p>
    <w:p w:rsidR="00DA0D6A" w:rsidRPr="00DA0D6A" w:rsidRDefault="00DA0D6A" w:rsidP="00DA0D6A">
      <w:pPr>
        <w:numPr>
          <w:ilvl w:val="0"/>
          <w:numId w:val="9"/>
        </w:numPr>
        <w:spacing w:before="100" w:beforeAutospacing="1" w:after="120" w:line="240" w:lineRule="auto"/>
        <w:jc w:val="both"/>
      </w:pPr>
      <w:r w:rsidRPr="00DA0D6A">
        <w:t>vyjadrovať sa ku koncepcii škôl alebo školských zariadení,</w:t>
      </w:r>
    </w:p>
    <w:p w:rsidR="00DA0D6A" w:rsidRPr="00DA0D6A" w:rsidRDefault="00DA0D6A" w:rsidP="00DA0D6A">
      <w:pPr>
        <w:numPr>
          <w:ilvl w:val="0"/>
          <w:numId w:val="9"/>
        </w:numPr>
        <w:spacing w:before="100" w:beforeAutospacing="1" w:after="120" w:line="240" w:lineRule="auto"/>
        <w:jc w:val="both"/>
      </w:pPr>
      <w:r w:rsidRPr="00DA0D6A">
        <w:t>spolupracovať s radou školy,</w:t>
      </w:r>
    </w:p>
    <w:p w:rsidR="00DA0D6A" w:rsidRPr="00DA0D6A" w:rsidRDefault="00DA0D6A" w:rsidP="00DA0D6A">
      <w:pPr>
        <w:numPr>
          <w:ilvl w:val="0"/>
          <w:numId w:val="9"/>
        </w:numPr>
        <w:spacing w:before="100" w:beforeAutospacing="1" w:after="120" w:line="240" w:lineRule="auto"/>
        <w:jc w:val="both"/>
      </w:pPr>
      <w:r w:rsidRPr="00DA0D6A">
        <w:t>predkladať návrhy na skvalitnenie starostlivosti a výchovno-vzdelávacích služieb poskytovaných v školách alebo školských zariadeniach a spolupracovať s riaditeľom ZŠ a MŠ pri riešení otázok činnosti škôl a školských zariadení,</w:t>
      </w:r>
    </w:p>
    <w:p w:rsidR="00DA0D6A" w:rsidRPr="00DA0D6A" w:rsidRDefault="00DA0D6A" w:rsidP="00DA0D6A">
      <w:pPr>
        <w:numPr>
          <w:ilvl w:val="0"/>
          <w:numId w:val="9"/>
        </w:numPr>
        <w:spacing w:before="100" w:beforeAutospacing="1" w:after="120" w:line="240" w:lineRule="auto"/>
        <w:jc w:val="both"/>
      </w:pPr>
      <w:r w:rsidRPr="00DA0D6A">
        <w:t>riešiť aktuálne problémy, podnety a návrhy doručených komisii od občanov a organizácií,</w:t>
      </w:r>
    </w:p>
    <w:p w:rsidR="00DA0D6A" w:rsidRPr="00DA0D6A" w:rsidRDefault="00DA0D6A" w:rsidP="00DA0D6A">
      <w:pPr>
        <w:numPr>
          <w:ilvl w:val="0"/>
          <w:numId w:val="9"/>
        </w:numPr>
        <w:spacing w:before="100" w:beforeAutospacing="1" w:after="120" w:line="240" w:lineRule="auto"/>
        <w:jc w:val="both"/>
      </w:pPr>
      <w:r w:rsidRPr="00DA0D6A">
        <w:t>monitorovať a predkladať podnety na budovanie, obnovu a efektívne využívanie detských ihrísk, športovísk, oddychových zón,</w:t>
      </w:r>
    </w:p>
    <w:p w:rsidR="00DA0D6A" w:rsidRPr="00DA0D6A" w:rsidRDefault="00DA0D6A" w:rsidP="00DA0D6A">
      <w:pPr>
        <w:numPr>
          <w:ilvl w:val="0"/>
          <w:numId w:val="9"/>
        </w:numPr>
        <w:spacing w:before="100" w:beforeAutospacing="1" w:after="120" w:line="240" w:lineRule="auto"/>
        <w:jc w:val="both"/>
      </w:pPr>
      <w:r w:rsidRPr="00DA0D6A">
        <w:t>spolupracovať s TJ Partizán Dolná Lehota a DHZ Dolná Lehota.</w:t>
      </w:r>
    </w:p>
    <w:p w:rsidR="00DA0D6A" w:rsidRPr="00DA0D6A" w:rsidRDefault="00DA0D6A" w:rsidP="00DA0D6A">
      <w:pPr>
        <w:spacing w:after="120"/>
        <w:jc w:val="both"/>
      </w:pPr>
    </w:p>
    <w:p w:rsidR="00DA0D6A" w:rsidRPr="00DA0D6A" w:rsidRDefault="00DA0D6A" w:rsidP="00DA0D6A">
      <w:pPr>
        <w:jc w:val="both"/>
        <w:rPr>
          <w:b/>
        </w:rPr>
      </w:pPr>
      <w:r w:rsidRPr="00DA0D6A">
        <w:rPr>
          <w:b/>
        </w:rPr>
        <w:t>Komisia financií a správy obecného majetku</w:t>
      </w:r>
    </w:p>
    <w:p w:rsidR="00DA0D6A" w:rsidRPr="00DA0D6A" w:rsidRDefault="00DA0D6A" w:rsidP="00DA0D6A">
      <w:pPr>
        <w:jc w:val="both"/>
      </w:pPr>
      <w:r w:rsidRPr="00DA0D6A">
        <w:rPr>
          <w:b/>
        </w:rPr>
        <w:t>Predseda:</w:t>
      </w:r>
      <w:r w:rsidRPr="00DA0D6A">
        <w:t xml:space="preserve"> </w:t>
      </w:r>
      <w:r w:rsidRPr="00DA0D6A">
        <w:tab/>
      </w:r>
      <w:r w:rsidR="00586ABF">
        <w:t>Ing. Monika Škultétyová PhD.</w:t>
      </w:r>
    </w:p>
    <w:p w:rsidR="00DA0D6A" w:rsidRPr="00DA0D6A" w:rsidRDefault="00DA0D6A" w:rsidP="00DA0D6A">
      <w:pPr>
        <w:jc w:val="both"/>
      </w:pPr>
      <w:r w:rsidRPr="00DA0D6A">
        <w:rPr>
          <w:b/>
        </w:rPr>
        <w:t>Členovia:</w:t>
      </w:r>
      <w:r w:rsidRPr="00DA0D6A">
        <w:tab/>
      </w:r>
      <w:r w:rsidR="00586ABF">
        <w:t xml:space="preserve">Mgr. Júlia </w:t>
      </w:r>
      <w:proofErr w:type="spellStart"/>
      <w:r w:rsidR="00586ABF">
        <w:t>Stieranková</w:t>
      </w:r>
      <w:proofErr w:type="spellEnd"/>
    </w:p>
    <w:p w:rsidR="00DA0D6A" w:rsidRPr="00DA0D6A" w:rsidRDefault="00DA0D6A" w:rsidP="00DA0D6A">
      <w:pPr>
        <w:ind w:left="708" w:firstLine="708"/>
        <w:jc w:val="both"/>
      </w:pPr>
      <w:proofErr w:type="spellStart"/>
      <w:r w:rsidRPr="00DA0D6A">
        <w:t>Štubňová</w:t>
      </w:r>
      <w:proofErr w:type="spellEnd"/>
      <w:r w:rsidRPr="00DA0D6A">
        <w:t xml:space="preserve"> Mária</w:t>
      </w:r>
    </w:p>
    <w:p w:rsidR="00DA0D6A" w:rsidRPr="00DA0D6A" w:rsidRDefault="00DA0D6A" w:rsidP="00DA0D6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0D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Úlohy komisie: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t>podieľať sa na príprave rozpočtu obce, kontrolovať plnenie rozpočtu a efektívne hospodárenie,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t>prerokovávať záverečný účet obce, rozbor výsledkov hospodárenia a výsledky inventarizácie majetku obce,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lastRenderedPageBreak/>
        <w:t>zúčastňovať sa pri výberových konaniach na dodávku služieb alebo tovarov investičného charakteru,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t>posudzovať návrhy na prijatie úverov,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t>riešiť problematiku vysporiadania pohľadávok obce, vymáhanie, odpustenie, predaj pohľadávok, …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t>pripravovať návrhy na úpravy výšky daní, poplatkov a cien za poskytované služby,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t>vypracovávať stanoviská k žiadostiam občanov a podnikateľov, ktoré sa týkajú prenájmu bytových aj nebytových priestorov vo vlastníctve obce, prerokovávať návrhy v oblasti nájomných zmlúv ( výška nájomného a jeho úprava, trvanie nájmu a pod.),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t>kontrolovať dodržiavanie zásad hospodárenia a efektívneho využívania majetku obce,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t>posudzovanie žiadostí na kúpu a odpredaj nehnuteľností a hmotného investičného majetku obce,</w:t>
      </w:r>
    </w:p>
    <w:p w:rsidR="00DA0D6A" w:rsidRPr="00DA0D6A" w:rsidRDefault="00DA0D6A" w:rsidP="00DA0D6A">
      <w:pPr>
        <w:numPr>
          <w:ilvl w:val="0"/>
          <w:numId w:val="10"/>
        </w:numPr>
        <w:spacing w:before="100" w:beforeAutospacing="1" w:after="120" w:line="240" w:lineRule="auto"/>
        <w:jc w:val="both"/>
      </w:pPr>
      <w:r w:rsidRPr="00DA0D6A">
        <w:t>vypracovávať stanoviská v oblasti rozvoja obce a spolupráce s podnikateľskými subjektami.</w:t>
      </w:r>
    </w:p>
    <w:p w:rsidR="00DA0D6A" w:rsidRPr="00DA0D6A" w:rsidRDefault="00DA0D6A" w:rsidP="00DA0D6A">
      <w:pPr>
        <w:jc w:val="both"/>
        <w:rPr>
          <w:b/>
        </w:rPr>
      </w:pPr>
    </w:p>
    <w:p w:rsidR="00DA0D6A" w:rsidRPr="00DA0D6A" w:rsidRDefault="00DA0D6A" w:rsidP="00DA0D6A">
      <w:pPr>
        <w:jc w:val="both"/>
        <w:rPr>
          <w:b/>
        </w:rPr>
      </w:pPr>
      <w:r w:rsidRPr="00DA0D6A">
        <w:rPr>
          <w:b/>
        </w:rPr>
        <w:t>Komisia sociálnej starostlivosti</w:t>
      </w:r>
    </w:p>
    <w:p w:rsidR="00DA0D6A" w:rsidRPr="00DA0D6A" w:rsidRDefault="00DA0D6A" w:rsidP="00DA0D6A">
      <w:pPr>
        <w:jc w:val="both"/>
      </w:pPr>
      <w:r w:rsidRPr="00DA0D6A">
        <w:rPr>
          <w:b/>
        </w:rPr>
        <w:t>Predseda</w:t>
      </w:r>
      <w:r w:rsidRPr="00DA0D6A">
        <w:t>:</w:t>
      </w:r>
      <w:r w:rsidRPr="00DA0D6A">
        <w:tab/>
        <w:t>Žilka Michal</w:t>
      </w:r>
    </w:p>
    <w:p w:rsidR="00DA0D6A" w:rsidRPr="00DA0D6A" w:rsidRDefault="00DA0D6A" w:rsidP="00DA0D6A">
      <w:pPr>
        <w:jc w:val="both"/>
      </w:pPr>
      <w:r w:rsidRPr="00DA0D6A">
        <w:rPr>
          <w:b/>
        </w:rPr>
        <w:t>Členovia:</w:t>
      </w:r>
      <w:r w:rsidRPr="00DA0D6A">
        <w:tab/>
      </w:r>
      <w:r w:rsidR="00586ABF">
        <w:t xml:space="preserve">Mgr. </w:t>
      </w:r>
      <w:proofErr w:type="spellStart"/>
      <w:r w:rsidR="00586ABF">
        <w:t>Stieranková</w:t>
      </w:r>
      <w:proofErr w:type="spellEnd"/>
      <w:r w:rsidR="00586ABF">
        <w:t xml:space="preserve"> Martina</w:t>
      </w:r>
    </w:p>
    <w:p w:rsidR="00DA0D6A" w:rsidRPr="00DA0D6A" w:rsidRDefault="00DA0D6A" w:rsidP="00DA0D6A">
      <w:pPr>
        <w:jc w:val="both"/>
      </w:pPr>
      <w:r w:rsidRPr="00DA0D6A">
        <w:tab/>
      </w:r>
      <w:r w:rsidRPr="00DA0D6A">
        <w:tab/>
      </w:r>
    </w:p>
    <w:p w:rsidR="00DA0D6A" w:rsidRPr="00DA0D6A" w:rsidRDefault="00DA0D6A" w:rsidP="00DA0D6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0D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Úlohy komisie:</w:t>
      </w:r>
    </w:p>
    <w:p w:rsidR="00DA0D6A" w:rsidRPr="00DA0D6A" w:rsidRDefault="00DA0D6A" w:rsidP="00DA0D6A">
      <w:pPr>
        <w:numPr>
          <w:ilvl w:val="0"/>
          <w:numId w:val="11"/>
        </w:numPr>
        <w:spacing w:before="100" w:beforeAutospacing="1" w:after="120" w:line="240" w:lineRule="auto"/>
        <w:jc w:val="both"/>
      </w:pPr>
      <w:r w:rsidRPr="00DA0D6A">
        <w:t>poskytovať informácie o možnosti umiestnenia seniorov a občanov v núdzi do sociálnych zariadení, pomáhať s príslušnou dokumentáciou,</w:t>
      </w:r>
    </w:p>
    <w:p w:rsidR="00DA0D6A" w:rsidRPr="00DA0D6A" w:rsidRDefault="00DA0D6A" w:rsidP="00DA0D6A">
      <w:pPr>
        <w:numPr>
          <w:ilvl w:val="0"/>
          <w:numId w:val="11"/>
        </w:numPr>
        <w:spacing w:before="100" w:beforeAutospacing="1" w:after="120" w:line="240" w:lineRule="auto"/>
        <w:jc w:val="both"/>
      </w:pPr>
      <w:r w:rsidRPr="00DA0D6A">
        <w:t>zabezpečovať pomoc pri sociálnej starostlivosti v obci, a to o starých a ťažko zdravotne postihnutých občanov, deti neúplných rodín a o neprispôsobivých občanov,</w:t>
      </w:r>
    </w:p>
    <w:p w:rsidR="00DA0D6A" w:rsidRPr="00DA0D6A" w:rsidRDefault="00DA0D6A" w:rsidP="00DA0D6A">
      <w:pPr>
        <w:numPr>
          <w:ilvl w:val="0"/>
          <w:numId w:val="11"/>
        </w:numPr>
        <w:spacing w:before="100" w:beforeAutospacing="1" w:after="120" w:line="240" w:lineRule="auto"/>
        <w:jc w:val="both"/>
      </w:pPr>
      <w:r w:rsidRPr="00DA0D6A">
        <w:t>spolupracovať s Jednotou dôchodcov a Zväzom zdravotne postihnutých,</w:t>
      </w:r>
    </w:p>
    <w:p w:rsidR="00DA0D6A" w:rsidRPr="00DA0D6A" w:rsidRDefault="00DA0D6A" w:rsidP="00DA0D6A">
      <w:pPr>
        <w:numPr>
          <w:ilvl w:val="0"/>
          <w:numId w:val="11"/>
        </w:numPr>
        <w:spacing w:before="100" w:beforeAutospacing="1" w:after="120" w:line="240" w:lineRule="auto"/>
        <w:jc w:val="both"/>
      </w:pPr>
      <w:r w:rsidRPr="00DA0D6A">
        <w:t>zaoberať sa problematikou prevádzky ambulancie všeobecného lekára,</w:t>
      </w:r>
    </w:p>
    <w:p w:rsidR="00DA0D6A" w:rsidRPr="00DA0D6A" w:rsidRDefault="00DA0D6A" w:rsidP="00DA0D6A">
      <w:pPr>
        <w:numPr>
          <w:ilvl w:val="0"/>
          <w:numId w:val="11"/>
        </w:numPr>
        <w:spacing w:before="100" w:beforeAutospacing="1" w:after="120" w:line="240" w:lineRule="auto"/>
        <w:jc w:val="both"/>
      </w:pPr>
      <w:r w:rsidRPr="00DA0D6A">
        <w:t>posudzovať oznámenia občanov v oblasti zanedbávania sociálnej starostlivosti a dávať podnety na ich odstránenie príslušným orgánom,</w:t>
      </w:r>
    </w:p>
    <w:p w:rsidR="00DA0D6A" w:rsidRPr="00DA0D6A" w:rsidRDefault="00DA0D6A" w:rsidP="00DA0D6A">
      <w:pPr>
        <w:numPr>
          <w:ilvl w:val="0"/>
          <w:numId w:val="11"/>
        </w:numPr>
        <w:spacing w:before="100" w:beforeAutospacing="1" w:after="120" w:line="240" w:lineRule="auto"/>
        <w:jc w:val="both"/>
      </w:pPr>
      <w:r w:rsidRPr="00DA0D6A">
        <w:t>prehodnocovať a odporúčať žiadosti občanov o jednorazovú dávku v hmotnej núdzi a mimoriadnu dávku občanom obce.</w:t>
      </w:r>
    </w:p>
    <w:p w:rsidR="00DA0D6A" w:rsidRPr="00DA0D6A" w:rsidRDefault="00DA0D6A" w:rsidP="00DA0D6A">
      <w:pPr>
        <w:jc w:val="both"/>
        <w:rPr>
          <w:b/>
        </w:rPr>
      </w:pPr>
    </w:p>
    <w:p w:rsidR="00DA0D6A" w:rsidRPr="00DA0D6A" w:rsidRDefault="00DA0D6A" w:rsidP="00DA0D6A">
      <w:pPr>
        <w:jc w:val="both"/>
        <w:rPr>
          <w:b/>
        </w:rPr>
      </w:pPr>
      <w:r w:rsidRPr="00DA0D6A">
        <w:rPr>
          <w:b/>
        </w:rPr>
        <w:t xml:space="preserve">Komisia </w:t>
      </w:r>
      <w:r w:rsidR="00586ABF">
        <w:rPr>
          <w:b/>
        </w:rPr>
        <w:t xml:space="preserve">výstavby a </w:t>
      </w:r>
      <w:r w:rsidRPr="00DA0D6A">
        <w:rPr>
          <w:b/>
        </w:rPr>
        <w:t>životného prostredia a výstavby</w:t>
      </w:r>
    </w:p>
    <w:p w:rsidR="00DA0D6A" w:rsidRPr="00DA0D6A" w:rsidRDefault="00DA0D6A" w:rsidP="00DA0D6A">
      <w:pPr>
        <w:jc w:val="both"/>
      </w:pPr>
      <w:r w:rsidRPr="00DA0D6A">
        <w:rPr>
          <w:b/>
        </w:rPr>
        <w:t>Predseda:</w:t>
      </w:r>
      <w:r w:rsidRPr="00DA0D6A">
        <w:tab/>
      </w:r>
      <w:r w:rsidR="00586ABF">
        <w:t xml:space="preserve">Štefan </w:t>
      </w:r>
      <w:proofErr w:type="spellStart"/>
      <w:r w:rsidR="00586ABF">
        <w:t>Bella</w:t>
      </w:r>
      <w:proofErr w:type="spellEnd"/>
    </w:p>
    <w:p w:rsidR="00DA0D6A" w:rsidRPr="00DA0D6A" w:rsidRDefault="00DA0D6A" w:rsidP="00DA0D6A">
      <w:pPr>
        <w:jc w:val="both"/>
      </w:pPr>
      <w:r w:rsidRPr="00DA0D6A">
        <w:rPr>
          <w:b/>
        </w:rPr>
        <w:t>Členovia:</w:t>
      </w:r>
      <w:r w:rsidRPr="00DA0D6A">
        <w:tab/>
      </w:r>
      <w:r w:rsidR="00586ABF">
        <w:t>Lamoš Peter Beňovský</w:t>
      </w:r>
    </w:p>
    <w:p w:rsidR="00DA0D6A" w:rsidRPr="00DA0D6A" w:rsidRDefault="00DA0D6A" w:rsidP="00DA0D6A">
      <w:pPr>
        <w:jc w:val="both"/>
      </w:pPr>
      <w:r w:rsidRPr="00DA0D6A">
        <w:tab/>
      </w:r>
      <w:r w:rsidRPr="00DA0D6A">
        <w:tab/>
      </w:r>
      <w:proofErr w:type="spellStart"/>
      <w:r w:rsidR="00586ABF">
        <w:t>Žihlavník</w:t>
      </w:r>
      <w:proofErr w:type="spellEnd"/>
      <w:r w:rsidR="00586ABF">
        <w:t xml:space="preserve"> Zdenko</w:t>
      </w:r>
    </w:p>
    <w:p w:rsidR="00DA0D6A" w:rsidRPr="00DA0D6A" w:rsidRDefault="00DA0D6A" w:rsidP="00DA0D6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0D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Úlohy komisie:</w:t>
      </w:r>
    </w:p>
    <w:p w:rsidR="00DA0D6A" w:rsidRPr="00DA0D6A" w:rsidRDefault="00DA0D6A" w:rsidP="00DA0D6A">
      <w:pPr>
        <w:numPr>
          <w:ilvl w:val="0"/>
          <w:numId w:val="12"/>
        </w:numPr>
        <w:spacing w:before="100" w:beforeAutospacing="1" w:after="120" w:line="240" w:lineRule="auto"/>
        <w:jc w:val="both"/>
      </w:pPr>
      <w:r w:rsidRPr="00DA0D6A">
        <w:t>hodnotiť stav cestných komunikácií, verejnej zelene a verejných priestranstiev, podávanie návrhov na zlepšenie,</w:t>
      </w:r>
    </w:p>
    <w:p w:rsidR="00DA0D6A" w:rsidRPr="00DA0D6A" w:rsidRDefault="00DA0D6A" w:rsidP="00DA0D6A">
      <w:pPr>
        <w:numPr>
          <w:ilvl w:val="0"/>
          <w:numId w:val="12"/>
        </w:numPr>
        <w:spacing w:before="100" w:beforeAutospacing="1" w:after="120" w:line="240" w:lineRule="auto"/>
        <w:jc w:val="both"/>
      </w:pPr>
      <w:r w:rsidRPr="00DA0D6A">
        <w:lastRenderedPageBreak/>
        <w:t>vyjadrovať sa k dopravnému značeniu na komunikáciách obce,</w:t>
      </w:r>
    </w:p>
    <w:p w:rsidR="00DA0D6A" w:rsidRPr="00DA0D6A" w:rsidRDefault="00DA0D6A" w:rsidP="00DA0D6A">
      <w:pPr>
        <w:numPr>
          <w:ilvl w:val="0"/>
          <w:numId w:val="12"/>
        </w:numPr>
        <w:spacing w:before="100" w:beforeAutospacing="1" w:after="120" w:line="240" w:lineRule="auto"/>
        <w:jc w:val="both"/>
      </w:pPr>
      <w:r w:rsidRPr="00DA0D6A">
        <w:t>prerokovať stav prípravy a kontrolovať vykonávanie zimnej údržby ciest,</w:t>
      </w:r>
    </w:p>
    <w:p w:rsidR="00DA0D6A" w:rsidRPr="00DA0D6A" w:rsidRDefault="00DA0D6A" w:rsidP="00DA0D6A">
      <w:pPr>
        <w:numPr>
          <w:ilvl w:val="0"/>
          <w:numId w:val="12"/>
        </w:numPr>
        <w:spacing w:before="100" w:beforeAutospacing="1" w:after="120" w:line="240" w:lineRule="auto"/>
        <w:jc w:val="both"/>
      </w:pPr>
      <w:r w:rsidRPr="00DA0D6A">
        <w:t xml:space="preserve">kontrolovať priebeh aktivačných prác a pripomienkovať plán menších obecných služieb, </w:t>
      </w:r>
    </w:p>
    <w:p w:rsidR="00DA0D6A" w:rsidRPr="00DA0D6A" w:rsidRDefault="00DA0D6A" w:rsidP="00DA0D6A">
      <w:pPr>
        <w:numPr>
          <w:ilvl w:val="0"/>
          <w:numId w:val="12"/>
        </w:numPr>
        <w:spacing w:before="100" w:beforeAutospacing="1" w:after="120" w:line="240" w:lineRule="auto"/>
        <w:jc w:val="both"/>
      </w:pPr>
      <w:r w:rsidRPr="00DA0D6A">
        <w:t>kontrolovať údržbu verejného osvetlenia, obecného rozhlasu, verejných priestranstiev a cintorína,</w:t>
      </w:r>
    </w:p>
    <w:p w:rsidR="00DA0D6A" w:rsidRPr="00DA0D6A" w:rsidRDefault="00DA0D6A" w:rsidP="00DA0D6A">
      <w:pPr>
        <w:numPr>
          <w:ilvl w:val="0"/>
          <w:numId w:val="12"/>
        </w:numPr>
        <w:spacing w:before="100" w:beforeAutospacing="1" w:after="120" w:line="240" w:lineRule="auto"/>
        <w:jc w:val="both"/>
      </w:pPr>
      <w:r w:rsidRPr="00DA0D6A">
        <w:t>analyzovať systém separovaného zberu odpadu v obci,</w:t>
      </w:r>
    </w:p>
    <w:p w:rsidR="00DA0D6A" w:rsidRPr="00DA0D6A" w:rsidRDefault="00DA0D6A" w:rsidP="00DA0D6A">
      <w:pPr>
        <w:numPr>
          <w:ilvl w:val="0"/>
          <w:numId w:val="12"/>
        </w:numPr>
        <w:spacing w:before="100" w:beforeAutospacing="1" w:after="120" w:line="240" w:lineRule="auto"/>
        <w:jc w:val="both"/>
      </w:pPr>
      <w:r w:rsidRPr="00DA0D6A">
        <w:t>mapovať čierne skládky v katastrálnom území obce,</w:t>
      </w:r>
    </w:p>
    <w:p w:rsidR="00DA0D6A" w:rsidRPr="00DA0D6A" w:rsidRDefault="00DA0D6A" w:rsidP="00DA0D6A">
      <w:pPr>
        <w:numPr>
          <w:ilvl w:val="0"/>
          <w:numId w:val="12"/>
        </w:numPr>
        <w:spacing w:before="100" w:beforeAutospacing="1" w:after="120" w:line="240" w:lineRule="auto"/>
        <w:jc w:val="both"/>
      </w:pPr>
      <w:r w:rsidRPr="00DA0D6A">
        <w:t xml:space="preserve">spolupracovať so ZŠ a MŠ s cieľom viesť deti k zodpovednosti za stav životného prostredia a k starostlivosti o životné prostredie. </w:t>
      </w:r>
    </w:p>
    <w:p w:rsidR="00DA0D6A" w:rsidRPr="00DA0D6A" w:rsidRDefault="00DA0D6A" w:rsidP="00DA0D6A">
      <w:pPr>
        <w:spacing w:after="120"/>
        <w:jc w:val="both"/>
        <w:rPr>
          <w:b/>
        </w:rPr>
      </w:pPr>
    </w:p>
    <w:p w:rsidR="00DA0D6A" w:rsidRPr="00DA0D6A" w:rsidRDefault="00DA0D6A" w:rsidP="00DA0D6A">
      <w:pPr>
        <w:jc w:val="both"/>
        <w:rPr>
          <w:b/>
        </w:rPr>
      </w:pPr>
      <w:r w:rsidRPr="00DA0D6A">
        <w:rPr>
          <w:b/>
        </w:rPr>
        <w:t>Komisia ochrany verejného poriadku</w:t>
      </w:r>
    </w:p>
    <w:p w:rsidR="00DA0D6A" w:rsidRPr="00DA0D6A" w:rsidRDefault="00DA0D6A" w:rsidP="00DA0D6A">
      <w:pPr>
        <w:jc w:val="both"/>
        <w:rPr>
          <w:b/>
        </w:rPr>
      </w:pPr>
      <w:r w:rsidRPr="00DA0D6A">
        <w:rPr>
          <w:b/>
        </w:rPr>
        <w:t>Predseda:</w:t>
      </w:r>
      <w:r w:rsidRPr="00DA0D6A">
        <w:rPr>
          <w:b/>
        </w:rPr>
        <w:tab/>
      </w:r>
      <w:r w:rsidR="00586ABF">
        <w:rPr>
          <w:b/>
        </w:rPr>
        <w:t>Rastislav Kubica</w:t>
      </w:r>
    </w:p>
    <w:p w:rsidR="00DA0D6A" w:rsidRPr="00DA0D6A" w:rsidRDefault="00DA0D6A" w:rsidP="00DA0D6A">
      <w:pPr>
        <w:jc w:val="both"/>
      </w:pPr>
      <w:r w:rsidRPr="00DA0D6A">
        <w:rPr>
          <w:b/>
        </w:rPr>
        <w:t>Členovia:</w:t>
      </w:r>
      <w:r w:rsidRPr="00DA0D6A">
        <w:rPr>
          <w:b/>
        </w:rPr>
        <w:tab/>
      </w:r>
      <w:r w:rsidR="00306B46">
        <w:rPr>
          <w:b/>
        </w:rPr>
        <w:t xml:space="preserve">Slivka  Martin,  </w:t>
      </w:r>
      <w:proofErr w:type="spellStart"/>
      <w:r w:rsidR="00306B46">
        <w:rPr>
          <w:b/>
        </w:rPr>
        <w:t>Mokosch</w:t>
      </w:r>
      <w:proofErr w:type="spellEnd"/>
      <w:r w:rsidR="00306B46">
        <w:rPr>
          <w:b/>
        </w:rPr>
        <w:t xml:space="preserve"> Lukáš</w:t>
      </w:r>
    </w:p>
    <w:p w:rsidR="00DA0D6A" w:rsidRPr="00DA0D6A" w:rsidRDefault="00DA0D6A" w:rsidP="00DA0D6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0D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Úlohy komisie:</w:t>
      </w:r>
    </w:p>
    <w:p w:rsidR="00DA0D6A" w:rsidRPr="00DA0D6A" w:rsidRDefault="00DA0D6A" w:rsidP="00DA0D6A">
      <w:pPr>
        <w:numPr>
          <w:ilvl w:val="0"/>
          <w:numId w:val="13"/>
        </w:numPr>
        <w:spacing w:before="100" w:beforeAutospacing="1" w:after="120" w:line="240" w:lineRule="auto"/>
        <w:jc w:val="both"/>
      </w:pPr>
      <w:r w:rsidRPr="00DA0D6A">
        <w:t>riešiť sťažnosti občanov na porušovanie verejného poriadku a spolunažívania občanov,</w:t>
      </w:r>
    </w:p>
    <w:p w:rsidR="00DA0D6A" w:rsidRPr="00DA0D6A" w:rsidRDefault="00DA0D6A" w:rsidP="00DA0D6A">
      <w:pPr>
        <w:numPr>
          <w:ilvl w:val="0"/>
          <w:numId w:val="13"/>
        </w:numPr>
        <w:spacing w:before="100" w:beforeAutospacing="1" w:after="120" w:line="240" w:lineRule="auto"/>
        <w:jc w:val="both"/>
      </w:pPr>
      <w:r w:rsidRPr="00DA0D6A">
        <w:t>kontrolovať dodržiavanie a hodnotenie úrovne verejného poriadku na území obce,</w:t>
      </w:r>
    </w:p>
    <w:p w:rsidR="00DA0D6A" w:rsidRPr="00DA0D6A" w:rsidRDefault="00DA0D6A" w:rsidP="00DA0D6A">
      <w:pPr>
        <w:numPr>
          <w:ilvl w:val="0"/>
          <w:numId w:val="13"/>
        </w:numPr>
        <w:spacing w:before="100" w:beforeAutospacing="1" w:after="120" w:line="240" w:lineRule="auto"/>
        <w:jc w:val="both"/>
      </w:pPr>
      <w:r w:rsidRPr="00DA0D6A">
        <w:t>zabezpečovať usporiadateľskú službu pri obecných akciách (Cezpoľný beh, Dni obce, a pod.),</w:t>
      </w:r>
    </w:p>
    <w:p w:rsidR="00DA0D6A" w:rsidRPr="00DA0D6A" w:rsidRDefault="00DA0D6A" w:rsidP="00DA0D6A">
      <w:pPr>
        <w:numPr>
          <w:ilvl w:val="0"/>
          <w:numId w:val="13"/>
        </w:numPr>
        <w:spacing w:before="100" w:beforeAutospacing="1" w:after="120" w:line="240" w:lineRule="auto"/>
        <w:jc w:val="both"/>
      </w:pPr>
      <w:r w:rsidRPr="00DA0D6A">
        <w:t>upozorňovať príslušné orgány na prípady porušovania verejného poriadku a vandalizmus,</w:t>
      </w:r>
    </w:p>
    <w:p w:rsidR="00DA0D6A" w:rsidRPr="00DA0D6A" w:rsidRDefault="00DA0D6A" w:rsidP="00DA0D6A">
      <w:pPr>
        <w:numPr>
          <w:ilvl w:val="0"/>
          <w:numId w:val="13"/>
        </w:numPr>
        <w:spacing w:before="100" w:beforeAutospacing="1" w:after="120" w:line="240" w:lineRule="auto"/>
        <w:jc w:val="both"/>
      </w:pPr>
      <w:r w:rsidRPr="00DA0D6A">
        <w:t xml:space="preserve">prerokovávať podnety na ochranu majetku obce a občanov, na zabezpečenie poriadku, čistoty a hygieny v obci. </w:t>
      </w:r>
    </w:p>
    <w:p w:rsidR="00DA0D6A" w:rsidRPr="00DA0D6A" w:rsidRDefault="00DA0D6A" w:rsidP="00DA0D6A">
      <w:pPr>
        <w:spacing w:after="120"/>
        <w:jc w:val="both"/>
        <w:rPr>
          <w:b/>
        </w:rPr>
      </w:pPr>
    </w:p>
    <w:p w:rsidR="00DA0D6A" w:rsidRPr="00DA0D6A" w:rsidRDefault="00DA0D6A" w:rsidP="00DA0D6A">
      <w:pPr>
        <w:spacing w:after="120"/>
        <w:jc w:val="both"/>
      </w:pPr>
      <w:r w:rsidRPr="00DA0D6A">
        <w:rPr>
          <w:b/>
        </w:rPr>
        <w:t>Rada školy:</w:t>
      </w:r>
      <w:r w:rsidRPr="00DA0D6A">
        <w:t xml:space="preserve"> </w:t>
      </w:r>
      <w:r w:rsidRPr="00DA0D6A">
        <w:tab/>
        <w:t xml:space="preserve">1. </w:t>
      </w:r>
      <w:proofErr w:type="spellStart"/>
      <w:r w:rsidRPr="00DA0D6A">
        <w:t>Stieranková</w:t>
      </w:r>
      <w:proofErr w:type="spellEnd"/>
      <w:r w:rsidRPr="00DA0D6A">
        <w:t xml:space="preserve"> </w:t>
      </w:r>
      <w:r w:rsidR="00781972">
        <w:t>J</w:t>
      </w:r>
      <w:r w:rsidR="00E5177F">
        <w:t>úlia</w:t>
      </w:r>
      <w:r w:rsidRPr="00DA0D6A">
        <w:t xml:space="preserve"> Mgr.</w:t>
      </w:r>
    </w:p>
    <w:p w:rsidR="00DA0D6A" w:rsidRPr="00DA0D6A" w:rsidRDefault="00DA0D6A" w:rsidP="00DA0D6A">
      <w:pPr>
        <w:spacing w:after="120"/>
        <w:jc w:val="both"/>
      </w:pPr>
      <w:r w:rsidRPr="00DA0D6A">
        <w:tab/>
      </w:r>
      <w:r w:rsidRPr="00DA0D6A">
        <w:tab/>
        <w:t xml:space="preserve">2. </w:t>
      </w:r>
      <w:r w:rsidR="00E5177F">
        <w:t xml:space="preserve">Eva </w:t>
      </w:r>
      <w:proofErr w:type="spellStart"/>
      <w:r w:rsidR="00E5177F">
        <w:t>Kramarová</w:t>
      </w:r>
      <w:proofErr w:type="spellEnd"/>
    </w:p>
    <w:p w:rsidR="00DA0D6A" w:rsidRPr="00DA0D6A" w:rsidRDefault="00DA0D6A" w:rsidP="00DA0D6A">
      <w:pPr>
        <w:spacing w:after="120"/>
        <w:jc w:val="both"/>
      </w:pPr>
      <w:r w:rsidRPr="00DA0D6A">
        <w:tab/>
      </w:r>
      <w:r w:rsidRPr="00DA0D6A">
        <w:tab/>
      </w:r>
    </w:p>
    <w:p w:rsidR="00DA0D6A" w:rsidRPr="00DA0D6A" w:rsidRDefault="00DA0D6A" w:rsidP="00DA0D6A">
      <w:pPr>
        <w:rPr>
          <w:sz w:val="32"/>
          <w:szCs w:val="32"/>
        </w:rPr>
      </w:pPr>
    </w:p>
    <w:p w:rsidR="00DA0D6A" w:rsidRPr="00DA0D6A" w:rsidRDefault="00DA0D6A" w:rsidP="00DA0D6A">
      <w:pPr>
        <w:rPr>
          <w:sz w:val="32"/>
          <w:szCs w:val="32"/>
        </w:rPr>
      </w:pPr>
    </w:p>
    <w:p w:rsidR="00DA0D6A" w:rsidRPr="00DA0D6A" w:rsidRDefault="00DA0D6A" w:rsidP="00DA0D6A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Obecný úrad: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Referát pre financie, rozpočet, účtovníctvo, majetok obce, personálna a mzdové záležitosti, cintorínske služby a energie miestne dane, opatrovateľská služba. Referát pre evidenciu obyvateľov, registratúrneho poriadku, komunálneho odpadu, životného prostredia, kultúry a obecnej knižnice,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DA0D6A">
        <w:rPr>
          <w:rFonts w:ascii="Times New Roman" w:hAnsi="Times New Roman" w:cs="Times New Roman"/>
          <w:sz w:val="23"/>
          <w:szCs w:val="23"/>
        </w:rPr>
        <w:t xml:space="preserve">miestne dane,  stavebný úrad: Zuzana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Bystrianska</w:t>
      </w:r>
      <w:proofErr w:type="spellEnd"/>
      <w:r w:rsidRPr="00DA0D6A">
        <w:rPr>
          <w:rFonts w:ascii="Times New Roman" w:hAnsi="Times New Roman" w:cs="Times New Roman"/>
          <w:sz w:val="23"/>
          <w:szCs w:val="23"/>
        </w:rPr>
        <w:t xml:space="preserve">, Eva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Kramarová</w:t>
      </w:r>
      <w:proofErr w:type="spellEnd"/>
      <w:r w:rsidRPr="00DA0D6A">
        <w:rPr>
          <w:rFonts w:ascii="Times New Roman" w:hAnsi="Times New Roman" w:cs="Times New Roman"/>
          <w:sz w:val="23"/>
          <w:szCs w:val="23"/>
        </w:rPr>
        <w:t>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D6A">
        <w:rPr>
          <w:rFonts w:ascii="Times New Roman" w:hAnsi="Times New Roman" w:cs="Times New Roman"/>
          <w:sz w:val="24"/>
          <w:szCs w:val="24"/>
        </w:rPr>
        <w:t xml:space="preserve">Michaela </w:t>
      </w:r>
      <w:proofErr w:type="spellStart"/>
      <w:r w:rsidRPr="00DA0D6A">
        <w:rPr>
          <w:rFonts w:ascii="Times New Roman" w:hAnsi="Times New Roman" w:cs="Times New Roman"/>
          <w:sz w:val="24"/>
          <w:szCs w:val="24"/>
        </w:rPr>
        <w:t>Hudíková</w:t>
      </w:r>
      <w:proofErr w:type="spellEnd"/>
      <w:r w:rsidRPr="00DA0D6A">
        <w:rPr>
          <w:rFonts w:ascii="Times New Roman" w:hAnsi="Times New Roman" w:cs="Times New Roman"/>
          <w:sz w:val="24"/>
          <w:szCs w:val="24"/>
        </w:rPr>
        <w:t xml:space="preserve">, Lucia </w:t>
      </w:r>
      <w:proofErr w:type="spellStart"/>
      <w:r w:rsidRPr="00DA0D6A">
        <w:rPr>
          <w:rFonts w:ascii="Times New Roman" w:hAnsi="Times New Roman" w:cs="Times New Roman"/>
          <w:sz w:val="24"/>
          <w:szCs w:val="24"/>
        </w:rPr>
        <w:t>Tanáčová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Rozpočtové organizácie obce</w:t>
      </w:r>
      <w:r w:rsidRPr="00DA0D6A">
        <w:rPr>
          <w:rFonts w:ascii="Times New Roman" w:hAnsi="Times New Roman" w:cs="Times New Roman"/>
          <w:sz w:val="23"/>
          <w:szCs w:val="23"/>
        </w:rPr>
        <w:t>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názov: 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Základná škola s Materskou školou Dolná Lehota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sídlo : 976 98 Dolná Lehota č. 161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štatutárny orgán: Bc. Lucia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Tanáčová</w:t>
      </w:r>
      <w:proofErr w:type="spellEnd"/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základná činnosť: 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pred primárne, primárne a sekundárne vzdelávanie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IČO: 42001838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telefón: 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048/6179225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FF0000"/>
          <w:sz w:val="28"/>
          <w:szCs w:val="28"/>
        </w:rPr>
        <w:t>4. Poslanie, vízie, ciele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 xml:space="preserve">Poslanie obce: </w:t>
      </w:r>
      <w:r w:rsidRPr="00DA0D6A">
        <w:rPr>
          <w:rFonts w:ascii="Times New Roman" w:hAnsi="Times New Roman" w:cs="Times New Roman"/>
          <w:sz w:val="23"/>
          <w:szCs w:val="23"/>
        </w:rPr>
        <w:t xml:space="preserve">Starostlivosť o všestranný rozvoj územia obce a potreby jej obyvateľov.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 xml:space="preserve">Vízie obce: </w:t>
      </w:r>
      <w:r w:rsidRPr="00DA0D6A">
        <w:rPr>
          <w:rFonts w:ascii="Times New Roman" w:hAnsi="Times New Roman" w:cs="Times New Roman"/>
          <w:sz w:val="23"/>
          <w:szCs w:val="23"/>
        </w:rPr>
        <w:t xml:space="preserve">Neustále zveľaďovanie, budovanie a napredovanie rozvoja obce.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 xml:space="preserve">Ciele obce: </w:t>
      </w:r>
      <w:r w:rsidRPr="00DA0D6A">
        <w:rPr>
          <w:rFonts w:ascii="Times New Roman" w:hAnsi="Times New Roman" w:cs="Times New Roman"/>
          <w:sz w:val="23"/>
          <w:szCs w:val="23"/>
        </w:rPr>
        <w:t xml:space="preserve">Spokojnosť vlastných občanov, návštevníkov obce, aby občania ostávali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bývať vo vlastnej obci, aby sa obec budovala a rozrastala vo všetkých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smeroch a ukazovateľoch spoločenského života.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FF0000"/>
          <w:sz w:val="28"/>
          <w:szCs w:val="28"/>
        </w:rPr>
        <w:t>5. Základná charakteristika konsolidovaného celku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5.1. Geografické údaje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 xml:space="preserve">Geografická poloha obce : </w:t>
      </w:r>
    </w:p>
    <w:p w:rsidR="00DA0D6A" w:rsidRPr="00DA0D6A" w:rsidRDefault="00DA0D6A" w:rsidP="00DA0D6A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33333"/>
          <w:lang w:val="cs-CZ" w:eastAsia="sk-SK"/>
        </w:rPr>
      </w:pPr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V mikroregióne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Chopok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–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Juh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3 km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severne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od Hrona v údolí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Vajskovského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potoka v 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nadmorskej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výške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480 m. n. m. leží tichá obec – Dolná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Lehota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. Chotár obce je v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ochrannom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pásme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Národného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parku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Nízke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Tatry. Dostanete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knej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od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Banskej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Bystrice do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Podbrezovej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odbočkou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cez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obec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Lopej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.</w:t>
      </w:r>
    </w:p>
    <w:p w:rsidR="00DA0D6A" w:rsidRPr="00DA0D6A" w:rsidRDefault="00DA0D6A" w:rsidP="00DA0D6A">
      <w:pPr>
        <w:shd w:val="clear" w:color="auto" w:fill="FFFFFF"/>
        <w:spacing w:after="150" w:line="432" w:lineRule="atLeast"/>
        <w:rPr>
          <w:rFonts w:ascii="Times New Roman" w:eastAsia="Times New Roman" w:hAnsi="Times New Roman" w:cs="Times New Roman"/>
          <w:color w:val="333333"/>
          <w:lang w:val="cs-CZ" w:eastAsia="sk-SK"/>
        </w:rPr>
      </w:pPr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 V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chotári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obce je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časť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známeho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rekreačného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strediska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Krpačovo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kde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dá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kúpať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člnkovať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. Cestou k tomuto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stredisku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je v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panoráme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poľany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Črmné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umiestnený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pamätník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SNP,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venovaný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obetiam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2.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svetovej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vojny. V okolí obce sú turisticky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zaujímavé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ciele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Žiarska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hoľa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Skalka 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Vajskovská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dolina. Možný je výstup aj na vrcholy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Nízkych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Tatier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Chabenec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Chopok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Ďumbier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. </w:t>
      </w:r>
    </w:p>
    <w:p w:rsidR="00DA0D6A" w:rsidRPr="00DA0D6A" w:rsidRDefault="00DA0D6A" w:rsidP="00DA0D6A">
      <w:pPr>
        <w:shd w:val="clear" w:color="auto" w:fill="FFFFFF"/>
        <w:spacing w:after="150" w:line="432" w:lineRule="atLeast"/>
        <w:rPr>
          <w:rFonts w:ascii="Times New Roman" w:eastAsia="Times New Roman" w:hAnsi="Times New Roman" w:cs="Times New Roman"/>
          <w:color w:val="333333"/>
          <w:lang w:val="cs-CZ" w:eastAsia="sk-SK"/>
        </w:rPr>
      </w:pPr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 </w:t>
      </w:r>
    </w:p>
    <w:p w:rsidR="00DA0D6A" w:rsidRPr="00DA0D6A" w:rsidRDefault="00DA0D6A" w:rsidP="00DA0D6A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33333"/>
          <w:lang w:val="cs-CZ" w:eastAsia="sk-SK"/>
        </w:rPr>
      </w:pPr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V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zime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sú možné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prekrásne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vychádzky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na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bežkách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pre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lyžiarov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sú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pripravené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zjazdovky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s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umelým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zasnežovaním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Krpačovo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(7 km),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Tále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(13 km), 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Chopok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–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Srdiečko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(16 km).</w:t>
      </w:r>
    </w:p>
    <w:p w:rsidR="00DA0D6A" w:rsidRPr="00DA0D6A" w:rsidRDefault="00DA0D6A" w:rsidP="00DA0D6A">
      <w:pPr>
        <w:shd w:val="clear" w:color="auto" w:fill="FFFFFF"/>
        <w:spacing w:after="150" w:line="432" w:lineRule="atLeast"/>
        <w:rPr>
          <w:rFonts w:ascii="Times New Roman" w:hAnsi="Times New Roman" w:cs="Times New Roman"/>
          <w:sz w:val="24"/>
          <w:szCs w:val="24"/>
        </w:rPr>
      </w:pPr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 </w:t>
      </w:r>
    </w:p>
    <w:p w:rsidR="00DA0D6A" w:rsidRPr="00DA0D6A" w:rsidRDefault="00DA0D6A" w:rsidP="00DA0D6A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lastRenderedPageBreak/>
        <w:t>Susedné mestá a obce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Jasenie. Predajná, Podbrezová, Horná Lehota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Celková rozloha obce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55.440.000 m2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Nadmorská výška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Nadmorská výška územia je 480 m. n. m.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5.2. Demografické údaje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Hustota a počet obyvateľov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Hustota osídlenia k 31.12.2021 je 75,6 obyvateľov na km2.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Počet obyvateľov k 31.</w:t>
      </w:r>
      <w:r w:rsidR="00E5177F">
        <w:rPr>
          <w:rFonts w:ascii="Times New Roman" w:hAnsi="Times New Roman" w:cs="Times New Roman"/>
          <w:sz w:val="23"/>
          <w:szCs w:val="23"/>
        </w:rPr>
        <w:t>12.2022</w:t>
      </w:r>
      <w:r w:rsidRPr="00DA0D6A">
        <w:rPr>
          <w:rFonts w:ascii="Times New Roman" w:hAnsi="Times New Roman" w:cs="Times New Roman"/>
          <w:sz w:val="23"/>
          <w:szCs w:val="23"/>
        </w:rPr>
        <w:t xml:space="preserve"> je </w:t>
      </w:r>
      <w:r w:rsidR="00E5177F">
        <w:rPr>
          <w:rFonts w:ascii="Times New Roman" w:hAnsi="Times New Roman" w:cs="Times New Roman"/>
          <w:sz w:val="23"/>
          <w:szCs w:val="23"/>
        </w:rPr>
        <w:t>701</w:t>
      </w:r>
      <w:r w:rsidRPr="00DA0D6A">
        <w:rPr>
          <w:rFonts w:ascii="Times New Roman" w:hAnsi="Times New Roman" w:cs="Times New Roman"/>
          <w:sz w:val="23"/>
          <w:szCs w:val="23"/>
        </w:rPr>
        <w:t xml:space="preserve"> obyvateľov.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Národnostná štruktúra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Obyvatelia obce sa prevažne hlásia k slovenskej národnosti.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Štruktúra obyvateľstva podľa náboženského významu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Prevažná časť obyvateľstva obce Dolná Lehota sú rímskokatolíckeho vierovyznania.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Vývoj počtu obyvateľov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Oproti minulému roku obec zaznamenala mierny  </w:t>
      </w:r>
      <w:r w:rsidR="00E5177F">
        <w:rPr>
          <w:rFonts w:ascii="Times New Roman" w:hAnsi="Times New Roman" w:cs="Times New Roman"/>
          <w:sz w:val="23"/>
          <w:szCs w:val="23"/>
        </w:rPr>
        <w:t>nárast</w:t>
      </w:r>
      <w:r w:rsidRPr="00DA0D6A">
        <w:rPr>
          <w:rFonts w:ascii="Times New Roman" w:hAnsi="Times New Roman" w:cs="Times New Roman"/>
          <w:sz w:val="23"/>
          <w:szCs w:val="23"/>
        </w:rPr>
        <w:t xml:space="preserve"> obyvateľstva.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5.3. Ekonomické údaje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Nezamestnanosť v obci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Miera nezamestnanosti v obci Dolná Lehota dosiahla k 31.12.202</w:t>
      </w:r>
      <w:r w:rsidR="00E5177F">
        <w:rPr>
          <w:rFonts w:ascii="Times New Roman" w:hAnsi="Times New Roman" w:cs="Times New Roman"/>
          <w:sz w:val="23"/>
          <w:szCs w:val="23"/>
        </w:rPr>
        <w:t>2</w:t>
      </w:r>
      <w:r w:rsidRPr="00DA0D6A">
        <w:rPr>
          <w:rFonts w:ascii="Times New Roman" w:hAnsi="Times New Roman" w:cs="Times New Roman"/>
          <w:sz w:val="23"/>
          <w:szCs w:val="23"/>
        </w:rPr>
        <w:t xml:space="preserve"> hodnotu 8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,</w:t>
      </w:r>
      <w:r w:rsidR="00E5177F">
        <w:rPr>
          <w:rFonts w:ascii="Times New Roman" w:hAnsi="Times New Roman" w:cs="Times New Roman"/>
          <w:b/>
          <w:bCs/>
          <w:sz w:val="23"/>
          <w:szCs w:val="23"/>
        </w:rPr>
        <w:t>6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0 %.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Počet uchádzačov o zamestnanie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Nezamestnanosť v okrese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Miera nezamestnanosti v okrese Brezno dosiahla k 31.12.202</w:t>
      </w:r>
      <w:r w:rsidR="00E5177F">
        <w:rPr>
          <w:rFonts w:ascii="Times New Roman" w:hAnsi="Times New Roman" w:cs="Times New Roman"/>
          <w:sz w:val="23"/>
          <w:szCs w:val="23"/>
        </w:rPr>
        <w:t>2</w:t>
      </w:r>
      <w:r w:rsidRPr="00DA0D6A">
        <w:rPr>
          <w:rFonts w:ascii="Times New Roman" w:hAnsi="Times New Roman" w:cs="Times New Roman"/>
          <w:sz w:val="23"/>
          <w:szCs w:val="23"/>
        </w:rPr>
        <w:t xml:space="preserve"> hodnotu 5,7 </w:t>
      </w:r>
      <w:r w:rsidRPr="00DA0D6A">
        <w:rPr>
          <w:rFonts w:ascii="Times New Roman" w:hAnsi="Times New Roman" w:cs="Times New Roman"/>
          <w:b/>
          <w:bCs/>
          <w:sz w:val="23"/>
          <w:szCs w:val="23"/>
        </w:rPr>
        <w:t>%.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D6A" w:rsidRPr="00DA0D6A" w:rsidRDefault="00DA0D6A" w:rsidP="00DA0D6A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5.4. Symboly obce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Erb obce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0D6A">
        <w:rPr>
          <w:rFonts w:ascii="Times New Roman" w:hAnsi="Times New Roman" w:cs="Times New Roman"/>
          <w:color w:val="000000"/>
          <w:sz w:val="24"/>
          <w:szCs w:val="24"/>
        </w:rPr>
        <w:t xml:space="preserve">Dolná Lehota použila pre svoj erb historickú predlohu z obecnej pečate datovanej rokom </w:t>
      </w:r>
      <w:hyperlink r:id="rId5" w:tooltip="1706" w:history="1">
        <w:r w:rsidRPr="00DA0D6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1706</w:t>
        </w:r>
      </w:hyperlink>
      <w:r w:rsidRPr="00DA0D6A">
        <w:rPr>
          <w:rFonts w:ascii="Times New Roman" w:hAnsi="Times New Roman" w:cs="Times New Roman"/>
          <w:color w:val="000000"/>
          <w:sz w:val="24"/>
          <w:szCs w:val="24"/>
        </w:rPr>
        <w:t>. Je na nej v heraldike obľúbený a častý výjav - svätý Juraj zabíjajúci kopijou draka. Kult tohto svätca sa šíril najmä v 14. storočí a stal sa patrónom viacerých miest a dedín.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Verdana" w:hAnsi="Verdana" w:cs="Times New Roman"/>
          <w:noProof/>
          <w:color w:val="000000"/>
          <w:sz w:val="24"/>
          <w:szCs w:val="24"/>
          <w:lang w:eastAsia="sk-SK"/>
        </w:rPr>
        <w:drawing>
          <wp:inline distT="0" distB="0" distL="0" distR="0" wp14:anchorId="67581303" wp14:editId="38DE35F4">
            <wp:extent cx="762000" cy="876300"/>
            <wp:effectExtent l="0" t="0" r="0" b="0"/>
            <wp:docPr id="19" name="Obrázok 19" descr="Erb Dolná Le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b Dolná Leho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Vlajka obce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Vlajka obce pozostáva zo štyroch pozd</w:t>
      </w:r>
      <w:r w:rsidRPr="00DA0D6A">
        <w:rPr>
          <w:rFonts w:ascii="Arial" w:hAnsi="Arial" w:cs="Arial"/>
          <w:sz w:val="23"/>
          <w:szCs w:val="23"/>
        </w:rPr>
        <w:t>ĺ</w:t>
      </w:r>
      <w:r w:rsidRPr="00DA0D6A">
        <w:rPr>
          <w:rFonts w:ascii="Times New Roman" w:hAnsi="Times New Roman" w:cs="Times New Roman"/>
          <w:sz w:val="23"/>
          <w:szCs w:val="23"/>
        </w:rPr>
        <w:t xml:space="preserve">žnych pruhov vo farbách červená, biela, žltá, modrá,  Vlajka je ukončená troma cípmi, t j. dvomi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zástrihmi</w:t>
      </w:r>
      <w:proofErr w:type="spellEnd"/>
      <w:r w:rsidRPr="00DA0D6A">
        <w:rPr>
          <w:rFonts w:ascii="Times New Roman" w:hAnsi="Times New Roman" w:cs="Times New Roman"/>
          <w:sz w:val="23"/>
          <w:szCs w:val="23"/>
        </w:rPr>
        <w:t xml:space="preserve"> siahajúcimi do tretín jej listu.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Arial" w:hAnsi="Arial" w:cs="Arial"/>
          <w:noProof/>
          <w:color w:val="0000FF"/>
          <w:sz w:val="27"/>
          <w:szCs w:val="27"/>
          <w:lang w:eastAsia="sk-SK"/>
        </w:rPr>
        <w:drawing>
          <wp:inline distT="0" distB="0" distL="0" distR="0" wp14:anchorId="3FC89FA4" wp14:editId="0EA133CB">
            <wp:extent cx="1933575" cy="1209675"/>
            <wp:effectExtent l="0" t="0" r="9525" b="9525"/>
            <wp:docPr id="20" name="Obrázok 20" descr="Výsledok vyhľadávania obrázkov pre dopyt vlajka  obce Dolná Lehot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ok vyhľadávania obrázkov pre dopyt vlajka  obce Dolná Lehot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>Pečať obce 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Pečať obce je okrúhla, uprostred s obecným symbolom a kruhopisom OBEC Dolná Lehota. Pečať má priemer 35 mm, čo je v súlade s domácimi zvyklos</w:t>
      </w:r>
      <w:r w:rsidRPr="00DA0D6A">
        <w:rPr>
          <w:rFonts w:ascii="Arial" w:hAnsi="Arial" w:cs="Arial"/>
          <w:sz w:val="23"/>
          <w:szCs w:val="23"/>
        </w:rPr>
        <w:t>ť</w:t>
      </w:r>
      <w:r w:rsidRPr="00DA0D6A">
        <w:rPr>
          <w:rFonts w:ascii="Times New Roman" w:hAnsi="Times New Roman" w:cs="Times New Roman"/>
          <w:sz w:val="23"/>
          <w:szCs w:val="23"/>
        </w:rPr>
        <w:t>ami a predpismi o používaní pečiatok s obecnými symbolmi.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5.5. Logo obce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Predstavuje v podstate erb obce Dolná Lehota.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5.6. História obce</w:t>
      </w:r>
    </w:p>
    <w:p w:rsidR="00DA0D6A" w:rsidRPr="00DA0D6A" w:rsidRDefault="00DA0D6A" w:rsidP="00DA0D6A">
      <w:pPr>
        <w:shd w:val="clear" w:color="auto" w:fill="FFFFFF"/>
        <w:spacing w:after="150" w:line="432" w:lineRule="atLeast"/>
        <w:jc w:val="both"/>
        <w:rPr>
          <w:rFonts w:ascii="Times New Roman" w:eastAsia="Times New Roman" w:hAnsi="Times New Roman" w:cs="Times New Roman"/>
          <w:color w:val="333333"/>
          <w:lang w:val="cs-CZ" w:eastAsia="sk-SK"/>
        </w:rPr>
      </w:pPr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Osadu založil v roku 1358 na území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Ľupčianskeho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panstva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dedičný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richtár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Petrík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z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Predajnej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viac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ako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sto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rokov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niesla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 v názve jeho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meno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.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Obyvateľstvo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tak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ako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v okolitých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obciach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zaoberalo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poľnohospodárstvom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chovom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dobytka,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furmančením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pre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erárne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železohutnícke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podniky.</w:t>
      </w:r>
    </w:p>
    <w:p w:rsidR="00DA0D6A" w:rsidRPr="00DA0D6A" w:rsidRDefault="00DA0D6A" w:rsidP="00DA0D6A">
      <w:pPr>
        <w:shd w:val="clear" w:color="auto" w:fill="FFFFFF"/>
        <w:spacing w:after="150" w:line="432" w:lineRule="atLeast"/>
        <w:jc w:val="both"/>
        <w:rPr>
          <w:rFonts w:ascii="Times New Roman" w:eastAsia="Times New Roman" w:hAnsi="Times New Roman" w:cs="Times New Roman"/>
          <w:color w:val="333333"/>
          <w:lang w:val="cs-CZ" w:eastAsia="sk-SK"/>
        </w:rPr>
      </w:pPr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V 18. – 20.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storočí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patrila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Dolná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Lehota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medzi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tzv.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čipkárske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obce.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Podomoví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obchodníci s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čipkami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hrnčiarskym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hrebeňiarskym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tovarom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modrotlačou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nožmi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boli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známi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nielen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v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Uhorsku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ale aj na Balkáne. K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ťažbe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nerastov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obyvatelia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vrátili v 19.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storočí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, zlato 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striebro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však nahradila antimonová ruda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spracovávaná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Vajskovej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.</w:t>
      </w:r>
    </w:p>
    <w:p w:rsidR="00DA0D6A" w:rsidRPr="00DA0D6A" w:rsidRDefault="00DA0D6A" w:rsidP="00DA0D6A">
      <w:pPr>
        <w:shd w:val="clear" w:color="auto" w:fill="FFFFFF"/>
        <w:spacing w:after="150" w:line="432" w:lineRule="atLeast"/>
        <w:jc w:val="both"/>
        <w:rPr>
          <w:rFonts w:ascii="Times New Roman" w:eastAsia="Times New Roman" w:hAnsi="Times New Roman" w:cs="Times New Roman"/>
          <w:color w:val="333333"/>
          <w:lang w:val="cs-CZ" w:eastAsia="sk-SK"/>
        </w:rPr>
      </w:pPr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Dolná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Lehota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použila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pre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svoj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erb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historickú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predlohu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z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obecnej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pečate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datovanej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rokom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1706. Je na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nej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v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heraldike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oblúbený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a častý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výjav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–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svätý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Juraj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zabíjajúci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kopijou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draka. Kult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tohto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svätca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šíril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najmä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v 14.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storočí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a stal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sa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patrónom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viacerých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miest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 xml:space="preserve"> a </w:t>
      </w:r>
      <w:proofErr w:type="spellStart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dedín</w:t>
      </w:r>
      <w:proofErr w:type="spellEnd"/>
      <w:r w:rsidRPr="00DA0D6A">
        <w:rPr>
          <w:rFonts w:ascii="Times New Roman" w:eastAsia="Times New Roman" w:hAnsi="Times New Roman" w:cs="Times New Roman"/>
          <w:color w:val="333333"/>
          <w:lang w:val="cs-CZ" w:eastAsia="sk-SK"/>
        </w:rPr>
        <w:t>.</w:t>
      </w:r>
    </w:p>
    <w:p w:rsidR="00DA0D6A" w:rsidRPr="00DA0D6A" w:rsidRDefault="00DA0D6A" w:rsidP="00DA0D6A">
      <w:pPr>
        <w:spacing w:after="0" w:line="240" w:lineRule="auto"/>
        <w:jc w:val="center"/>
        <w:rPr>
          <w:rFonts w:ascii="Arial" w:eastAsia="Times New Roman" w:hAnsi="Arial" w:cs="Arial"/>
          <w:vanish/>
          <w:color w:val="002060"/>
          <w:sz w:val="28"/>
          <w:szCs w:val="28"/>
          <w:lang w:eastAsia="sk-SK"/>
        </w:rPr>
      </w:pPr>
      <w:r w:rsidRPr="00DA0D6A">
        <w:rPr>
          <w:rFonts w:ascii="Arial" w:eastAsia="Times New Roman" w:hAnsi="Arial" w:cs="Arial"/>
          <w:noProof/>
          <w:vanish/>
          <w:color w:val="002060"/>
          <w:sz w:val="28"/>
          <w:szCs w:val="28"/>
          <w:lang w:eastAsia="sk-SK"/>
        </w:rPr>
        <w:lastRenderedPageBreak/>
        <w:drawing>
          <wp:inline distT="0" distB="0" distL="0" distR="0" wp14:anchorId="594CA4B9" wp14:editId="6C582CF7">
            <wp:extent cx="3076575" cy="2057400"/>
            <wp:effectExtent l="0" t="0" r="9525" b="0"/>
            <wp:docPr id="21" name="irc_ilrp_mut" descr="https://encrypted-tbn3.gstatic.com/images?q=tbn:ANd9GcRTz_pHMhsXxbQxxJqTzF7K51Whocqit-w9KwIANG89TFGlpQTFRTXLimn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3.gstatic.com/images?q=tbn:ANd9GcRTz_pHMhsXxbQxxJqTzF7K51Whocqit-w9KwIANG89TFGlpQTFRTXLimn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5.7. Pamiatky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Poznanie :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proofErr w:type="spellStart"/>
      <w:r w:rsidRPr="00DA0D6A">
        <w:rPr>
          <w:rFonts w:ascii="Times New Roman" w:hAnsi="Times New Roman" w:cs="Times New Roman"/>
        </w:rPr>
        <w:t>Vajskovská</w:t>
      </w:r>
      <w:proofErr w:type="spellEnd"/>
      <w:r w:rsidRPr="00DA0D6A">
        <w:rPr>
          <w:rFonts w:ascii="Times New Roman" w:hAnsi="Times New Roman" w:cs="Times New Roman"/>
        </w:rPr>
        <w:t xml:space="preserve"> dolina končiaca </w:t>
      </w:r>
      <w:proofErr w:type="spellStart"/>
      <w:r w:rsidRPr="00DA0D6A">
        <w:rPr>
          <w:rFonts w:ascii="Times New Roman" w:hAnsi="Times New Roman" w:cs="Times New Roman"/>
        </w:rPr>
        <w:t>Vajskovskými</w:t>
      </w:r>
      <w:proofErr w:type="spellEnd"/>
      <w:r w:rsidRPr="00DA0D6A">
        <w:rPr>
          <w:rFonts w:ascii="Times New Roman" w:hAnsi="Times New Roman" w:cs="Times New Roman"/>
        </w:rPr>
        <w:t xml:space="preserve"> vodopádmi  Krížnym sedlom a Kotliskami.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 xml:space="preserve">Rekreačná oblasť </w:t>
      </w:r>
      <w:proofErr w:type="spellStart"/>
      <w:r w:rsidRPr="00DA0D6A">
        <w:rPr>
          <w:rFonts w:ascii="Times New Roman" w:hAnsi="Times New Roman" w:cs="Times New Roman"/>
        </w:rPr>
        <w:t>Krpačovo</w:t>
      </w:r>
      <w:proofErr w:type="spellEnd"/>
      <w:r w:rsidRPr="00DA0D6A">
        <w:rPr>
          <w:rFonts w:ascii="Times New Roman" w:hAnsi="Times New Roman" w:cs="Times New Roman"/>
        </w:rPr>
        <w:t xml:space="preserve"> s vodnou nádržou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Kultúra :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Kostol sv. Jána Krstiteľa z roku 1914 s nástennými maľbami od J. Hanulu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proofErr w:type="spellStart"/>
      <w:r w:rsidRPr="00DA0D6A">
        <w:rPr>
          <w:rFonts w:ascii="Times New Roman" w:hAnsi="Times New Roman" w:cs="Times New Roman"/>
        </w:rPr>
        <w:t>Evanielická</w:t>
      </w:r>
      <w:proofErr w:type="spellEnd"/>
      <w:r w:rsidRPr="00DA0D6A">
        <w:rPr>
          <w:rFonts w:ascii="Times New Roman" w:hAnsi="Times New Roman" w:cs="Times New Roman"/>
        </w:rPr>
        <w:t xml:space="preserve"> zvonica na </w:t>
      </w:r>
      <w:proofErr w:type="spellStart"/>
      <w:r w:rsidRPr="00DA0D6A">
        <w:rPr>
          <w:rFonts w:ascii="Times New Roman" w:hAnsi="Times New Roman" w:cs="Times New Roman"/>
        </w:rPr>
        <w:t>Kiepe</w:t>
      </w:r>
      <w:proofErr w:type="spellEnd"/>
      <w:r w:rsidRPr="00DA0D6A">
        <w:rPr>
          <w:rFonts w:ascii="Times New Roman" w:hAnsi="Times New Roman" w:cs="Times New Roman"/>
        </w:rPr>
        <w:t xml:space="preserve"> z roku 1818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Pamätník II. paradesantnej brigády v </w:t>
      </w:r>
      <w:proofErr w:type="spellStart"/>
      <w:r w:rsidRPr="00DA0D6A">
        <w:rPr>
          <w:rFonts w:ascii="Times New Roman" w:hAnsi="Times New Roman" w:cs="Times New Roman"/>
        </w:rPr>
        <w:t>Črmnom</w:t>
      </w:r>
      <w:proofErr w:type="spellEnd"/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Pamätník obetiam I. a II. svetovej vojny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Kaplnka najsvätejšej trojice z r. 1818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Svätá Barborka patrónka baníkov – pamätník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 xml:space="preserve">Pamätná tabuľa Antonovi </w:t>
      </w:r>
      <w:proofErr w:type="spellStart"/>
      <w:r w:rsidRPr="00DA0D6A">
        <w:rPr>
          <w:rFonts w:ascii="Times New Roman" w:hAnsi="Times New Roman" w:cs="Times New Roman"/>
        </w:rPr>
        <w:t>Anderlemu</w:t>
      </w:r>
      <w:proofErr w:type="spellEnd"/>
      <w:r w:rsidRPr="00DA0D6A">
        <w:rPr>
          <w:rFonts w:ascii="Times New Roman" w:hAnsi="Times New Roman" w:cs="Times New Roman"/>
        </w:rPr>
        <w:t>- významnému slovenskému bábkarovi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Pomník obetiam lavíny v </w:t>
      </w:r>
      <w:proofErr w:type="spellStart"/>
      <w:r w:rsidRPr="00DA0D6A">
        <w:rPr>
          <w:rFonts w:ascii="Times New Roman" w:hAnsi="Times New Roman" w:cs="Times New Roman"/>
        </w:rPr>
        <w:t>Kulichovej</w:t>
      </w:r>
      <w:proofErr w:type="spellEnd"/>
      <w:r w:rsidRPr="00DA0D6A">
        <w:rPr>
          <w:rFonts w:ascii="Times New Roman" w:hAnsi="Times New Roman" w:cs="Times New Roman"/>
        </w:rPr>
        <w:t xml:space="preserve"> doline – zasypalo 16 lesných robotníkov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Čipkárstvo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Ovčiarstvo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Spevokol Chlapi z Dolnej Lehoty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 xml:space="preserve">Spevokol </w:t>
      </w:r>
      <w:proofErr w:type="spellStart"/>
      <w:r w:rsidRPr="00DA0D6A">
        <w:rPr>
          <w:rFonts w:ascii="Times New Roman" w:hAnsi="Times New Roman" w:cs="Times New Roman"/>
        </w:rPr>
        <w:t>Lehotianka</w:t>
      </w:r>
      <w:proofErr w:type="spellEnd"/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Významné osobnosti: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proofErr w:type="spellStart"/>
      <w:r w:rsidRPr="00DA0D6A">
        <w:rPr>
          <w:rFonts w:ascii="Times New Roman" w:hAnsi="Times New Roman" w:cs="Times New Roman"/>
        </w:rPr>
        <w:t>Plk.Ing</w:t>
      </w:r>
      <w:proofErr w:type="spellEnd"/>
      <w:r w:rsidRPr="00DA0D6A">
        <w:rPr>
          <w:rFonts w:ascii="Times New Roman" w:hAnsi="Times New Roman" w:cs="Times New Roman"/>
        </w:rPr>
        <w:t xml:space="preserve">. Ivan </w:t>
      </w:r>
      <w:proofErr w:type="spellStart"/>
      <w:r w:rsidRPr="00DA0D6A">
        <w:rPr>
          <w:rFonts w:ascii="Times New Roman" w:hAnsi="Times New Roman" w:cs="Times New Roman"/>
        </w:rPr>
        <w:t>Bella</w:t>
      </w:r>
      <w:proofErr w:type="spellEnd"/>
      <w:r w:rsidRPr="00DA0D6A">
        <w:rPr>
          <w:rFonts w:ascii="Times New Roman" w:hAnsi="Times New Roman" w:cs="Times New Roman"/>
        </w:rPr>
        <w:t xml:space="preserve"> prvý slovenský kozmonaut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 xml:space="preserve">Anton </w:t>
      </w:r>
      <w:proofErr w:type="spellStart"/>
      <w:r w:rsidRPr="00DA0D6A">
        <w:rPr>
          <w:rFonts w:ascii="Times New Roman" w:hAnsi="Times New Roman" w:cs="Times New Roman"/>
        </w:rPr>
        <w:t>Anderle</w:t>
      </w:r>
      <w:proofErr w:type="spellEnd"/>
      <w:r w:rsidRPr="00DA0D6A">
        <w:rPr>
          <w:rFonts w:ascii="Times New Roman" w:hAnsi="Times New Roman" w:cs="Times New Roman"/>
        </w:rPr>
        <w:t xml:space="preserve"> – bábkar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 xml:space="preserve">Karol </w:t>
      </w:r>
      <w:proofErr w:type="spellStart"/>
      <w:r w:rsidRPr="00DA0D6A">
        <w:rPr>
          <w:rFonts w:ascii="Times New Roman" w:hAnsi="Times New Roman" w:cs="Times New Roman"/>
        </w:rPr>
        <w:t>Demuth</w:t>
      </w:r>
      <w:proofErr w:type="spellEnd"/>
      <w:r w:rsidRPr="00DA0D6A">
        <w:rPr>
          <w:rFonts w:ascii="Times New Roman" w:hAnsi="Times New Roman" w:cs="Times New Roman"/>
        </w:rPr>
        <w:t xml:space="preserve"> – fotograf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 xml:space="preserve">Maroš </w:t>
      </w:r>
      <w:proofErr w:type="spellStart"/>
      <w:r w:rsidRPr="00DA0D6A">
        <w:rPr>
          <w:rFonts w:ascii="Times New Roman" w:hAnsi="Times New Roman" w:cs="Times New Roman"/>
        </w:rPr>
        <w:t>Hudík</w:t>
      </w:r>
      <w:proofErr w:type="spellEnd"/>
      <w:r w:rsidRPr="00DA0D6A">
        <w:rPr>
          <w:rFonts w:ascii="Times New Roman" w:hAnsi="Times New Roman" w:cs="Times New Roman"/>
        </w:rPr>
        <w:t xml:space="preserve"> – </w:t>
      </w:r>
      <w:r w:rsidR="00781972">
        <w:rPr>
          <w:rFonts w:ascii="Times New Roman" w:hAnsi="Times New Roman" w:cs="Times New Roman"/>
        </w:rPr>
        <w:t>navádzač slabozrakého -</w:t>
      </w:r>
      <w:proofErr w:type="spellStart"/>
      <w:r w:rsidR="00781972">
        <w:rPr>
          <w:rFonts w:ascii="Times New Roman" w:hAnsi="Times New Roman" w:cs="Times New Roman"/>
        </w:rPr>
        <w:t>paralympionik</w:t>
      </w:r>
      <w:proofErr w:type="spellEnd"/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 xml:space="preserve">l zlatá medaila, 3 strieborné medaily   a 3 bronzové medaily z paraolympiády v zjazdovom lyžovaní- navádzač  slabozrakého Miroslava </w:t>
      </w:r>
      <w:proofErr w:type="spellStart"/>
      <w:r w:rsidRPr="00DA0D6A">
        <w:rPr>
          <w:rFonts w:ascii="Times New Roman" w:hAnsi="Times New Roman" w:cs="Times New Roman"/>
        </w:rPr>
        <w:t>Harausa</w:t>
      </w:r>
      <w:proofErr w:type="spellEnd"/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Obľúbené jedlá:</w:t>
      </w:r>
    </w:p>
    <w:p w:rsidR="00DA0D6A" w:rsidRPr="00DA0D6A" w:rsidRDefault="00DA0D6A" w:rsidP="00DA0D6A">
      <w:pPr>
        <w:jc w:val="center"/>
        <w:rPr>
          <w:rFonts w:ascii="Times New Roman" w:hAnsi="Times New Roman" w:cs="Times New Roman"/>
        </w:rPr>
      </w:pPr>
      <w:r w:rsidRPr="00DA0D6A">
        <w:rPr>
          <w:rFonts w:ascii="Times New Roman" w:hAnsi="Times New Roman" w:cs="Times New Roman"/>
        </w:rPr>
        <w:t>Halušky, rezance, krumple s kapustou, haruľa pečená v peci na chlieb</w:t>
      </w:r>
    </w:p>
    <w:p w:rsidR="00DA0D6A" w:rsidRPr="00DA0D6A" w:rsidRDefault="00DA0D6A" w:rsidP="005C6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FF0000"/>
          <w:sz w:val="28"/>
          <w:szCs w:val="28"/>
        </w:rPr>
        <w:t>6. Plnenie funkcií obce (prenesené kompetencie, originálne kompetencie)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6.1. Výchova a vzdelávanie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V súčasnosti výchovu a vzdelávanie detí v obci poskytuje:</w:t>
      </w:r>
    </w:p>
    <w:p w:rsid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- Základná škola s Materskou školou Dolná Lehota</w:t>
      </w:r>
    </w:p>
    <w:p w:rsidR="005C668E" w:rsidRPr="00DA0D6A" w:rsidRDefault="005C668E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Poverenou riaditeľkou ZŠ a MŠ je Bc. </w:t>
      </w:r>
      <w:proofErr w:type="spellStart"/>
      <w:r>
        <w:rPr>
          <w:rFonts w:ascii="Times New Roman" w:hAnsi="Times New Roman" w:cs="Times New Roman"/>
          <w:sz w:val="23"/>
          <w:szCs w:val="23"/>
        </w:rPr>
        <w:t>Tanáčová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Lucia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Na mimoškolské aktivity pôsobia v rámci školy:</w:t>
      </w:r>
    </w:p>
    <w:p w:rsidR="00DA0D6A" w:rsidRPr="00DA0D6A" w:rsidRDefault="00DA0D6A" w:rsidP="00DA0D6A">
      <w:pPr>
        <w:autoSpaceDE w:val="0"/>
        <w:autoSpaceDN w:val="0"/>
        <w:adjustRightInd w:val="0"/>
        <w:spacing w:after="167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- Školský klub detí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6.2. Zdravotníctvo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Zdravotnú starostlivosť v obci poskytuje:</w:t>
      </w:r>
    </w:p>
    <w:p w:rsidR="00DA0D6A" w:rsidRPr="00DA0D6A" w:rsidRDefault="00DA0D6A" w:rsidP="00DA0D6A">
      <w:pPr>
        <w:autoSpaceDE w:val="0"/>
        <w:autoSpaceDN w:val="0"/>
        <w:adjustRightInd w:val="0"/>
        <w:spacing w:after="164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- MUDr. Gál Roman v ambulancii Podbrezová</w:t>
      </w:r>
    </w:p>
    <w:p w:rsidR="00DA0D6A" w:rsidRPr="00DA0D6A" w:rsidRDefault="00DA0D6A" w:rsidP="00DA0D6A">
      <w:pPr>
        <w:autoSpaceDE w:val="0"/>
        <w:autoSpaceDN w:val="0"/>
        <w:adjustRightInd w:val="0"/>
        <w:spacing w:after="164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- nemocnica Brezno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- Zdravotné stredisko Podbrezová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Lekári: MUDr. Gál Roman  súkromný všeobecný lekár pre dospelých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MUDr. Ľubica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Jurigová</w:t>
      </w:r>
      <w:proofErr w:type="spellEnd"/>
      <w:r w:rsidRPr="00DA0D6A">
        <w:rPr>
          <w:rFonts w:ascii="Times New Roman" w:hAnsi="Times New Roman" w:cs="Times New Roman"/>
          <w:sz w:val="23"/>
          <w:szCs w:val="23"/>
        </w:rPr>
        <w:t>, súkromný detský lekár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 xml:space="preserve">MUDr. </w:t>
      </w:r>
      <w:proofErr w:type="spellStart"/>
      <w:r w:rsidRPr="00DA0D6A">
        <w:rPr>
          <w:rFonts w:ascii="Times New Roman" w:hAnsi="Times New Roman" w:cs="Times New Roman"/>
          <w:sz w:val="23"/>
          <w:szCs w:val="23"/>
        </w:rPr>
        <w:t>Varholáková</w:t>
      </w:r>
      <w:proofErr w:type="spellEnd"/>
      <w:r w:rsidRPr="00DA0D6A">
        <w:rPr>
          <w:rFonts w:ascii="Times New Roman" w:hAnsi="Times New Roman" w:cs="Times New Roman"/>
          <w:sz w:val="23"/>
          <w:szCs w:val="23"/>
        </w:rPr>
        <w:t xml:space="preserve"> Simona– zubný lekár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6.3. Sociálne zabezpečenie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Sociálne služby v obci: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- opatrovateľská služba terénna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6.4. Kultúra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Spoločenský a kultúrny život v obci zabezpečuje obecný úrad v spolupráci s miestnymi organizáciami.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6.5. Hospodárstvo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Najvýznamnejší poskytovatelia služieb v obci :</w:t>
      </w:r>
    </w:p>
    <w:p w:rsidR="00DA0D6A" w:rsidRPr="00DA0D6A" w:rsidRDefault="00DA0D6A" w:rsidP="00DA0D6A">
      <w:pPr>
        <w:autoSpaceDE w:val="0"/>
        <w:autoSpaceDN w:val="0"/>
        <w:adjustRightInd w:val="0"/>
        <w:spacing w:after="167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- COOP Jednota s. d.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FF0000"/>
          <w:sz w:val="28"/>
          <w:szCs w:val="28"/>
        </w:rPr>
        <w:t>7. Informácia o vývoji obce z pohľadu rozpočtovníctva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Základným nástrojom finančného hospodárenia obce bol rozpočet obce na rok 202</w:t>
      </w:r>
      <w:r w:rsidR="00E5177F">
        <w:rPr>
          <w:rFonts w:ascii="Times New Roman" w:hAnsi="Times New Roman" w:cs="Times New Roman"/>
          <w:sz w:val="23"/>
          <w:szCs w:val="23"/>
        </w:rPr>
        <w:t>2, aj keď bol schválený len v mesiaci december novým obecný m zastupiteľstvom</w:t>
      </w:r>
      <w:r w:rsidRPr="00DA0D6A">
        <w:rPr>
          <w:rFonts w:ascii="Times New Roman" w:hAnsi="Times New Roman" w:cs="Times New Roman"/>
          <w:sz w:val="23"/>
          <w:szCs w:val="23"/>
        </w:rPr>
        <w:t>. Obec v roku 202</w:t>
      </w:r>
      <w:r w:rsidR="00E5177F">
        <w:rPr>
          <w:rFonts w:ascii="Times New Roman" w:hAnsi="Times New Roman" w:cs="Times New Roman"/>
          <w:sz w:val="23"/>
          <w:szCs w:val="23"/>
        </w:rPr>
        <w:t>2</w:t>
      </w:r>
      <w:r w:rsidRPr="00DA0D6A">
        <w:rPr>
          <w:rFonts w:ascii="Times New Roman" w:hAnsi="Times New Roman" w:cs="Times New Roman"/>
          <w:sz w:val="23"/>
          <w:szCs w:val="23"/>
        </w:rPr>
        <w:t xml:space="preserve"> zostavila rozpočet podľa ustanovenia § 10 odsek 7) zákona č.583/2004 Z. z. o rozpočtových pravidlách územnej samosprávy a o zmene a doplnení niektorých zákonov v znení neskorších predpisov.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 xml:space="preserve">Rozpočet obce </w:t>
      </w:r>
      <w:r w:rsidRPr="00DA0D6A">
        <w:rPr>
          <w:rFonts w:ascii="Times New Roman" w:hAnsi="Times New Roman" w:cs="Times New Roman"/>
          <w:sz w:val="23"/>
          <w:szCs w:val="23"/>
        </w:rPr>
        <w:t>na rok 202</w:t>
      </w:r>
      <w:r w:rsidR="00E5177F">
        <w:rPr>
          <w:rFonts w:ascii="Times New Roman" w:hAnsi="Times New Roman" w:cs="Times New Roman"/>
          <w:sz w:val="23"/>
          <w:szCs w:val="23"/>
        </w:rPr>
        <w:t>2</w:t>
      </w:r>
      <w:r w:rsidRPr="00DA0D6A">
        <w:rPr>
          <w:rFonts w:ascii="Times New Roman" w:hAnsi="Times New Roman" w:cs="Times New Roman"/>
          <w:sz w:val="23"/>
          <w:szCs w:val="23"/>
        </w:rPr>
        <w:t xml:space="preserve"> bol zostavený ako vyrovnaný.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b/>
          <w:bCs/>
          <w:sz w:val="23"/>
          <w:szCs w:val="23"/>
        </w:rPr>
        <w:t xml:space="preserve">Bežný rozpočet </w:t>
      </w:r>
      <w:r w:rsidRPr="00DA0D6A">
        <w:rPr>
          <w:rFonts w:ascii="Times New Roman" w:hAnsi="Times New Roman" w:cs="Times New Roman"/>
          <w:sz w:val="23"/>
          <w:szCs w:val="23"/>
        </w:rPr>
        <w:t xml:space="preserve">bol zostavený ako vyrovnaný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Rozpočet poslanci OZ ani za rok 2020, ani za rok 2021 neschválili.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0D6A">
        <w:rPr>
          <w:rFonts w:ascii="Times New Roman" w:hAnsi="Times New Roman" w:cs="Times New Roman"/>
          <w:sz w:val="23"/>
          <w:szCs w:val="23"/>
        </w:rPr>
        <w:t>Hospodárenie obce sa riadilo podľa s</w:t>
      </w:r>
      <w:r w:rsidR="00E5177F">
        <w:rPr>
          <w:rFonts w:ascii="Times New Roman" w:hAnsi="Times New Roman" w:cs="Times New Roman"/>
          <w:sz w:val="23"/>
          <w:szCs w:val="23"/>
        </w:rPr>
        <w:t>chváleného rozpočtu na rok</w:t>
      </w:r>
      <w:r w:rsidR="00781972">
        <w:rPr>
          <w:rFonts w:ascii="Times New Roman" w:hAnsi="Times New Roman" w:cs="Times New Roman"/>
          <w:sz w:val="23"/>
          <w:szCs w:val="23"/>
        </w:rPr>
        <w:t xml:space="preserve"> 2019 aj počas celého roku 2022 nakoľko tento bol schválený len v mesiaci december 2022 novozvolenými poslancami OZ.</w:t>
      </w:r>
      <w:r w:rsidRPr="00DA0D6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DA0D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7.1. Plnenie príjmov a čerpanie výdavkov za rok 202</w:t>
      </w:r>
      <w:r w:rsidR="00E5177F"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14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4060"/>
        <w:gridCol w:w="1600"/>
        <w:gridCol w:w="1600"/>
        <w:gridCol w:w="1600"/>
        <w:gridCol w:w="620"/>
        <w:gridCol w:w="5080"/>
      </w:tblGrid>
      <w:tr w:rsidR="00DA0D6A" w:rsidRPr="00DA0D6A" w:rsidTr="00DA0D6A">
        <w:trPr>
          <w:trHeight w:val="49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Upravený rozpočet a skutočnosť – 508535 Dolná Lehota – Vybrané príjmy</w:t>
            </w:r>
          </w:p>
        </w:tc>
      </w:tr>
      <w:tr w:rsidR="00DA0D6A" w:rsidRPr="00DA0D6A" w:rsidTr="00DA0D6A">
        <w:trPr>
          <w:trHeight w:val="49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Rozpočtové organizácie (s úradom)</w:t>
            </w:r>
          </w:p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402"/>
        </w:trPr>
        <w:tc>
          <w:tcPr>
            <w:tcW w:w="9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Rekapitulácia skutočnosti provizória 508535 Dolná Lehota</w:t>
            </w:r>
          </w:p>
        </w:tc>
      </w:tr>
      <w:tr w:rsidR="00DA0D6A" w:rsidRPr="00DA0D6A" w:rsidTr="00DA0D6A">
        <w:trPr>
          <w:gridAfter w:val="1"/>
          <w:wAfter w:w="5080" w:type="dxa"/>
          <w:trHeight w:val="499"/>
        </w:trPr>
        <w:tc>
          <w:tcPr>
            <w:tcW w:w="9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Rozpočtové organizácie</w:t>
            </w: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9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( v eurách 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Názov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Provizórium</w:t>
            </w:r>
          </w:p>
        </w:tc>
        <w:tc>
          <w:tcPr>
            <w:tcW w:w="3200" w:type="dxa"/>
            <w:gridSpan w:val="2"/>
            <w:tcBorders>
              <w:top w:val="single" w:sz="8" w:space="0" w:color="000000"/>
              <w:left w:val="single" w:sz="4" w:space="0" w:color="80808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31.12.2021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zmena od 30.11.2021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Bežné príjmy celkom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401 018,00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428 114,77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106 825,10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Bežné výdavky celkom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331 898,00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383 071,83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103 764,12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Sumar</w:t>
            </w:r>
            <w:proofErr w:type="spellEnd"/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 bežného rozpočtu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69 120,00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45 042,94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3 060,98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SansSerif" w:eastAsia="Times New Roman" w:hAnsi="SansSerif" w:cs="Arial"/>
                <w:color w:val="000000"/>
                <w:sz w:val="20"/>
                <w:szCs w:val="20"/>
                <w:lang w:eastAsia="sk-SK"/>
              </w:rPr>
            </w:pPr>
            <w:r w:rsidRPr="00DA0D6A">
              <w:rPr>
                <w:rFonts w:ascii="SansSerif" w:eastAsia="Times New Roman" w:hAnsi="SansSerif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Kapitálové príjmy celkom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Kapitálové výdavky celkom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26 198,36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6 300,00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Sumar</w:t>
            </w:r>
            <w:proofErr w:type="spellEnd"/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 kapitálového rozpočtu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-24 800,00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-26 198,36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-6 300,00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SansSerif" w:eastAsia="Times New Roman" w:hAnsi="SansSerif" w:cs="Arial"/>
                <w:color w:val="000000"/>
                <w:sz w:val="20"/>
                <w:szCs w:val="20"/>
                <w:lang w:eastAsia="sk-SK"/>
              </w:rPr>
            </w:pPr>
            <w:r w:rsidRPr="00DA0D6A">
              <w:rPr>
                <w:rFonts w:ascii="SansSerif" w:eastAsia="Times New Roman" w:hAnsi="SansSerif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Finančné operácie príjmové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Finančné operácie výdavkové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44 320,00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11 251,73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2 213,56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Sumar</w:t>
            </w:r>
            <w:proofErr w:type="spellEnd"/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 finančných operácií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-44 320,00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-11 251,73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-2 213,56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SansSerif" w:eastAsia="Times New Roman" w:hAnsi="SansSerif" w:cs="Arial"/>
                <w:color w:val="000000"/>
                <w:sz w:val="20"/>
                <w:szCs w:val="20"/>
                <w:lang w:eastAsia="sk-SK"/>
              </w:rPr>
            </w:pPr>
            <w:r w:rsidRPr="00DA0D6A">
              <w:rPr>
                <w:rFonts w:ascii="SansSerif" w:eastAsia="Times New Roman" w:hAnsi="SansSerif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Celkové príjmy spolu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401 018,00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428 114,77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106 825,10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Celkové výdavky spolu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401 018,00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420 521,92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112 277,68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Účtovný prebytok/schodok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7 592,85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-5 452,58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gridAfter w:val="1"/>
          <w:wAfter w:w="5080" w:type="dxa"/>
          <w:trHeight w:val="300"/>
        </w:trPr>
        <w:tc>
          <w:tcPr>
            <w:tcW w:w="4420" w:type="dxa"/>
            <w:gridSpan w:val="2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Prebytok/schodok hospodárenia obcí/VÚC po vylúčení FO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44 320,00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18 844,58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-3 239,02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</w:tbl>
    <w:p w:rsidR="00DA0D6A" w:rsidRPr="00DA0D6A" w:rsidRDefault="00DA0D6A" w:rsidP="00DA0D6A">
      <w:pPr>
        <w:rPr>
          <w:b/>
          <w:bCs/>
        </w:rPr>
      </w:pPr>
    </w:p>
    <w:p w:rsidR="00DA0D6A" w:rsidRPr="00DA0D6A" w:rsidRDefault="00DA0D6A" w:rsidP="00DA0D6A">
      <w:pPr>
        <w:rPr>
          <w:b/>
          <w:bCs/>
        </w:rPr>
      </w:pPr>
    </w:p>
    <w:p w:rsidR="00DA0D6A" w:rsidRPr="00DA0D6A" w:rsidRDefault="00DA0D6A" w:rsidP="00DA0D6A">
      <w:pPr>
        <w:rPr>
          <w:b/>
          <w:bCs/>
        </w:rPr>
      </w:pP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697"/>
        <w:gridCol w:w="698"/>
        <w:gridCol w:w="1139"/>
        <w:gridCol w:w="1589"/>
        <w:gridCol w:w="1584"/>
        <w:gridCol w:w="1584"/>
        <w:gridCol w:w="146"/>
        <w:gridCol w:w="1687"/>
      </w:tblGrid>
      <w:tr w:rsidR="00DA0D6A" w:rsidRPr="00DA0D6A" w:rsidTr="00DA0D6A">
        <w:trPr>
          <w:trHeight w:val="402"/>
        </w:trPr>
        <w:tc>
          <w:tcPr>
            <w:tcW w:w="9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Skutočnosť provizória  508535 Dolná Lehota - Príjmy</w:t>
            </w:r>
          </w:p>
        </w:tc>
      </w:tr>
      <w:tr w:rsidR="00DA0D6A" w:rsidRPr="00DA0D6A" w:rsidTr="00DA0D6A">
        <w:trPr>
          <w:trHeight w:val="499"/>
        </w:trPr>
        <w:tc>
          <w:tcPr>
            <w:tcW w:w="9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Rozpočtové organizácie</w:t>
            </w:r>
          </w:p>
        </w:tc>
      </w:tr>
      <w:tr w:rsidR="00DA0D6A" w:rsidRPr="00DA0D6A" w:rsidTr="00DA0D6A">
        <w:trPr>
          <w:trHeight w:val="300"/>
        </w:trPr>
        <w:tc>
          <w:tcPr>
            <w:tcW w:w="8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( v eurách 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Druh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Zdroj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Typ zdroja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Ekonomická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Provizórium</w:t>
            </w:r>
          </w:p>
        </w:tc>
        <w:tc>
          <w:tcPr>
            <w:tcW w:w="320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31.12.2021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zmena od 30.11.2021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32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Bežné príjmy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401 018,00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428 114,77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106 825,10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single" w:sz="4" w:space="0" w:color="808080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312001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31 911,40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451,72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312012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46 533,00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16 281,00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244 558,00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256 196,00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65 282,00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121001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31 200,00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34 660,21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4 692,44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121002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11 148,09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1 914,34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121003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97,72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12,18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133001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-290,78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1 284,80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148,70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133013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11 806,92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837,87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211003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582,60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211004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2 722,65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1 772,80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212003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9 613,73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9 613,73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221004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6 956,33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3 274,79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223001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1 660,00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2 409,92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2 409,92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223002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923,00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423,00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lastRenderedPageBreak/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223003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1 796,03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1,39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291006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292017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8 855,46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A0D6A" w:rsidRPr="00DA0D6A" w:rsidRDefault="00DA0D6A" w:rsidP="00DA0D6A">
      <w:pPr>
        <w:rPr>
          <w:b/>
          <w:bCs/>
        </w:rPr>
      </w:pP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697"/>
        <w:gridCol w:w="698"/>
        <w:gridCol w:w="879"/>
        <w:gridCol w:w="800"/>
        <w:gridCol w:w="1139"/>
        <w:gridCol w:w="1591"/>
        <w:gridCol w:w="1587"/>
        <w:gridCol w:w="1587"/>
        <w:gridCol w:w="146"/>
      </w:tblGrid>
      <w:tr w:rsidR="00DA0D6A" w:rsidRPr="00DA0D6A" w:rsidTr="00DA0D6A">
        <w:trPr>
          <w:trHeight w:val="402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Skutočnosť provizória 508535 Dolná Lehota - Výdavky</w:t>
            </w:r>
          </w:p>
        </w:tc>
      </w:tr>
      <w:tr w:rsidR="00DA0D6A" w:rsidRPr="00DA0D6A" w:rsidTr="00DA0D6A">
        <w:trPr>
          <w:trHeight w:val="499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Rozpočtové organizácie</w:t>
            </w:r>
          </w:p>
        </w:tc>
      </w:tr>
      <w:tr w:rsidR="00DA0D6A" w:rsidRPr="00DA0D6A" w:rsidTr="00DA0D6A">
        <w:trPr>
          <w:trHeight w:val="300"/>
        </w:trPr>
        <w:tc>
          <w:tcPr>
            <w:tcW w:w="9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( v eurách 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Druh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Zdroj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Typ zdroja</w:t>
            </w:r>
          </w:p>
        </w:tc>
        <w:tc>
          <w:tcPr>
            <w:tcW w:w="880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Program</w:t>
            </w:r>
          </w:p>
        </w:tc>
        <w:tc>
          <w:tcPr>
            <w:tcW w:w="800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Funkčná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Ekonomická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Provizórium</w:t>
            </w:r>
          </w:p>
        </w:tc>
        <w:tc>
          <w:tcPr>
            <w:tcW w:w="320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nil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31.12.2021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zmena od 30.11.2021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49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Bežné výdavky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331 898,00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383 071,83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103 764,12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single" w:sz="4" w:space="0" w:color="808080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2 019,66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1 475,48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181,79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181,79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128,64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128,64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8 120,82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130,38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133,41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51,00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1 723,20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1 023,20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858,00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606,06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233,07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9 200,00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642001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680,00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1 021,00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379,00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609,30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609,30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4 581,17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4 581,17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635006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246,00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246,00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38 826,00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42 854,12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10 094,69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2 880,40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932,20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1 250,00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2 779,43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536,96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2 013,11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685,92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825,24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171,16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6 092,00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8 261,97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1 712,05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471,72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97,76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1 765,21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366,84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588,27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122,25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2 802,80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580,80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1 683,00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234,94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lastRenderedPageBreak/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85,57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41,17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621,27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1 255,00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5 060,85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2 100,71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17,61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6 486,21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634001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164,69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55,45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642031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651004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53,46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53,46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42 990,00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42 806,37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10 523,07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4 963,03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1 344,79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952,00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780,00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1 294,55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315,45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3 600,19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1 226,84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679,34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215,88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6 830,18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2 124,13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392,03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123,33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1 600,00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1 446,37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447,00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480,04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148,96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1 900,00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2 322,14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732,53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631001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89,60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3 177,06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611,43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3 632,29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767,87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2 834,12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539,09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594,00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216,00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4 842,71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2 981,34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98,80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98,80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125,50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231,91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231,91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6 323,94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1 453,00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335,59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219,07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3 227,35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634001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1 070,36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264,11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lastRenderedPageBreak/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634002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765,00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634003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336,03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176,41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1 166,00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101,00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877,26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201,48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1 660,80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449,60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642001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3 724,00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1 624,00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642014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651004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1 250,13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82,26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898,42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634001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174,98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634002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321,66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321,66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1 900,00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0510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3 143,04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0510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14 400,00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21 616,66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5 345,56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24 778,00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18 967,89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4 730,41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2 585,00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5 867,53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1 568,81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700,72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700,72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1 713,73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654,85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859,12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171,36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329,69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85,26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3 298,17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852,87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197,14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57,50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706,63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182,72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235,47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60,89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725,00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1 118,93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289,34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631001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8 945,41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748,23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634001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635006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1 120,12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-246,00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743,25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210,75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642014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1 810,00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-962,00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635006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1 011,43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0640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5 460,00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1 365,00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lastRenderedPageBreak/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2 518,00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1 924,00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1 949,50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1 314,00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2 684,00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507,45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47,00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634001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635006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77,00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1 581,56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1 581,56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634001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346,34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0840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423,67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423,67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18 714,00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23 724,76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5 925,66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1 363,50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482,09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2 319,00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2 319,00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1 140,39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292,34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950,95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413,39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436,76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122,14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4 600,28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1 221,72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262,73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69,79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802,86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161,63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278,62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53,87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922,00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1 515,35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414,49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-37,17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10 296,00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6 634,43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1 472,70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1 322,30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441,87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250,00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799,54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221,80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65,60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135,38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31,04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1 354,60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310,52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77,31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17,72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290,24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66,54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lastRenderedPageBreak/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96,72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22,18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459,56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105,35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1 924,00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1 924,00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7 512,00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12 412,62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2 349,89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159,43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26,18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1 220,81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287,60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45,99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267,35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40,24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2 444,20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402,64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139,53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22,99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573,25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86,28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191,04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28,76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907,57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136,58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6 081,22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4 800,21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09601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637026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1 496,08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73,53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-75,81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18,52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209,09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44,79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14,91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625007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70,92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633011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49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Kapitálové výdavky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24 800,00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26 198,36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6 300,00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single" w:sz="4" w:space="0" w:color="808080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09111</w:t>
            </w:r>
          </w:p>
        </w:tc>
        <w:tc>
          <w:tcPr>
            <w:tcW w:w="11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717002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26 198,36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6 300,00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49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Finančné operácie výdavkové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44 320,00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11 251,73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2 213,56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single" w:sz="4" w:space="0" w:color="808080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821006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6 492,00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-2 463,99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DA0D6A" w:rsidRPr="00DA0D6A" w:rsidTr="00DA0D6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ALOK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821007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37 828,00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11 251,73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DA0D6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4 677,55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0D6A" w:rsidRPr="00DA0D6A" w:rsidRDefault="00DA0D6A" w:rsidP="00DA0D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:rsidR="00DA0D6A" w:rsidRPr="00DA0D6A" w:rsidRDefault="00DA0D6A" w:rsidP="00DA0D6A">
      <w:pPr>
        <w:rPr>
          <w:b/>
          <w:bCs/>
        </w:rPr>
      </w:pPr>
    </w:p>
    <w:tbl>
      <w:tblPr>
        <w:tblW w:w="937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3126"/>
        <w:gridCol w:w="3126"/>
      </w:tblGrid>
      <w:tr w:rsidR="00DA0D6A" w:rsidRPr="00DA0D6A" w:rsidTr="00DA0D6A">
        <w:trPr>
          <w:trHeight w:val="107"/>
        </w:trPr>
        <w:tc>
          <w:tcPr>
            <w:tcW w:w="2261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0D6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221 - Bankové účty </w:t>
            </w:r>
          </w:p>
        </w:tc>
        <w:tc>
          <w:tcPr>
            <w:tcW w:w="2260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0D6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       8.159,76 €</w:t>
            </w:r>
          </w:p>
        </w:tc>
        <w:tc>
          <w:tcPr>
            <w:tcW w:w="2260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DA0D6A" w:rsidRPr="00DA0D6A" w:rsidTr="00DA0D6A">
        <w:trPr>
          <w:trHeight w:val="109"/>
        </w:trPr>
        <w:tc>
          <w:tcPr>
            <w:tcW w:w="2261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– </w:t>
            </w:r>
            <w:proofErr w:type="spellStart"/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Príma.banka</w:t>
            </w:r>
            <w:proofErr w:type="spellEnd"/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</w:t>
            </w:r>
          </w:p>
        </w:tc>
        <w:tc>
          <w:tcPr>
            <w:tcW w:w="2260" w:type="dxa"/>
          </w:tcPr>
          <w:p w:rsidR="00DA0D6A" w:rsidRPr="00DA0D6A" w:rsidRDefault="00DA0D6A" w:rsidP="00874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</w:t>
            </w:r>
            <w:r w:rsidR="00874C5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7.910,10</w:t>
            </w: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€</w:t>
            </w:r>
          </w:p>
        </w:tc>
        <w:tc>
          <w:tcPr>
            <w:tcW w:w="2260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DA0D6A" w:rsidRPr="00DA0D6A" w:rsidTr="00DA0D6A">
        <w:trPr>
          <w:trHeight w:val="109"/>
        </w:trPr>
        <w:tc>
          <w:tcPr>
            <w:tcW w:w="2261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– Tatra banka - </w:t>
            </w:r>
          </w:p>
        </w:tc>
        <w:tc>
          <w:tcPr>
            <w:tcW w:w="2260" w:type="dxa"/>
          </w:tcPr>
          <w:p w:rsidR="00DA0D6A" w:rsidRPr="00DA0D6A" w:rsidRDefault="00DA0D6A" w:rsidP="00874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-14,</w:t>
            </w:r>
            <w:r w:rsidR="00874C5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68</w:t>
            </w: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€</w:t>
            </w:r>
          </w:p>
        </w:tc>
        <w:tc>
          <w:tcPr>
            <w:tcW w:w="2260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DA0D6A" w:rsidRPr="00DA0D6A" w:rsidTr="00DA0D6A">
        <w:trPr>
          <w:trHeight w:val="109"/>
        </w:trPr>
        <w:tc>
          <w:tcPr>
            <w:tcW w:w="2261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– Poštová banka </w:t>
            </w:r>
          </w:p>
        </w:tc>
        <w:tc>
          <w:tcPr>
            <w:tcW w:w="2260" w:type="dxa"/>
          </w:tcPr>
          <w:p w:rsidR="00DA0D6A" w:rsidRPr="00DA0D6A" w:rsidRDefault="00DA0D6A" w:rsidP="00874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</w:t>
            </w:r>
            <w:r w:rsidR="00874C5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="00874C5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953,14</w:t>
            </w:r>
            <w:r w:rsidRPr="00DA0D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€</w:t>
            </w:r>
          </w:p>
        </w:tc>
        <w:tc>
          <w:tcPr>
            <w:tcW w:w="2260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A0D6A">
        <w:rPr>
          <w:rFonts w:cs="Times New Roman"/>
          <w:b/>
          <w:bCs/>
          <w:sz w:val="24"/>
          <w:szCs w:val="24"/>
        </w:rPr>
        <w:t xml:space="preserve">        - pokladňa OU                                   </w:t>
      </w:r>
      <w:r w:rsidR="00874C57">
        <w:rPr>
          <w:rFonts w:cs="Times New Roman"/>
          <w:b/>
          <w:bCs/>
          <w:sz w:val="24"/>
          <w:szCs w:val="24"/>
        </w:rPr>
        <w:t>3.961,52</w:t>
      </w:r>
      <w:r w:rsidRPr="00DA0D6A">
        <w:rPr>
          <w:rFonts w:cs="Times New Roman"/>
          <w:b/>
          <w:bCs/>
          <w:sz w:val="24"/>
          <w:szCs w:val="24"/>
        </w:rPr>
        <w:t xml:space="preserve"> €               </w:t>
      </w: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A0D6A">
        <w:rPr>
          <w:rFonts w:cs="Times New Roman"/>
          <w:b/>
          <w:bCs/>
          <w:sz w:val="24"/>
          <w:szCs w:val="24"/>
        </w:rPr>
        <w:t>Základná škola s materskou školou nemá k 31.12.202</w:t>
      </w:r>
      <w:r w:rsidR="00874C57">
        <w:rPr>
          <w:rFonts w:cs="Times New Roman"/>
          <w:b/>
          <w:bCs/>
          <w:sz w:val="24"/>
          <w:szCs w:val="24"/>
        </w:rPr>
        <w:t>2</w:t>
      </w:r>
      <w:r w:rsidRPr="00DA0D6A">
        <w:rPr>
          <w:rFonts w:cs="Times New Roman"/>
          <w:b/>
          <w:bCs/>
          <w:sz w:val="24"/>
          <w:szCs w:val="24"/>
        </w:rPr>
        <w:t xml:space="preserve"> žiaden účet. Účet ktorý mala bol bankou zrušený, nakoľko tam neboli nijaké finančné prostriedky. ZŠ s MŠ využíva voľný účet obce v Príma banke .</w:t>
      </w:r>
    </w:p>
    <w:p w:rsid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177F" w:rsidRPr="00DA0D6A" w:rsidRDefault="00E5177F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A0D6A" w:rsidRPr="00DA0D6A" w:rsidRDefault="00DA0D6A" w:rsidP="00DA0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31680" w:type="dxa"/>
        <w:tblInd w:w="-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7314"/>
        <w:gridCol w:w="619"/>
        <w:gridCol w:w="620"/>
        <w:gridCol w:w="8787"/>
        <w:gridCol w:w="620"/>
        <w:gridCol w:w="620"/>
        <w:gridCol w:w="620"/>
        <w:gridCol w:w="620"/>
        <w:gridCol w:w="620"/>
        <w:gridCol w:w="620"/>
        <w:gridCol w:w="620"/>
      </w:tblGrid>
      <w:tr w:rsidR="00DA0D6A" w:rsidRPr="00DA0D6A" w:rsidTr="00DA0D6A">
        <w:trPr>
          <w:gridAfter w:val="5"/>
          <w:trHeight w:val="106"/>
        </w:trPr>
        <w:tc>
          <w:tcPr>
            <w:tcW w:w="17314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DA0D6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7.2. Prebytok/schodok rozpočtového hospodárenia za rok 2021  Hospodárenie obce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Plnenie rozpočtu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Rozpočet bežných príjmov  a výdavkov v €  -</w:t>
            </w: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>Obec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Bežný rozpočet                                                       schválený     upravený       skutočnosť 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Príjmy                                        </w:t>
            </w:r>
            <w:r w:rsidR="00874C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418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4C5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  <w:r w:rsidR="00874C57">
              <w:rPr>
                <w:rFonts w:ascii="Times New Roman" w:hAnsi="Times New Roman" w:cs="Times New Roman"/>
                <w:sz w:val="24"/>
                <w:szCs w:val="24"/>
              </w:rPr>
              <w:t>18.405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74C5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4C57">
              <w:rPr>
                <w:rFonts w:ascii="Times New Roman" w:hAnsi="Times New Roman" w:cs="Times New Roman"/>
                <w:sz w:val="24"/>
                <w:szCs w:val="24"/>
              </w:rPr>
              <w:t>464,41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Výdavky                                                                  4</w:t>
            </w:r>
            <w:r w:rsidR="00874C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4C5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74C5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4C5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="00C93021">
              <w:rPr>
                <w:rFonts w:ascii="Times New Roman" w:hAnsi="Times New Roman" w:cs="Times New Roman"/>
                <w:sz w:val="24"/>
                <w:szCs w:val="24"/>
              </w:rPr>
              <w:t xml:space="preserve">         405.376,-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Arial-BoldMT" w:hAnsi="Arial-BoldMT"/>
                <w:b/>
                <w:bCs/>
                <w:color w:val="000000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Výsledok hospodárenia celkom   - </w:t>
            </w:r>
            <w:r w:rsidR="00C9302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3021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9302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  <w:r w:rsidRPr="00DA0D6A">
              <w:rPr>
                <w:rFonts w:ascii="Arial-BoldMT" w:hAnsi="Arial-BoldM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Rozpočet  výdavky  v €  </w:t>
            </w: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>Základná škola s MŠ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Výdavky                                                                 1</w:t>
            </w:r>
            <w:r w:rsidR="00C9302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3021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,-      1</w:t>
            </w:r>
            <w:r w:rsidR="00C93021">
              <w:rPr>
                <w:rFonts w:ascii="Times New Roman" w:hAnsi="Times New Roman" w:cs="Times New Roman"/>
                <w:sz w:val="24"/>
                <w:szCs w:val="24"/>
              </w:rPr>
              <w:t>49.647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,-         1</w:t>
            </w:r>
            <w:r w:rsidR="00C93021">
              <w:rPr>
                <w:rFonts w:ascii="Times New Roman" w:hAnsi="Times New Roman" w:cs="Times New Roman"/>
                <w:sz w:val="24"/>
                <w:szCs w:val="24"/>
              </w:rPr>
              <w:t>57.216,18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Výsledok  hospodárenia    - </w:t>
            </w:r>
            <w:r w:rsidR="00C93021">
              <w:rPr>
                <w:rFonts w:ascii="Times New Roman" w:hAnsi="Times New Roman" w:cs="Times New Roman"/>
                <w:b/>
                <w:sz w:val="24"/>
                <w:szCs w:val="24"/>
              </w:rPr>
              <w:t>924,05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>Obec tiež disponuje hotovosťou uloženou na</w:t>
            </w:r>
            <w:r w:rsidR="00C93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troch</w:t>
            </w: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účtoch v komerčných bankách so zostatkom</w:t>
            </w:r>
          </w:p>
          <w:p w:rsidR="00DA0D6A" w:rsidRPr="00DA0D6A" w:rsidRDefault="00C93021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 31.12.2022</w:t>
            </w:r>
            <w:r w:rsidR="00DA0D6A"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0D6A"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848,56</w:t>
            </w:r>
            <w:r w:rsidR="00DA0D6A"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  a peniaze v pokladni vo výške  </w:t>
            </w:r>
            <w:r w:rsidR="00003E5C">
              <w:rPr>
                <w:rFonts w:ascii="Times New Roman" w:hAnsi="Times New Roman" w:cs="Times New Roman"/>
                <w:b/>
                <w:sz w:val="24"/>
                <w:szCs w:val="24"/>
              </w:rPr>
              <w:t>3.961,52</w:t>
            </w:r>
            <w:r w:rsidR="00DA0D6A"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€</w:t>
            </w:r>
          </w:p>
          <w:p w:rsidR="00DA0D6A" w:rsidRPr="00DA0D6A" w:rsidRDefault="00DA0D6A" w:rsidP="00DA0D6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Základná škola  </w:t>
            </w:r>
            <w:r w:rsidR="00003E5C">
              <w:rPr>
                <w:rFonts w:ascii="Times New Roman" w:hAnsi="Times New Roman" w:cs="Times New Roman"/>
                <w:b/>
                <w:sz w:val="24"/>
                <w:szCs w:val="24"/>
              </w:rPr>
              <w:t>ne</w:t>
            </w: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>dispon</w:t>
            </w:r>
            <w:r w:rsidR="00003E5C">
              <w:rPr>
                <w:rFonts w:ascii="Times New Roman" w:hAnsi="Times New Roman" w:cs="Times New Roman"/>
                <w:b/>
                <w:sz w:val="24"/>
                <w:szCs w:val="24"/>
              </w:rPr>
              <w:t>uje žiadnym  účtom.</w:t>
            </w:r>
          </w:p>
          <w:p w:rsidR="00DA0D6A" w:rsidRPr="00DA0D6A" w:rsidRDefault="00DA0D6A" w:rsidP="00DA0D6A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DA0D6A" w:rsidRPr="00DA0D6A" w:rsidRDefault="00DA0D6A" w:rsidP="00DA0D6A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DA0D6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      7.3.Rozpočet na roky 202</w:t>
            </w:r>
            <w:r w:rsidR="00003E5C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</w:t>
            </w:r>
            <w:r w:rsidRPr="00DA0D6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– 202</w:t>
            </w:r>
            <w:r w:rsidR="00003E5C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4</w:t>
            </w:r>
          </w:p>
          <w:p w:rsidR="00DA0D6A" w:rsidRPr="00DA0D6A" w:rsidRDefault="00DA0D6A" w:rsidP="00DA0D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tbl>
            <w:tblPr>
              <w:tblW w:w="108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  <w:gridCol w:w="407"/>
              <w:gridCol w:w="680"/>
              <w:gridCol w:w="948"/>
              <w:gridCol w:w="948"/>
              <w:gridCol w:w="948"/>
              <w:gridCol w:w="700"/>
              <w:gridCol w:w="950"/>
              <w:gridCol w:w="740"/>
              <w:gridCol w:w="700"/>
              <w:gridCol w:w="1300"/>
            </w:tblGrid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Očakávaná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Príjmy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Klasifikácia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Skutočnosť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Skutočnosť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Skutočnosť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Návrh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skutočnosť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Výhľad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Výhľad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2018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2019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2020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2021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2021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2022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66FF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Podielové dane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111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111 003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227 057,61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248 806,96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252 753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260 000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260 000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260 000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260 000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Daň z pozemkov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121 001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49 290,73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30 076,91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33 063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33 000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33 000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33 000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33 000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Daň zo stavieb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121 002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19 132,14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11 422,62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10 849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11 000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11 000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11 000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11 000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Daň z bytov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121 003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92,12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130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Dane z nehnuteľností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121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68 422,87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41 591,65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44 042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44 100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44 100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44 100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44 100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402"/>
              </w:trPr>
              <w:tc>
                <w:tcPr>
                  <w:tcW w:w="9510" w:type="dxa"/>
                  <w:gridSpan w:val="10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  <w:t>963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Za psa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133 001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660,00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655,00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642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700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700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700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700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Za ubytovanie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133 006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2 276,68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4 252,08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2 624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Za komunálny odpad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133 013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11 247,48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11 311,06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12 575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12 600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12 600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12 600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12 600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Dane za špecifické služby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133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14 184,16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16 218,14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15 841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18 300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18 300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18 300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CC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18 300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25"/>
              </w:trPr>
              <w:tc>
                <w:tcPr>
                  <w:tcW w:w="2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Daňové príjmy – 100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309 664,64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306 616,75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312 635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BDD7EE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322 400</w:t>
                  </w:r>
                </w:p>
              </w:tc>
              <w:tc>
                <w:tcPr>
                  <w:tcW w:w="8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BDD7EE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322 400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322 400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322 400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Dividendy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211 003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388,40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388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388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388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388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388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Iné príjmy z podnikania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211 004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2 267,09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1 985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2 300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2 300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2 300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2 300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Z prenájmu budov, </w:t>
                  </w:r>
                  <w:proofErr w:type="spellStart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priest</w:t>
                  </w:r>
                  <w:proofErr w:type="spellEnd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., objekt.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212 003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9 426,98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9 335,36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9 341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9 500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9 500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9 500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9 500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poplatky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221 004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10 280,34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4 614,55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2 698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492"/>
              </w:trPr>
              <w:tc>
                <w:tcPr>
                  <w:tcW w:w="9510" w:type="dxa"/>
                  <w:gridSpan w:val="10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Za porušenie predpisov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222 003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600,00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2 000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2 000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Za predaj výrobkov, tovarov, </w:t>
                  </w:r>
                  <w:proofErr w:type="spellStart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služ</w:t>
                  </w:r>
                  <w:proofErr w:type="spellEnd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.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223 001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656,40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2 094,31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1 796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2 100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2 100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2 100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Za školy a školské zariadenia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223 002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1 330,00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1 380,00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664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1 400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1 400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1 400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1 400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Za stravné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223 003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4 989,92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4 890,29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3 485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Úroky z vkladov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242 000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0,03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5,84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Vrátené </w:t>
                  </w:r>
                  <w:proofErr w:type="spellStart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neopr</w:t>
                  </w:r>
                  <w:proofErr w:type="spellEnd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. </w:t>
                  </w:r>
                  <w:proofErr w:type="spellStart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p.prostr</w:t>
                  </w:r>
                  <w:proofErr w:type="spellEnd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. od obce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291 006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15 415,03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19 713,40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4 420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2 500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2 500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2 500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2 500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Z </w:t>
                  </w:r>
                  <w:proofErr w:type="spellStart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vratiek</w:t>
                  </w:r>
                  <w:proofErr w:type="spellEnd"/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292 017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8 153,49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147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477"/>
              </w:trPr>
              <w:tc>
                <w:tcPr>
                  <w:tcW w:w="9510" w:type="dxa"/>
                  <w:gridSpan w:val="10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25"/>
              </w:trPr>
              <w:tc>
                <w:tcPr>
                  <w:tcW w:w="2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Nedaňové príjmy – 200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43 087,10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52 454,33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24 924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30 188</w:t>
                  </w:r>
                </w:p>
              </w:tc>
              <w:tc>
                <w:tcPr>
                  <w:tcW w:w="8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30 188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30 188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30 188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Granty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311 000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741,00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Okrem </w:t>
                  </w:r>
                  <w:proofErr w:type="spellStart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prenesen</w:t>
                  </w:r>
                  <w:proofErr w:type="spellEnd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. výkonu </w:t>
                  </w:r>
                  <w:proofErr w:type="spellStart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št.spr</w:t>
                  </w:r>
                  <w:proofErr w:type="spellEnd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.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312 001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6 603,92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5 507,36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9 514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5 500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5 500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5 500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5 500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Na prenesený výkon </w:t>
                  </w:r>
                  <w:proofErr w:type="spellStart"/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št.správy</w:t>
                  </w:r>
                  <w:proofErr w:type="spellEnd"/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312 012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53 436,00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48 878,00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52 982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53 000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53 000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53 000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53 000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417"/>
              </w:trPr>
              <w:tc>
                <w:tcPr>
                  <w:tcW w:w="9510" w:type="dxa"/>
                  <w:gridSpan w:val="10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7E0021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25"/>
              </w:trPr>
              <w:tc>
                <w:tcPr>
                  <w:tcW w:w="2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Granty a transfery – 300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60 039,92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55 126,36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62 496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58 500</w:t>
                  </w:r>
                </w:p>
              </w:tc>
              <w:tc>
                <w:tcPr>
                  <w:tcW w:w="8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58 500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58 500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FE7F5" w:fill="CFE7F5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58 500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Bankové úvery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513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E6E6FF" w:fill="FFFFFF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BDD7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EEEEEE" w:fill="EEEEEE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85"/>
              </w:trPr>
              <w:tc>
                <w:tcPr>
                  <w:tcW w:w="9510" w:type="dxa"/>
                  <w:gridSpan w:val="10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432"/>
              </w:trPr>
              <w:tc>
                <w:tcPr>
                  <w:tcW w:w="37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83CAFF" w:fill="83CAFF"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Súčet príjmy: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83CAFF" w:fill="83CAFF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412 791,66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83CAFF" w:fill="83CAFF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414 197,44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3CAFF" w:fill="83CAFF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400 055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83CAFF" w:fill="83CAFF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411 088</w:t>
                  </w:r>
                </w:p>
              </w:tc>
              <w:tc>
                <w:tcPr>
                  <w:tcW w:w="8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83CAFF" w:fill="83CAFF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411 088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83CAFF" w:fill="83CAFF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411 088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3CAFF" w:fill="83CAFF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411 088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462"/>
              </w:trPr>
              <w:tc>
                <w:tcPr>
                  <w:tcW w:w="37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CCFF99" w:fill="CCFF99"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Súčet príjmy + </w:t>
                  </w:r>
                  <w:proofErr w:type="spellStart"/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príjm</w:t>
                  </w:r>
                  <w:proofErr w:type="spellEnd"/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. finančné operácie: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CCFF99" w:fill="CCFF99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412 791,66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CCFF99" w:fill="CCFF99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414 197,44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CFF99" w:fill="CCFF99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400 055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CCFF99" w:fill="CCFF99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411 088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CCFF99" w:fill="CCFF99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411 088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CCFF99" w:fill="CCFF99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411 088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CFF99" w:fill="CCFF99"/>
                  <w:noWrap/>
                  <w:vAlign w:val="center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DA0D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411 088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DA0D6A" w:rsidRPr="00DA0D6A" w:rsidRDefault="00DA0D6A" w:rsidP="00DA0D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A0D6A" w:rsidRPr="00DA0D6A" w:rsidRDefault="00DA0D6A" w:rsidP="00DA0D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tbl>
            <w:tblPr>
              <w:tblW w:w="1252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286"/>
              <w:gridCol w:w="656"/>
              <w:gridCol w:w="1450"/>
              <w:gridCol w:w="472"/>
              <w:gridCol w:w="656"/>
              <w:gridCol w:w="656"/>
              <w:gridCol w:w="1450"/>
              <w:gridCol w:w="472"/>
            </w:tblGrid>
            <w:tr w:rsidR="00DA0D6A" w:rsidRPr="00DA0D6A" w:rsidTr="00DA0D6A">
              <w:trPr>
                <w:gridAfter w:val="4"/>
                <w:wAfter w:w="9294" w:type="dxa"/>
                <w:trHeight w:val="255"/>
              </w:trPr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1095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20"/>
                    <w:gridCol w:w="407"/>
                    <w:gridCol w:w="680"/>
                    <w:gridCol w:w="948"/>
                    <w:gridCol w:w="948"/>
                    <w:gridCol w:w="948"/>
                    <w:gridCol w:w="760"/>
                    <w:gridCol w:w="950"/>
                    <w:gridCol w:w="720"/>
                    <w:gridCol w:w="760"/>
                    <w:gridCol w:w="1300"/>
                  </w:tblGrid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Očakávaná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Klasif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Skutočnosť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Skutočnosť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Skutočnosť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Návrh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skutoč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Výhľad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Výhľad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2018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2019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2021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2021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2022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2023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417"/>
                    </w:trPr>
                    <w:tc>
                      <w:tcPr>
                        <w:tcW w:w="9650" w:type="dxa"/>
                        <w:gridSpan w:val="10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Obecný úrad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0.1.1.1  Výkonné 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zákon.orgány</w:t>
                        </w:r>
                        <w:proofErr w:type="spellEnd"/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Výkonné 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zákonodárne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orgány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610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Tarifný plat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41 341,39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37 459,26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55303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62 736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62 736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62 736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62 736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Osobný príplatok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531,04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1 813,05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4276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4 300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4 300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4 300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4 300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4 221,00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419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41 872,43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43 493,31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59998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69 036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69 036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69 036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69 036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Poistné 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prísp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. do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VŠP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1 214,78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997,46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1622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lastRenderedPageBreak/>
                          <w:t>Poistné do ostatných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3 512,76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2 101,26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5581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sociálnej poisťovne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625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12 466,56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11 716,62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15142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17 194,10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14 815,34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22345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22 200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22 200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22 200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 + odvody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59 066,53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58 308,65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82343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91 236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91 236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91 236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91 236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Tovary a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630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Cestovné náhrady tuzemské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631 001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733,02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Energie, voda a komunikácie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Energie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2 857,25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2 455,47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2 034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Vodné, stočné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5 662,45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4 269,13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Poštové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3 217,12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3 268,52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3 113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Telekomunikačné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Výpočtová technika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1 156,44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229,68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459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Prevádzk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. stroje,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prístr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., náradie,...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1 400,00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330,00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1 124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12 293,72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3 851,75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6 068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Knihy, noviny, učebné pomôcky,...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308,18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Pracovné odevy, obuv, pomôcky...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Potraviny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98,22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522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Softvér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302,41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317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Palivá ako zdroj energie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6 465,88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5 204,10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9 286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Reprezentačné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12,00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928,92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Licencie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4 436,49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2 664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Dopravné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Palivá, mazivá, oleje,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1 530,08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1 091,67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716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Servis,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údržba,opravy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680,50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Poistenie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634 003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258,37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151,37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Preprava a prenájom dopr.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87,79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Školenia, kurzy, porady,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1 283,06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1 359,85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511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Propagácia, reklama, inzercia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99,60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148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1 218,97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Cestovné náhrady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163,50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Poplatky a odvody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1 410,95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1 397,10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1 236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Stravovanie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720,00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1 588,67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4 685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Prídel do soc. fondu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637 016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 a príspevky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686,58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Odmeny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zamest.mimo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prac.pomeru</w:t>
                        </w:r>
                        <w:proofErr w:type="spellEnd"/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1 940,00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560,56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Pokuty a penále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637 031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141,16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1 070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40 207,32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35 658,21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45 046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42 400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42 400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42 400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42 400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transfery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640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lastRenderedPageBreak/>
                          <w:t>Transfery jednotlivcom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642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Občianskym združeniam, nadácii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642 001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3 150,00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4 827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Odchodné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642 013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1 274,00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Jednotlivcovi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642 014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863,80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640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5 287,80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4 902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Splácanie úrokov z úverov,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650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Splácanie úrokov v tuzemsku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651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Banke a pobočke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zahr.banky</w:t>
                        </w:r>
                        <w:proofErr w:type="spellEnd"/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651 002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2,07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Ostatnému veriteľovi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651 004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620,32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372,00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2 765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650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620,32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374,07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2 765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99 894,17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99 628,73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135 056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145 136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145 136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147 636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147 636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Splácanie istiny z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bank.úverov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dl.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821 005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Z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ost.úverov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, pôžičiek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krátkod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821 006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8 596,04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5 992,00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1 659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Z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ost.úverov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, pôžičiek dlhodobých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821 007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86 800,36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5 696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FFFFCC" w:fill="FFFFCC"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Splácanie tuzemskej istiny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821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8 596,04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92 792,36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7 355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CFE7F5" w:fill="BDD7EE"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Spolu s výdavkovými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finan.op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BDD7EE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BDD7EE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CFE7F5" w:fill="BDD7EE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108 490,21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CFE7F5" w:fill="BDD7EE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192 421,09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BDD7EE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142 411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CFE7F5" w:fill="BDD7EE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145 136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CFE7F5" w:fill="BDD7EE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145 136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CFE7F5" w:fill="BDD7EE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147 636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BDD7EE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147 636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03.2.0 Ochrana pred požiarmi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Cestovné náhrady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631001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Prevádzk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. stroje,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prístr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., náradie,...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569,01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2 193,98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1 524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Pracovné odevy, obuv, pomôcky...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45,00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Potraviny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58,17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Palivá ako zdroj energie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354,00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Dopravné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Palivá, mazivá, oleje,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235,70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223,64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125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150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Servis,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údržba,opravy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Školenia, kurzy, porady,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240,00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1 158,71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2 820,79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1 701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4 850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4 850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4 850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4850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1 158,71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2 820,79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1 701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4 850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4 850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4 850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4 850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04.5.1 Cestná doprava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225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Odmeny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zamest.mimo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prac.pomeru</w:t>
                        </w:r>
                        <w:proofErr w:type="spellEnd"/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487,00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1 571,17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487,00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1 571,17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487,00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1 571,17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05.1.0 Nakladanie s odpadmi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79,20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390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lastRenderedPageBreak/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10 582,12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21 120,14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19 300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14 400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14 400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14 400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14 400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10 582,12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21 199,34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19 690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10 582,12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21 199,34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19 690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06.2.0 Rozvoj obcí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610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Tarifný plat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24 203,61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21 647,14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19 474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Osobný príplatok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5 051,82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2 856,23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6 033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3 721,00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1 140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29 255,43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28 224,37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26 646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27 000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27 000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27 000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27 000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Poistné 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prísp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. do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VŠP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1 005,81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1 128,47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1 968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ostatných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1 533,96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1 209,72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1 324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sociálnej poisťovne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625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6 464,06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6 633,76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7 437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7 400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7 400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9 003,83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8 971,95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10 729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10 400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10 400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 + odvody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38 259,26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37 196,32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37 375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37 400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37 400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37 400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37 400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Tovary a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630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Cestovné náhrady tuzemské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631 001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124,08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17 930,04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3 781,64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2 318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18 284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18 284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19 282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19 282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Interiérové vybavenie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635 001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Údržba budov a objektov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635 006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590,00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1 052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Školenia, kurzy, porady,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406,00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Stravovanie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894,00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1 116,99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1 497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Odmeny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zamest.mimo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prac.pomeru</w:t>
                        </w:r>
                        <w:proofErr w:type="spellEnd"/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5 387,00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546,91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24 211,04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6 565,62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5 366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22 284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22 284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23 282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23 282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62 470,30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43 761,94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42 742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59 684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59 684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60 682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60 682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Rekonštrukcia a modernizácia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717 002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17 000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17 000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25 200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25200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Realizácia stavieb a ich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techn.zh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717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17 000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17 000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25 200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25200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06.4.0 Verejné osvetlenie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Energie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8 888,00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717,33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3 082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Údržba budov a objektov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635 006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2 400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2 400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5 460,00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5 460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8 888,00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7 977,33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10 942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10 900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10 900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10 900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10 900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8 888,00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7 977,33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10 942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10 900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10 900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10 900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10 900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08.1.0 Rekreačné 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šport.služby</w:t>
                        </w:r>
                        <w:proofErr w:type="spellEnd"/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Energie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2 101,75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682,00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1 835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1 800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1800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Vodné, stočné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Potraviny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4 743,36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83,89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980,20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Odmeny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zamest.mimo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prac.pomeru</w:t>
                        </w:r>
                        <w:proofErr w:type="spellEnd"/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358,65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6 845,11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2 104,74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3 155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6 845,11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2 104,74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3 155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lastRenderedPageBreak/>
                          <w:t>08.2.0 Kultúrne služby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Energie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7 662,36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3 605,00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3 412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Vodné, stočné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1 551,13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742,43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461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Údržba budov a objektov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635 006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7 000,00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1 009,10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Stravovanie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355,08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Odmeny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zamest.mimo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prac.pomeru</w:t>
                        </w:r>
                        <w:proofErr w:type="spellEnd"/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321,56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16 213,49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6 033,17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4 173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5 800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5 800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5 800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5 800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16 213,49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6 033,17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4 173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5 800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5 800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5 800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5 800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08.4.0 Náboženské služby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Energie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44,00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66,00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Vodné, stočné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93,68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41,80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38,49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Palivá, mazivá, oleje,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284,31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Odmeny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zamest.mimo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prac.pomeru</w:t>
                        </w:r>
                        <w:proofErr w:type="spellEnd"/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358,65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137,68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789,25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137,68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789,25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09.1.1.1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Predprim.vzdel.s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bež.star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Predprimárne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vzdelávanie s bežnou starostlivosťou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Rekonštrukcia a modernizácia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717 002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36 000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26 198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26 198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Realizácia stavieb a ich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techn.zh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717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36 000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26 198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26 198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09.6.0.1 Vedľajšie služby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predpr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Vedľajšie služby poskytované v rámci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predprimárneho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vzdelávania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Potraviny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4 069,37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5 176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Stravovanie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373,97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2 550,77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373,97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6 620,14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5 176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373,97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6 620,14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5 176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10.9.0 Sociálne zabezpečenie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Sociálne zabezpečenie inde neklasifikované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610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Tarifný plat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1 187,73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1 908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1 900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Poistné 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prísp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. do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VŠP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ostatných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78,16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231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230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230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230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230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sociálnej poisťovne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625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267,65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345,81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736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730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730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730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730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 + odvody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1 533,54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2 644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2 630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2 630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2 630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2 630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Potraviny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530,00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387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530,00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387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2 063,54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3 032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8 230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8 230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8 230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8 230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447"/>
                    </w:trPr>
                    <w:tc>
                      <w:tcPr>
                        <w:tcW w:w="37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Obecný úrad – súčet 600: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207 050,55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194 570,14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226 511,62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256 100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256 100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259 598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259 598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447"/>
                    </w:trPr>
                    <w:tc>
                      <w:tcPr>
                        <w:tcW w:w="37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Obecný úrad – súčet 600, 821, 717: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215 646,59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292 362,50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269 867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282 298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282 298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284 798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284 798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357"/>
                    </w:trPr>
                    <w:tc>
                      <w:tcPr>
                        <w:tcW w:w="9650" w:type="dxa"/>
                        <w:gridSpan w:val="10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sk-SK"/>
                          </w:rPr>
                          <w:lastRenderedPageBreak/>
                          <w:t>Základná škola s materskou školou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09.1.1.1 MŠ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Predprimárne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vzdelávanie s bežnou starostlivosťou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610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Tarifný plat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16 770,10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17 491,45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19 401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19 500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19 500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19 500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19 500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Osobný príplatok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1 699,84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1 134,01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1 399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18 469,94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19 425,46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20 800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21 300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21 300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21 500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21 500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Poistné 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prísp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. do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VŠP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605,86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ostatných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1 229,42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365,36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714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sociálnej poisťovne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625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4 767,86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3 850,44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3 726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3 700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3 700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5 997,28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4 821,66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5 449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7 700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7 700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 + odvody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24 467,22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24 247,12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26 248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29 000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29 000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26 900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26 900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 a príspevky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24 467,22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24 647,12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26 368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29 000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29 000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26 900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26 900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09.1.2.1 ZŠ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Nižšie sekundárne vzdelávanie všeobecné s bežnou starostlivosťou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610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Tarifný plat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34 701,73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37 856,26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38 839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39 000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39 000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39 000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39 000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Osobný príplatok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4 596,17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4 642,42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5 028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39 297,90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43 498,68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43 867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43 200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43 200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45 200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45 200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Poistné 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prísp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. do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VŠP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1 707,12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1 538,11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2 103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ostatných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2 320,71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1 159,27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3 054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sociálnej poisťovne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625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10 097,79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8 323,31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5 966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14 125,62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11 020,69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11 123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15 200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15 200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11 200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11 200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 + odvody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53 423,52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54 519,37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54 990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58 400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58 400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56 400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56 400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Tovary a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630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Energie, voda a komunikácie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Energie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3 538,77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2 943,00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3 366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3 300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3 300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3 300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3 300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Vodné, stočné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500,78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426,42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429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Poštové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110,85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Komunikačná infraštruktúra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Telekomunikačné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632 005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Výpočtová technika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479,33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397,74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373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Všeobecný materiál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4 684,61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1 487,57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2 810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Knihy, noviny, učebné pomôcky,...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633 009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63,55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545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Potraviny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Softvér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lastRenderedPageBreak/>
                          <w:t>Palivá ako zdroj energie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8 207,06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5 287,90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12 590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Dopravné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Palivá, mazivá, oleje,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64,97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Poistenie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634 003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Školenia, kurzy, porady,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73,54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55,00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608,89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650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Poplatky a odvody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252,40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190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Stravovanie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637 015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 a príspevky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870,00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Odmeny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zamest.mimo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prac.pomeru</w:t>
                        </w:r>
                        <w:proofErr w:type="spellEnd"/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Pokuty a penále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637 031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Spolu 630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17 547,64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12 504,74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21 293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15 540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15 540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15 540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15 540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transfery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640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Transfery jednotlivcom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642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Na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plat.poistné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za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sk.os.ust.zák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642 031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55,13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Splácanie úrokov z úverov, ...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650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Splácanie úrokov v tuzemsku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651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Ostatnému veriteľovi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651 004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4 154,14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3 840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70 971,16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71 233,38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80 123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73 940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73 940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75 940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75 940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09.5.0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Vzdelávanie nedefinované podľa úrovne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610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Tarifný plat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8 290,49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9 889,80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6 368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6 400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6 400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Osobný príplatok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629,94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485,17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394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614 000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8 920,43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10 774,97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6 762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7 000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7 000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Poistné a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prísp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. do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VŠP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945,47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728,78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646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520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520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520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520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ostatných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130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130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130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130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sociálnej poisťovne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625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751,48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2 142,72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1 191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1 696,95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2 871,50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1 837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2 150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2 150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1 850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1 850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Tovary a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630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 a príspevky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10 617,38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13 846,47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8 599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9 150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9 150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8 850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8 850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09.6.0</w:t>
                        </w:r>
                      </w:p>
                    </w:tc>
                    <w:tc>
                      <w:tcPr>
                        <w:tcW w:w="6930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CC99" w:fill="FFCC99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Vedľajšie služby poskytované v rámci </w:t>
                        </w: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predprimárneho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vzdelávania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Mzdy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610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Tarifný plat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6 373,81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5 995,39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11 368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11 500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11 500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11 500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11 500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Osobný príplatok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612 001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148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6 373,81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5 995,39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11 516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11 700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11 700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12 000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12 000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 a príspevky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620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lastRenderedPageBreak/>
                          <w:t>Poistné do VŠP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621 000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620,01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132,19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1 192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ostatných poisťovní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623 000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294,80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200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Poistné do sociálnej poisťovne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625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1 628,80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1 144,21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1 032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3 600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3 600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1 100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Súčet 620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2 248,81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1 571,20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2 432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4 900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4 900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2 500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FFFFCC" w:fill="FFFFCC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  <w:t>2 500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Tovary a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630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Potraviny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633 011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51,74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proofErr w:type="spellStart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Všeobené</w:t>
                        </w:r>
                        <w:proofErr w:type="spellEnd"/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 xml:space="preserve"> služby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637 004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39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40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EEEEEE" w:fill="EEEEEE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Odmeny a príspevky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637 026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100,00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E6E6FF" w:fill="E6E6FF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285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Bežné výdavky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600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8 622,62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7 718,33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14 048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16 700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16 700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CFE7F5" w:fill="CFE7F5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14 600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417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417"/>
                    </w:trPr>
                    <w:tc>
                      <w:tcPr>
                        <w:tcW w:w="37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83CAFF" w:fill="83CAFF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ZŠ s MŠ – súčet 600: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114 678,38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117 445,30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129 138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128 790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128 790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126 290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126 290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417"/>
                    </w:trPr>
                    <w:tc>
                      <w:tcPr>
                        <w:tcW w:w="272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417"/>
                    </w:trPr>
                    <w:tc>
                      <w:tcPr>
                        <w:tcW w:w="37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83CAFF" w:fill="83CAFF"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Obec Dolná Lehota – súčet 600: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321 728,93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312 015,44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355 650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384 890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384 890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385 888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83CAFF" w:fill="83CAFF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385 888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DA0D6A" w:rsidRPr="00DA0D6A" w:rsidTr="00DA0D6A">
                    <w:trPr>
                      <w:trHeight w:val="432"/>
                    </w:trPr>
                    <w:tc>
                      <w:tcPr>
                        <w:tcW w:w="37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CCFF99" w:fill="CCFF99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Obec Dolná Lehota – súčet: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CFF99" w:fill="CCFF99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330 324,97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CFF99" w:fill="CCFF99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409 807,80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CFF99" w:fill="CCFF99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399 005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CFF99" w:fill="CCFF99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411 088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CFF99" w:fill="CCFF99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411 088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CCFF99" w:fill="CCFF99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411 088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CCFF99" w:fill="CCFF99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 w:rsidRPr="00DA0D6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411 088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A0D6A" w:rsidRPr="00DA0D6A" w:rsidRDefault="00DA0D6A" w:rsidP="00DA0D6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DA0D6A" w:rsidRPr="00DA0D6A" w:rsidRDefault="00DA0D6A" w:rsidP="00DA0D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gridAfter w:val="4"/>
                <w:wAfter w:w="9294" w:type="dxa"/>
                <w:trHeight w:val="255"/>
              </w:trPr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sk-SK"/>
                    </w:rPr>
                  </w:pPr>
                </w:p>
                <w:p w:rsidR="00DA0D6A" w:rsidRPr="00DA0D6A" w:rsidRDefault="00DA0D6A" w:rsidP="00DA0D6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sk-SK"/>
                    </w:rPr>
                  </w:pPr>
                  <w:r w:rsidRPr="00DA0D6A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sk-SK"/>
                    </w:rPr>
                    <w:t>8.Informácia o vývoji obce z pohľadu účtovníctva za konsolidovaný celok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Obec Dolná Lehota  má na rok 202</w:t>
                  </w:r>
                  <w:r w:rsidR="00003E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schválený rozpočet OZ v zmysle platných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ustanovení zákona č. </w:t>
                  </w:r>
                  <w:r w:rsidRPr="00DA0D6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58312004 </w:t>
                  </w: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Z. z. o rozpočtových pravidlách územnej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samosprávy. Rozpočet je členený na bežný rozpočet  príjmy a výdavky.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Výsledok hospodárenia obce bol zistený v zmysle §2, písm. b) a c) a § 10, ods. 3 zákona č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583/2004 Z. z. o rozpočtových pravidlách územnej samosprávy, účtovníctvo je vedené podľa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rámcovej osnovy, ktorú vydalo MF SR v Opatrení MF 2450112003-92.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DA0D6A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8.1. Majetok</w:t>
                  </w:r>
                </w:p>
                <w:p w:rsidR="00DA0D6A" w:rsidRPr="00DA0D6A" w:rsidRDefault="00DA0D6A" w:rsidP="00DA0D6A">
                  <w:pPr>
                    <w:keepNext/>
                    <w:autoSpaceDE w:val="0"/>
                    <w:autoSpaceDN w:val="0"/>
                    <w:adjustRightInd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Bilancia aktíva pasív  obce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Aktíva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Neobežný majetok </w:t>
                  </w:r>
                  <w:r w:rsidR="00F327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950.442,04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Uvedená suma súhlasí so súvahou . </w:t>
                  </w:r>
                </w:p>
                <w:p w:rsidR="00F32776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Obežný majetok:</w:t>
                  </w: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327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44.675,57</w:t>
                  </w:r>
                </w:p>
                <w:p w:rsidR="00F32776" w:rsidRDefault="00F32776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Krátkodobé pohľadávky : 10.317,92 </w:t>
                  </w:r>
                </w:p>
                <w:p w:rsidR="00DA0D6A" w:rsidRPr="00DA0D6A" w:rsidRDefault="00F32776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</w:t>
                  </w:r>
                  <w:r w:rsidR="00DA0D6A"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ohľadávky sa skladajú z neuhradenej dane z nehnuteľnosti a poplatkov za TKO a</w:t>
                  </w:r>
                  <w:r w:rsidR="00DA0D6A" w:rsidRPr="00DA0D6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vodu.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0D6A"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iCs/>
                      <w:color w:val="1F4D78" w:themeColor="accent1" w:themeShade="7F"/>
                      <w:sz w:val="28"/>
                      <w:szCs w:val="28"/>
                    </w:rPr>
                    <w:t xml:space="preserve">Finančné účty </w:t>
                  </w:r>
                  <w:r w:rsidR="00F32776"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iCs/>
                      <w:color w:val="1F4D78" w:themeColor="accent1" w:themeShade="7F"/>
                      <w:sz w:val="28"/>
                      <w:szCs w:val="28"/>
                    </w:rPr>
                    <w:t>32.810,08</w:t>
                  </w:r>
                </w:p>
                <w:p w:rsidR="00DA0D6A" w:rsidRPr="00DA0D6A" w:rsidRDefault="00DA0D6A" w:rsidP="00DA0D6A">
                  <w:pPr>
                    <w:keepNext/>
                    <w:keepLines/>
                    <w:spacing w:before="40" w:after="0"/>
                    <w:outlineLvl w:val="6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iCs/>
                      <w:color w:val="1F4D78" w:themeColor="accent1" w:themeShade="7F"/>
                      <w:sz w:val="28"/>
                      <w:szCs w:val="28"/>
                    </w:rPr>
                  </w:pPr>
                </w:p>
                <w:p w:rsidR="00DA0D6A" w:rsidRPr="00DA0D6A" w:rsidRDefault="00DA0D6A" w:rsidP="00DA0D6A">
                  <w:pPr>
                    <w:keepNext/>
                    <w:keepLines/>
                    <w:spacing w:before="40" w:after="0"/>
                    <w:outlineLvl w:val="6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iCs/>
                      <w:color w:val="1F4D78" w:themeColor="accent1" w:themeShade="7F"/>
                      <w:sz w:val="28"/>
                      <w:szCs w:val="28"/>
                    </w:rPr>
                  </w:pPr>
                </w:p>
                <w:p w:rsidR="00DA0D6A" w:rsidRPr="00DA0D6A" w:rsidRDefault="00DA0D6A" w:rsidP="00DA0D6A">
                  <w:pPr>
                    <w:keepNext/>
                    <w:autoSpaceDE w:val="0"/>
                    <w:autoSpaceDN w:val="0"/>
                    <w:adjustRightInd w:val="0"/>
                    <w:spacing w:after="0" w:line="240" w:lineRule="auto"/>
                    <w:outlineLvl w:val="7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val="cs-CZ" w:eastAsia="sk-SK"/>
                    </w:rPr>
                  </w:pPr>
                  <w:proofErr w:type="spellStart"/>
                  <w:r w:rsidRPr="00DA0D6A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val="cs-CZ" w:eastAsia="sk-SK"/>
                    </w:rPr>
                    <w:t>Majetok</w:t>
                  </w:r>
                  <w:proofErr w:type="spellEnd"/>
                  <w:r w:rsidRPr="00DA0D6A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val="cs-CZ" w:eastAsia="sk-SK"/>
                    </w:rPr>
                    <w:t xml:space="preserve"> spolu </w:t>
                  </w:r>
                  <w:r w:rsidR="00F32776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val="cs-CZ" w:eastAsia="sk-SK"/>
                    </w:rPr>
                    <w:t xml:space="preserve"> 995.117,61</w:t>
                  </w:r>
                </w:p>
                <w:p w:rsidR="00DA0D6A" w:rsidRPr="00DA0D6A" w:rsidRDefault="00DA0D6A" w:rsidP="00DA0D6A">
                  <w:pPr>
                    <w:keepNext/>
                    <w:autoSpaceDE w:val="0"/>
                    <w:autoSpaceDN w:val="0"/>
                    <w:adjustRightInd w:val="0"/>
                    <w:spacing w:after="0" w:line="240" w:lineRule="auto"/>
                    <w:outlineLvl w:val="7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val="cs-CZ" w:eastAsia="sk-SK"/>
                    </w:rPr>
                  </w:pP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A0D6A">
                    <w:rPr>
                      <w:rFonts w:ascii="Times New Roman" w:hAnsi="Times New Roman" w:cs="Times New Roman"/>
                      <w:b/>
                      <w:bCs/>
                    </w:rPr>
                    <w:t xml:space="preserve">Pasíva                                                                           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 w:rsidRPr="00DA0D6A">
                    <w:rPr>
                      <w:rFonts w:ascii="Times New Roman" w:hAnsi="Times New Roman" w:cs="Times New Roman"/>
                      <w:bCs/>
                    </w:rPr>
                    <w:t>Záväzky    45.</w:t>
                  </w:r>
                  <w:r w:rsidR="00F32776">
                    <w:rPr>
                      <w:rFonts w:ascii="Times New Roman" w:hAnsi="Times New Roman" w:cs="Times New Roman"/>
                      <w:bCs/>
                    </w:rPr>
                    <w:t>865,52</w:t>
                  </w:r>
                  <w:r w:rsidRPr="00DA0D6A">
                    <w:rPr>
                      <w:rFonts w:ascii="Times New Roman" w:hAnsi="Times New Roman" w:cs="Times New Roman"/>
                      <w:bCs/>
                    </w:rPr>
                    <w:t xml:space="preserve">                                                       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 w:rsidRPr="00DA0D6A">
                    <w:rPr>
                      <w:rFonts w:ascii="Times New Roman" w:hAnsi="Times New Roman" w:cs="Times New Roman"/>
                      <w:bCs/>
                    </w:rPr>
                    <w:t>Z toho :   D</w:t>
                  </w:r>
                  <w:r w:rsidR="00F32776">
                    <w:rPr>
                      <w:rFonts w:ascii="Times New Roman" w:hAnsi="Times New Roman" w:cs="Times New Roman"/>
                      <w:bCs/>
                    </w:rPr>
                    <w:t xml:space="preserve">aňové záväzky </w:t>
                  </w:r>
                  <w:r w:rsidRPr="00DA0D6A">
                    <w:rPr>
                      <w:rFonts w:ascii="Times New Roman" w:hAnsi="Times New Roman" w:cs="Times New Roman"/>
                      <w:bCs/>
                    </w:rPr>
                    <w:t xml:space="preserve">  </w:t>
                  </w:r>
                  <w:r w:rsidR="00D64B1A">
                    <w:rPr>
                      <w:rFonts w:ascii="Times New Roman" w:hAnsi="Times New Roman" w:cs="Times New Roman"/>
                      <w:bCs/>
                    </w:rPr>
                    <w:t>631,23</w:t>
                  </w:r>
                  <w:r w:rsidRPr="00DA0D6A">
                    <w:rPr>
                      <w:rFonts w:ascii="Times New Roman" w:hAnsi="Times New Roman" w:cs="Times New Roman"/>
                      <w:bCs/>
                    </w:rPr>
                    <w:t xml:space="preserve">                         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 w:rsidRPr="00DA0D6A">
                    <w:rPr>
                      <w:rFonts w:ascii="Times New Roman" w:hAnsi="Times New Roman" w:cs="Times New Roman"/>
                      <w:bCs/>
                    </w:rPr>
                    <w:t xml:space="preserve">                Poisťovne  </w:t>
                  </w:r>
                  <w:r w:rsidR="00F32776">
                    <w:rPr>
                      <w:rFonts w:ascii="Times New Roman" w:hAnsi="Times New Roman" w:cs="Times New Roman"/>
                      <w:bCs/>
                    </w:rPr>
                    <w:t>6.929,57</w:t>
                  </w:r>
                  <w:r w:rsidRPr="00DA0D6A">
                    <w:rPr>
                      <w:rFonts w:ascii="Times New Roman" w:hAnsi="Times New Roman" w:cs="Times New Roman"/>
                      <w:bCs/>
                    </w:rPr>
                    <w:t xml:space="preserve">                                      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 w:rsidRPr="00DA0D6A">
                    <w:rPr>
                      <w:rFonts w:ascii="Times New Roman" w:hAnsi="Times New Roman" w:cs="Times New Roman"/>
                      <w:bCs/>
                    </w:rPr>
                    <w:t xml:space="preserve">                Dlhodobé záväzky  248,75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 w:rsidRPr="00DA0D6A">
                    <w:rPr>
                      <w:rFonts w:ascii="Times New Roman" w:hAnsi="Times New Roman" w:cs="Times New Roman"/>
                      <w:bCs/>
                    </w:rPr>
                    <w:t xml:space="preserve">                Záväzky zamestnancom   6.</w:t>
                  </w:r>
                  <w:r w:rsidR="00F32776">
                    <w:rPr>
                      <w:rFonts w:ascii="Times New Roman" w:hAnsi="Times New Roman" w:cs="Times New Roman"/>
                      <w:bCs/>
                    </w:rPr>
                    <w:t>104,79</w:t>
                  </w:r>
                </w:p>
                <w:p w:rsid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 w:rsidRPr="00DA0D6A">
                    <w:rPr>
                      <w:rFonts w:ascii="Times New Roman" w:hAnsi="Times New Roman" w:cs="Times New Roman"/>
                      <w:bCs/>
                    </w:rPr>
                    <w:t xml:space="preserve">                Sociálny fond  </w:t>
                  </w:r>
                  <w:r w:rsidR="00F32776">
                    <w:rPr>
                      <w:rFonts w:ascii="Times New Roman" w:hAnsi="Times New Roman" w:cs="Times New Roman"/>
                      <w:bCs/>
                    </w:rPr>
                    <w:t>2.331,76</w:t>
                  </w:r>
                </w:p>
                <w:p w:rsidR="00D64B1A" w:rsidRDefault="00D64B1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 xml:space="preserve">                 Iné záväzky : 29.619,42 /prvá konsolidovaná/</w:t>
                  </w:r>
                </w:p>
                <w:p w:rsidR="00D64B1A" w:rsidRPr="00DA0D6A" w:rsidRDefault="00D64B1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----------------------------------------------------------------------</w:t>
                  </w:r>
                </w:p>
                <w:p w:rsid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 w:rsidRPr="00DA0D6A">
                    <w:rPr>
                      <w:rFonts w:ascii="Times New Roman" w:hAnsi="Times New Roman" w:cs="Times New Roman"/>
                      <w:bCs/>
                    </w:rPr>
                    <w:t xml:space="preserve">Časové rozlíšenie  </w:t>
                  </w:r>
                  <w:r w:rsidR="00D64B1A">
                    <w:rPr>
                      <w:rFonts w:ascii="Times New Roman" w:hAnsi="Times New Roman" w:cs="Times New Roman"/>
                      <w:bCs/>
                    </w:rPr>
                    <w:t>28.166,26</w:t>
                  </w:r>
                </w:p>
                <w:p w:rsidR="00D64B1A" w:rsidRPr="00DA0D6A" w:rsidRDefault="00D64B1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----------------------------------------------------------------------</w:t>
                  </w:r>
                </w:p>
                <w:p w:rsidR="00DA0D6A" w:rsidRPr="00DA0D6A" w:rsidRDefault="00DA0D6A" w:rsidP="00DA0D6A">
                  <w:pPr>
                    <w:keepNext/>
                    <w:autoSpaceDE w:val="0"/>
                    <w:autoSpaceDN w:val="0"/>
                    <w:adjustRightInd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Bilancia aktív a pasív Základná škola s MŠ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Aktíva                                                                           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Finančné účtu  - </w:t>
                  </w:r>
                  <w:r w:rsidR="00D64B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1,.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Pasíva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Záväzky  1</w:t>
                  </w:r>
                  <w:r w:rsidR="00D64B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60.65</w:t>
                  </w:r>
                  <w:r w:rsidR="00F27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</w:t>
                  </w:r>
                  <w:r w:rsidR="00D64B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Z toho:                                                          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Daňový úrad 1</w:t>
                  </w:r>
                  <w:r w:rsidR="00D64B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1.978,17</w:t>
                  </w: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Poisťovne  140.</w:t>
                  </w:r>
                  <w:r w:rsidR="00D64B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985,61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Sociálny fond  1.</w:t>
                  </w:r>
                  <w:r w:rsidR="00D64B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890,19</w:t>
                  </w: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Zamestnanci  5.</w:t>
                  </w:r>
                  <w:r w:rsidR="00D64B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802,01</w:t>
                  </w:r>
                  <w:r w:rsidRPr="00DA0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DA0D6A">
                    <w:rPr>
                      <w:rFonts w:ascii="Times New Roman" w:hAnsi="Times New Roman" w:cs="Times New Roman"/>
                    </w:rPr>
                    <w:t>Návrh záverečného účtu obce Dolná Lehota za rok 202</w:t>
                  </w:r>
                  <w:r w:rsidR="002769C8">
                    <w:rPr>
                      <w:rFonts w:ascii="Times New Roman" w:hAnsi="Times New Roman" w:cs="Times New Roman"/>
                    </w:rPr>
                    <w:t>2</w:t>
                  </w:r>
                  <w:r w:rsidRPr="00DA0D6A">
                    <w:rPr>
                      <w:rFonts w:ascii="Times New Roman" w:hAnsi="Times New Roman" w:cs="Times New Roman"/>
                    </w:rPr>
                    <w:t xml:space="preserve"> bol vypracovaný v zmysle § 16 zákona Č. </w:t>
                  </w:r>
                  <w:r w:rsidRPr="00DA0D6A">
                    <w:rPr>
                      <w:rFonts w:ascii="Times New Roman" w:hAnsi="Times New Roman" w:cs="Times New Roman"/>
                      <w:i/>
                      <w:iCs/>
                    </w:rPr>
                    <w:t xml:space="preserve">58312004 </w:t>
                  </w:r>
                  <w:r w:rsidRPr="00DA0D6A">
                    <w:rPr>
                      <w:rFonts w:ascii="Times New Roman" w:hAnsi="Times New Roman" w:cs="Times New Roman"/>
                    </w:rPr>
                    <w:t>Z. z.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DA0D6A">
                    <w:rPr>
                      <w:rFonts w:ascii="Times New Roman" w:hAnsi="Times New Roman" w:cs="Times New Roman"/>
                    </w:rPr>
                    <w:t xml:space="preserve"> v členení podľa platnej rozpočtovej klasifikácie. Na základe zistení pri vypracovaní stanoviska k záverečnému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DA0D6A">
                    <w:rPr>
                      <w:rFonts w:ascii="Times New Roman" w:hAnsi="Times New Roman" w:cs="Times New Roman"/>
                    </w:rPr>
                    <w:t xml:space="preserve">účtu obce a v zmysle § 16, ods. 10, písm. a) zákona Č. 583/2004 Z. z. o rozpočtových pravidlách územnej </w:t>
                  </w:r>
                </w:p>
                <w:p w:rsidR="00DA0D6A" w:rsidRPr="00DA0D6A" w:rsidRDefault="00DA0D6A" w:rsidP="00DA0D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DA0D6A">
                    <w:rPr>
                      <w:rFonts w:ascii="Times New Roman" w:hAnsi="Times New Roman" w:cs="Times New Roman"/>
                    </w:rPr>
                    <w:t>samosprávy a o zmene a doplnení niektorých zákonov</w:t>
                  </w:r>
                </w:p>
                <w:p w:rsidR="00DA0D6A" w:rsidRPr="00DA0D6A" w:rsidRDefault="00DA0D6A" w:rsidP="00DA0D6A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A0D6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                                 </w:t>
                  </w:r>
                </w:p>
                <w:p w:rsidR="00DA0D6A" w:rsidRPr="00DA0D6A" w:rsidRDefault="00DA0D6A" w:rsidP="00DA0D6A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8"/>
                      <w:szCs w:val="28"/>
                    </w:rPr>
                  </w:pPr>
                </w:p>
                <w:p w:rsidR="00DA0D6A" w:rsidRPr="00DA0D6A" w:rsidRDefault="00DA0D6A" w:rsidP="00DA0D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  <w:p w:rsidR="00DA0D6A" w:rsidRPr="00DA0D6A" w:rsidRDefault="00DA0D6A" w:rsidP="00DA0D6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gridAfter w:val="4"/>
                <w:wAfter w:w="9294" w:type="dxa"/>
                <w:trHeight w:val="255"/>
              </w:trPr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DA0D6A" w:rsidRPr="00DA0D6A" w:rsidTr="00DA0D6A">
              <w:trPr>
                <w:trHeight w:val="255"/>
              </w:trPr>
              <w:tc>
                <w:tcPr>
                  <w:tcW w:w="929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</w:tbl>
          <w:p w:rsidR="00DA0D6A" w:rsidRPr="00DA0D6A" w:rsidRDefault="00DA0D6A" w:rsidP="00DA0D6A">
            <w:pPr>
              <w:tabs>
                <w:tab w:val="left" w:pos="2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0D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Skutočnosť k 31.12.2014 </w:t>
            </w: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0D6A" w:rsidRPr="00DA0D6A" w:rsidTr="00DA0D6A">
        <w:trPr>
          <w:trHeight w:val="104"/>
        </w:trPr>
        <w:tc>
          <w:tcPr>
            <w:tcW w:w="0" w:type="auto"/>
            <w:gridSpan w:val="6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DA0D6A">
        <w:trPr>
          <w:trHeight w:val="103"/>
        </w:trPr>
        <w:tc>
          <w:tcPr>
            <w:tcW w:w="0" w:type="auto"/>
            <w:gridSpan w:val="6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3"/>
                <w:szCs w:val="23"/>
              </w:rPr>
            </w:pPr>
            <w:r w:rsidRPr="00DA0D6A">
              <w:rPr>
                <w:b/>
                <w:bCs/>
                <w:sz w:val="23"/>
                <w:szCs w:val="23"/>
              </w:rPr>
              <w:t xml:space="preserve">                                                                 8.2. Pohľadávky –konsolidovaný celok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>Pohľadávky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stav poh</w:t>
            </w:r>
            <w:r w:rsidRPr="00DA0D6A">
              <w:rPr>
                <w:rFonts w:ascii="TimesNewRoman" w:hAnsi="TimesNewRoman" w:cs="TimesNewRoman"/>
                <w:sz w:val="24"/>
                <w:szCs w:val="24"/>
              </w:rPr>
              <w:t>ľ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adávok k 31.12.202</w:t>
            </w:r>
            <w:r w:rsidR="002769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 bol 10.</w:t>
            </w:r>
            <w:r w:rsidR="0006075D">
              <w:rPr>
                <w:rFonts w:ascii="Times New Roman" w:hAnsi="Times New Roman" w:cs="Times New Roman"/>
                <w:sz w:val="24"/>
                <w:szCs w:val="24"/>
              </w:rPr>
              <w:t>317,92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 ktoré sa skladali z neuhradenej :</w:t>
            </w:r>
          </w:p>
          <w:p w:rsidR="002769C8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Dane z nehnuteľností  </w:t>
            </w:r>
            <w:r w:rsidR="002769C8">
              <w:rPr>
                <w:rFonts w:ascii="Times New Roman" w:hAnsi="Times New Roman" w:cs="Times New Roman"/>
                <w:sz w:val="24"/>
                <w:szCs w:val="24"/>
              </w:rPr>
              <w:t>2.213,80</w:t>
            </w:r>
          </w:p>
          <w:p w:rsidR="002769C8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TKO                            4.</w:t>
            </w:r>
            <w:r w:rsidR="002769C8">
              <w:rPr>
                <w:rFonts w:ascii="Times New Roman" w:hAnsi="Times New Roman" w:cs="Times New Roman"/>
                <w:sz w:val="24"/>
                <w:szCs w:val="24"/>
              </w:rPr>
              <w:t>207,45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Pes                                    </w:t>
            </w:r>
            <w:r w:rsidR="00276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7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5.-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Voda                          </w:t>
            </w:r>
            <w:r w:rsidR="002769C8">
              <w:rPr>
                <w:rFonts w:ascii="Times New Roman" w:hAnsi="Times New Roman" w:cs="Times New Roman"/>
                <w:sz w:val="24"/>
                <w:szCs w:val="24"/>
              </w:rPr>
              <w:t xml:space="preserve">    216,05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 xml:space="preserve">Hrobové miesta           </w:t>
            </w:r>
            <w:r w:rsidR="0006075D">
              <w:rPr>
                <w:rFonts w:ascii="Times New Roman" w:hAnsi="Times New Roman" w:cs="Times New Roman"/>
                <w:sz w:val="24"/>
                <w:szCs w:val="24"/>
              </w:rPr>
              <w:t>3.595,62</w:t>
            </w:r>
          </w:p>
          <w:tbl>
            <w:tblPr>
              <w:tblW w:w="894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4253"/>
            </w:tblGrid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Krátkodobé pohľadávky</w:t>
                  </w:r>
                  <w:r w:rsidR="00867CB2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 xml:space="preserve"> spolu: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867CB2" w:rsidP="00867CB2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10.317,92</w:t>
                  </w:r>
                </w:p>
              </w:tc>
            </w:tr>
          </w:tbl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DA0D6A">
        <w:trPr>
          <w:trHeight w:val="8940"/>
        </w:trPr>
        <w:tc>
          <w:tcPr>
            <w:tcW w:w="0" w:type="auto"/>
            <w:gridSpan w:val="6"/>
          </w:tcPr>
          <w:p w:rsidR="00DA0D6A" w:rsidRPr="00DA0D6A" w:rsidRDefault="00DA0D6A" w:rsidP="00DA0D6A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A0D6A">
              <w:rPr>
                <w:rFonts w:ascii="Times New Roman" w:eastAsia="Times New Roman" w:hAnsi="Times New Roman" w:cs="Times New Roman"/>
                <w:b/>
                <w:bCs/>
                <w:sz w:val="24"/>
                <w:lang w:eastAsia="sk-SK"/>
              </w:rPr>
              <w:lastRenderedPageBreak/>
              <w:t>Bilancia aktíva pasív  obce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A0D6A">
              <w:rPr>
                <w:b/>
                <w:bCs/>
              </w:rPr>
              <w:t>Aktíva</w:t>
            </w:r>
          </w:p>
          <w:p w:rsidR="00DA0D6A" w:rsidRPr="00DA0D6A" w:rsidRDefault="00DA0D6A" w:rsidP="00DA0D6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sk-SK"/>
              </w:rPr>
            </w:pPr>
            <w:r w:rsidRPr="00DA0D6A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. Bilancia aktív a pasív</w:t>
            </w:r>
          </w:p>
          <w:p w:rsidR="00DA0D6A" w:rsidRPr="00DA0D6A" w:rsidRDefault="00DA0D6A" w:rsidP="00DA0D6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A0D6A">
              <w:rPr>
                <w:rFonts w:eastAsia="Times New Roman" w:cstheme="minorHAnsi"/>
                <w:sz w:val="24"/>
                <w:szCs w:val="24"/>
                <w:lang w:eastAsia="sk-SK"/>
              </w:rPr>
              <w:t>Obec Dolná Lehota eviduje podľa súvahy k 31.12.2021 majetok v hodnote: 1.026.242,60</w:t>
            </w:r>
          </w:p>
          <w:p w:rsidR="00DA0D6A" w:rsidRPr="00DA0D6A" w:rsidRDefault="00DA0D6A" w:rsidP="00DA0D6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A0D6A">
              <w:rPr>
                <w:rFonts w:eastAsia="Times New Roman" w:cstheme="minorHAnsi"/>
                <w:sz w:val="24"/>
                <w:szCs w:val="24"/>
                <w:lang w:eastAsia="sk-SK"/>
              </w:rPr>
              <w:t>V členení:</w:t>
            </w:r>
          </w:p>
          <w:p w:rsidR="00DA0D6A" w:rsidRPr="00DA0D6A" w:rsidRDefault="00DA0D6A" w:rsidP="00DA0D6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sk-SK"/>
              </w:rPr>
            </w:pPr>
          </w:p>
          <w:tbl>
            <w:tblPr>
              <w:tblW w:w="894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4253"/>
            </w:tblGrid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sk-SK"/>
                    </w:rPr>
                    <w:t xml:space="preserve">AKTÍVA </w:t>
                  </w: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sk-SK"/>
                    </w:rPr>
                    <w:t>HODNOTA MEJATKU</w:t>
                  </w: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v €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Neobežný majetok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867CB2" w:rsidP="00867CB2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950.442,04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Dlhodobý hmotný majetok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867CB2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8</w:t>
                  </w:r>
                  <w:r w:rsidR="00867CB2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02</w:t>
                  </w: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.</w:t>
                  </w:r>
                  <w:r w:rsidR="00867CB2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984,04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Dlhodobý finančný majetok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147.458,00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 xml:space="preserve">Obežný majetok  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867CB2" w:rsidP="00867CB2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44</w:t>
                  </w:r>
                  <w:r w:rsidR="00DA0D6A"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675,57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Krátkodobé pohľadávky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867CB2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10.</w:t>
                  </w:r>
                  <w:r w:rsidR="00867CB2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317,92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Finančné účty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867CB2" w:rsidP="00867CB2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32.810,08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 SPOLU: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867CB2" w:rsidP="00867CB2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995.117,61</w:t>
                  </w:r>
                </w:p>
              </w:tc>
            </w:tr>
          </w:tbl>
          <w:p w:rsidR="00DA0D6A" w:rsidRPr="00DA0D6A" w:rsidRDefault="00DA0D6A" w:rsidP="00DA0D6A">
            <w:pPr>
              <w:shd w:val="clear" w:color="auto" w:fill="FFFFFF"/>
              <w:spacing w:after="225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tbl>
            <w:tblPr>
              <w:tblW w:w="894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4253"/>
            </w:tblGrid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sk-SK"/>
                    </w:rPr>
                    <w:t>PASÍVA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sk-SK"/>
                    </w:rPr>
                    <w:t>HODNOTA MEJATKU</w:t>
                  </w: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V €</w:t>
                  </w:r>
                </w:p>
              </w:tc>
            </w:tr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Vlastné imanie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:rsidR="00DA0D6A" w:rsidRPr="00DA0D6A" w:rsidRDefault="00DA0D6A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9</w:t>
                  </w:r>
                  <w:r w:rsidR="00EF4C05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21.085,83</w:t>
                  </w:r>
                </w:p>
              </w:tc>
            </w:tr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Výsledok hospodárenia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-</w:t>
                  </w:r>
                  <w:r w:rsidR="00EF4C05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28</w:t>
                  </w: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.</w:t>
                  </w:r>
                  <w:r w:rsidR="00EF4C05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276,90</w:t>
                  </w:r>
                </w:p>
              </w:tc>
            </w:tr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Záväzky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45.</w:t>
                  </w:r>
                  <w:r w:rsidR="00EF4C05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865,52</w:t>
                  </w: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Dlhodobé záväzky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:rsidR="00DA0D6A" w:rsidRPr="00DA0D6A" w:rsidRDefault="00DA0D6A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3</w:t>
                  </w:r>
                  <w:r w:rsidR="00EF4C05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2</w:t>
                  </w: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.</w:t>
                  </w:r>
                  <w:r w:rsidR="00EF4C05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199,93</w:t>
                  </w:r>
                </w:p>
              </w:tc>
            </w:tr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 xml:space="preserve"> Krátkodobé záväzky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EF4C05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13.665,59</w:t>
                  </w:r>
                  <w:r w:rsidR="00DA0D6A"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Bankové úvery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0,-</w:t>
                  </w:r>
                </w:p>
              </w:tc>
            </w:tr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Časové rozlíšenie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:rsidR="00DA0D6A" w:rsidRPr="00DA0D6A" w:rsidRDefault="00DA0D6A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 xml:space="preserve">                                                       </w:t>
                  </w:r>
                  <w:r w:rsidR="00EF4C05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28.166,26</w:t>
                  </w:r>
                </w:p>
              </w:tc>
            </w:tr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 xml:space="preserve"> Výdavky budúcich období </w:t>
                  </w:r>
                </w:p>
                <w:p w:rsidR="00EF4C05" w:rsidRPr="00DA0D6A" w:rsidRDefault="00EF4C05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 xml:space="preserve"> Výnosy budúcich období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EF4C05" w:rsidRDefault="00EF4C05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26.390</w:t>
                  </w:r>
                  <w:r w:rsidR="00DA0D6A"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,00</w:t>
                  </w:r>
                </w:p>
                <w:p w:rsidR="00DA0D6A" w:rsidRPr="00DA0D6A" w:rsidRDefault="00EF4C05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1.776,26</w:t>
                  </w:r>
                  <w:r w:rsidR="00DA0D6A"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DA0D6A" w:rsidRPr="00DA0D6A" w:rsidTr="00EF4C05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EF4C05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 xml:space="preserve"> Spolu: </w:t>
                  </w:r>
                  <w:r w:rsidR="00EF4C05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 xml:space="preserve">vlastné imanie, záväzky a časové  rozlíšenie 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EF4C05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995.117,61</w:t>
                  </w:r>
                  <w:r w:rsidR="00DA0D6A"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DA0D6A" w:rsidRPr="00DA0D6A" w:rsidRDefault="00DA0D6A" w:rsidP="00DA0D6A">
            <w:pPr>
              <w:spacing w:line="240" w:lineRule="auto"/>
              <w:rPr>
                <w:sz w:val="23"/>
                <w:szCs w:val="23"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</w:pPr>
            <w:r w:rsidRPr="00DA0D6A">
              <w:t>Spolu majetok  k 31.12.202</w:t>
            </w:r>
            <w:r w:rsidR="00EF4C05">
              <w:t>2</w:t>
            </w:r>
            <w:r w:rsidRPr="00DA0D6A">
              <w:t xml:space="preserve"> – </w:t>
            </w:r>
            <w:r w:rsidR="00EF4C05">
              <w:t xml:space="preserve"> 995.117,61</w:t>
            </w:r>
            <w:r w:rsidRPr="00DA0D6A">
              <w:t xml:space="preserve"> €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</w:pPr>
            <w:r w:rsidRPr="00DA0D6A">
              <w:t xml:space="preserve">Uvedená suma súhlasí so súvahou .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A0D6A">
              <w:rPr>
                <w:b/>
                <w:bCs/>
                <w:sz w:val="23"/>
                <w:szCs w:val="23"/>
              </w:rPr>
              <w:t xml:space="preserve">                                                                    8.3. Záväzky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A0D6A">
              <w:rPr>
                <w:b/>
                <w:bCs/>
              </w:rPr>
              <w:t xml:space="preserve">Pasíva     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6A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  <w:r w:rsidRPr="00DA0D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894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4253"/>
            </w:tblGrid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Záväzky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45.</w:t>
                  </w:r>
                  <w:r w:rsidR="00EF4C05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865,52</w:t>
                  </w: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Dlhodobé záväzky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:rsidR="00DA0D6A" w:rsidRPr="00DA0D6A" w:rsidRDefault="00DA0D6A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3</w:t>
                  </w:r>
                  <w:r w:rsidR="00EF4C05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2.199,93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 xml:space="preserve"> Krátkodobé záväzky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EF4C05" w:rsidP="00EF4C05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13.665,59</w:t>
                  </w:r>
                  <w:r w:rsidR="00DA0D6A"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Bankové úvery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Pr="00DA0D6A" w:rsidRDefault="00DA0D6A" w:rsidP="00DA0D6A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0,-</w:t>
                  </w:r>
                </w:p>
              </w:tc>
            </w:tr>
          </w:tbl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0D6A">
              <w:rPr>
                <w:rFonts w:ascii="Times New Roman" w:hAnsi="Times New Roman" w:cs="Times New Roman"/>
                <w:bCs/>
              </w:rPr>
              <w:t>Záväzky    45</w:t>
            </w:r>
            <w:r w:rsidR="008107EB">
              <w:rPr>
                <w:rFonts w:ascii="Times New Roman" w:hAnsi="Times New Roman" w:cs="Times New Roman"/>
                <w:bCs/>
              </w:rPr>
              <w:t>.865</w:t>
            </w:r>
            <w:r w:rsidRPr="00DA0D6A">
              <w:rPr>
                <w:rFonts w:ascii="Times New Roman" w:hAnsi="Times New Roman" w:cs="Times New Roman"/>
                <w:bCs/>
              </w:rPr>
              <w:t>,</w:t>
            </w:r>
            <w:r w:rsidR="008107EB">
              <w:rPr>
                <w:rFonts w:ascii="Times New Roman" w:hAnsi="Times New Roman" w:cs="Times New Roman"/>
                <w:bCs/>
              </w:rPr>
              <w:t>52</w:t>
            </w:r>
            <w:r w:rsidRPr="00DA0D6A">
              <w:rPr>
                <w:rFonts w:ascii="Times New Roman" w:hAnsi="Times New Roman" w:cs="Times New Roman"/>
                <w:bCs/>
              </w:rPr>
              <w:t xml:space="preserve">                                                          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0D6A">
              <w:rPr>
                <w:rFonts w:ascii="Times New Roman" w:hAnsi="Times New Roman" w:cs="Times New Roman"/>
                <w:bCs/>
              </w:rPr>
              <w:t xml:space="preserve">Z toho :  </w:t>
            </w:r>
            <w:r w:rsidR="008107EB">
              <w:rPr>
                <w:rFonts w:ascii="Times New Roman" w:hAnsi="Times New Roman" w:cs="Times New Roman"/>
                <w:bCs/>
              </w:rPr>
              <w:t xml:space="preserve"> Daňové záväzky 631,23</w:t>
            </w:r>
            <w:r w:rsidRPr="00DA0D6A">
              <w:rPr>
                <w:rFonts w:ascii="Times New Roman" w:hAnsi="Times New Roman" w:cs="Times New Roman"/>
                <w:bCs/>
              </w:rPr>
              <w:t xml:space="preserve">                            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0D6A">
              <w:rPr>
                <w:rFonts w:ascii="Times New Roman" w:hAnsi="Times New Roman" w:cs="Times New Roman"/>
                <w:bCs/>
              </w:rPr>
              <w:t xml:space="preserve">                Poisťovne  </w:t>
            </w:r>
            <w:r w:rsidR="008107EB">
              <w:rPr>
                <w:rFonts w:ascii="Times New Roman" w:hAnsi="Times New Roman" w:cs="Times New Roman"/>
                <w:bCs/>
              </w:rPr>
              <w:t>6.929,57</w:t>
            </w:r>
            <w:r w:rsidRPr="00DA0D6A">
              <w:rPr>
                <w:rFonts w:ascii="Times New Roman" w:hAnsi="Times New Roman" w:cs="Times New Roman"/>
                <w:bCs/>
              </w:rPr>
              <w:t xml:space="preserve">                                         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0D6A">
              <w:rPr>
                <w:rFonts w:ascii="Times New Roman" w:hAnsi="Times New Roman" w:cs="Times New Roman"/>
                <w:bCs/>
              </w:rPr>
              <w:t xml:space="preserve">                Dlhodobé záväzky  248,75 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0D6A">
              <w:rPr>
                <w:rFonts w:ascii="Times New Roman" w:hAnsi="Times New Roman" w:cs="Times New Roman"/>
                <w:bCs/>
              </w:rPr>
              <w:t xml:space="preserve">                In</w:t>
            </w:r>
            <w:r w:rsidR="008107EB">
              <w:rPr>
                <w:rFonts w:ascii="Times New Roman" w:hAnsi="Times New Roman" w:cs="Times New Roman"/>
                <w:bCs/>
              </w:rPr>
              <w:t>é záväzky – penále soc. poisť, prvá konsolidovaná  29</w:t>
            </w:r>
            <w:r w:rsidRPr="00DA0D6A">
              <w:rPr>
                <w:rFonts w:ascii="Times New Roman" w:hAnsi="Times New Roman" w:cs="Times New Roman"/>
                <w:bCs/>
              </w:rPr>
              <w:t>.</w:t>
            </w:r>
            <w:r w:rsidR="008107EB">
              <w:rPr>
                <w:rFonts w:ascii="Times New Roman" w:hAnsi="Times New Roman" w:cs="Times New Roman"/>
                <w:bCs/>
              </w:rPr>
              <w:t>619,42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0D6A">
              <w:rPr>
                <w:rFonts w:ascii="Times New Roman" w:hAnsi="Times New Roman" w:cs="Times New Roman"/>
                <w:bCs/>
              </w:rPr>
              <w:t xml:space="preserve">                Záväzky zamestnancom  6.</w:t>
            </w:r>
            <w:r w:rsidR="008107EB">
              <w:rPr>
                <w:rFonts w:ascii="Times New Roman" w:hAnsi="Times New Roman" w:cs="Times New Roman"/>
                <w:bCs/>
              </w:rPr>
              <w:t>104,79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0D6A">
              <w:rPr>
                <w:rFonts w:ascii="Times New Roman" w:hAnsi="Times New Roman" w:cs="Times New Roman"/>
                <w:bCs/>
              </w:rPr>
              <w:t xml:space="preserve">                Sociálny fond  </w:t>
            </w:r>
            <w:r w:rsidR="008107EB">
              <w:rPr>
                <w:rFonts w:ascii="Times New Roman" w:hAnsi="Times New Roman" w:cs="Times New Roman"/>
                <w:bCs/>
              </w:rPr>
              <w:t>2.331,76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0D6A">
              <w:rPr>
                <w:rFonts w:ascii="Times New Roman" w:hAnsi="Times New Roman" w:cs="Times New Roman"/>
                <w:b/>
                <w:bCs/>
              </w:rPr>
              <w:t>Časové rozlíšenie</w:t>
            </w:r>
            <w:r w:rsidRPr="00DA0D6A">
              <w:rPr>
                <w:rFonts w:ascii="Times New Roman" w:hAnsi="Times New Roman" w:cs="Times New Roman"/>
                <w:bCs/>
              </w:rPr>
              <w:t xml:space="preserve"> náklady budúcich období- plynofikácia a verejné osvetlenie 104.968,36</w:t>
            </w:r>
          </w:p>
          <w:tbl>
            <w:tblPr>
              <w:tblW w:w="894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4253"/>
            </w:tblGrid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:rsidR="00DA0D6A" w:rsidRPr="00DA0D6A" w:rsidRDefault="00DA0D6A" w:rsidP="00DA0D6A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Časové rozlíšenie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:rsidR="00DA0D6A" w:rsidRPr="00DA0D6A" w:rsidRDefault="00DA0D6A" w:rsidP="00F32C09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 xml:space="preserve">                        </w:t>
                  </w:r>
                  <w:r w:rsidR="00F32C09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 xml:space="preserve">                               28</w:t>
                  </w:r>
                  <w:r w:rsidRPr="00DA0D6A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.</w:t>
                  </w:r>
                  <w:r w:rsidR="00F32C09">
                    <w:rPr>
                      <w:rFonts w:eastAsia="Times New Roman" w:cstheme="minorHAnsi"/>
                      <w:b/>
                      <w:sz w:val="24"/>
                      <w:szCs w:val="24"/>
                      <w:lang w:eastAsia="sk-SK"/>
                    </w:rPr>
                    <w:t>166,26</w:t>
                  </w:r>
                </w:p>
              </w:tc>
            </w:tr>
            <w:tr w:rsidR="00DA0D6A" w:rsidRPr="00DA0D6A" w:rsidTr="00DA0D6A">
              <w:trPr>
                <w:tblCellSpacing w:w="0" w:type="dxa"/>
              </w:trPr>
              <w:tc>
                <w:tcPr>
                  <w:tcW w:w="4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DA0D6A" w:rsidRDefault="00DA0D6A" w:rsidP="00F32C09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Výdavky budúcich období</w:t>
                  </w:r>
                </w:p>
                <w:p w:rsidR="00F32C09" w:rsidRPr="00DA0D6A" w:rsidRDefault="00F32C09" w:rsidP="00F32C09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 xml:space="preserve"> Náklady budúcich období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:rsidR="00F32C09" w:rsidRDefault="00F32C09" w:rsidP="00F32C09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26.390</w:t>
                  </w:r>
                  <w:r w:rsidR="00DA0D6A"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,00</w:t>
                  </w:r>
                </w:p>
                <w:p w:rsidR="00DA0D6A" w:rsidRPr="00DA0D6A" w:rsidRDefault="00F32C09" w:rsidP="00F32C09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1.776,26</w:t>
                  </w:r>
                  <w:r w:rsidR="00DA0D6A" w:rsidRPr="00DA0D6A"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bCs/>
              </w:rPr>
            </w:pPr>
            <w:r w:rsidRPr="00DA0D6A">
              <w:rPr>
                <w:bCs/>
              </w:rPr>
              <w:t xml:space="preserve">             </w:t>
            </w: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DA0D6A">
        <w:trPr>
          <w:trHeight w:val="104"/>
        </w:trPr>
        <w:tc>
          <w:tcPr>
            <w:tcW w:w="0" w:type="auto"/>
            <w:gridSpan w:val="6"/>
          </w:tcPr>
          <w:p w:rsidR="00DA0D6A" w:rsidRPr="00DA0D6A" w:rsidRDefault="00DA0D6A" w:rsidP="00DA0D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DA0D6A">
        <w:trPr>
          <w:trHeight w:val="104"/>
        </w:trPr>
        <w:tc>
          <w:tcPr>
            <w:tcW w:w="0" w:type="auto"/>
            <w:gridSpan w:val="6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0D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 Hospodársky výsledok za 202</w:t>
            </w:r>
            <w:r w:rsidR="00F32C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DA0D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 vývoj nákladov a výnosov za konsolidovaný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0D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celok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DA0D6A">
        <w:trPr>
          <w:trHeight w:val="103"/>
        </w:trPr>
        <w:tc>
          <w:tcPr>
            <w:tcW w:w="0" w:type="auto"/>
            <w:gridSpan w:val="6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 xml:space="preserve">Bežný rozpočet                                                        schválený     upravený       skutočnosť 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>Príjmy                                                                      4</w:t>
            </w:r>
            <w:r w:rsidR="00F272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2722D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 xml:space="preserve">        4</w:t>
            </w:r>
            <w:r w:rsidR="00F272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2722D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 xml:space="preserve">         4</w:t>
            </w:r>
            <w:r w:rsidR="00F2722D">
              <w:rPr>
                <w:rFonts w:ascii="Times New Roman" w:hAnsi="Times New Roman" w:cs="Times New Roman"/>
                <w:sz w:val="20"/>
                <w:szCs w:val="20"/>
              </w:rPr>
              <w:t>31.464,41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>Výdavky                                                                  4</w:t>
            </w:r>
            <w:r w:rsidR="00F2722D">
              <w:rPr>
                <w:rFonts w:ascii="Times New Roman" w:hAnsi="Times New Roman" w:cs="Times New Roman"/>
                <w:sz w:val="20"/>
                <w:szCs w:val="20"/>
              </w:rPr>
              <w:t>18.405</w:t>
            </w: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 xml:space="preserve">        4</w:t>
            </w:r>
            <w:r w:rsidR="00F2722D">
              <w:rPr>
                <w:rFonts w:ascii="Times New Roman" w:hAnsi="Times New Roman" w:cs="Times New Roman"/>
                <w:sz w:val="20"/>
                <w:szCs w:val="20"/>
              </w:rPr>
              <w:t>18.405</w:t>
            </w: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F2722D">
              <w:rPr>
                <w:rFonts w:ascii="Times New Roman" w:hAnsi="Times New Roman" w:cs="Times New Roman"/>
                <w:sz w:val="20"/>
                <w:szCs w:val="20"/>
              </w:rPr>
              <w:t xml:space="preserve"> 405.376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Arial-BoldMT" w:hAnsi="Arial-BoldMT"/>
                <w:b/>
                <w:bCs/>
                <w:color w:val="000000"/>
                <w:sz w:val="20"/>
                <w:szCs w:val="20"/>
              </w:rPr>
            </w:pPr>
            <w:r w:rsidRPr="00DA0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Výsledok hospodárenia celkom   - </w:t>
            </w:r>
            <w:r w:rsidR="002C1D36">
              <w:rPr>
                <w:rFonts w:ascii="Times New Roman" w:hAnsi="Times New Roman" w:cs="Times New Roman"/>
                <w:b/>
                <w:sz w:val="20"/>
                <w:szCs w:val="20"/>
              </w:rPr>
              <w:t>28.276,90</w:t>
            </w:r>
            <w:r w:rsidRPr="00DA0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€</w:t>
            </w:r>
            <w:r w:rsidRPr="00DA0D6A">
              <w:rPr>
                <w:rFonts w:ascii="Arial-BoldMT" w:hAnsi="Arial-BoldM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 xml:space="preserve">Rozpočet  výdavky  v €  </w:t>
            </w:r>
            <w:r w:rsidRPr="00DA0D6A">
              <w:rPr>
                <w:rFonts w:ascii="Times New Roman" w:hAnsi="Times New Roman" w:cs="Times New Roman"/>
                <w:b/>
                <w:sz w:val="20"/>
                <w:szCs w:val="20"/>
              </w:rPr>
              <w:t>Základná škola s MŠ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0D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Výdavky                                                                 1</w:t>
            </w:r>
            <w:r w:rsidR="002C1D36">
              <w:rPr>
                <w:rFonts w:ascii="Times New Roman" w:hAnsi="Times New Roman" w:cs="Times New Roman"/>
                <w:sz w:val="20"/>
                <w:szCs w:val="20"/>
              </w:rPr>
              <w:t>49.647,-      149.647</w:t>
            </w: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>,-         1</w:t>
            </w:r>
            <w:r w:rsidR="002C1D36">
              <w:rPr>
                <w:rFonts w:ascii="Times New Roman" w:hAnsi="Times New Roman" w:cs="Times New Roman"/>
                <w:sz w:val="20"/>
                <w:szCs w:val="20"/>
              </w:rPr>
              <w:t>57.216,18</w:t>
            </w:r>
            <w:r w:rsidRPr="00DA0D6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Výsledok  hospodárenia    - </w:t>
            </w:r>
            <w:r w:rsidR="002C1D36">
              <w:rPr>
                <w:rFonts w:ascii="Times New Roman" w:hAnsi="Times New Roman" w:cs="Times New Roman"/>
                <w:b/>
                <w:sz w:val="20"/>
                <w:szCs w:val="20"/>
              </w:rPr>
              <w:t>924,05</w:t>
            </w:r>
          </w:p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A0D6A" w:rsidRPr="00DA0D6A" w:rsidRDefault="00DA0D6A" w:rsidP="00DA0D6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1680" w:type="dxa"/>
        <w:tblInd w:w="-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280"/>
        <w:gridCol w:w="236"/>
        <w:gridCol w:w="10324"/>
        <w:gridCol w:w="5280"/>
        <w:gridCol w:w="5280"/>
        <w:gridCol w:w="5280"/>
      </w:tblGrid>
      <w:tr w:rsidR="00DA0D6A" w:rsidRPr="00DA0D6A" w:rsidTr="002C1D36">
        <w:trPr>
          <w:trHeight w:val="103"/>
        </w:trPr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4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1D36" w:rsidRPr="00DA0D6A" w:rsidTr="002C1D36">
        <w:trPr>
          <w:trHeight w:val="103"/>
        </w:trPr>
        <w:tc>
          <w:tcPr>
            <w:tcW w:w="0" w:type="auto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4" w:type="dxa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1D36" w:rsidRPr="00DA0D6A" w:rsidTr="002C1D36">
        <w:trPr>
          <w:trHeight w:val="103"/>
        </w:trPr>
        <w:tc>
          <w:tcPr>
            <w:tcW w:w="0" w:type="auto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4" w:type="dxa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C1D36" w:rsidRPr="00DA0D6A" w:rsidRDefault="002C1D36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2C1D36">
        <w:trPr>
          <w:trHeight w:val="8940"/>
        </w:trPr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4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2C1D36">
        <w:trPr>
          <w:trHeight w:val="80"/>
        </w:trPr>
        <w:tc>
          <w:tcPr>
            <w:tcW w:w="0" w:type="auto"/>
          </w:tcPr>
          <w:p w:rsidR="00DA0D6A" w:rsidRPr="00DA0D6A" w:rsidRDefault="00DA0D6A" w:rsidP="00DA0D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4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2C1D36">
        <w:trPr>
          <w:trHeight w:val="104"/>
        </w:trPr>
        <w:tc>
          <w:tcPr>
            <w:tcW w:w="0" w:type="auto"/>
          </w:tcPr>
          <w:p w:rsidR="00DA0D6A" w:rsidRPr="00DA0D6A" w:rsidRDefault="00DA0D6A" w:rsidP="00DA0D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4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2C1D36">
        <w:trPr>
          <w:trHeight w:val="104"/>
        </w:trPr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4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0D6A" w:rsidRPr="00DA0D6A" w:rsidTr="002C1D36">
        <w:trPr>
          <w:trHeight w:val="80"/>
        </w:trPr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4" w:type="dxa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A0D6A" w:rsidRPr="00DA0D6A" w:rsidRDefault="00DA0D6A" w:rsidP="00DA0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A0D6A" w:rsidRPr="00DA0D6A" w:rsidRDefault="00DA0D6A" w:rsidP="00DA0D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D6A" w:rsidRPr="00DA0D6A" w:rsidRDefault="00DA0D6A" w:rsidP="00DA0D6A">
      <w:pPr>
        <w:rPr>
          <w:rFonts w:ascii="Times New Roman" w:hAnsi="Times New Roman" w:cs="Times New Roman"/>
          <w:sz w:val="24"/>
          <w:szCs w:val="24"/>
        </w:rPr>
      </w:pPr>
      <w:r w:rsidRPr="00DA0D6A">
        <w:rPr>
          <w:rFonts w:ascii="Times New Roman" w:hAnsi="Times New Roman" w:cs="Times New Roman"/>
          <w:sz w:val="24"/>
          <w:szCs w:val="24"/>
        </w:rPr>
        <w:t>V Dolnej Lehote, dňa  31.5.202</w:t>
      </w:r>
      <w:r w:rsidR="002C1D36">
        <w:rPr>
          <w:rFonts w:ascii="Times New Roman" w:hAnsi="Times New Roman" w:cs="Times New Roman"/>
          <w:sz w:val="24"/>
          <w:szCs w:val="24"/>
        </w:rPr>
        <w:t>3</w:t>
      </w:r>
    </w:p>
    <w:p w:rsidR="00F90158" w:rsidRDefault="00F90158"/>
    <w:p w:rsidR="00436F21" w:rsidRDefault="00436F21" w:rsidP="00436F21">
      <w:pPr>
        <w:pStyle w:val="Bezriadkovania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Obec  </w:t>
      </w:r>
      <w:r>
        <w:rPr>
          <w:sz w:val="28"/>
          <w:szCs w:val="28"/>
        </w:rPr>
        <w:t>Dolná Lehota</w:t>
      </w:r>
    </w:p>
    <w:p w:rsidR="00436F21" w:rsidRDefault="00436F21" w:rsidP="00436F21">
      <w:pPr>
        <w:pStyle w:val="Bezriadkovania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436F21" w:rsidRDefault="00436F21" w:rsidP="00436F21">
      <w:pPr>
        <w:pStyle w:val="Bezriadkovania"/>
        <w:jc w:val="center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Materiál na rokovanie</w:t>
      </w:r>
      <w:r>
        <w:rPr>
          <w:b/>
          <w:bCs/>
          <w:i/>
          <w:iCs/>
          <w:sz w:val="24"/>
          <w:szCs w:val="24"/>
        </w:rPr>
        <w:t xml:space="preserve"> 4</w:t>
      </w:r>
      <w:r>
        <w:rPr>
          <w:b/>
          <w:bCs/>
          <w:i/>
          <w:iCs/>
          <w:sz w:val="24"/>
          <w:szCs w:val="24"/>
        </w:rPr>
        <w:t>. zasadnutia</w:t>
      </w:r>
    </w:p>
    <w:p w:rsidR="00436F21" w:rsidRDefault="00436F21" w:rsidP="00436F21">
      <w:pPr>
        <w:pStyle w:val="Bezriadkovania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Obecného zastupiteľstva v</w:t>
      </w:r>
      <w:r>
        <w:rPr>
          <w:b/>
          <w:bCs/>
          <w:i/>
          <w:iCs/>
          <w:sz w:val="24"/>
          <w:szCs w:val="24"/>
        </w:rPr>
        <w:t> Dolnej Lehote</w:t>
      </w:r>
    </w:p>
    <w:p w:rsidR="00436F21" w:rsidRDefault="00436F21" w:rsidP="00436F21">
      <w:pPr>
        <w:pStyle w:val="Bezriadkovania"/>
        <w:rPr>
          <w:b/>
          <w:bCs/>
          <w:i/>
          <w:iCs/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bCs/>
          <w:i/>
          <w:iCs/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Dňa:</w:t>
      </w:r>
      <w:r>
        <w:rPr>
          <w:sz w:val="24"/>
          <w:szCs w:val="24"/>
        </w:rPr>
        <w:t xml:space="preserve">  11.</w:t>
      </w:r>
      <w:r>
        <w:rPr>
          <w:sz w:val="24"/>
          <w:szCs w:val="24"/>
        </w:rPr>
        <w:t>05.2023</w:t>
      </w: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i/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K bodu  číslo: </w:t>
      </w:r>
      <w:r>
        <w:rPr>
          <w:b/>
          <w:i/>
          <w:sz w:val="24"/>
          <w:szCs w:val="24"/>
        </w:rPr>
        <w:t>13</w:t>
      </w:r>
    </w:p>
    <w:p w:rsidR="00436F21" w:rsidRDefault="00436F21" w:rsidP="00436F21">
      <w:pPr>
        <w:pStyle w:val="Bezriadkovania"/>
        <w:rPr>
          <w:b/>
          <w:i/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i/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Názov materiálu: KONSOLIDOVANÁ VÝROČNÁ SPRÁVA OBCE ZA ROK 20</w:t>
      </w:r>
      <w:r>
        <w:rPr>
          <w:b/>
          <w:i/>
          <w:sz w:val="24"/>
          <w:szCs w:val="24"/>
        </w:rPr>
        <w:t>22</w:t>
      </w: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Predkladateľ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Viera </w:t>
      </w:r>
      <w:proofErr w:type="spellStart"/>
      <w:r>
        <w:rPr>
          <w:sz w:val="24"/>
          <w:szCs w:val="24"/>
        </w:rPr>
        <w:t>Hudíková</w:t>
      </w:r>
      <w:proofErr w:type="spellEnd"/>
      <w:r>
        <w:rPr>
          <w:sz w:val="24"/>
          <w:szCs w:val="24"/>
        </w:rPr>
        <w:t>, starost</w:t>
      </w:r>
      <w:r>
        <w:rPr>
          <w:sz w:val="24"/>
          <w:szCs w:val="24"/>
        </w:rPr>
        <w:t>k</w:t>
      </w:r>
      <w:r>
        <w:rPr>
          <w:sz w:val="24"/>
          <w:szCs w:val="24"/>
        </w:rPr>
        <w:t>a obce</w:t>
      </w:r>
    </w:p>
    <w:p w:rsidR="00436F21" w:rsidRDefault="00436F21" w:rsidP="00436F21">
      <w:pPr>
        <w:pStyle w:val="Bezriadkovania"/>
        <w:rPr>
          <w:b/>
          <w:bCs/>
          <w:i/>
          <w:iCs/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bCs/>
          <w:i/>
          <w:iCs/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i/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i/>
          <w:sz w:val="24"/>
          <w:szCs w:val="24"/>
        </w:rPr>
      </w:pPr>
    </w:p>
    <w:p w:rsidR="00436F21" w:rsidRDefault="00436F21" w:rsidP="00436F21">
      <w:pPr>
        <w:pStyle w:val="Bezriadkovania"/>
        <w:rPr>
          <w:b/>
          <w:i/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Obsah materiálu</w:t>
      </w:r>
      <w:r>
        <w:rPr>
          <w:sz w:val="24"/>
          <w:szCs w:val="24"/>
        </w:rPr>
        <w:t>: 1.  Dôvodová správa</w:t>
      </w:r>
    </w:p>
    <w:p w:rsidR="00436F21" w:rsidRDefault="00436F21" w:rsidP="00436F2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2.  Návrh na uznesenie</w:t>
      </w:r>
    </w:p>
    <w:p w:rsidR="00436F21" w:rsidRDefault="00436F21" w:rsidP="00436F2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3.  Príloh:  Výročná správa 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bce </w:t>
      </w:r>
      <w:r>
        <w:rPr>
          <w:sz w:val="24"/>
          <w:szCs w:val="24"/>
        </w:rPr>
        <w:t>Dolná Lehota</w:t>
      </w:r>
      <w:r>
        <w:rPr>
          <w:sz w:val="24"/>
          <w:szCs w:val="24"/>
        </w:rPr>
        <w:t xml:space="preserve"> za rok 20</w:t>
      </w:r>
      <w:r>
        <w:rPr>
          <w:sz w:val="24"/>
          <w:szCs w:val="24"/>
        </w:rPr>
        <w:t>22</w:t>
      </w: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pStyle w:val="Bezriadkovania"/>
        <w:rPr>
          <w:sz w:val="24"/>
          <w:szCs w:val="24"/>
        </w:rPr>
      </w:pPr>
    </w:p>
    <w:p w:rsidR="00436F21" w:rsidRDefault="00436F21" w:rsidP="00436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Dolnej Lehote</w:t>
      </w:r>
      <w:r>
        <w:rPr>
          <w:rFonts w:ascii="Times New Roman" w:hAnsi="Times New Roman" w:cs="Times New Roman"/>
          <w:sz w:val="24"/>
          <w:szCs w:val="24"/>
        </w:rPr>
        <w:t xml:space="preserve">  dňa </w:t>
      </w:r>
      <w:r>
        <w:rPr>
          <w:rFonts w:ascii="Times New Roman" w:hAnsi="Times New Roman" w:cs="Times New Roman"/>
          <w:sz w:val="24"/>
          <w:szCs w:val="24"/>
        </w:rPr>
        <w:t>11.05.2023</w:t>
      </w:r>
    </w:p>
    <w:p w:rsidR="00436F21" w:rsidRDefault="00436F21" w:rsidP="00436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1.Dôvodová správa:</w:t>
      </w:r>
    </w:p>
    <w:p w:rsidR="00436F21" w:rsidRDefault="00436F21" w:rsidP="00436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F21" w:rsidRDefault="00436F21" w:rsidP="00436F21">
      <w:pPr>
        <w:spacing w:after="0" w:line="240" w:lineRule="auto"/>
        <w:jc w:val="both"/>
      </w:pPr>
      <w:r>
        <w:t xml:space="preserve">Obec je povinná  podľa Zákona o účtovníctve č. 431/2002 </w:t>
      </w:r>
      <w:proofErr w:type="spellStart"/>
      <w:r>
        <w:t>Z.z</w:t>
      </w:r>
      <w:proofErr w:type="spellEnd"/>
      <w:r>
        <w:t xml:space="preserve">., v znení neskorších predpisov zostaviť konsolidovanú účtovnú závierku. Konsolidovaná účtovná závierka obsahuje konsolidovanú súvahu , </w:t>
      </w:r>
      <w:r>
        <w:t>výkaz ziskov a strát k 31.12.2022</w:t>
      </w:r>
      <w:r>
        <w:t xml:space="preserve"> a súvisiace poznámky konsolidovanej účtovnej závierky. Súčasťou konsolidovanej účtovnej závierky obce je aj výročná správa obce</w:t>
      </w:r>
      <w:r>
        <w:t>.</w:t>
      </w:r>
      <w:r>
        <w:t xml:space="preserve"> </w:t>
      </w:r>
    </w:p>
    <w:p w:rsidR="00436F21" w:rsidRDefault="00436F21" w:rsidP="00436F21">
      <w:pPr>
        <w:spacing w:after="0" w:line="240" w:lineRule="auto"/>
        <w:jc w:val="both"/>
      </w:pPr>
    </w:p>
    <w:p w:rsidR="00436F21" w:rsidRDefault="00436F21" w:rsidP="00436F21">
      <w:pPr>
        <w:spacing w:after="0" w:line="240" w:lineRule="auto"/>
        <w:jc w:val="both"/>
      </w:pPr>
    </w:p>
    <w:p w:rsidR="00436F21" w:rsidRDefault="00436F21" w:rsidP="00436F21">
      <w:pPr>
        <w:spacing w:after="0" w:line="240" w:lineRule="auto"/>
        <w:jc w:val="both"/>
      </w:pPr>
    </w:p>
    <w:p w:rsidR="00436F21" w:rsidRDefault="00436F21" w:rsidP="00436F21">
      <w:pPr>
        <w:spacing w:after="0" w:line="240" w:lineRule="auto"/>
        <w:jc w:val="both"/>
      </w:pPr>
      <w:bookmarkStart w:id="0" w:name="_GoBack"/>
      <w:bookmarkEnd w:id="0"/>
    </w:p>
    <w:p w:rsidR="00436F21" w:rsidRDefault="00436F21" w:rsidP="00436F21">
      <w:pPr>
        <w:rPr>
          <w:b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2. Návrh na uznesenie:</w:t>
      </w:r>
    </w:p>
    <w:p w:rsidR="00436F21" w:rsidRDefault="00436F21" w:rsidP="00436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</w:t>
      </w:r>
      <w:r>
        <w:rPr>
          <w:rFonts w:ascii="Times New Roman" w:hAnsi="Times New Roman" w:cs="Times New Roman"/>
          <w:sz w:val="24"/>
          <w:szCs w:val="24"/>
        </w:rPr>
        <w:t> Dolnej Lehote</w:t>
      </w:r>
    </w:p>
    <w:p w:rsidR="00436F21" w:rsidRDefault="00436F21" w:rsidP="00436F21">
      <w:pPr>
        <w:rPr>
          <w:rFonts w:ascii="Times New Roman" w:hAnsi="Times New Roman" w:cs="Times New Roman"/>
          <w:sz w:val="24"/>
          <w:szCs w:val="24"/>
        </w:rPr>
      </w:pPr>
    </w:p>
    <w:p w:rsidR="00436F21" w:rsidRDefault="00436F21" w:rsidP="00436F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berie na vedomie</w:t>
      </w:r>
    </w:p>
    <w:p w:rsidR="00436F21" w:rsidRDefault="00436F21" w:rsidP="00436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konsolidovanú výročnú správu obce za rok 20</w:t>
      </w:r>
      <w:r>
        <w:rPr>
          <w:rFonts w:ascii="Times New Roman" w:hAnsi="Times New Roman" w:cs="Times New Roman"/>
          <w:sz w:val="24"/>
          <w:szCs w:val="24"/>
        </w:rPr>
        <w:t>22</w:t>
      </w:r>
    </w:p>
    <w:p w:rsidR="00436F21" w:rsidRDefault="00436F21"/>
    <w:p w:rsidR="00436F21" w:rsidRDefault="00436F21"/>
    <w:p w:rsidR="00436F21" w:rsidRDefault="00436F21"/>
    <w:sectPr w:rsidR="00436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D5D78"/>
    <w:multiLevelType w:val="multilevel"/>
    <w:tmpl w:val="0586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C2F26"/>
    <w:multiLevelType w:val="multilevel"/>
    <w:tmpl w:val="1332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D69FF"/>
    <w:multiLevelType w:val="hybridMultilevel"/>
    <w:tmpl w:val="65AE1F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D0D42"/>
    <w:multiLevelType w:val="hybridMultilevel"/>
    <w:tmpl w:val="CDFA6ABC"/>
    <w:lvl w:ilvl="0" w:tplc="8798399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C1FE3"/>
    <w:multiLevelType w:val="hybridMultilevel"/>
    <w:tmpl w:val="EB42EA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D077B"/>
    <w:multiLevelType w:val="multilevel"/>
    <w:tmpl w:val="3C54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EF09DF"/>
    <w:multiLevelType w:val="hybridMultilevel"/>
    <w:tmpl w:val="A9B03D44"/>
    <w:lvl w:ilvl="0" w:tplc="A1387F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95FF1"/>
    <w:multiLevelType w:val="hybridMultilevel"/>
    <w:tmpl w:val="35F09FB4"/>
    <w:lvl w:ilvl="0" w:tplc="10422CE8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45348"/>
    <w:multiLevelType w:val="hybridMultilevel"/>
    <w:tmpl w:val="6C50C7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62CFE"/>
    <w:multiLevelType w:val="hybridMultilevel"/>
    <w:tmpl w:val="AFA4B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A2830"/>
    <w:multiLevelType w:val="multilevel"/>
    <w:tmpl w:val="F112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321F2C"/>
    <w:multiLevelType w:val="multilevel"/>
    <w:tmpl w:val="2E74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7395D"/>
    <w:multiLevelType w:val="hybridMultilevel"/>
    <w:tmpl w:val="96443112"/>
    <w:lvl w:ilvl="0" w:tplc="DF4AAA10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13" w15:restartNumberingAfterBreak="0">
    <w:nsid w:val="739E4FCD"/>
    <w:multiLevelType w:val="multilevel"/>
    <w:tmpl w:val="4C28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8C"/>
    <w:rsid w:val="000031B9"/>
    <w:rsid w:val="00003E5C"/>
    <w:rsid w:val="0006075D"/>
    <w:rsid w:val="002769C8"/>
    <w:rsid w:val="002C1D36"/>
    <w:rsid w:val="00306B46"/>
    <w:rsid w:val="00436F21"/>
    <w:rsid w:val="004E620D"/>
    <w:rsid w:val="00586ABF"/>
    <w:rsid w:val="005C668E"/>
    <w:rsid w:val="00781972"/>
    <w:rsid w:val="008107EB"/>
    <w:rsid w:val="00867CB2"/>
    <w:rsid w:val="00874C57"/>
    <w:rsid w:val="00C1618C"/>
    <w:rsid w:val="00C93021"/>
    <w:rsid w:val="00D14981"/>
    <w:rsid w:val="00D64B1A"/>
    <w:rsid w:val="00DA0D6A"/>
    <w:rsid w:val="00E5177F"/>
    <w:rsid w:val="00EF4C05"/>
    <w:rsid w:val="00F2722D"/>
    <w:rsid w:val="00F32776"/>
    <w:rsid w:val="00F32C09"/>
    <w:rsid w:val="00F9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6E459-CDB8-43B9-B6F5-E7844E13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DA0D6A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cs-CZ" w:eastAsia="sk-SK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DA0D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qFormat/>
    <w:rsid w:val="00DA0D6A"/>
    <w:pPr>
      <w:keepNext/>
      <w:autoSpaceDE w:val="0"/>
      <w:autoSpaceDN w:val="0"/>
      <w:adjustRightInd w:val="0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DA0D6A"/>
    <w:rPr>
      <w:rFonts w:ascii="Times New Roman" w:eastAsia="Times New Roman" w:hAnsi="Times New Roman" w:cs="Times New Roman"/>
      <w:b/>
      <w:bCs/>
      <w:sz w:val="24"/>
      <w:szCs w:val="24"/>
      <w:lang w:val="cs-CZ"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DA0D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rsid w:val="00DA0D6A"/>
    <w:rPr>
      <w:rFonts w:ascii="Times New Roman" w:eastAsia="Times New Roman" w:hAnsi="Times New Roman" w:cs="Times New Roman"/>
      <w:b/>
      <w:bCs/>
      <w:sz w:val="28"/>
      <w:szCs w:val="24"/>
      <w:lang w:val="cs-CZ" w:eastAsia="sk-SK"/>
    </w:rPr>
  </w:style>
  <w:style w:type="paragraph" w:customStyle="1" w:styleId="Default">
    <w:name w:val="Default"/>
    <w:rsid w:val="00DA0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DA0D6A"/>
    <w:rPr>
      <w:color w:val="0000FF"/>
      <w:u w:val="single"/>
    </w:rPr>
  </w:style>
  <w:style w:type="paragraph" w:styleId="Normlnywebov">
    <w:name w:val="Normal (Web)"/>
    <w:basedOn w:val="Normlny"/>
    <w:unhideWhenUsed/>
    <w:rsid w:val="00DA0D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A0D6A"/>
    <w:pPr>
      <w:spacing w:after="0" w:line="240" w:lineRule="auto"/>
    </w:pPr>
    <w:rPr>
      <w:rFonts w:ascii="Arial Black" w:eastAsia="Times New Roman" w:hAnsi="Arial Black" w:cs="Arial"/>
      <w:b/>
      <w:bCs/>
      <w:sz w:val="28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A0D6A"/>
    <w:rPr>
      <w:rFonts w:ascii="Arial Black" w:eastAsia="Times New Roman" w:hAnsi="Arial Black" w:cs="Arial"/>
      <w:b/>
      <w:bCs/>
      <w:sz w:val="28"/>
      <w:szCs w:val="24"/>
      <w:lang w:eastAsia="sk-SK"/>
    </w:rPr>
  </w:style>
  <w:style w:type="paragraph" w:styleId="Nzov">
    <w:name w:val="Title"/>
    <w:basedOn w:val="Normlny"/>
    <w:link w:val="NzovChar"/>
    <w:qFormat/>
    <w:rsid w:val="00DA0D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DA0D6A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0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0D6A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A0D6A"/>
    <w:pPr>
      <w:ind w:left="720"/>
      <w:contextualSpacing/>
    </w:pPr>
  </w:style>
  <w:style w:type="character" w:styleId="Siln">
    <w:name w:val="Strong"/>
    <w:uiPriority w:val="22"/>
    <w:qFormat/>
    <w:rsid w:val="00DA0D6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DA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D6A"/>
  </w:style>
  <w:style w:type="paragraph" w:styleId="Pta">
    <w:name w:val="footer"/>
    <w:basedOn w:val="Normlny"/>
    <w:link w:val="PtaChar"/>
    <w:uiPriority w:val="99"/>
    <w:unhideWhenUsed/>
    <w:rsid w:val="00DA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0D6A"/>
  </w:style>
  <w:style w:type="numbering" w:customStyle="1" w:styleId="Bezzoznamu1">
    <w:name w:val="Bez zoznamu1"/>
    <w:next w:val="Bezzoznamu"/>
    <w:uiPriority w:val="99"/>
    <w:semiHidden/>
    <w:unhideWhenUsed/>
    <w:rsid w:val="00DA0D6A"/>
  </w:style>
  <w:style w:type="character" w:styleId="PouitHypertextovPrepojenie">
    <w:name w:val="FollowedHyperlink"/>
    <w:basedOn w:val="Predvolenpsmoodseku"/>
    <w:uiPriority w:val="99"/>
    <w:semiHidden/>
    <w:unhideWhenUsed/>
    <w:rsid w:val="00DA0D6A"/>
    <w:rPr>
      <w:color w:val="954F72"/>
      <w:u w:val="single"/>
    </w:rPr>
  </w:style>
  <w:style w:type="paragraph" w:customStyle="1" w:styleId="xl65">
    <w:name w:val="xl65"/>
    <w:basedOn w:val="Normlny"/>
    <w:rsid w:val="00DA0D6A"/>
    <w:pPr>
      <w:spacing w:before="100" w:beforeAutospacing="1" w:after="100" w:afterAutospacing="1" w:line="240" w:lineRule="auto"/>
      <w:textAlignment w:val="top"/>
    </w:pPr>
    <w:rPr>
      <w:rFonts w:ascii="SansSerif" w:eastAsia="Times New Roman" w:hAnsi="SansSerif" w:cs="Times New Roman"/>
      <w:color w:val="000000"/>
      <w:sz w:val="24"/>
      <w:szCs w:val="24"/>
      <w:lang w:eastAsia="sk-SK"/>
    </w:rPr>
  </w:style>
  <w:style w:type="paragraph" w:customStyle="1" w:styleId="xl66">
    <w:name w:val="xl66"/>
    <w:basedOn w:val="Normlny"/>
    <w:rsid w:val="00DA0D6A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sk-SK"/>
    </w:rPr>
  </w:style>
  <w:style w:type="paragraph" w:customStyle="1" w:styleId="xl67">
    <w:name w:val="xl67"/>
    <w:basedOn w:val="Normlny"/>
    <w:rsid w:val="00DA0D6A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sk-SK"/>
    </w:rPr>
  </w:style>
  <w:style w:type="paragraph" w:customStyle="1" w:styleId="xl68">
    <w:name w:val="xl68"/>
    <w:basedOn w:val="Normlny"/>
    <w:rsid w:val="00DA0D6A"/>
    <w:pPr>
      <w:pBdr>
        <w:top w:val="single" w:sz="8" w:space="0" w:color="000000"/>
        <w:bottom w:val="single" w:sz="8" w:space="0" w:color="000000"/>
        <w:right w:val="single" w:sz="4" w:space="0" w:color="80808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sk-SK"/>
    </w:rPr>
  </w:style>
  <w:style w:type="paragraph" w:customStyle="1" w:styleId="xl69">
    <w:name w:val="xl69"/>
    <w:basedOn w:val="Normlny"/>
    <w:rsid w:val="00DA0D6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sk-SK"/>
    </w:rPr>
  </w:style>
  <w:style w:type="paragraph" w:customStyle="1" w:styleId="xl70">
    <w:name w:val="xl70"/>
    <w:basedOn w:val="Normlny"/>
    <w:rsid w:val="00DA0D6A"/>
    <w:pPr>
      <w:pBdr>
        <w:top w:val="single" w:sz="4" w:space="0" w:color="808080"/>
        <w:left w:val="single" w:sz="8" w:space="0" w:color="00000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sk-SK"/>
    </w:rPr>
  </w:style>
  <w:style w:type="paragraph" w:customStyle="1" w:styleId="xl71">
    <w:name w:val="xl71"/>
    <w:basedOn w:val="Normlny"/>
    <w:rsid w:val="00DA0D6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sk-SK"/>
    </w:rPr>
  </w:style>
  <w:style w:type="paragraph" w:customStyle="1" w:styleId="xl72">
    <w:name w:val="xl72"/>
    <w:basedOn w:val="Normlny"/>
    <w:rsid w:val="00DA0D6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sk-SK"/>
    </w:rPr>
  </w:style>
  <w:style w:type="paragraph" w:customStyle="1" w:styleId="xl73">
    <w:name w:val="xl73"/>
    <w:basedOn w:val="Normlny"/>
    <w:rsid w:val="00DA0D6A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sk-SK"/>
    </w:rPr>
  </w:style>
  <w:style w:type="paragraph" w:customStyle="1" w:styleId="xl74">
    <w:name w:val="xl74"/>
    <w:basedOn w:val="Normlny"/>
    <w:rsid w:val="00DA0D6A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sk-SK"/>
    </w:rPr>
  </w:style>
  <w:style w:type="paragraph" w:customStyle="1" w:styleId="xl75">
    <w:name w:val="xl75"/>
    <w:basedOn w:val="Normlny"/>
    <w:rsid w:val="00DA0D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sk-SK"/>
    </w:rPr>
  </w:style>
  <w:style w:type="paragraph" w:customStyle="1" w:styleId="xl76">
    <w:name w:val="xl76"/>
    <w:basedOn w:val="Normlny"/>
    <w:rsid w:val="00DA0D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k-SK"/>
    </w:rPr>
  </w:style>
  <w:style w:type="paragraph" w:customStyle="1" w:styleId="xl77">
    <w:name w:val="xl77"/>
    <w:basedOn w:val="Normlny"/>
    <w:rsid w:val="00DA0D6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sk-SK"/>
    </w:rPr>
  </w:style>
  <w:style w:type="paragraph" w:customStyle="1" w:styleId="xl78">
    <w:name w:val="xl78"/>
    <w:basedOn w:val="Normlny"/>
    <w:rsid w:val="00DA0D6A"/>
    <w:pPr>
      <w:pBdr>
        <w:top w:val="single" w:sz="8" w:space="0" w:color="000000"/>
        <w:left w:val="single" w:sz="4" w:space="0" w:color="80808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k-SK"/>
    </w:rPr>
  </w:style>
  <w:style w:type="paragraph" w:customStyle="1" w:styleId="xl79">
    <w:name w:val="xl79"/>
    <w:basedOn w:val="Normlny"/>
    <w:rsid w:val="00DA0D6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k-SK"/>
    </w:rPr>
  </w:style>
  <w:style w:type="paragraph" w:customStyle="1" w:styleId="xl80">
    <w:name w:val="xl80"/>
    <w:basedOn w:val="Normlny"/>
    <w:rsid w:val="00DA0D6A"/>
    <w:pPr>
      <w:pBdr>
        <w:top w:val="single" w:sz="8" w:space="0" w:color="000000"/>
        <w:left w:val="single" w:sz="4" w:space="0" w:color="80808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k-SK"/>
    </w:rPr>
  </w:style>
  <w:style w:type="paragraph" w:customStyle="1" w:styleId="xl81">
    <w:name w:val="xl81"/>
    <w:basedOn w:val="Normlny"/>
    <w:rsid w:val="00DA0D6A"/>
    <w:pPr>
      <w:pBdr>
        <w:top w:val="single" w:sz="8" w:space="0" w:color="000000"/>
        <w:left w:val="single" w:sz="4" w:space="0" w:color="808080"/>
        <w:bottom w:val="single" w:sz="8" w:space="0" w:color="00000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k-SK"/>
    </w:rPr>
  </w:style>
  <w:style w:type="paragraph" w:customStyle="1" w:styleId="xl82">
    <w:name w:val="xl82"/>
    <w:basedOn w:val="Normlny"/>
    <w:rsid w:val="00DA0D6A"/>
    <w:pPr>
      <w:pBdr>
        <w:top w:val="single" w:sz="8" w:space="0" w:color="000000"/>
        <w:bottom w:val="single" w:sz="8" w:space="0" w:color="00000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k-SK"/>
    </w:rPr>
  </w:style>
  <w:style w:type="paragraph" w:customStyle="1" w:styleId="xl83">
    <w:name w:val="xl83"/>
    <w:basedOn w:val="Normlny"/>
    <w:rsid w:val="00DA0D6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sk-SK"/>
    </w:rPr>
  </w:style>
  <w:style w:type="paragraph" w:customStyle="1" w:styleId="xl84">
    <w:name w:val="xl84"/>
    <w:basedOn w:val="Normlny"/>
    <w:rsid w:val="00DA0D6A"/>
    <w:pPr>
      <w:pBdr>
        <w:bottom w:val="single" w:sz="4" w:space="0" w:color="000000"/>
      </w:pBdr>
      <w:shd w:val="clear" w:color="EEEEEE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85">
    <w:name w:val="xl85"/>
    <w:basedOn w:val="Normlny"/>
    <w:rsid w:val="00DA0D6A"/>
    <w:pPr>
      <w:pBdr>
        <w:bottom w:val="single" w:sz="4" w:space="0" w:color="000000"/>
        <w:right w:val="single" w:sz="4" w:space="0" w:color="000000"/>
      </w:pBdr>
      <w:shd w:val="clear" w:color="EEEEEE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86">
    <w:name w:val="xl86"/>
    <w:basedOn w:val="Normlny"/>
    <w:rsid w:val="00DA0D6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87">
    <w:name w:val="xl87"/>
    <w:basedOn w:val="Normlny"/>
    <w:rsid w:val="00DA0D6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88">
    <w:name w:val="xl88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89">
    <w:name w:val="xl89"/>
    <w:basedOn w:val="Normlny"/>
    <w:rsid w:val="00DA0D6A"/>
    <w:pPr>
      <w:pBdr>
        <w:left w:val="single" w:sz="4" w:space="0" w:color="000000"/>
        <w:right w:val="single" w:sz="4" w:space="0" w:color="000000"/>
      </w:pBdr>
      <w:shd w:val="clear" w:color="EEEEEE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90">
    <w:name w:val="xl90"/>
    <w:basedOn w:val="Normlny"/>
    <w:rsid w:val="00DA0D6A"/>
    <w:pPr>
      <w:pBdr>
        <w:right w:val="single" w:sz="4" w:space="0" w:color="000000"/>
      </w:pBdr>
      <w:shd w:val="clear" w:color="E6E6FF" w:fill="E6E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91">
    <w:name w:val="xl91"/>
    <w:basedOn w:val="Normlny"/>
    <w:rsid w:val="00DA0D6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2">
    <w:name w:val="xl92"/>
    <w:basedOn w:val="Normlny"/>
    <w:rsid w:val="00DA0D6A"/>
    <w:pPr>
      <w:pBdr>
        <w:top w:val="single" w:sz="4" w:space="0" w:color="000000"/>
        <w:bottom w:val="single" w:sz="4" w:space="0" w:color="000000"/>
      </w:pBdr>
      <w:shd w:val="clear" w:color="CFE7F5" w:fill="CFE7F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3">
    <w:name w:val="xl93"/>
    <w:basedOn w:val="Normlny"/>
    <w:rsid w:val="00DA0D6A"/>
    <w:pPr>
      <w:pBdr>
        <w:top w:val="single" w:sz="4" w:space="0" w:color="000000"/>
        <w:bottom w:val="single" w:sz="4" w:space="0" w:color="000000"/>
      </w:pBdr>
      <w:shd w:val="clear" w:color="CFE7F5" w:fill="CFE7F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DA0D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DA0D6A"/>
    <w:pPr>
      <w:pBdr>
        <w:top w:val="single" w:sz="4" w:space="0" w:color="000000"/>
        <w:bottom w:val="single" w:sz="4" w:space="0" w:color="000000"/>
      </w:pBdr>
      <w:shd w:val="clear" w:color="83CAFF" w:fill="83CA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6">
    <w:name w:val="xl96"/>
    <w:basedOn w:val="Normlny"/>
    <w:rsid w:val="00DA0D6A"/>
    <w:pPr>
      <w:pBdr>
        <w:top w:val="single" w:sz="4" w:space="0" w:color="000000"/>
        <w:bottom w:val="single" w:sz="4" w:space="0" w:color="000000"/>
      </w:pBdr>
      <w:shd w:val="clear" w:color="83CAFF" w:fill="83CA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7">
    <w:name w:val="xl97"/>
    <w:basedOn w:val="Normlny"/>
    <w:rsid w:val="00DA0D6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83CAFF" w:fill="83CA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8">
    <w:name w:val="xl98"/>
    <w:basedOn w:val="Normlny"/>
    <w:rsid w:val="00DA0D6A"/>
    <w:pPr>
      <w:pBdr>
        <w:top w:val="single" w:sz="4" w:space="0" w:color="000000"/>
        <w:right w:val="single" w:sz="4" w:space="0" w:color="000000"/>
      </w:pBdr>
      <w:shd w:val="clear" w:color="EEEEEE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9">
    <w:name w:val="xl99"/>
    <w:basedOn w:val="Normlny"/>
    <w:rsid w:val="00DA0D6A"/>
    <w:pPr>
      <w:pBdr>
        <w:bottom w:val="single" w:sz="4" w:space="0" w:color="000000"/>
        <w:right w:val="single" w:sz="4" w:space="0" w:color="000000"/>
      </w:pBdr>
      <w:shd w:val="clear" w:color="EEEEEE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00">
    <w:name w:val="xl100"/>
    <w:basedOn w:val="Normlny"/>
    <w:rsid w:val="00DA0D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99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1">
    <w:name w:val="xl101"/>
    <w:basedOn w:val="Normlny"/>
    <w:rsid w:val="00DA0D6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2">
    <w:name w:val="xl102"/>
    <w:basedOn w:val="Normlny"/>
    <w:rsid w:val="00DA0D6A"/>
    <w:pPr>
      <w:pBdr>
        <w:right w:val="single" w:sz="4" w:space="0" w:color="000000"/>
      </w:pBdr>
      <w:shd w:val="clear" w:color="E6E6FF" w:fill="E6E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3">
    <w:name w:val="xl103"/>
    <w:basedOn w:val="Normlny"/>
    <w:rsid w:val="00DA0D6A"/>
    <w:pP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4">
    <w:name w:val="xl104"/>
    <w:basedOn w:val="Normlny"/>
    <w:rsid w:val="00DA0D6A"/>
    <w:pP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5">
    <w:name w:val="xl105"/>
    <w:basedOn w:val="Normlny"/>
    <w:rsid w:val="00DA0D6A"/>
    <w:pPr>
      <w:pBdr>
        <w:left w:val="single" w:sz="4" w:space="0" w:color="000000"/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06">
    <w:name w:val="xl106"/>
    <w:basedOn w:val="Normlny"/>
    <w:rsid w:val="00DA0D6A"/>
    <w:pPr>
      <w:pBdr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07">
    <w:name w:val="xl107"/>
    <w:basedOn w:val="Normlny"/>
    <w:rsid w:val="00DA0D6A"/>
    <w:pP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08">
    <w:name w:val="xl108"/>
    <w:basedOn w:val="Normlny"/>
    <w:rsid w:val="00DA0D6A"/>
    <w:pP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09">
    <w:name w:val="xl109"/>
    <w:basedOn w:val="Normlny"/>
    <w:rsid w:val="00DA0D6A"/>
    <w:pPr>
      <w:pBdr>
        <w:left w:val="single" w:sz="4" w:space="0" w:color="000000"/>
        <w:right w:val="single" w:sz="4" w:space="0" w:color="000000"/>
      </w:pBdr>
      <w:shd w:val="clear" w:color="EEEEEE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DA0D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12">
    <w:name w:val="xl112"/>
    <w:basedOn w:val="Normlny"/>
    <w:rsid w:val="00DA0D6A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3">
    <w:name w:val="xl113"/>
    <w:basedOn w:val="Normlny"/>
    <w:rsid w:val="00DA0D6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14">
    <w:name w:val="xl114"/>
    <w:basedOn w:val="Normlny"/>
    <w:rsid w:val="00DA0D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5">
    <w:name w:val="xl115"/>
    <w:basedOn w:val="Normlny"/>
    <w:rsid w:val="00DA0D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6">
    <w:name w:val="xl116"/>
    <w:basedOn w:val="Normlny"/>
    <w:rsid w:val="00DA0D6A"/>
    <w:pPr>
      <w:pBdr>
        <w:left w:val="single" w:sz="4" w:space="0" w:color="000000"/>
      </w:pBdr>
      <w:shd w:val="clear" w:color="FFFFCC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7">
    <w:name w:val="xl117"/>
    <w:basedOn w:val="Normlny"/>
    <w:rsid w:val="00DA0D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99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8">
    <w:name w:val="xl118"/>
    <w:basedOn w:val="Normlny"/>
    <w:rsid w:val="00DA0D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19">
    <w:name w:val="xl119"/>
    <w:basedOn w:val="Normlny"/>
    <w:rsid w:val="00DA0D6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20">
    <w:name w:val="xl120"/>
    <w:basedOn w:val="Normlny"/>
    <w:rsid w:val="00DA0D6A"/>
    <w:pPr>
      <w:pBdr>
        <w:top w:val="single" w:sz="4" w:space="0" w:color="000000"/>
        <w:bottom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21">
    <w:name w:val="xl121"/>
    <w:basedOn w:val="Normlny"/>
    <w:rsid w:val="00DA0D6A"/>
    <w:pPr>
      <w:pBdr>
        <w:top w:val="single" w:sz="4" w:space="0" w:color="000000"/>
        <w:bottom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22">
    <w:name w:val="xl122"/>
    <w:basedOn w:val="Normlny"/>
    <w:rsid w:val="00DA0D6A"/>
    <w:pPr>
      <w:pBdr>
        <w:left w:val="single" w:sz="4" w:space="0" w:color="000000"/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23">
    <w:name w:val="xl123"/>
    <w:basedOn w:val="Normlny"/>
    <w:rsid w:val="00DA0D6A"/>
    <w:pPr>
      <w:pBdr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24">
    <w:name w:val="xl124"/>
    <w:basedOn w:val="Normlny"/>
    <w:rsid w:val="00DA0D6A"/>
    <w:pPr>
      <w:pBdr>
        <w:left w:val="single" w:sz="4" w:space="0" w:color="000000"/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25">
    <w:name w:val="xl125"/>
    <w:basedOn w:val="Normlny"/>
    <w:rsid w:val="00DA0D6A"/>
    <w:pPr>
      <w:pBdr>
        <w:right w:val="single" w:sz="4" w:space="0" w:color="000000"/>
      </w:pBdr>
      <w:shd w:val="clear" w:color="E6E6FF" w:fill="E6E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26">
    <w:name w:val="xl126"/>
    <w:basedOn w:val="Normlny"/>
    <w:rsid w:val="00DA0D6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27">
    <w:name w:val="xl127"/>
    <w:basedOn w:val="Normlny"/>
    <w:rsid w:val="00DA0D6A"/>
    <w:pPr>
      <w:pBdr>
        <w:top w:val="single" w:sz="4" w:space="0" w:color="000000"/>
      </w:pBdr>
      <w:shd w:val="clear" w:color="83CAFF" w:fill="83CA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DA0D6A"/>
    <w:pPr>
      <w:pBdr>
        <w:top w:val="single" w:sz="4" w:space="0" w:color="000000"/>
      </w:pBdr>
      <w:shd w:val="clear" w:color="83CAFF" w:fill="83CA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29">
    <w:name w:val="xl129"/>
    <w:basedOn w:val="Normlny"/>
    <w:rsid w:val="00DA0D6A"/>
    <w:pPr>
      <w:pBdr>
        <w:top w:val="single" w:sz="4" w:space="0" w:color="000000"/>
        <w:bottom w:val="single" w:sz="4" w:space="0" w:color="000000"/>
      </w:pBdr>
      <w:shd w:val="clear" w:color="CCFF99" w:fill="CC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30">
    <w:name w:val="xl130"/>
    <w:basedOn w:val="Normlny"/>
    <w:rsid w:val="00DA0D6A"/>
    <w:pPr>
      <w:pBdr>
        <w:top w:val="single" w:sz="4" w:space="0" w:color="000000"/>
        <w:bottom w:val="single" w:sz="4" w:space="0" w:color="000000"/>
      </w:pBdr>
      <w:shd w:val="clear" w:color="CCFF99" w:fill="CC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31">
    <w:name w:val="xl131"/>
    <w:basedOn w:val="Normlny"/>
    <w:rsid w:val="00DA0D6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99" w:fill="CC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32">
    <w:name w:val="xl132"/>
    <w:basedOn w:val="Normlny"/>
    <w:rsid w:val="00DA0D6A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33">
    <w:name w:val="xl133"/>
    <w:basedOn w:val="Normlny"/>
    <w:rsid w:val="00DA0D6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34">
    <w:name w:val="xl134"/>
    <w:basedOn w:val="Normlny"/>
    <w:rsid w:val="00DA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sk-SK"/>
    </w:rPr>
  </w:style>
  <w:style w:type="paragraph" w:customStyle="1" w:styleId="xl135">
    <w:name w:val="xl135"/>
    <w:basedOn w:val="Normlny"/>
    <w:rsid w:val="00DA0D6A"/>
    <w:pPr>
      <w:pBdr>
        <w:top w:val="single" w:sz="4" w:space="0" w:color="000000"/>
        <w:right w:val="single" w:sz="4" w:space="0" w:color="000000"/>
      </w:pBdr>
      <w:shd w:val="clear" w:color="83CAFF" w:fill="83CA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36">
    <w:name w:val="xl136"/>
    <w:basedOn w:val="Normlny"/>
    <w:rsid w:val="00DA0D6A"/>
    <w:pPr>
      <w:pBdr>
        <w:right w:val="single" w:sz="4" w:space="0" w:color="000000"/>
      </w:pBdr>
      <w:shd w:val="clear" w:color="E6E6FF" w:fill="E6E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37">
    <w:name w:val="xl137"/>
    <w:basedOn w:val="Normlny"/>
    <w:rsid w:val="00DA0D6A"/>
    <w:pPr>
      <w:pBdr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38">
    <w:name w:val="xl138"/>
    <w:basedOn w:val="Normlny"/>
    <w:rsid w:val="00DA0D6A"/>
    <w:pPr>
      <w:pBdr>
        <w:right w:val="single" w:sz="4" w:space="0" w:color="000000"/>
      </w:pBdr>
      <w:shd w:val="clear" w:color="E6E6FF" w:fill="E6E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39">
    <w:name w:val="xl139"/>
    <w:basedOn w:val="Normlny"/>
    <w:rsid w:val="00DA0D6A"/>
    <w:pPr>
      <w:pBdr>
        <w:left w:val="single" w:sz="4" w:space="0" w:color="000000"/>
        <w:right w:val="single" w:sz="4" w:space="0" w:color="000000"/>
      </w:pBdr>
      <w:shd w:val="clear" w:color="FFCC99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40">
    <w:name w:val="xl140"/>
    <w:basedOn w:val="Normlny"/>
    <w:rsid w:val="00DA0D6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1">
    <w:name w:val="xl141"/>
    <w:basedOn w:val="Normlny"/>
    <w:rsid w:val="00DA0D6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42">
    <w:name w:val="xl142"/>
    <w:basedOn w:val="Normlny"/>
    <w:rsid w:val="00DA0D6A"/>
    <w:pPr>
      <w:pBdr>
        <w:left w:val="single" w:sz="4" w:space="0" w:color="000000"/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43">
    <w:name w:val="xl143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sk-SK"/>
    </w:rPr>
  </w:style>
  <w:style w:type="paragraph" w:customStyle="1" w:styleId="xl144">
    <w:name w:val="xl144"/>
    <w:basedOn w:val="Normlny"/>
    <w:rsid w:val="00DA0D6A"/>
    <w:pP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45">
    <w:name w:val="xl145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46">
    <w:name w:val="xl146"/>
    <w:basedOn w:val="Normlny"/>
    <w:rsid w:val="00DA0D6A"/>
    <w:pP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47">
    <w:name w:val="xl147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48">
    <w:name w:val="xl148"/>
    <w:basedOn w:val="Normlny"/>
    <w:rsid w:val="00DA0D6A"/>
    <w:pPr>
      <w:pBdr>
        <w:left w:val="single" w:sz="4" w:space="0" w:color="000000"/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49">
    <w:name w:val="xl149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sk-SK"/>
    </w:rPr>
  </w:style>
  <w:style w:type="paragraph" w:customStyle="1" w:styleId="xl150">
    <w:name w:val="xl150"/>
    <w:basedOn w:val="Normlny"/>
    <w:rsid w:val="00DA0D6A"/>
    <w:pPr>
      <w:shd w:val="clear" w:color="FFFFCC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51">
    <w:name w:val="xl151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52">
    <w:name w:val="xl152"/>
    <w:basedOn w:val="Normlny"/>
    <w:rsid w:val="00DA0D6A"/>
    <w:pPr>
      <w:shd w:val="clear" w:color="FFFFCC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53">
    <w:name w:val="xl153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54">
    <w:name w:val="xl154"/>
    <w:basedOn w:val="Normlny"/>
    <w:rsid w:val="00DA0D6A"/>
    <w:pPr>
      <w:pBdr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55">
    <w:name w:val="xl155"/>
    <w:basedOn w:val="Normlny"/>
    <w:rsid w:val="00DA0D6A"/>
    <w:pPr>
      <w:pBdr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sk-SK"/>
    </w:rPr>
  </w:style>
  <w:style w:type="paragraph" w:customStyle="1" w:styleId="xl156">
    <w:name w:val="xl156"/>
    <w:basedOn w:val="Normlny"/>
    <w:rsid w:val="00DA0D6A"/>
    <w:pP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57">
    <w:name w:val="xl157"/>
    <w:basedOn w:val="Normlny"/>
    <w:rsid w:val="00DA0D6A"/>
    <w:pP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58">
    <w:name w:val="xl158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59">
    <w:name w:val="xl159"/>
    <w:basedOn w:val="Normlny"/>
    <w:rsid w:val="00DA0D6A"/>
    <w:pPr>
      <w:pBdr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60">
    <w:name w:val="xl160"/>
    <w:basedOn w:val="Normlny"/>
    <w:rsid w:val="00DA0D6A"/>
    <w:pPr>
      <w:pBdr>
        <w:right w:val="single" w:sz="4" w:space="0" w:color="000000"/>
      </w:pBdr>
      <w:shd w:val="clear" w:color="E6E6FF" w:fill="E6E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61">
    <w:name w:val="xl161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62">
    <w:name w:val="xl162"/>
    <w:basedOn w:val="Normlny"/>
    <w:rsid w:val="00DA0D6A"/>
    <w:pPr>
      <w:pBdr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sk-SK"/>
    </w:rPr>
  </w:style>
  <w:style w:type="paragraph" w:customStyle="1" w:styleId="xl163">
    <w:name w:val="xl163"/>
    <w:basedOn w:val="Normlny"/>
    <w:rsid w:val="00DA0D6A"/>
    <w:pPr>
      <w:pBdr>
        <w:right w:val="single" w:sz="4" w:space="0" w:color="000000"/>
      </w:pBdr>
      <w:shd w:val="clear" w:color="CFE7F5" w:fill="CFE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64">
    <w:name w:val="xl164"/>
    <w:basedOn w:val="Normlny"/>
    <w:rsid w:val="00DA0D6A"/>
    <w:pPr>
      <w:pBdr>
        <w:top w:val="single" w:sz="4" w:space="0" w:color="000000"/>
        <w:left w:val="single" w:sz="4" w:space="0" w:color="000000"/>
      </w:pBdr>
      <w:shd w:val="clear" w:color="CFE7F5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DA0D6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FE7F5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66">
    <w:name w:val="xl166"/>
    <w:basedOn w:val="Normlny"/>
    <w:rsid w:val="00DA0D6A"/>
    <w:pPr>
      <w:pBdr>
        <w:top w:val="single" w:sz="4" w:space="0" w:color="000000"/>
        <w:right w:val="single" w:sz="4" w:space="0" w:color="000000"/>
      </w:pBdr>
      <w:shd w:val="clear" w:color="CFE7F5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67">
    <w:name w:val="xl167"/>
    <w:basedOn w:val="Normlny"/>
    <w:rsid w:val="00DA0D6A"/>
    <w:pPr>
      <w:pBdr>
        <w:top w:val="single" w:sz="4" w:space="0" w:color="000000"/>
      </w:pBdr>
      <w:shd w:val="clear" w:color="CFE7F5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68">
    <w:name w:val="xl168"/>
    <w:basedOn w:val="Normlny"/>
    <w:rsid w:val="00DA0D6A"/>
    <w:pPr>
      <w:pBdr>
        <w:top w:val="single" w:sz="4" w:space="0" w:color="000000"/>
        <w:right w:val="single" w:sz="4" w:space="0" w:color="000000"/>
      </w:pBdr>
      <w:shd w:val="clear" w:color="CFE7F5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69">
    <w:name w:val="xl169"/>
    <w:basedOn w:val="Normlny"/>
    <w:rsid w:val="00DA0D6A"/>
    <w:pPr>
      <w:pBdr>
        <w:top w:val="single" w:sz="4" w:space="0" w:color="000000"/>
      </w:pBdr>
      <w:shd w:val="clear" w:color="CFE7F5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DA0D6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83CAFF" w:fill="83CA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71">
    <w:name w:val="xl171"/>
    <w:basedOn w:val="Normlny"/>
    <w:rsid w:val="00DA0D6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2">
    <w:name w:val="xl172"/>
    <w:basedOn w:val="Normlny"/>
    <w:rsid w:val="00DA0D6A"/>
    <w:pPr>
      <w:pBdr>
        <w:right w:val="single" w:sz="4" w:space="0" w:color="000000"/>
      </w:pBdr>
      <w:shd w:val="clear" w:color="EEEEEE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73">
    <w:name w:val="xl173"/>
    <w:basedOn w:val="Normlny"/>
    <w:rsid w:val="00DA0D6A"/>
    <w:pPr>
      <w:pBdr>
        <w:bottom w:val="single" w:sz="4" w:space="0" w:color="000000"/>
        <w:right w:val="single" w:sz="4" w:space="0" w:color="000000"/>
      </w:pBdr>
      <w:shd w:val="clear" w:color="FFCC99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74">
    <w:name w:val="xl174"/>
    <w:basedOn w:val="Normlny"/>
    <w:rsid w:val="00DA0D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3CAFF" w:fill="83CA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75">
    <w:name w:val="xl175"/>
    <w:basedOn w:val="Normlny"/>
    <w:rsid w:val="00DA0D6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76">
    <w:name w:val="xl176"/>
    <w:basedOn w:val="Normlny"/>
    <w:rsid w:val="00DA0D6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CC99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77">
    <w:name w:val="xl177"/>
    <w:basedOn w:val="Normlny"/>
    <w:rsid w:val="00DA0D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3CAFF" w:fill="83CA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78">
    <w:name w:val="xl178"/>
    <w:basedOn w:val="Normlny"/>
    <w:rsid w:val="00DA0D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99" w:fill="CC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79">
    <w:name w:val="xl179"/>
    <w:basedOn w:val="Normlny"/>
    <w:rsid w:val="00DA0D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80">
    <w:name w:val="xl180"/>
    <w:basedOn w:val="Normlny"/>
    <w:rsid w:val="00DA0D6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sk-SK"/>
    </w:rPr>
  </w:style>
  <w:style w:type="paragraph" w:customStyle="1" w:styleId="xl181">
    <w:name w:val="xl181"/>
    <w:basedOn w:val="Normlny"/>
    <w:rsid w:val="00DA0D6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82">
    <w:name w:val="xl182"/>
    <w:basedOn w:val="Normlny"/>
    <w:rsid w:val="00DA0D6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436F21"/>
    <w:rPr>
      <w:rFonts w:ascii="Times New Roman" w:eastAsiaTheme="minorEastAsia" w:hAnsi="Times New Roman" w:cs="Times New Roman"/>
      <w:lang w:eastAsia="sk-SK"/>
    </w:rPr>
  </w:style>
  <w:style w:type="paragraph" w:styleId="Bezriadkovania">
    <w:name w:val="No Spacing"/>
    <w:link w:val="BezriadkovaniaChar"/>
    <w:uiPriority w:val="1"/>
    <w:qFormat/>
    <w:rsid w:val="00436F21"/>
    <w:pPr>
      <w:spacing w:after="0" w:line="240" w:lineRule="auto"/>
    </w:pPr>
    <w:rPr>
      <w:rFonts w:ascii="Times New Roman" w:eastAsiaTheme="minorEastAsia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8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google.sk/imgres?imgurl=http://dolnalehota.wbl.sk/d_lehota_vlajka.jpg&amp;imgrefurl=http://www.dolnalehota.wbl.sk/Samosprava.html&amp;h=216&amp;w=323&amp;tbnid=OtOTVKJvq2uhgM:&amp;docid=T71Sexcc-ynw8M&amp;ei=g0aCVo-qIcvjU7zViPAI&amp;tbm=isch&amp;ved=0ahUKEwjP99LD1YDKAhXL8RQKHbwqAo4QMwgfKAAwA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s://sk.wikipedia.org/wiki/1706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google.sk/url?sa=i&amp;rct=j&amp;q=&amp;esrc=s&amp;source=images&amp;cd=&amp;cad=rja&amp;uact=8&amp;ved=0ahUKEwjP99LD1YDKAhXL8RQKHbwqAo4QjRwIAw&amp;url=http://www.dolnalehota.wbl.sk/Samosprava.html&amp;psig=AFQjCNG9HnnoFzErXf6XdVlxV1PJJCSyjA&amp;ust=145146470758412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34</Pages>
  <Words>8609</Words>
  <Characters>49072</Characters>
  <Application>Microsoft Office Word</Application>
  <DocSecurity>0</DocSecurity>
  <Lines>408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HUDÍKOVÁ Viera</dc:creator>
  <cp:keywords/>
  <dc:description/>
  <cp:lastModifiedBy>HUDÍKOVÁ Viera</cp:lastModifiedBy>
  <cp:revision>10</cp:revision>
  <cp:lastPrinted>2023-04-26T09:26:00Z</cp:lastPrinted>
  <dcterms:created xsi:type="dcterms:W3CDTF">2023-04-12T07:43:00Z</dcterms:created>
  <dcterms:modified xsi:type="dcterms:W3CDTF">2023-05-10T08:55:00Z</dcterms:modified>
</cp:coreProperties>
</file>