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0005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77777777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36306196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570EC66A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5C045F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3550E8F8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195F58B4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firma </w:t>
      </w:r>
      <w:r w:rsidR="00B52358">
        <w:rPr>
          <w:b/>
        </w:rPr>
        <w:t>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57E77CCC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5C2DEB0D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bola príjemcom dotácie</w:t>
      </w:r>
      <w:r w:rsidR="00BB7710">
        <w:rPr>
          <w:b/>
        </w:rPr>
        <w:t xml:space="preserve"> – plnenia poskytované v rámci aktívnej politiky trhu práce</w:t>
      </w:r>
      <w:r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3DF23E0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151A805D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014CB239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9662EB">
        <w:rPr>
          <w:b/>
        </w:rPr>
        <w:t xml:space="preserve">je od roku 2021 vytvorená rezerva na </w:t>
      </w:r>
      <w:proofErr w:type="spellStart"/>
      <w:r w:rsidR="009662EB">
        <w:rPr>
          <w:b/>
        </w:rPr>
        <w:t>lesopestevnú</w:t>
      </w:r>
      <w:proofErr w:type="spellEnd"/>
      <w:r w:rsidR="009662EB">
        <w:rPr>
          <w:b/>
        </w:rPr>
        <w:t xml:space="preserve"> činnosť v zmysle zákona</w:t>
      </w:r>
      <w:r>
        <w:rPr>
          <w:b/>
        </w:rPr>
        <w:t>.</w:t>
      </w:r>
      <w:r w:rsidR="005C045F">
        <w:rPr>
          <w:b/>
        </w:rPr>
        <w:t xml:space="preserve"> V roku 2022 došlo k rozpusteniu časti tejto rezervy.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62EEECB1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5C045F">
        <w:rPr>
          <w:b/>
        </w:rPr>
        <w:t>2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769E581D" w:rsidR="008E6FBA" w:rsidRDefault="00843E48">
      <w:r>
        <w:t>V Makove,</w:t>
      </w:r>
      <w:r w:rsidR="00BB7710">
        <w:t xml:space="preserve"> </w:t>
      </w:r>
      <w:r w:rsidR="005C045F">
        <w:t>15.</w:t>
      </w:r>
      <w:r w:rsidR="00BB7710">
        <w:t>06.202</w:t>
      </w:r>
      <w:r w:rsidR="005C045F">
        <w:t>3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5C045F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9662EB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2023-06-15T12:39:00Z</dcterms:created>
  <dcterms:modified xsi:type="dcterms:W3CDTF">2023-06-15T12:39:00Z</dcterms:modified>
</cp:coreProperties>
</file>