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drawings/drawing1.xml" ContentType="application/vnd.openxmlformats-officedocument.drawingml.chartshapes+xml"/>
  <Override PartName="/word/charts/chart4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A1D02A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sz w:val="30"/>
          <w:szCs w:val="30"/>
        </w:rPr>
      </w:pPr>
    </w:p>
    <w:p w14:paraId="7FBBD324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sz w:val="30"/>
          <w:szCs w:val="30"/>
        </w:rPr>
      </w:pPr>
    </w:p>
    <w:p w14:paraId="639FFDE4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 xml:space="preserve">STEEL TEAM s.r.o.  </w:t>
      </w:r>
    </w:p>
    <w:p w14:paraId="0BDC10BD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147ACE45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4647FBF7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529A16D5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7C6ADCFD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2AACE087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452E7661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26"/>
          <w:szCs w:val="26"/>
        </w:rPr>
      </w:pPr>
    </w:p>
    <w:p w14:paraId="22805130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Fonts w:ascii="Times New Roman" w:hAnsi="Times New Roman"/>
          <w:sz w:val="40"/>
          <w:szCs w:val="40"/>
        </w:rPr>
      </w:pPr>
    </w:p>
    <w:p w14:paraId="2FB77222" w14:textId="77777777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40"/>
          <w:szCs w:val="40"/>
        </w:rPr>
      </w:pPr>
      <w:r>
        <w:rPr>
          <w:rFonts w:ascii="Times New Roman" w:hAnsi="Times New Roman"/>
          <w:b/>
          <w:sz w:val="40"/>
          <w:szCs w:val="40"/>
        </w:rPr>
        <w:t xml:space="preserve"> V Ý R O Č N Á    S P R Á V A</w:t>
      </w:r>
    </w:p>
    <w:p w14:paraId="2BA25812" w14:textId="313E7F39" w:rsidR="00E94516" w:rsidRDefault="00E94516" w:rsidP="00E94516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rFonts w:ascii="Times New Roman" w:hAnsi="Times New Roman"/>
          <w:b/>
          <w:sz w:val="56"/>
          <w:szCs w:val="56"/>
        </w:rPr>
      </w:pPr>
      <w:r>
        <w:rPr>
          <w:rFonts w:ascii="Times New Roman" w:hAnsi="Times New Roman"/>
          <w:b/>
          <w:sz w:val="40"/>
          <w:szCs w:val="40"/>
        </w:rPr>
        <w:t xml:space="preserve">Z A  R O K  2 0 </w:t>
      </w:r>
      <w:r w:rsidR="00893044">
        <w:rPr>
          <w:rFonts w:ascii="Times New Roman" w:hAnsi="Times New Roman"/>
          <w:b/>
          <w:sz w:val="40"/>
          <w:szCs w:val="40"/>
        </w:rPr>
        <w:t>2</w:t>
      </w:r>
      <w:r>
        <w:rPr>
          <w:rFonts w:ascii="Times New Roman" w:hAnsi="Times New Roman"/>
          <w:b/>
          <w:sz w:val="40"/>
          <w:szCs w:val="40"/>
        </w:rPr>
        <w:t xml:space="preserve"> </w:t>
      </w:r>
      <w:r w:rsidR="00BA3EEC">
        <w:rPr>
          <w:rFonts w:ascii="Times New Roman" w:hAnsi="Times New Roman"/>
          <w:b/>
          <w:sz w:val="40"/>
          <w:szCs w:val="40"/>
        </w:rPr>
        <w:t>2</w:t>
      </w:r>
      <w:r>
        <w:rPr>
          <w:rFonts w:ascii="Times New Roman" w:hAnsi="Times New Roman"/>
          <w:b/>
          <w:sz w:val="40"/>
          <w:szCs w:val="40"/>
        </w:rPr>
        <w:t xml:space="preserve">  </w:t>
      </w:r>
    </w:p>
    <w:p w14:paraId="0E197C97" w14:textId="77777777" w:rsidR="00E94516" w:rsidRDefault="00E94516" w:rsidP="00E94516">
      <w:pPr>
        <w:tabs>
          <w:tab w:val="left" w:pos="1872"/>
          <w:tab w:val="left" w:pos="2160"/>
          <w:tab w:val="left" w:pos="4752"/>
        </w:tabs>
        <w:spacing w:after="1440" w:line="480" w:lineRule="atLeast"/>
        <w:ind w:right="-12"/>
        <w:jc w:val="center"/>
        <w:rPr>
          <w:rFonts w:ascii="Times New Roman" w:hAnsi="Times New Roman"/>
          <w:b/>
          <w:sz w:val="30"/>
          <w:szCs w:val="30"/>
        </w:rPr>
      </w:pPr>
    </w:p>
    <w:p w14:paraId="02CD5C5D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B5D1568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D0B0468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AB50185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D0808D5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847B217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187E69D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5A6C8BD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A6FBAE1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7B60F066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0F36EC4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25ED3CD5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94372E0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B9AB764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97A6421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375FEF93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7676ACF8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1D6ACBD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63ADB83B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  <w:r>
        <w:rPr>
          <w:rFonts w:ascii="Times New Roman" w:hAnsi="Times New Roman"/>
          <w:sz w:val="30"/>
          <w:szCs w:val="30"/>
        </w:rPr>
        <w:t>___________________________________________________________</w:t>
      </w:r>
    </w:p>
    <w:p w14:paraId="1A81AD04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Adresa:</w:t>
      </w:r>
      <w:r>
        <w:rPr>
          <w:rFonts w:ascii="Times New Roman" w:hAnsi="Times New Roman"/>
          <w:sz w:val="26"/>
          <w:szCs w:val="26"/>
        </w:rPr>
        <w:tab/>
        <w:t xml:space="preserve">STEEL TEAM s.r.o., </w:t>
      </w:r>
      <w:proofErr w:type="spellStart"/>
      <w:r>
        <w:rPr>
          <w:rFonts w:ascii="Times New Roman" w:hAnsi="Times New Roman"/>
          <w:sz w:val="26"/>
          <w:szCs w:val="26"/>
        </w:rPr>
        <w:t>Močarianska</w:t>
      </w:r>
      <w:proofErr w:type="spellEnd"/>
      <w:r>
        <w:rPr>
          <w:rFonts w:ascii="Times New Roman" w:hAnsi="Times New Roman"/>
          <w:sz w:val="26"/>
          <w:szCs w:val="26"/>
        </w:rPr>
        <w:t xml:space="preserve"> 3, 071 01 Michalovce </w:t>
      </w:r>
    </w:p>
    <w:p w14:paraId="7BD73669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IČO:</w:t>
      </w:r>
      <w:r>
        <w:rPr>
          <w:rFonts w:ascii="Times New Roman" w:hAnsi="Times New Roman"/>
          <w:sz w:val="26"/>
          <w:szCs w:val="26"/>
        </w:rPr>
        <w:tab/>
      </w:r>
      <w:r>
        <w:rPr>
          <w:rFonts w:ascii="Times New Roman" w:hAnsi="Times New Roman"/>
          <w:sz w:val="26"/>
          <w:szCs w:val="26"/>
        </w:rPr>
        <w:tab/>
        <w:t>47 618 043</w:t>
      </w:r>
    </w:p>
    <w:p w14:paraId="0A4F50AF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Telefón:</w:t>
      </w:r>
      <w:r>
        <w:rPr>
          <w:rFonts w:ascii="Times New Roman" w:hAnsi="Times New Roman"/>
          <w:sz w:val="26"/>
          <w:szCs w:val="26"/>
        </w:rPr>
        <w:tab/>
        <w:t>0911295350</w:t>
      </w:r>
    </w:p>
    <w:p w14:paraId="1FD70AD7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17C7959A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5EC2F0F6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77A2FA29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263ED35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0E8FDCE7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01A4ACE" w14:textId="77777777" w:rsidR="00E94516" w:rsidRDefault="00E94516" w:rsidP="00E94516">
      <w:pPr>
        <w:tabs>
          <w:tab w:val="left" w:pos="709"/>
          <w:tab w:val="left" w:pos="2977"/>
        </w:tabs>
        <w:rPr>
          <w:rFonts w:ascii="Times New Roman" w:hAnsi="Times New Roman"/>
          <w:sz w:val="30"/>
          <w:szCs w:val="30"/>
        </w:rPr>
      </w:pPr>
    </w:p>
    <w:p w14:paraId="4BB4A637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</w:tabs>
        <w:ind w:right="152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O B S A H </w:t>
      </w:r>
    </w:p>
    <w:p w14:paraId="6C595C9A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3B426ADE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7E0AA847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79E69FA1" w14:textId="15B33639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PREHĽAD FINANČNÝCH ÚDAJOV ZA ROKY 20</w:t>
      </w:r>
      <w:r w:rsidR="00BA3EEC">
        <w:rPr>
          <w:rFonts w:ascii="Times New Roman" w:hAnsi="Times New Roman"/>
          <w:sz w:val="22"/>
          <w:szCs w:val="22"/>
        </w:rPr>
        <w:t>20</w:t>
      </w:r>
      <w:r w:rsidRPr="003528FF">
        <w:rPr>
          <w:rFonts w:ascii="Times New Roman" w:hAnsi="Times New Roman"/>
          <w:sz w:val="22"/>
          <w:szCs w:val="22"/>
        </w:rPr>
        <w:t xml:space="preserve"> - 20</w:t>
      </w:r>
      <w:r w:rsidR="00893044">
        <w:rPr>
          <w:rFonts w:ascii="Times New Roman" w:hAnsi="Times New Roman"/>
          <w:sz w:val="22"/>
          <w:szCs w:val="22"/>
        </w:rPr>
        <w:t>2</w:t>
      </w:r>
      <w:r w:rsidR="00BA3EEC">
        <w:rPr>
          <w:rFonts w:ascii="Times New Roman" w:hAnsi="Times New Roman"/>
          <w:sz w:val="22"/>
          <w:szCs w:val="22"/>
        </w:rPr>
        <w:t>2</w:t>
      </w:r>
      <w:r w:rsidRPr="003528FF">
        <w:rPr>
          <w:rFonts w:ascii="Times New Roman" w:hAnsi="Times New Roman"/>
          <w:sz w:val="22"/>
          <w:szCs w:val="22"/>
        </w:rPr>
        <w:tab/>
        <w:t xml:space="preserve">  </w:t>
      </w:r>
    </w:p>
    <w:p w14:paraId="1F86DCCD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13D15AF3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 xml:space="preserve">SPRÁVA </w:t>
      </w:r>
      <w:r>
        <w:rPr>
          <w:rFonts w:ascii="Times New Roman" w:hAnsi="Times New Roman"/>
          <w:sz w:val="22"/>
          <w:szCs w:val="22"/>
        </w:rPr>
        <w:t xml:space="preserve">KONATEĽOV </w:t>
      </w:r>
      <w:r w:rsidRPr="003528FF">
        <w:rPr>
          <w:rFonts w:ascii="Times New Roman" w:hAnsi="Times New Roman"/>
          <w:sz w:val="22"/>
          <w:szCs w:val="22"/>
        </w:rPr>
        <w:t xml:space="preserve">O PODNIKATEĽSKEJ </w:t>
      </w:r>
      <w:r w:rsidRPr="003528FF">
        <w:rPr>
          <w:rFonts w:ascii="Times New Roman" w:hAnsi="Times New Roman"/>
          <w:sz w:val="22"/>
          <w:szCs w:val="22"/>
        </w:rPr>
        <w:tab/>
        <w:t xml:space="preserve">   </w:t>
      </w:r>
    </w:p>
    <w:p w14:paraId="619AD1C6" w14:textId="3F8C5AF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ČINNOSTI V ROKU 20</w:t>
      </w:r>
      <w:r w:rsidR="00893044">
        <w:rPr>
          <w:rFonts w:ascii="Times New Roman" w:hAnsi="Times New Roman"/>
          <w:sz w:val="22"/>
          <w:szCs w:val="22"/>
        </w:rPr>
        <w:t>2</w:t>
      </w:r>
      <w:r w:rsidR="00BA3EEC">
        <w:rPr>
          <w:rFonts w:ascii="Times New Roman" w:hAnsi="Times New Roman"/>
          <w:sz w:val="22"/>
          <w:szCs w:val="22"/>
        </w:rPr>
        <w:t>2</w:t>
      </w:r>
      <w:r w:rsidRPr="003528FF">
        <w:rPr>
          <w:rFonts w:ascii="Times New Roman" w:hAnsi="Times New Roman"/>
          <w:sz w:val="22"/>
          <w:szCs w:val="22"/>
        </w:rPr>
        <w:t>:</w:t>
      </w:r>
    </w:p>
    <w:p w14:paraId="0B6E8D4C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B2F5375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a) Informácie o vývoji účtovnej jednotky, o stave v ktorom sa nachádza</w:t>
      </w:r>
    </w:p>
    <w:p w14:paraId="51A187D8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 o významných rizikách a neistotách, ktorým je účtovná jednotka</w:t>
      </w:r>
    </w:p>
    <w:p w14:paraId="3CE5493A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vystavená.</w:t>
      </w:r>
    </w:p>
    <w:p w14:paraId="43371528" w14:textId="77777777" w:rsidR="00E94516" w:rsidRPr="003528FF" w:rsidRDefault="00E94516" w:rsidP="00E94516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b) Informácie o udalostiach osobitného významu, ktoré nastali </w:t>
      </w:r>
    </w:p>
    <w:p w14:paraId="33336644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po skončení účtovného obdobia, za ktoré sa vyhotovuje výročná správa.</w:t>
      </w:r>
    </w:p>
    <w:p w14:paraId="55E7042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c) Informácie o predpokladanom budúcom vývoji činnosti účtovnej </w:t>
      </w:r>
    </w:p>
    <w:p w14:paraId="1A97815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jednotky.</w:t>
      </w:r>
    </w:p>
    <w:p w14:paraId="4149EEC0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d) Informácia o nákladoch na činnosť v oblasti výskumu a vývoja.</w:t>
      </w:r>
    </w:p>
    <w:p w14:paraId="4C59172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e) Informácia o nadobúdaní vlastných obchodných podielov.</w:t>
      </w:r>
    </w:p>
    <w:p w14:paraId="10DA70D1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f) Návrh na schválenie účtovnej závierky a na rozdelenie zisku </w:t>
      </w:r>
    </w:p>
    <w:p w14:paraId="2726AB23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   alebo vyrovnanie straty.</w:t>
      </w:r>
    </w:p>
    <w:p w14:paraId="118033D0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>g) Informácie o údajoch požadovaných podľa osobitných predpisov.</w:t>
      </w:r>
    </w:p>
    <w:p w14:paraId="7E505AB8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h) Informácie o tom, či účtovná jednotka má organizačnú zložku v zahraničí </w:t>
      </w:r>
    </w:p>
    <w:p w14:paraId="6BB552D5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26379750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3DB49B20" w14:textId="0C79284D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ÚČTOVNÁ ZÁVIERKA ZA ROK 20</w:t>
      </w:r>
      <w:r w:rsidR="00893044">
        <w:rPr>
          <w:rFonts w:ascii="Times New Roman" w:hAnsi="Times New Roman"/>
          <w:sz w:val="22"/>
          <w:szCs w:val="22"/>
        </w:rPr>
        <w:t>2</w:t>
      </w:r>
      <w:r w:rsidR="00BA3EEC">
        <w:rPr>
          <w:rFonts w:ascii="Times New Roman" w:hAnsi="Times New Roman"/>
          <w:sz w:val="22"/>
          <w:szCs w:val="22"/>
        </w:rPr>
        <w:t>2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  <w:t xml:space="preserve"> </w:t>
      </w:r>
    </w:p>
    <w:p w14:paraId="54AFE3E7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Bilancia (súvaha)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14:paraId="7AC7077B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  <w:t>- Výkaz ziskov a strát</w:t>
      </w:r>
      <w:r w:rsidRPr="003528FF">
        <w:rPr>
          <w:rFonts w:ascii="Times New Roman" w:hAnsi="Times New Roman"/>
          <w:sz w:val="22"/>
          <w:szCs w:val="22"/>
        </w:rPr>
        <w:tab/>
      </w:r>
      <w:r w:rsidRPr="003528FF">
        <w:rPr>
          <w:rFonts w:ascii="Times New Roman" w:hAnsi="Times New Roman"/>
          <w:sz w:val="22"/>
          <w:szCs w:val="22"/>
        </w:rPr>
        <w:tab/>
      </w:r>
    </w:p>
    <w:p w14:paraId="4076EF7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 xml:space="preserve"> </w:t>
      </w:r>
      <w:r w:rsidRPr="003528FF">
        <w:rPr>
          <w:rFonts w:ascii="Times New Roman" w:hAnsi="Times New Roman"/>
          <w:sz w:val="22"/>
          <w:szCs w:val="22"/>
        </w:rPr>
        <w:tab/>
      </w:r>
    </w:p>
    <w:p w14:paraId="2DCDBD1D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48DCD84D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  <w:r w:rsidRPr="003528FF">
        <w:rPr>
          <w:rFonts w:ascii="Times New Roman" w:hAnsi="Times New Roman"/>
          <w:sz w:val="22"/>
          <w:szCs w:val="22"/>
        </w:rPr>
        <w:tab/>
      </w:r>
    </w:p>
    <w:p w14:paraId="5B62E8D9" w14:textId="77777777" w:rsidR="00E94516" w:rsidRPr="003528FF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7C8BB5BA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14:paraId="16C7AC2A" w14:textId="77777777" w:rsidR="00E94516" w:rsidRDefault="00E94516" w:rsidP="00E94516">
      <w:pPr>
        <w:tabs>
          <w:tab w:val="left" w:pos="709"/>
          <w:tab w:val="left" w:pos="1418"/>
          <w:tab w:val="left" w:pos="2977"/>
        </w:tabs>
        <w:rPr>
          <w:rFonts w:ascii="Times New Roman" w:hAnsi="Times New Roman"/>
          <w:sz w:val="26"/>
          <w:szCs w:val="26"/>
        </w:rPr>
      </w:pPr>
    </w:p>
    <w:p w14:paraId="05248A06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65CFB596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6C76182D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98A6AA4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E29C576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4388F5F7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7850E41C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524C0F24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4AEDB36A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C08D375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19A50334" w14:textId="77777777" w:rsidR="00E94516" w:rsidRDefault="00E94516" w:rsidP="00E94516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6A78913E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2E68EFE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0AC979B2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6E4E5B48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4F10CD25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529AE52C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right"/>
        <w:rPr>
          <w:rFonts w:ascii="Times New Roman" w:hAnsi="Times New Roman"/>
          <w:sz w:val="26"/>
          <w:szCs w:val="26"/>
        </w:rPr>
      </w:pPr>
    </w:p>
    <w:p w14:paraId="1B56B5EF" w14:textId="77777777" w:rsidR="00883298" w:rsidRDefault="00883298">
      <w:pPr>
        <w:tabs>
          <w:tab w:val="left" w:pos="0"/>
          <w:tab w:val="left" w:pos="2977"/>
          <w:tab w:val="left" w:pos="7938"/>
        </w:tabs>
        <w:ind w:right="152" w:firstLine="142"/>
        <w:jc w:val="right"/>
        <w:rPr>
          <w:rFonts w:ascii="Times New Roman" w:hAnsi="Times New Roman"/>
          <w:b/>
          <w:sz w:val="26"/>
          <w:szCs w:val="26"/>
        </w:rPr>
      </w:pPr>
    </w:p>
    <w:p w14:paraId="688E4958" w14:textId="77777777" w:rsidR="00883298" w:rsidRDefault="00883298" w:rsidP="00B70A43">
      <w:pPr>
        <w:tabs>
          <w:tab w:val="left" w:pos="0"/>
          <w:tab w:val="left" w:pos="2977"/>
          <w:tab w:val="left" w:pos="7938"/>
        </w:tabs>
        <w:ind w:right="152" w:firstLine="142"/>
        <w:jc w:val="center"/>
        <w:rPr>
          <w:rFonts w:ascii="Times New Roman" w:hAnsi="Times New Roman"/>
          <w:b/>
          <w:sz w:val="26"/>
          <w:szCs w:val="26"/>
        </w:rPr>
      </w:pPr>
    </w:p>
    <w:p w14:paraId="35A0A5A9" w14:textId="72E3477A"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FINANČNÝCH ÚDAJOV ZA ROK 20</w:t>
      </w:r>
      <w:r w:rsidR="0030380D">
        <w:rPr>
          <w:rFonts w:ascii="Times New Roman" w:hAnsi="Times New Roman"/>
          <w:b/>
          <w:sz w:val="26"/>
          <w:szCs w:val="26"/>
        </w:rPr>
        <w:t>20</w:t>
      </w:r>
      <w:r>
        <w:rPr>
          <w:rFonts w:ascii="Times New Roman" w:hAnsi="Times New Roman"/>
          <w:b/>
          <w:sz w:val="26"/>
          <w:szCs w:val="26"/>
        </w:rPr>
        <w:t>-20</w:t>
      </w:r>
      <w:r w:rsidR="00893044">
        <w:rPr>
          <w:rFonts w:ascii="Times New Roman" w:hAnsi="Times New Roman"/>
          <w:b/>
          <w:sz w:val="26"/>
          <w:szCs w:val="26"/>
        </w:rPr>
        <w:t>2</w:t>
      </w:r>
      <w:r w:rsidR="0030380D">
        <w:rPr>
          <w:rFonts w:ascii="Times New Roman" w:hAnsi="Times New Roman"/>
          <w:b/>
          <w:sz w:val="26"/>
          <w:szCs w:val="26"/>
        </w:rPr>
        <w:t>2</w:t>
      </w:r>
    </w:p>
    <w:p w14:paraId="6F00256D" w14:textId="77777777" w:rsidR="00883298" w:rsidRDefault="00883298" w:rsidP="00B70A43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_______________________________________________________</w:t>
      </w:r>
    </w:p>
    <w:p w14:paraId="73A8A90D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286A4BA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10E4860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29F798C2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1AAC23DE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58E8C9DF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 w:firstLine="426"/>
        <w:jc w:val="both"/>
        <w:rPr>
          <w:rFonts w:ascii="Times New Roman" w:hAnsi="Times New Roman"/>
          <w:sz w:val="26"/>
          <w:szCs w:val="26"/>
        </w:rPr>
      </w:pPr>
    </w:p>
    <w:p w14:paraId="75956220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T R Ž B Y,  P R I D A N Á  H O D N O T A,  H O S P.</w:t>
      </w:r>
      <w:r w:rsidR="00F63EF9">
        <w:rPr>
          <w:rFonts w:ascii="Times New Roman" w:hAnsi="Times New Roman"/>
          <w:b/>
          <w:sz w:val="26"/>
          <w:szCs w:val="26"/>
        </w:rPr>
        <w:t xml:space="preserve">  </w:t>
      </w:r>
      <w:r>
        <w:rPr>
          <w:rFonts w:ascii="Times New Roman" w:hAnsi="Times New Roman"/>
          <w:b/>
          <w:sz w:val="26"/>
          <w:szCs w:val="26"/>
        </w:rPr>
        <w:t xml:space="preserve"> V Ý S L E D O K </w:t>
      </w:r>
    </w:p>
    <w:p w14:paraId="7EE257F6" w14:textId="0717DC5C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2 0 </w:t>
      </w:r>
      <w:r w:rsidR="0030380D">
        <w:rPr>
          <w:rFonts w:ascii="Times New Roman" w:hAnsi="Times New Roman"/>
          <w:b/>
          <w:sz w:val="26"/>
          <w:szCs w:val="26"/>
        </w:rPr>
        <w:t>2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30380D">
        <w:rPr>
          <w:rFonts w:ascii="Times New Roman" w:hAnsi="Times New Roman"/>
          <w:b/>
          <w:sz w:val="26"/>
          <w:szCs w:val="26"/>
        </w:rPr>
        <w:t>0</w:t>
      </w:r>
      <w:r>
        <w:rPr>
          <w:rFonts w:ascii="Times New Roman" w:hAnsi="Times New Roman"/>
          <w:b/>
          <w:sz w:val="26"/>
          <w:szCs w:val="26"/>
        </w:rPr>
        <w:t xml:space="preserve"> – 2 0 </w:t>
      </w:r>
      <w:r w:rsidR="00893044">
        <w:rPr>
          <w:rFonts w:ascii="Times New Roman" w:hAnsi="Times New Roman"/>
          <w:b/>
          <w:sz w:val="26"/>
          <w:szCs w:val="26"/>
        </w:rPr>
        <w:t>2</w:t>
      </w:r>
      <w:r>
        <w:rPr>
          <w:rFonts w:ascii="Times New Roman" w:hAnsi="Times New Roman"/>
          <w:b/>
          <w:sz w:val="26"/>
          <w:szCs w:val="26"/>
        </w:rPr>
        <w:t xml:space="preserve"> </w:t>
      </w:r>
      <w:r w:rsidR="0030380D">
        <w:rPr>
          <w:rFonts w:ascii="Times New Roman" w:hAnsi="Times New Roman"/>
          <w:b/>
          <w:sz w:val="26"/>
          <w:szCs w:val="26"/>
        </w:rPr>
        <w:t>2</w:t>
      </w:r>
    </w:p>
    <w:p w14:paraId="4C557FC3" w14:textId="77777777" w:rsidR="00883298" w:rsidRDefault="00883298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6"/>
          <w:szCs w:val="26"/>
        </w:rPr>
      </w:pPr>
    </w:p>
    <w:p w14:paraId="07133E60" w14:textId="77777777" w:rsidR="00883298" w:rsidRDefault="00883298" w:rsidP="004F7EE4">
      <w:pPr>
        <w:tabs>
          <w:tab w:val="left" w:pos="709"/>
          <w:tab w:val="left" w:pos="1418"/>
          <w:tab w:val="left" w:pos="2977"/>
          <w:tab w:val="left" w:pos="7938"/>
          <w:tab w:val="right" w:pos="9203"/>
        </w:tabs>
        <w:ind w:right="152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</w:t>
      </w:r>
      <w:r w:rsidR="00EB4FF6" w:rsidRPr="008A4354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2EE00D64" wp14:editId="470CC8B8">
            <wp:extent cx="5241925" cy="4725670"/>
            <wp:effectExtent l="0" t="0" r="0" b="0"/>
            <wp:docPr id="1" name="Objec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  <w:r w:rsidR="004F7EE4">
        <w:rPr>
          <w:rFonts w:ascii="Times New Roman" w:hAnsi="Times New Roman"/>
          <w:sz w:val="26"/>
          <w:szCs w:val="26"/>
        </w:rPr>
        <w:tab/>
      </w:r>
    </w:p>
    <w:p w14:paraId="084C96E2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sz w:val="26"/>
          <w:szCs w:val="26"/>
        </w:rPr>
      </w:pPr>
    </w:p>
    <w:p w14:paraId="7D4523CE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607B8F85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7F3DBA8D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7E2AC03C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491DB84E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14346194" w14:textId="77777777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</w:p>
    <w:p w14:paraId="38902B0E" w14:textId="40D76BBF" w:rsidR="00883298" w:rsidRDefault="00883298">
      <w:pPr>
        <w:tabs>
          <w:tab w:val="left" w:pos="709"/>
          <w:tab w:val="left" w:pos="1418"/>
          <w:tab w:val="left" w:pos="5104"/>
          <w:tab w:val="left" w:pos="7938"/>
        </w:tabs>
        <w:ind w:right="152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A K T Í VA  20</w:t>
      </w:r>
      <w:r w:rsidR="003C4BC4">
        <w:rPr>
          <w:rFonts w:ascii="Times New Roman" w:hAnsi="Times New Roman"/>
          <w:b/>
          <w:sz w:val="26"/>
          <w:szCs w:val="26"/>
        </w:rPr>
        <w:t>20</w:t>
      </w:r>
      <w:r w:rsidR="00F67378">
        <w:rPr>
          <w:rFonts w:ascii="Times New Roman" w:hAnsi="Times New Roman"/>
          <w:b/>
          <w:sz w:val="26"/>
          <w:szCs w:val="26"/>
        </w:rPr>
        <w:t xml:space="preserve"> </w:t>
      </w:r>
      <w:r w:rsidR="002B782B">
        <w:rPr>
          <w:rFonts w:ascii="Times New Roman" w:hAnsi="Times New Roman"/>
          <w:b/>
          <w:sz w:val="26"/>
          <w:szCs w:val="26"/>
        </w:rPr>
        <w:t>–</w:t>
      </w:r>
      <w:r>
        <w:rPr>
          <w:rFonts w:ascii="Times New Roman" w:hAnsi="Times New Roman"/>
          <w:b/>
          <w:sz w:val="26"/>
          <w:szCs w:val="26"/>
        </w:rPr>
        <w:t xml:space="preserve"> 20</w:t>
      </w:r>
      <w:r w:rsidR="00893044">
        <w:rPr>
          <w:rFonts w:ascii="Times New Roman" w:hAnsi="Times New Roman"/>
          <w:b/>
          <w:sz w:val="26"/>
          <w:szCs w:val="26"/>
        </w:rPr>
        <w:t>2</w:t>
      </w:r>
      <w:r w:rsidR="003C4BC4">
        <w:rPr>
          <w:rFonts w:ascii="Times New Roman" w:hAnsi="Times New Roman"/>
          <w:b/>
          <w:sz w:val="26"/>
          <w:szCs w:val="26"/>
        </w:rPr>
        <w:t>2</w:t>
      </w:r>
      <w:r w:rsidR="00FF311E">
        <w:rPr>
          <w:rFonts w:ascii="Times New Roman" w:hAnsi="Times New Roman"/>
          <w:b/>
          <w:sz w:val="26"/>
          <w:szCs w:val="26"/>
        </w:rPr>
        <w:t xml:space="preserve">                                 </w:t>
      </w:r>
      <w:r>
        <w:rPr>
          <w:rFonts w:ascii="Times New Roman" w:hAnsi="Times New Roman"/>
          <w:b/>
          <w:sz w:val="26"/>
          <w:szCs w:val="26"/>
        </w:rPr>
        <w:t>P A S Í V A 20</w:t>
      </w:r>
      <w:r w:rsidR="003C4BC4">
        <w:rPr>
          <w:rFonts w:ascii="Times New Roman" w:hAnsi="Times New Roman"/>
          <w:b/>
          <w:sz w:val="26"/>
          <w:szCs w:val="26"/>
        </w:rPr>
        <w:t>20</w:t>
      </w:r>
      <w:r>
        <w:rPr>
          <w:rFonts w:ascii="Times New Roman" w:hAnsi="Times New Roman"/>
          <w:b/>
          <w:sz w:val="26"/>
          <w:szCs w:val="26"/>
        </w:rPr>
        <w:t xml:space="preserve"> - 20</w:t>
      </w:r>
      <w:r w:rsidR="00893044">
        <w:rPr>
          <w:rFonts w:ascii="Times New Roman" w:hAnsi="Times New Roman"/>
          <w:b/>
          <w:sz w:val="26"/>
          <w:szCs w:val="26"/>
        </w:rPr>
        <w:t>2</w:t>
      </w:r>
      <w:r w:rsidR="003C4BC4">
        <w:rPr>
          <w:rFonts w:ascii="Times New Roman" w:hAnsi="Times New Roman"/>
          <w:b/>
          <w:sz w:val="26"/>
          <w:szCs w:val="26"/>
        </w:rPr>
        <w:t>2</w:t>
      </w:r>
    </w:p>
    <w:p w14:paraId="0DD08C15" w14:textId="77777777" w:rsidR="00883298" w:rsidRDefault="00402B1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</w:rPr>
        <w:drawing>
          <wp:anchor distT="0" distB="0" distL="114300" distR="114300" simplePos="0" relativeHeight="251658240" behindDoc="0" locked="0" layoutInCell="1" allowOverlap="1" wp14:anchorId="7C8363D0" wp14:editId="669A893D">
            <wp:simplePos x="0" y="0"/>
            <wp:positionH relativeFrom="column">
              <wp:posOffset>2992120</wp:posOffset>
            </wp:positionH>
            <wp:positionV relativeFrom="paragraph">
              <wp:posOffset>4445</wp:posOffset>
            </wp:positionV>
            <wp:extent cx="2598420" cy="3992880"/>
            <wp:effectExtent l="0" t="0" r="0" b="0"/>
            <wp:wrapNone/>
            <wp:docPr id="3" name="Object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  <w:r w:rsidR="00EB4FF6" w:rsidRPr="00EE4B58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27B25825" wp14:editId="1FA897ED">
            <wp:extent cx="2625725" cy="3974465"/>
            <wp:effectExtent l="0" t="0" r="3175" b="0"/>
            <wp:docPr id="2" name="Objec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149ACCDC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11B1D57D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6E57CD69" w14:textId="77777777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</w:p>
    <w:p w14:paraId="39702D68" w14:textId="18A28E63" w:rsidR="00883298" w:rsidRDefault="0088329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center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PREHĽAD PEŇAŽNÝCH TOKOV 20</w:t>
      </w:r>
      <w:r w:rsidR="00893044">
        <w:rPr>
          <w:rFonts w:ascii="Times New Roman" w:hAnsi="Times New Roman"/>
          <w:b/>
          <w:sz w:val="26"/>
          <w:szCs w:val="26"/>
        </w:rPr>
        <w:t>2</w:t>
      </w:r>
      <w:r w:rsidR="00A35775">
        <w:rPr>
          <w:rFonts w:ascii="Times New Roman" w:hAnsi="Times New Roman"/>
          <w:b/>
          <w:sz w:val="26"/>
          <w:szCs w:val="26"/>
        </w:rPr>
        <w:t>2</w:t>
      </w:r>
    </w:p>
    <w:p w14:paraId="1F8AB6CA" w14:textId="77777777" w:rsidR="00883298" w:rsidRDefault="00D46C33" w:rsidP="00D46C33">
      <w:pPr>
        <w:tabs>
          <w:tab w:val="left" w:pos="6440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>
        <w:rPr>
          <w:rFonts w:ascii="Times New Roman" w:hAnsi="Times New Roman"/>
          <w:i/>
          <w:sz w:val="26"/>
          <w:szCs w:val="26"/>
        </w:rPr>
        <w:tab/>
      </w:r>
    </w:p>
    <w:p w14:paraId="27932C37" w14:textId="77777777" w:rsidR="00883298" w:rsidRDefault="00EB4FF6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6"/>
          <w:szCs w:val="26"/>
        </w:rPr>
      </w:pPr>
      <w:r w:rsidRPr="00EE4B58">
        <w:rPr>
          <w:rFonts w:ascii="Times New Roman" w:hAnsi="Times New Roman"/>
          <w:noProof/>
          <w:sz w:val="26"/>
          <w:szCs w:val="26"/>
        </w:rPr>
        <w:drawing>
          <wp:inline distT="0" distB="0" distL="0" distR="0" wp14:anchorId="24BE7EA4" wp14:editId="238418E3">
            <wp:extent cx="5541010" cy="2978785"/>
            <wp:effectExtent l="0" t="0" r="2540" b="0"/>
            <wp:docPr id="4" name="Objec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541402BC" w14:textId="59A0CC81" w:rsidR="00883298" w:rsidRPr="0001478D" w:rsidRDefault="00EE4B58">
      <w:pPr>
        <w:tabs>
          <w:tab w:val="left" w:pos="709"/>
          <w:tab w:val="left" w:pos="1418"/>
          <w:tab w:val="left" w:pos="2977"/>
          <w:tab w:val="left" w:pos="4536"/>
          <w:tab w:val="left" w:pos="7938"/>
        </w:tabs>
        <w:ind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i/>
          <w:sz w:val="26"/>
          <w:szCs w:val="26"/>
        </w:rPr>
        <w:t xml:space="preserve">    </w:t>
      </w:r>
      <w:r>
        <w:rPr>
          <w:rFonts w:ascii="Times New Roman" w:hAnsi="Times New Roman"/>
          <w:i/>
          <w:sz w:val="26"/>
          <w:szCs w:val="26"/>
        </w:rPr>
        <w:tab/>
      </w:r>
    </w:p>
    <w:p w14:paraId="1EB9CE73" w14:textId="77777777" w:rsid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5931D7AF" w14:textId="77777777" w:rsidR="00361BB8" w:rsidRPr="00361BB8" w:rsidRDefault="00361BB8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right"/>
        <w:rPr>
          <w:rFonts w:ascii="Times New Roman" w:hAnsi="Times New Roman"/>
          <w:b/>
          <w:sz w:val="24"/>
          <w:szCs w:val="24"/>
        </w:rPr>
      </w:pPr>
    </w:p>
    <w:p w14:paraId="22BD992B" w14:textId="7217D14E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SPRÁVA KONATEĽOV O PODNIKATEĽSKEJ ČINNOSTI</w:t>
      </w:r>
    </w:p>
    <w:p w14:paraId="5EA9C197" w14:textId="6D1FA02C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 ROKU 20</w:t>
      </w:r>
      <w:r w:rsidR="009768A9">
        <w:rPr>
          <w:rFonts w:ascii="Times New Roman" w:hAnsi="Times New Roman"/>
          <w:b/>
          <w:sz w:val="22"/>
          <w:szCs w:val="22"/>
        </w:rPr>
        <w:t>2</w:t>
      </w:r>
      <w:r w:rsidR="009B0FD1">
        <w:rPr>
          <w:rFonts w:ascii="Times New Roman" w:hAnsi="Times New Roman"/>
          <w:b/>
          <w:sz w:val="22"/>
          <w:szCs w:val="22"/>
        </w:rPr>
        <w:t>2</w:t>
      </w:r>
    </w:p>
    <w:p w14:paraId="317495D3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________________________________________________________________</w:t>
      </w:r>
    </w:p>
    <w:p w14:paraId="60A47C9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214BBA5E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71396D0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a) Informácie o vývoji účtovnej jednotky, o stave v ktorom sa nachádza</w:t>
      </w:r>
    </w:p>
    <w:p w14:paraId="4317BCC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a o významných rizikách a neistotách, ktorým je účtovná jednotka</w:t>
      </w:r>
    </w:p>
    <w:p w14:paraId="00B29449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vystavená.</w:t>
      </w:r>
    </w:p>
    <w:p w14:paraId="58C4964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2"/>
          <w:szCs w:val="22"/>
        </w:rPr>
        <w:t xml:space="preserve"> </w:t>
      </w:r>
    </w:p>
    <w:p w14:paraId="08C699A9" w14:textId="77777777" w:rsidR="00726B29" w:rsidRPr="005B380B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 xml:space="preserve">Spoločnosť STEEL TEAM s.r.o. bola založená 22. februára 2014. Sídli v prenajatých priestoroch na </w:t>
      </w:r>
      <w:proofErr w:type="spellStart"/>
      <w:r w:rsidRPr="005B380B">
        <w:rPr>
          <w:rFonts w:ascii="Times New Roman" w:hAnsi="Times New Roman"/>
          <w:sz w:val="22"/>
          <w:szCs w:val="22"/>
        </w:rPr>
        <w:t>Močarianskej</w:t>
      </w:r>
      <w:proofErr w:type="spellEnd"/>
      <w:r w:rsidRPr="005B380B">
        <w:rPr>
          <w:rFonts w:ascii="Times New Roman" w:hAnsi="Times New Roman"/>
          <w:sz w:val="22"/>
          <w:szCs w:val="22"/>
        </w:rPr>
        <w:t xml:space="preserve"> ulici v Michalovciach.</w:t>
      </w:r>
    </w:p>
    <w:p w14:paraId="460196C6" w14:textId="77777777" w:rsidR="00726B29" w:rsidRPr="009B0FD1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trike/>
          <w:sz w:val="22"/>
          <w:szCs w:val="22"/>
        </w:rPr>
      </w:pPr>
    </w:p>
    <w:p w14:paraId="4602147A" w14:textId="77777777" w:rsidR="00726B29" w:rsidRPr="005B380B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>Podnikateľské aktivity vo väčšom rozsahu začala až v roku 2016, resp. v roku 2017.</w:t>
      </w:r>
    </w:p>
    <w:p w14:paraId="3C8EAE3D" w14:textId="77777777" w:rsidR="001F4C87" w:rsidRPr="009B0FD1" w:rsidRDefault="001F4C87" w:rsidP="001F4C87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trike/>
          <w:sz w:val="22"/>
          <w:szCs w:val="22"/>
        </w:rPr>
      </w:pPr>
    </w:p>
    <w:p w14:paraId="08AE02FB" w14:textId="0F45B0A9" w:rsidR="001F4C87" w:rsidRPr="005B380B" w:rsidRDefault="001F4C87" w:rsidP="001F4C87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>V roku 20</w:t>
      </w:r>
      <w:r w:rsidR="009768A9" w:rsidRPr="005B380B">
        <w:rPr>
          <w:rFonts w:ascii="Times New Roman" w:hAnsi="Times New Roman"/>
          <w:sz w:val="22"/>
          <w:szCs w:val="22"/>
        </w:rPr>
        <w:t>2</w:t>
      </w:r>
      <w:r w:rsidR="00E36656" w:rsidRPr="005B380B">
        <w:rPr>
          <w:rFonts w:ascii="Times New Roman" w:hAnsi="Times New Roman"/>
          <w:sz w:val="22"/>
          <w:szCs w:val="22"/>
        </w:rPr>
        <w:t>1</w:t>
      </w:r>
      <w:r w:rsidRPr="005B380B">
        <w:rPr>
          <w:rFonts w:ascii="Times New Roman" w:hAnsi="Times New Roman"/>
          <w:sz w:val="22"/>
          <w:szCs w:val="22"/>
        </w:rPr>
        <w:t xml:space="preserve"> hlavnou činnosťou bola kúpa plechov od dodávateľa </w:t>
      </w:r>
      <w:proofErr w:type="spellStart"/>
      <w:r w:rsidRPr="005B380B">
        <w:rPr>
          <w:rFonts w:ascii="Times New Roman" w:hAnsi="Times New Roman"/>
          <w:sz w:val="22"/>
          <w:szCs w:val="22"/>
        </w:rPr>
        <w:t>U.S.Steel</w:t>
      </w:r>
      <w:proofErr w:type="spellEnd"/>
      <w:r w:rsidRPr="005B380B">
        <w:rPr>
          <w:rFonts w:ascii="Times New Roman" w:hAnsi="Times New Roman"/>
          <w:sz w:val="22"/>
          <w:szCs w:val="22"/>
        </w:rPr>
        <w:t xml:space="preserve"> Košice a.s., ich úpravou a ďalším predajom domácim i zahraničným odberateľom. Spoločnosť postupne získala nových dodávateľov nie len na Slovensku, ale aj v zahraničí ako napr. LIBERTY GALATI S.A v Rumunsku, METINVEST TRAMETAL S.P.A v Taliansku, SA NLMK PLATE SALES </w:t>
      </w:r>
      <w:proofErr w:type="spellStart"/>
      <w:r w:rsidRPr="005B380B">
        <w:rPr>
          <w:rFonts w:ascii="Times New Roman" w:hAnsi="Times New Roman"/>
          <w:sz w:val="22"/>
          <w:szCs w:val="22"/>
        </w:rPr>
        <w:t>Balgicko</w:t>
      </w:r>
      <w:proofErr w:type="spellEnd"/>
      <w:r w:rsidRPr="005B380B">
        <w:rPr>
          <w:rFonts w:ascii="Times New Roman" w:hAnsi="Times New Roman"/>
          <w:sz w:val="22"/>
          <w:szCs w:val="22"/>
        </w:rPr>
        <w:t>,</w:t>
      </w:r>
      <w:r w:rsidR="001F2BF3" w:rsidRPr="005B380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Wayland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GmbH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Rakúsko, Liberty Commercial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Czech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Republik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k.s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>.,</w:t>
      </w:r>
      <w:r w:rsidRPr="005B380B">
        <w:rPr>
          <w:rFonts w:ascii="Times New Roman" w:hAnsi="Times New Roman"/>
          <w:sz w:val="22"/>
          <w:szCs w:val="22"/>
        </w:rPr>
        <w:t xml:space="preserve"> čo zabezpečilo spoločnosti širšie portfólio ponúkaného tovaru a zlepšilo konkurencieschopnosť na európskom trhu.</w:t>
      </w:r>
    </w:p>
    <w:p w14:paraId="58D87166" w14:textId="77777777" w:rsidR="00726B29" w:rsidRPr="009B0FD1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trike/>
          <w:sz w:val="22"/>
          <w:szCs w:val="22"/>
        </w:rPr>
      </w:pPr>
    </w:p>
    <w:p w14:paraId="447539B2" w14:textId="72CA5E52" w:rsidR="004F6897" w:rsidRPr="005B380B" w:rsidRDefault="00726B29" w:rsidP="004F6897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 xml:space="preserve">Objem výkonov z predaja tovaru a z predaja služieb sa </w:t>
      </w:r>
      <w:r w:rsidR="001F4C87" w:rsidRPr="005B380B">
        <w:rPr>
          <w:rFonts w:ascii="Times New Roman" w:hAnsi="Times New Roman"/>
          <w:sz w:val="22"/>
          <w:szCs w:val="22"/>
        </w:rPr>
        <w:t xml:space="preserve">za posledné 3 roky zvýšil 11,5 mil. € v roku 2017 na </w:t>
      </w:r>
      <w:r w:rsidR="005B380B">
        <w:rPr>
          <w:rFonts w:ascii="Times New Roman" w:hAnsi="Times New Roman"/>
          <w:sz w:val="22"/>
          <w:szCs w:val="22"/>
        </w:rPr>
        <w:t>34</w:t>
      </w:r>
      <w:r w:rsidR="009768A9" w:rsidRPr="005B380B">
        <w:rPr>
          <w:rFonts w:ascii="Times New Roman" w:hAnsi="Times New Roman"/>
          <w:sz w:val="22"/>
          <w:szCs w:val="22"/>
        </w:rPr>
        <w:t xml:space="preserve"> </w:t>
      </w:r>
      <w:r w:rsidR="001F4C87" w:rsidRPr="005B380B">
        <w:rPr>
          <w:rFonts w:ascii="Times New Roman" w:hAnsi="Times New Roman"/>
          <w:sz w:val="22"/>
          <w:szCs w:val="22"/>
        </w:rPr>
        <w:t>mil. € v roku 20</w:t>
      </w:r>
      <w:r w:rsidR="009768A9" w:rsidRPr="005B380B">
        <w:rPr>
          <w:rFonts w:ascii="Times New Roman" w:hAnsi="Times New Roman"/>
          <w:sz w:val="22"/>
          <w:szCs w:val="22"/>
        </w:rPr>
        <w:t>2</w:t>
      </w:r>
      <w:r w:rsidR="005B380B">
        <w:rPr>
          <w:rFonts w:ascii="Times New Roman" w:hAnsi="Times New Roman"/>
          <w:sz w:val="22"/>
          <w:szCs w:val="22"/>
        </w:rPr>
        <w:t>1.</w:t>
      </w:r>
      <w:r w:rsidR="004F6897" w:rsidRPr="005B380B">
        <w:rPr>
          <w:sz w:val="22"/>
          <w:szCs w:val="22"/>
        </w:rPr>
        <w:t>Výsledky za spoločnosť k obdobiu 202</w:t>
      </w:r>
      <w:r w:rsidR="005B380B">
        <w:rPr>
          <w:sz w:val="22"/>
          <w:szCs w:val="22"/>
        </w:rPr>
        <w:t>2</w:t>
      </w:r>
      <w:r w:rsidR="004F6897" w:rsidRPr="005B380B">
        <w:rPr>
          <w:sz w:val="22"/>
          <w:szCs w:val="22"/>
        </w:rPr>
        <w:t xml:space="preserve"> sa podstatne zmenili v porovnaní s rokom 202</w:t>
      </w:r>
      <w:r w:rsidR="005B380B">
        <w:rPr>
          <w:sz w:val="22"/>
          <w:szCs w:val="22"/>
        </w:rPr>
        <w:t>1</w:t>
      </w:r>
      <w:r w:rsidR="004F6897" w:rsidRPr="005B380B">
        <w:rPr>
          <w:sz w:val="22"/>
          <w:szCs w:val="22"/>
        </w:rPr>
        <w:t xml:space="preserve"> a to najmä v objemových položkách výkazu Ziskov a strát, kde je badať markantný pozitívny nárast tržieb z predaja na úroveň </w:t>
      </w:r>
      <w:r w:rsidR="005B380B">
        <w:rPr>
          <w:sz w:val="22"/>
          <w:szCs w:val="22"/>
        </w:rPr>
        <w:t>40</w:t>
      </w:r>
      <w:r w:rsidR="004F6897" w:rsidRPr="005B380B">
        <w:rPr>
          <w:sz w:val="22"/>
          <w:szCs w:val="22"/>
        </w:rPr>
        <w:t xml:space="preserve"> </w:t>
      </w:r>
      <w:proofErr w:type="spellStart"/>
      <w:r w:rsidR="004F6897" w:rsidRPr="005B380B">
        <w:rPr>
          <w:sz w:val="22"/>
          <w:szCs w:val="22"/>
        </w:rPr>
        <w:t>mi</w:t>
      </w:r>
      <w:r w:rsidR="005B380B">
        <w:rPr>
          <w:sz w:val="22"/>
          <w:szCs w:val="22"/>
        </w:rPr>
        <w:t>l</w:t>
      </w:r>
      <w:proofErr w:type="spellEnd"/>
      <w:r w:rsidR="004F6897" w:rsidRPr="005B380B">
        <w:rPr>
          <w:sz w:val="22"/>
          <w:szCs w:val="22"/>
        </w:rPr>
        <w:t xml:space="preserve"> € čo znamená, že spoločnosť prekročila maximálnu historickú výšku obratu z roku 2019 o viac ako 2x, pričom dosiahla plánovaný odhad do konca roku (</w:t>
      </w:r>
      <w:r w:rsidR="005B380B">
        <w:rPr>
          <w:sz w:val="22"/>
          <w:szCs w:val="22"/>
        </w:rPr>
        <w:t>40</w:t>
      </w:r>
      <w:r w:rsidR="004F6897" w:rsidRPr="005B380B">
        <w:rPr>
          <w:sz w:val="22"/>
          <w:szCs w:val="22"/>
        </w:rPr>
        <w:t xml:space="preserve"> </w:t>
      </w:r>
      <w:proofErr w:type="spellStart"/>
      <w:r w:rsidR="004F6897" w:rsidRPr="005B380B">
        <w:rPr>
          <w:sz w:val="22"/>
          <w:szCs w:val="22"/>
        </w:rPr>
        <w:t>mio</w:t>
      </w:r>
      <w:proofErr w:type="spellEnd"/>
      <w:r w:rsidR="004F6897" w:rsidRPr="005B380B">
        <w:rPr>
          <w:sz w:val="22"/>
          <w:szCs w:val="22"/>
        </w:rPr>
        <w:t xml:space="preserve"> € ) a  predbežný zisk dosiahol úrovne 1</w:t>
      </w:r>
      <w:r w:rsidR="005B380B">
        <w:rPr>
          <w:sz w:val="22"/>
          <w:szCs w:val="22"/>
        </w:rPr>
        <w:t>,5</w:t>
      </w:r>
      <w:r w:rsidR="004F6897" w:rsidRPr="005B380B">
        <w:rPr>
          <w:sz w:val="22"/>
          <w:szCs w:val="22"/>
        </w:rPr>
        <w:t xml:space="preserve"> </w:t>
      </w:r>
      <w:proofErr w:type="spellStart"/>
      <w:r w:rsidR="004F6897" w:rsidRPr="005B380B">
        <w:rPr>
          <w:sz w:val="22"/>
          <w:szCs w:val="22"/>
        </w:rPr>
        <w:t>mio</w:t>
      </w:r>
      <w:proofErr w:type="spellEnd"/>
      <w:r w:rsidR="004F6897" w:rsidRPr="005B380B">
        <w:rPr>
          <w:sz w:val="22"/>
          <w:szCs w:val="22"/>
        </w:rPr>
        <w:t xml:space="preserve"> €. </w:t>
      </w:r>
    </w:p>
    <w:p w14:paraId="4DBF7195" w14:textId="77777777" w:rsidR="004F6897" w:rsidRPr="009B0FD1" w:rsidRDefault="004F6897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trike/>
          <w:sz w:val="22"/>
          <w:szCs w:val="22"/>
        </w:rPr>
      </w:pPr>
    </w:p>
    <w:p w14:paraId="50F73118" w14:textId="19EBD741" w:rsidR="00726B29" w:rsidRPr="005B380B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41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 xml:space="preserve">Za účelom zabezpečenia plynulosti, rýchlosti a kvality dodávok materiálov odberateľom, spoločnosť </w:t>
      </w:r>
      <w:r w:rsidR="00903F00" w:rsidRPr="005B380B">
        <w:rPr>
          <w:rFonts w:ascii="Times New Roman" w:hAnsi="Times New Roman"/>
          <w:sz w:val="22"/>
          <w:szCs w:val="22"/>
        </w:rPr>
        <w:t>investovala do vlastnej nákladnej dopravy</w:t>
      </w:r>
      <w:r w:rsidR="005B380B">
        <w:rPr>
          <w:rFonts w:ascii="Times New Roman" w:hAnsi="Times New Roman"/>
          <w:sz w:val="22"/>
          <w:szCs w:val="22"/>
        </w:rPr>
        <w:t xml:space="preserve"> (toho času je majiteľom 10 jazdných súprav)</w:t>
      </w:r>
      <w:r w:rsidR="00903F00" w:rsidRPr="005B380B">
        <w:rPr>
          <w:rFonts w:ascii="Times New Roman" w:hAnsi="Times New Roman"/>
          <w:sz w:val="22"/>
          <w:szCs w:val="22"/>
        </w:rPr>
        <w:t xml:space="preserve"> a do špedičného oddelenia.</w:t>
      </w:r>
      <w:r w:rsidR="004F6897" w:rsidRPr="005B380B">
        <w:rPr>
          <w:rFonts w:ascii="Times New Roman" w:hAnsi="Times New Roman"/>
          <w:sz w:val="22"/>
          <w:szCs w:val="22"/>
        </w:rPr>
        <w:t xml:space="preserve"> V roku  2021 spoločnosť zakúpila </w:t>
      </w:r>
      <w:r w:rsidR="00250D85" w:rsidRPr="005B380B">
        <w:rPr>
          <w:rFonts w:ascii="Times New Roman" w:hAnsi="Times New Roman"/>
          <w:sz w:val="22"/>
          <w:szCs w:val="22"/>
        </w:rPr>
        <w:t>a </w:t>
      </w:r>
      <w:proofErr w:type="spellStart"/>
      <w:r w:rsidR="00250D85" w:rsidRPr="005B380B">
        <w:rPr>
          <w:rFonts w:ascii="Times New Roman" w:hAnsi="Times New Roman"/>
          <w:sz w:val="22"/>
          <w:szCs w:val="22"/>
        </w:rPr>
        <w:t>sprevázkovala</w:t>
      </w:r>
      <w:proofErr w:type="spellEnd"/>
      <w:r w:rsidR="00250D85" w:rsidRPr="005B380B">
        <w:rPr>
          <w:rFonts w:ascii="Times New Roman" w:hAnsi="Times New Roman"/>
          <w:sz w:val="22"/>
          <w:szCs w:val="22"/>
        </w:rPr>
        <w:t xml:space="preserve"> </w:t>
      </w:r>
      <w:r w:rsidR="004F6897" w:rsidRPr="005B380B">
        <w:rPr>
          <w:rFonts w:ascii="Times New Roman" w:hAnsi="Times New Roman"/>
          <w:sz w:val="22"/>
          <w:szCs w:val="22"/>
        </w:rPr>
        <w:t xml:space="preserve">laser na vypaľovanie súčiastok z plechu, čo rozširuje </w:t>
      </w:r>
      <w:proofErr w:type="spellStart"/>
      <w:r w:rsidR="004F6897" w:rsidRPr="005B380B">
        <w:rPr>
          <w:rFonts w:ascii="Times New Roman" w:hAnsi="Times New Roman"/>
          <w:sz w:val="22"/>
          <w:szCs w:val="22"/>
        </w:rPr>
        <w:t>portólio</w:t>
      </w:r>
      <w:proofErr w:type="spellEnd"/>
      <w:r w:rsidR="004F6897" w:rsidRPr="005B380B">
        <w:rPr>
          <w:rFonts w:ascii="Times New Roman" w:hAnsi="Times New Roman"/>
          <w:sz w:val="22"/>
          <w:szCs w:val="22"/>
        </w:rPr>
        <w:t xml:space="preserve"> spoločnosti.</w:t>
      </w:r>
    </w:p>
    <w:p w14:paraId="1F885F89" w14:textId="77777777" w:rsidR="00726B29" w:rsidRPr="009B0FD1" w:rsidRDefault="00726B29" w:rsidP="00903F00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trike/>
          <w:sz w:val="22"/>
          <w:szCs w:val="22"/>
        </w:rPr>
      </w:pPr>
    </w:p>
    <w:p w14:paraId="4DC5DD31" w14:textId="3C3E45FB" w:rsidR="00726B29" w:rsidRPr="005B380B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  <w:r w:rsidRPr="005B380B">
        <w:rPr>
          <w:rFonts w:ascii="Times New Roman" w:hAnsi="Times New Roman"/>
          <w:sz w:val="22"/>
          <w:szCs w:val="22"/>
        </w:rPr>
        <w:t>Pre zaistenie finančnej bezpečnosti využívame poistenie pohľadávok cez poistné spoločnosti a </w:t>
      </w:r>
      <w:proofErr w:type="spellStart"/>
      <w:r w:rsidRPr="005B380B">
        <w:rPr>
          <w:rFonts w:ascii="Times New Roman" w:hAnsi="Times New Roman"/>
          <w:sz w:val="22"/>
          <w:szCs w:val="22"/>
        </w:rPr>
        <w:t>faktoring</w:t>
      </w:r>
      <w:proofErr w:type="spellEnd"/>
      <w:r w:rsidRPr="005B380B">
        <w:rPr>
          <w:rFonts w:ascii="Times New Roman" w:hAnsi="Times New Roman"/>
          <w:sz w:val="22"/>
          <w:szCs w:val="22"/>
        </w:rPr>
        <w:t xml:space="preserve">. </w:t>
      </w:r>
    </w:p>
    <w:p w14:paraId="3C0F83FA" w14:textId="3A46E6D6" w:rsidR="004920AC" w:rsidRPr="009B0FD1" w:rsidRDefault="004920AC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trike/>
          <w:sz w:val="22"/>
          <w:szCs w:val="22"/>
        </w:rPr>
      </w:pPr>
    </w:p>
    <w:p w14:paraId="4C8005DC" w14:textId="20B14CF1" w:rsidR="00250D85" w:rsidRPr="008078E4" w:rsidRDefault="00250D85" w:rsidP="00E36656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Style w:val="Hypertextovprepojenie"/>
          <w:rFonts w:ascii="Times New Roman" w:hAnsi="Times New Roman"/>
          <w:color w:val="auto"/>
          <w:sz w:val="22"/>
          <w:szCs w:val="22"/>
          <w:u w:val="none"/>
        </w:rPr>
      </w:pPr>
      <w:r w:rsidRPr="008078E4">
        <w:rPr>
          <w:rFonts w:ascii="Times New Roman" w:hAnsi="Times New Roman"/>
          <w:sz w:val="22"/>
          <w:szCs w:val="22"/>
        </w:rPr>
        <w:t xml:space="preserve">Ako je zrejmé z výsledkov spoločnosti, ochorenie COVID – 19 negatívne </w:t>
      </w:r>
      <w:proofErr w:type="spellStart"/>
      <w:r w:rsidRPr="008078E4">
        <w:rPr>
          <w:rFonts w:ascii="Times New Roman" w:hAnsi="Times New Roman"/>
          <w:sz w:val="22"/>
          <w:szCs w:val="22"/>
        </w:rPr>
        <w:t>neovplynil</w:t>
      </w:r>
      <w:proofErr w:type="spellEnd"/>
      <w:r w:rsidRPr="008078E4">
        <w:rPr>
          <w:rFonts w:ascii="Times New Roman" w:hAnsi="Times New Roman"/>
          <w:sz w:val="22"/>
          <w:szCs w:val="22"/>
        </w:rPr>
        <w:t xml:space="preserve"> chod spoločnosti, naopak sa jej darilo. Súčasný vojnový konflikt na Ukrajine negatívne neovplyvn</w:t>
      </w:r>
      <w:r w:rsidR="008078E4">
        <w:rPr>
          <w:rFonts w:ascii="Times New Roman" w:hAnsi="Times New Roman"/>
          <w:sz w:val="22"/>
          <w:szCs w:val="22"/>
        </w:rPr>
        <w:t>il</w:t>
      </w:r>
      <w:r w:rsidRPr="008078E4">
        <w:rPr>
          <w:rFonts w:ascii="Times New Roman" w:hAnsi="Times New Roman"/>
          <w:sz w:val="22"/>
          <w:szCs w:val="22"/>
        </w:rPr>
        <w:t xml:space="preserve"> spoločnosť, </w:t>
      </w:r>
      <w:r w:rsidRPr="008078E4">
        <w:rPr>
          <w:rStyle w:val="Hypertextovprepojenie"/>
          <w:color w:val="auto"/>
          <w:sz w:val="22"/>
          <w:szCs w:val="22"/>
          <w:u w:val="none"/>
        </w:rPr>
        <w:t>vzhľadom na skutočnosť, že nákupy a predaje nepochádzajú z území krajín zapojených do konfliktu (Ukrajina, Rusko, Bielorusko)</w:t>
      </w:r>
      <w:r w:rsidR="008078E4">
        <w:rPr>
          <w:rStyle w:val="Hypertextovprepojenie"/>
          <w:color w:val="auto"/>
          <w:sz w:val="22"/>
          <w:szCs w:val="22"/>
          <w:u w:val="none"/>
        </w:rPr>
        <w:t xml:space="preserve">. Predpokladáme, že rok 2023 bude </w:t>
      </w:r>
      <w:proofErr w:type="spellStart"/>
      <w:r w:rsidR="008078E4">
        <w:rPr>
          <w:rStyle w:val="Hypertextovprepojenie"/>
          <w:color w:val="auto"/>
          <w:sz w:val="22"/>
          <w:szCs w:val="22"/>
          <w:u w:val="none"/>
        </w:rPr>
        <w:t>ovplynený</w:t>
      </w:r>
      <w:proofErr w:type="spellEnd"/>
      <w:r w:rsidR="008078E4">
        <w:rPr>
          <w:rStyle w:val="Hypertextovprepojenie"/>
          <w:color w:val="auto"/>
          <w:sz w:val="22"/>
          <w:szCs w:val="22"/>
          <w:u w:val="none"/>
        </w:rPr>
        <w:t xml:space="preserve"> energetickou krízou v poklese objemu predaného materiálu, no </w:t>
      </w:r>
      <w:r w:rsidR="00056649">
        <w:rPr>
          <w:rStyle w:val="Hypertextovprepojenie"/>
          <w:color w:val="auto"/>
          <w:sz w:val="22"/>
          <w:szCs w:val="22"/>
          <w:u w:val="none"/>
        </w:rPr>
        <w:t xml:space="preserve">spoločnosť predpokladá, že </w:t>
      </w:r>
      <w:proofErr w:type="spellStart"/>
      <w:r w:rsidR="00056649">
        <w:rPr>
          <w:rStyle w:val="Hypertextovprepojenie"/>
          <w:color w:val="auto"/>
          <w:sz w:val="22"/>
          <w:szCs w:val="22"/>
          <w:u w:val="none"/>
        </w:rPr>
        <w:t>vykompezuje</w:t>
      </w:r>
      <w:proofErr w:type="spellEnd"/>
      <w:r w:rsidR="00056649">
        <w:rPr>
          <w:rStyle w:val="Hypertextovprepojenie"/>
          <w:color w:val="auto"/>
          <w:sz w:val="22"/>
          <w:szCs w:val="22"/>
          <w:u w:val="none"/>
        </w:rPr>
        <w:t xml:space="preserve"> stratu príjmov zvýšením špedičnej činnosti. Zároveň kúpou nehnuteľnosti </w:t>
      </w:r>
      <w:r w:rsidR="00B10A94">
        <w:rPr>
          <w:rStyle w:val="Hypertextovprepojenie"/>
          <w:color w:val="auto"/>
          <w:sz w:val="22"/>
          <w:szCs w:val="22"/>
          <w:u w:val="none"/>
        </w:rPr>
        <w:t>(</w:t>
      </w:r>
      <w:r w:rsidR="00056649">
        <w:rPr>
          <w:rStyle w:val="Hypertextovprepojenie"/>
          <w:color w:val="auto"/>
          <w:sz w:val="22"/>
          <w:szCs w:val="22"/>
          <w:u w:val="none"/>
        </w:rPr>
        <w:t>skladové priestor</w:t>
      </w:r>
      <w:r w:rsidR="00B10A94">
        <w:rPr>
          <w:rStyle w:val="Hypertextovprepojenie"/>
          <w:color w:val="auto"/>
          <w:sz w:val="22"/>
          <w:szCs w:val="22"/>
          <w:u w:val="none"/>
        </w:rPr>
        <w:t xml:space="preserve">y) plánuje </w:t>
      </w:r>
      <w:proofErr w:type="spellStart"/>
      <w:r w:rsidR="00B10A94">
        <w:rPr>
          <w:rStyle w:val="Hypertextovprepojenie"/>
          <w:color w:val="auto"/>
          <w:sz w:val="22"/>
          <w:szCs w:val="22"/>
          <w:u w:val="none"/>
        </w:rPr>
        <w:t>preskladňovať</w:t>
      </w:r>
      <w:proofErr w:type="spellEnd"/>
      <w:r w:rsidR="00B10A94">
        <w:rPr>
          <w:rStyle w:val="Hypertextovprepojenie"/>
          <w:color w:val="auto"/>
          <w:sz w:val="22"/>
          <w:szCs w:val="22"/>
          <w:u w:val="none"/>
        </w:rPr>
        <w:t xml:space="preserve"> materiál a prenajímať priestory.</w:t>
      </w:r>
    </w:p>
    <w:p w14:paraId="739BA883" w14:textId="666D9DAA" w:rsidR="00250D85" w:rsidRDefault="00250D85" w:rsidP="00726B29">
      <w:pPr>
        <w:tabs>
          <w:tab w:val="left" w:pos="709"/>
          <w:tab w:val="left" w:pos="1418"/>
          <w:tab w:val="left" w:pos="2977"/>
          <w:tab w:val="left" w:pos="9072"/>
        </w:tabs>
        <w:ind w:left="284" w:right="152" w:firstLine="283"/>
        <w:jc w:val="both"/>
        <w:rPr>
          <w:rFonts w:ascii="Times New Roman" w:hAnsi="Times New Roman"/>
          <w:sz w:val="22"/>
          <w:szCs w:val="22"/>
        </w:rPr>
      </w:pPr>
    </w:p>
    <w:p w14:paraId="5DA08B5F" w14:textId="77777777" w:rsidR="007F2DAB" w:rsidRDefault="007F2DAB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59A008D9" w14:textId="1B4C6A8E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VÝKAZ ZISKOV A STRÁT</w:t>
      </w:r>
    </w:p>
    <w:p w14:paraId="6B8062E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520DF946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Ukazovatele efektívnosti hospodárenia:</w:t>
      </w:r>
    </w:p>
    <w:p w14:paraId="7D20C945" w14:textId="6F21FCC0" w:rsidR="00726B29" w:rsidRDefault="00726B29" w:rsidP="00726B29">
      <w:pPr>
        <w:tabs>
          <w:tab w:val="left" w:pos="2127"/>
          <w:tab w:val="left" w:pos="3686"/>
          <w:tab w:val="left" w:pos="4962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</w:r>
      <w:r>
        <w:rPr>
          <w:rFonts w:ascii="Times New Roman" w:hAnsi="Times New Roman"/>
          <w:b/>
          <w:sz w:val="22"/>
          <w:szCs w:val="22"/>
        </w:rPr>
        <w:tab/>
      </w:r>
      <w:r>
        <w:rPr>
          <w:rFonts w:ascii="Times New Roman" w:hAnsi="Times New Roman"/>
          <w:b/>
          <w:sz w:val="22"/>
          <w:szCs w:val="22"/>
        </w:rPr>
        <w:tab/>
        <w:t>k 31.12.20</w:t>
      </w:r>
      <w:r w:rsidR="009768A9">
        <w:rPr>
          <w:rFonts w:ascii="Times New Roman" w:hAnsi="Times New Roman"/>
          <w:b/>
          <w:sz w:val="22"/>
          <w:szCs w:val="22"/>
        </w:rPr>
        <w:t>2</w:t>
      </w:r>
      <w:r w:rsidR="00103350">
        <w:rPr>
          <w:rFonts w:ascii="Times New Roman" w:hAnsi="Times New Roman"/>
          <w:b/>
          <w:sz w:val="22"/>
          <w:szCs w:val="22"/>
        </w:rPr>
        <w:t>2</w:t>
      </w:r>
      <w:r>
        <w:rPr>
          <w:rFonts w:ascii="Times New Roman" w:hAnsi="Times New Roman"/>
          <w:b/>
          <w:sz w:val="22"/>
          <w:szCs w:val="22"/>
        </w:rPr>
        <w:tab/>
        <w:t xml:space="preserve">  k 31.12.20</w:t>
      </w:r>
      <w:r w:rsidR="00F55139">
        <w:rPr>
          <w:rFonts w:ascii="Times New Roman" w:hAnsi="Times New Roman"/>
          <w:b/>
          <w:sz w:val="22"/>
          <w:szCs w:val="22"/>
        </w:rPr>
        <w:t>2</w:t>
      </w:r>
      <w:r w:rsidR="009B0FD1">
        <w:rPr>
          <w:rFonts w:ascii="Times New Roman" w:hAnsi="Times New Roman"/>
          <w:b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ab/>
        <w:t xml:space="preserve">                                                                                                                   </w:t>
      </w:r>
    </w:p>
    <w:p w14:paraId="6DD649E9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50DE5492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a) Rentabilita celkového kapitálu</w:t>
      </w:r>
    </w:p>
    <w:p w14:paraId="7C5F58A6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70D8E2EB" w14:textId="610BBB41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</w:t>
      </w:r>
      <w:proofErr w:type="spellStart"/>
      <w:r>
        <w:rPr>
          <w:rFonts w:ascii="Times New Roman" w:hAnsi="Times New Roman"/>
          <w:sz w:val="22"/>
          <w:szCs w:val="22"/>
        </w:rPr>
        <w:t>zisk+úroky</w:t>
      </w:r>
      <w:proofErr w:type="spellEnd"/>
      <w:r>
        <w:rPr>
          <w:rFonts w:ascii="Times New Roman" w:hAnsi="Times New Roman"/>
          <w:sz w:val="22"/>
          <w:szCs w:val="22"/>
        </w:rPr>
        <w:t xml:space="preserve">      </w:t>
      </w:r>
      <w:r w:rsidR="00B3288A">
        <w:rPr>
          <w:rFonts w:ascii="Times New Roman" w:hAnsi="Times New Roman"/>
          <w:sz w:val="22"/>
          <w:szCs w:val="22"/>
        </w:rPr>
        <w:t>1 491 417</w:t>
      </w:r>
      <w:r>
        <w:rPr>
          <w:rFonts w:ascii="Times New Roman" w:hAnsi="Times New Roman"/>
          <w:sz w:val="22"/>
          <w:szCs w:val="22"/>
        </w:rPr>
        <w:t xml:space="preserve">            </w:t>
      </w:r>
    </w:p>
    <w:p w14:paraId="4B865312" w14:textId="74B3C496" w:rsidR="00726B29" w:rsidRDefault="00726B29" w:rsidP="00726B29">
      <w:pPr>
        <w:tabs>
          <w:tab w:val="left" w:pos="2127"/>
          <w:tab w:val="left" w:pos="3686"/>
          <w:tab w:val="left" w:pos="5670"/>
          <w:tab w:val="left" w:pos="6946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–––––––––––––––––– = ––––––––––  x  100  =                      </w:t>
      </w:r>
      <w:r w:rsidR="00B3288A">
        <w:rPr>
          <w:rFonts w:ascii="Times New Roman" w:hAnsi="Times New Roman"/>
          <w:sz w:val="22"/>
          <w:szCs w:val="22"/>
        </w:rPr>
        <w:t>29</w:t>
      </w:r>
      <w:r>
        <w:rPr>
          <w:rFonts w:ascii="Times New Roman" w:hAnsi="Times New Roman"/>
          <w:sz w:val="22"/>
          <w:szCs w:val="22"/>
        </w:rPr>
        <w:t>,</w:t>
      </w:r>
      <w:r w:rsidR="00B3288A">
        <w:rPr>
          <w:rFonts w:ascii="Times New Roman" w:hAnsi="Times New Roman"/>
          <w:sz w:val="22"/>
          <w:szCs w:val="22"/>
        </w:rPr>
        <w:t>21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  <w:t xml:space="preserve">   </w:t>
      </w:r>
      <w:r w:rsidR="009B0FD1">
        <w:rPr>
          <w:rFonts w:ascii="Times New Roman" w:hAnsi="Times New Roman"/>
          <w:sz w:val="22"/>
          <w:szCs w:val="22"/>
        </w:rPr>
        <w:t>33</w:t>
      </w:r>
      <w:r>
        <w:rPr>
          <w:rFonts w:ascii="Times New Roman" w:hAnsi="Times New Roman"/>
          <w:sz w:val="22"/>
          <w:szCs w:val="22"/>
        </w:rPr>
        <w:t>,</w:t>
      </w:r>
      <w:r w:rsidR="009B0FD1">
        <w:rPr>
          <w:rFonts w:ascii="Times New Roman" w:hAnsi="Times New Roman"/>
          <w:sz w:val="22"/>
          <w:szCs w:val="22"/>
        </w:rPr>
        <w:t>93</w:t>
      </w:r>
      <w:r>
        <w:rPr>
          <w:rFonts w:ascii="Times New Roman" w:hAnsi="Times New Roman"/>
          <w:sz w:val="22"/>
          <w:szCs w:val="22"/>
        </w:rPr>
        <w:t xml:space="preserve"> %          </w:t>
      </w:r>
    </w:p>
    <w:p w14:paraId="0FED5992" w14:textId="57D1C506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Celkový kapitál k 1.1.       </w:t>
      </w:r>
      <w:r w:rsidR="00B3288A">
        <w:rPr>
          <w:rFonts w:ascii="Times New Roman" w:hAnsi="Times New Roman"/>
          <w:sz w:val="22"/>
          <w:szCs w:val="22"/>
        </w:rPr>
        <w:t>5 105 398</w:t>
      </w:r>
      <w:r>
        <w:rPr>
          <w:rFonts w:ascii="Times New Roman" w:hAnsi="Times New Roman"/>
          <w:sz w:val="22"/>
          <w:szCs w:val="22"/>
        </w:rPr>
        <w:t xml:space="preserve">                  </w:t>
      </w:r>
    </w:p>
    <w:p w14:paraId="1F91F009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lastRenderedPageBreak/>
        <w:t>b) Rentabilita vlastného kapitálu;</w:t>
      </w:r>
    </w:p>
    <w:p w14:paraId="3CB25360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20355601" w14:textId="247FA7E2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Použiteľný zisk                 </w:t>
      </w:r>
      <w:r w:rsidR="00B3288A">
        <w:rPr>
          <w:rFonts w:ascii="Times New Roman" w:hAnsi="Times New Roman"/>
          <w:sz w:val="22"/>
          <w:szCs w:val="22"/>
        </w:rPr>
        <w:t>1 470 087</w:t>
      </w:r>
      <w:r>
        <w:rPr>
          <w:rFonts w:ascii="Times New Roman" w:hAnsi="Times New Roman"/>
          <w:sz w:val="22"/>
          <w:szCs w:val="22"/>
        </w:rPr>
        <w:t xml:space="preserve">                   </w:t>
      </w:r>
    </w:p>
    <w:p w14:paraId="39312CD2" w14:textId="0DD82F2D" w:rsidR="00726B29" w:rsidRDefault="00726B29" w:rsidP="00726B29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 = –––––––––––  x  100  =                     </w:t>
      </w:r>
      <w:r w:rsidR="00B3288A">
        <w:rPr>
          <w:rFonts w:ascii="Times New Roman" w:hAnsi="Times New Roman"/>
          <w:sz w:val="22"/>
          <w:szCs w:val="22"/>
        </w:rPr>
        <w:t>144</w:t>
      </w:r>
      <w:r w:rsidR="005F33D4">
        <w:rPr>
          <w:rFonts w:ascii="Times New Roman" w:hAnsi="Times New Roman"/>
          <w:sz w:val="22"/>
          <w:szCs w:val="22"/>
        </w:rPr>
        <w:t>,</w:t>
      </w:r>
      <w:r w:rsidR="00B3288A">
        <w:rPr>
          <w:rFonts w:ascii="Times New Roman" w:hAnsi="Times New Roman"/>
          <w:sz w:val="22"/>
          <w:szCs w:val="22"/>
        </w:rPr>
        <w:t>27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</w:r>
      <w:r w:rsidR="009B0FD1">
        <w:rPr>
          <w:rFonts w:ascii="Times New Roman" w:hAnsi="Times New Roman"/>
          <w:sz w:val="22"/>
          <w:szCs w:val="22"/>
        </w:rPr>
        <w:t>215</w:t>
      </w:r>
      <w:r w:rsidR="009768A9">
        <w:rPr>
          <w:rFonts w:ascii="Times New Roman" w:hAnsi="Times New Roman"/>
          <w:sz w:val="22"/>
          <w:szCs w:val="22"/>
        </w:rPr>
        <w:t>,</w:t>
      </w:r>
      <w:r w:rsidR="009B0FD1">
        <w:rPr>
          <w:rFonts w:ascii="Times New Roman" w:hAnsi="Times New Roman"/>
          <w:sz w:val="22"/>
          <w:szCs w:val="22"/>
        </w:rPr>
        <w:t>82</w:t>
      </w:r>
      <w:r>
        <w:rPr>
          <w:rFonts w:ascii="Times New Roman" w:hAnsi="Times New Roman"/>
          <w:sz w:val="22"/>
          <w:szCs w:val="22"/>
        </w:rPr>
        <w:t xml:space="preserve"> %      </w:t>
      </w:r>
    </w:p>
    <w:p w14:paraId="2E914091" w14:textId="7B7D4296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k 1.1.      </w:t>
      </w:r>
      <w:r w:rsidR="00B3288A">
        <w:rPr>
          <w:rFonts w:ascii="Times New Roman" w:hAnsi="Times New Roman"/>
          <w:sz w:val="22"/>
          <w:szCs w:val="22"/>
        </w:rPr>
        <w:t>1 018 946</w:t>
      </w:r>
      <w:r>
        <w:rPr>
          <w:rFonts w:ascii="Times New Roman" w:hAnsi="Times New Roman"/>
          <w:sz w:val="22"/>
          <w:szCs w:val="22"/>
        </w:rPr>
        <w:t xml:space="preserve">                   </w:t>
      </w:r>
    </w:p>
    <w:p w14:paraId="1566D112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246F6393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604BD58B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c) Nákladová rentabilita</w:t>
      </w:r>
    </w:p>
    <w:p w14:paraId="584C18DA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7A62377D" w14:textId="53C6689F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proofErr w:type="spellStart"/>
      <w:r>
        <w:rPr>
          <w:rFonts w:ascii="Times New Roman" w:hAnsi="Times New Roman"/>
          <w:sz w:val="22"/>
          <w:szCs w:val="22"/>
        </w:rPr>
        <w:t>Hosp.výsledok</w:t>
      </w:r>
      <w:proofErr w:type="spellEnd"/>
      <w:r>
        <w:rPr>
          <w:rFonts w:ascii="Times New Roman" w:hAnsi="Times New Roman"/>
          <w:sz w:val="22"/>
          <w:szCs w:val="22"/>
        </w:rPr>
        <w:t xml:space="preserve">              </w:t>
      </w:r>
      <w:r w:rsidR="00B3288A">
        <w:rPr>
          <w:rFonts w:ascii="Times New Roman" w:hAnsi="Times New Roman"/>
          <w:sz w:val="22"/>
          <w:szCs w:val="22"/>
        </w:rPr>
        <w:t>1 470 087</w:t>
      </w:r>
      <w:r>
        <w:rPr>
          <w:rFonts w:ascii="Times New Roman" w:hAnsi="Times New Roman"/>
          <w:sz w:val="22"/>
          <w:szCs w:val="22"/>
        </w:rPr>
        <w:t xml:space="preserve">            </w:t>
      </w:r>
    </w:p>
    <w:p w14:paraId="24F79D83" w14:textId="5C7157B0" w:rsidR="00726B29" w:rsidRDefault="00726B29" w:rsidP="00726B29">
      <w:pPr>
        <w:tabs>
          <w:tab w:val="left" w:pos="2127"/>
          <w:tab w:val="left" w:pos="3686"/>
          <w:tab w:val="left" w:pos="5670"/>
          <w:tab w:val="left" w:pos="6946"/>
        </w:tabs>
        <w:ind w:right="-1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   =  ––––––––––   x   100    =                         </w:t>
      </w:r>
      <w:r w:rsidR="005F33D4">
        <w:rPr>
          <w:rFonts w:ascii="Times New Roman" w:hAnsi="Times New Roman"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>,</w:t>
      </w:r>
      <w:r w:rsidR="00BC2416">
        <w:rPr>
          <w:rFonts w:ascii="Times New Roman" w:hAnsi="Times New Roman"/>
          <w:sz w:val="22"/>
          <w:szCs w:val="22"/>
        </w:rPr>
        <w:t>99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  <w:t xml:space="preserve">    </w:t>
      </w:r>
      <w:r w:rsidR="009B0FD1">
        <w:rPr>
          <w:rFonts w:ascii="Times New Roman" w:hAnsi="Times New Roman"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>,</w:t>
      </w:r>
      <w:r w:rsidR="009B0FD1">
        <w:rPr>
          <w:rFonts w:ascii="Times New Roman" w:hAnsi="Times New Roman"/>
          <w:sz w:val="22"/>
          <w:szCs w:val="22"/>
        </w:rPr>
        <w:t>22</w:t>
      </w:r>
      <w:r>
        <w:rPr>
          <w:rFonts w:ascii="Times New Roman" w:hAnsi="Times New Roman"/>
          <w:sz w:val="22"/>
          <w:szCs w:val="22"/>
        </w:rPr>
        <w:t xml:space="preserve"> %         </w:t>
      </w:r>
    </w:p>
    <w:p w14:paraId="4A628208" w14:textId="5357710B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náklady         </w:t>
      </w:r>
      <w:r w:rsidR="00E00222">
        <w:rPr>
          <w:rFonts w:ascii="Times New Roman" w:hAnsi="Times New Roman"/>
          <w:sz w:val="22"/>
          <w:szCs w:val="22"/>
        </w:rPr>
        <w:t>73 639 075</w:t>
      </w:r>
      <w:r>
        <w:rPr>
          <w:rFonts w:ascii="Times New Roman" w:hAnsi="Times New Roman"/>
          <w:sz w:val="22"/>
          <w:szCs w:val="22"/>
        </w:rPr>
        <w:t xml:space="preserve">                 </w:t>
      </w:r>
    </w:p>
    <w:p w14:paraId="402345C6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243880BE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26AFBB43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d) Nákladovosť</w:t>
      </w:r>
    </w:p>
    <w:p w14:paraId="3EAFC2B2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77CCF9D5" w14:textId="018E4BB3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Náklady celkom         </w:t>
      </w:r>
      <w:r w:rsidR="00E00222">
        <w:rPr>
          <w:rFonts w:ascii="Times New Roman" w:hAnsi="Times New Roman"/>
          <w:sz w:val="22"/>
          <w:szCs w:val="22"/>
        </w:rPr>
        <w:t>73 639 075</w:t>
      </w:r>
      <w:r>
        <w:rPr>
          <w:rFonts w:ascii="Times New Roman" w:hAnsi="Times New Roman"/>
          <w:sz w:val="22"/>
          <w:szCs w:val="22"/>
        </w:rPr>
        <w:t xml:space="preserve">                </w:t>
      </w:r>
    </w:p>
    <w:p w14:paraId="0D99520C" w14:textId="0002EA7F" w:rsidR="00726B29" w:rsidRDefault="00726B29" w:rsidP="00726B29">
      <w:pPr>
        <w:tabs>
          <w:tab w:val="left" w:pos="2127"/>
          <w:tab w:val="left" w:pos="3686"/>
          <w:tab w:val="left" w:pos="5529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–––––––––––––– = ––––––––––––  x   100     =                       9</w:t>
      </w:r>
      <w:r w:rsidR="005F33D4">
        <w:rPr>
          <w:rFonts w:ascii="Times New Roman" w:hAnsi="Times New Roman"/>
          <w:sz w:val="22"/>
          <w:szCs w:val="22"/>
        </w:rPr>
        <w:t>8</w:t>
      </w:r>
      <w:r>
        <w:rPr>
          <w:rFonts w:ascii="Times New Roman" w:hAnsi="Times New Roman"/>
          <w:sz w:val="22"/>
          <w:szCs w:val="22"/>
        </w:rPr>
        <w:t>,</w:t>
      </w:r>
      <w:r w:rsidR="00BC2416">
        <w:rPr>
          <w:rFonts w:ascii="Times New Roman" w:hAnsi="Times New Roman"/>
          <w:sz w:val="22"/>
          <w:szCs w:val="22"/>
        </w:rPr>
        <w:t>04</w:t>
      </w:r>
      <w:r>
        <w:rPr>
          <w:rFonts w:ascii="Times New Roman" w:hAnsi="Times New Roman"/>
          <w:sz w:val="22"/>
          <w:szCs w:val="22"/>
        </w:rPr>
        <w:t xml:space="preserve"> % </w:t>
      </w:r>
      <w:r>
        <w:rPr>
          <w:rFonts w:ascii="Times New Roman" w:hAnsi="Times New Roman"/>
          <w:sz w:val="22"/>
          <w:szCs w:val="22"/>
        </w:rPr>
        <w:tab/>
        <w:t xml:space="preserve">     9</w:t>
      </w:r>
      <w:r w:rsidR="009B0FD1">
        <w:rPr>
          <w:rFonts w:ascii="Times New Roman" w:hAnsi="Times New Roman"/>
          <w:sz w:val="22"/>
          <w:szCs w:val="22"/>
        </w:rPr>
        <w:t>8</w:t>
      </w:r>
      <w:r>
        <w:rPr>
          <w:rFonts w:ascii="Times New Roman" w:hAnsi="Times New Roman"/>
          <w:sz w:val="22"/>
          <w:szCs w:val="22"/>
        </w:rPr>
        <w:t>,</w:t>
      </w:r>
      <w:r w:rsidR="009B0FD1">
        <w:rPr>
          <w:rFonts w:ascii="Times New Roman" w:hAnsi="Times New Roman"/>
          <w:sz w:val="22"/>
          <w:szCs w:val="22"/>
        </w:rPr>
        <w:t>80</w:t>
      </w:r>
      <w:r>
        <w:rPr>
          <w:rFonts w:ascii="Times New Roman" w:hAnsi="Times New Roman"/>
          <w:sz w:val="22"/>
          <w:szCs w:val="22"/>
        </w:rPr>
        <w:t xml:space="preserve"> %           </w:t>
      </w:r>
    </w:p>
    <w:p w14:paraId="4DED5EF7" w14:textId="4DCFDC3E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Výnosy celkom          </w:t>
      </w:r>
      <w:r w:rsidR="00E00222">
        <w:rPr>
          <w:rFonts w:ascii="Times New Roman" w:hAnsi="Times New Roman"/>
          <w:sz w:val="22"/>
          <w:szCs w:val="22"/>
        </w:rPr>
        <w:t>75 109 162</w:t>
      </w:r>
      <w:r>
        <w:rPr>
          <w:rFonts w:ascii="Times New Roman" w:hAnsi="Times New Roman"/>
          <w:sz w:val="22"/>
          <w:szCs w:val="22"/>
        </w:rPr>
        <w:t xml:space="preserve">         </w:t>
      </w:r>
    </w:p>
    <w:p w14:paraId="266103F2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3AAFEE9E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1E833053" w14:textId="77777777" w:rsidR="009F16AD" w:rsidRDefault="009F16AD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0EE6B2FB" w14:textId="31B59789" w:rsidR="00726B29" w:rsidRDefault="00A55904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B</w:t>
      </w:r>
      <w:r w:rsidR="00726B29">
        <w:rPr>
          <w:rFonts w:ascii="Times New Roman" w:hAnsi="Times New Roman"/>
          <w:b/>
          <w:sz w:val="22"/>
          <w:szCs w:val="22"/>
        </w:rPr>
        <w:t>ILANCIA  (SÚVAHA)</w:t>
      </w:r>
    </w:p>
    <w:p w14:paraId="436D0380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482C27CE" w14:textId="77777777" w:rsidR="00726B29" w:rsidRDefault="00726B29" w:rsidP="00726B29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Analýza štruktúry majetku (aktív), popis obchodného majetku, stálych aktív, obežného majetku, ostatných aktív, %-</w:t>
      </w:r>
      <w:proofErr w:type="spellStart"/>
      <w:r>
        <w:rPr>
          <w:rFonts w:ascii="Times New Roman" w:hAnsi="Times New Roman"/>
          <w:sz w:val="22"/>
          <w:szCs w:val="22"/>
        </w:rPr>
        <w:t>tuálne</w:t>
      </w:r>
      <w:proofErr w:type="spellEnd"/>
      <w:r>
        <w:rPr>
          <w:rFonts w:ascii="Times New Roman" w:hAnsi="Times New Roman"/>
          <w:sz w:val="22"/>
          <w:szCs w:val="22"/>
        </w:rPr>
        <w:t xml:space="preserve"> zloženie,  medziročný pohyb. Analýza zdrojov (pasív), vlastného imania, cudzích zdrojov, ostatných pasív.</w:t>
      </w:r>
    </w:p>
    <w:p w14:paraId="559A20D4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4EA3737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ŠTRUKTÚRA MAJETKU A ZDROJOV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951"/>
        <w:gridCol w:w="1559"/>
        <w:gridCol w:w="1189"/>
        <w:gridCol w:w="1647"/>
        <w:gridCol w:w="1189"/>
        <w:gridCol w:w="1504"/>
      </w:tblGrid>
      <w:tr w:rsidR="00726B29" w14:paraId="02E5C66F" w14:textId="77777777" w:rsidTr="00726B29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7854F66B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Ukazovateľ </w:t>
            </w:r>
          </w:p>
          <w:p w14:paraId="6E7E64F9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(v eurách)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01F49946" w14:textId="555D5DC9" w:rsidR="00726B29" w:rsidRDefault="00726B29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31.12.20</w:t>
            </w:r>
            <w:r w:rsidR="00F00073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3F4C07">
              <w:rPr>
                <w:rFonts w:ascii="Times New Roman" w:hAnsi="Times New Roman"/>
                <w:b/>
                <w:sz w:val="22"/>
                <w:szCs w:val="22"/>
              </w:rPr>
              <w:t>2</w:t>
            </w:r>
          </w:p>
        </w:tc>
        <w:tc>
          <w:tcPr>
            <w:tcW w:w="1189" w:type="dxa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1FA8CCCD" w14:textId="77777777" w:rsidR="00726B29" w:rsidRDefault="00726B29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29C59B0F" w14:textId="39076C7F" w:rsidR="00726B29" w:rsidRDefault="00726B29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Stav k  31.12.20</w:t>
            </w:r>
            <w:r w:rsidR="002E7898">
              <w:rPr>
                <w:rFonts w:ascii="Times New Roman" w:hAnsi="Times New Roman"/>
                <w:b/>
                <w:sz w:val="22"/>
                <w:szCs w:val="22"/>
              </w:rPr>
              <w:t>21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pct10" w:color="auto" w:fill="auto"/>
            <w:hideMark/>
          </w:tcPr>
          <w:p w14:paraId="1CDA5CFA" w14:textId="77777777" w:rsidR="00726B29" w:rsidRDefault="00726B29">
            <w:pPr>
              <w:ind w:left="57" w:right="57"/>
              <w:jc w:val="center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%</w:t>
            </w:r>
          </w:p>
        </w:tc>
        <w:tc>
          <w:tcPr>
            <w:tcW w:w="15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002DA416" w14:textId="77777777" w:rsidR="00726B29" w:rsidRDefault="00726B29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Rozdiel</w:t>
            </w:r>
          </w:p>
          <w:p w14:paraId="71FC9B7C" w14:textId="0CB85A3C" w:rsidR="00726B29" w:rsidRDefault="00726B29">
            <w:pPr>
              <w:jc w:val="center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20</w:t>
            </w:r>
            <w:r w:rsidR="00F00073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3F4C07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>
              <w:rPr>
                <w:rFonts w:ascii="Times New Roman" w:hAnsi="Times New Roman"/>
                <w:b/>
                <w:sz w:val="22"/>
                <w:szCs w:val="22"/>
              </w:rPr>
              <w:t xml:space="preserve"> – 20</w:t>
            </w:r>
            <w:r w:rsidR="002E7898">
              <w:rPr>
                <w:rFonts w:ascii="Times New Roman" w:hAnsi="Times New Roman"/>
                <w:b/>
                <w:sz w:val="22"/>
                <w:szCs w:val="22"/>
              </w:rPr>
              <w:t>2</w:t>
            </w:r>
            <w:r w:rsidR="003F4C07">
              <w:rPr>
                <w:rFonts w:ascii="Times New Roman" w:hAnsi="Times New Roman"/>
                <w:b/>
                <w:sz w:val="22"/>
                <w:szCs w:val="22"/>
              </w:rPr>
              <w:t>1</w:t>
            </w:r>
          </w:p>
        </w:tc>
      </w:tr>
      <w:tr w:rsidR="00726B29" w14:paraId="79FC93D4" w14:textId="77777777" w:rsidTr="00F00073">
        <w:trPr>
          <w:cantSplit/>
        </w:trPr>
        <w:tc>
          <w:tcPr>
            <w:tcW w:w="1951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43FA3EDB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  <w:u w:val="single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Neob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 xml:space="preserve"> majetok</w:t>
            </w:r>
          </w:p>
        </w:tc>
        <w:tc>
          <w:tcPr>
            <w:tcW w:w="1559" w:type="dxa"/>
            <w:tcBorders>
              <w:top w:val="single" w:sz="18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724A29AE" w14:textId="6EDABF2D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2 350 780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DEC0D" w14:textId="5684CCB7" w:rsidR="00726B29" w:rsidRDefault="00DA55A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35,5</w:t>
            </w:r>
          </w:p>
        </w:tc>
        <w:tc>
          <w:tcPr>
            <w:tcW w:w="1647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C581AB" w14:textId="1694C7BA" w:rsidR="00726B29" w:rsidRDefault="002E7898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593 556</w:t>
            </w:r>
          </w:p>
        </w:tc>
        <w:tc>
          <w:tcPr>
            <w:tcW w:w="1189" w:type="dxa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C59E1" w14:textId="25132037" w:rsidR="00726B29" w:rsidRDefault="00D63D04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11,6</w:t>
            </w:r>
          </w:p>
        </w:tc>
        <w:tc>
          <w:tcPr>
            <w:tcW w:w="1504" w:type="dxa"/>
            <w:tcBorders>
              <w:top w:val="single" w:sz="18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5EE107FE" w14:textId="069FA0A3" w:rsidR="00726B29" w:rsidRDefault="009E3AC3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+1 757 224</w:t>
            </w:r>
          </w:p>
        </w:tc>
      </w:tr>
      <w:tr w:rsidR="00726B29" w14:paraId="2E64AE42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69C0362E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/>
                <w:sz w:val="22"/>
                <w:szCs w:val="22"/>
              </w:rPr>
              <w:t>Obež</w:t>
            </w:r>
            <w:proofErr w:type="spellEnd"/>
            <w:r>
              <w:rPr>
                <w:rFonts w:ascii="Times New Roman" w:hAnsi="Times New Roman"/>
                <w:sz w:val="22"/>
                <w:szCs w:val="22"/>
              </w:rPr>
              <w:t xml:space="preserve"> majetok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0DEB80D2" w14:textId="1CF21F2F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4 229 167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9A04E" w14:textId="5E7B81BE" w:rsidR="00726B29" w:rsidRDefault="00DA55A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63,9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4783A9" w14:textId="0E0B0303" w:rsidR="00726B29" w:rsidRDefault="002E7898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4 471 571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92D47F" w14:textId="6B2CAD35" w:rsidR="00726B29" w:rsidRDefault="00D63D04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87,6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47EEC768" w14:textId="05AABD71" w:rsidR="00726B29" w:rsidRDefault="009E3AC3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-242 404</w:t>
            </w:r>
          </w:p>
        </w:tc>
      </w:tr>
      <w:tr w:rsidR="00726B29" w14:paraId="23301924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677DECC5" w14:textId="77777777" w:rsidR="00726B29" w:rsidRDefault="00726B29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zásoby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4F136C1" w14:textId="32C84DF6" w:rsidR="00726B29" w:rsidRDefault="003F4C07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1 406 029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E6741" w14:textId="6C1535C6" w:rsidR="00726B29" w:rsidRDefault="00BA3B89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21,2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BD39F" w14:textId="759B5FD5" w:rsidR="00726B29" w:rsidRDefault="002E7898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  <w:lang w:val="en-US"/>
              </w:rPr>
            </w:pPr>
            <w:r>
              <w:rPr>
                <w:rFonts w:ascii="Times New Roman" w:hAnsi="Times New Roman"/>
                <w:i/>
                <w:sz w:val="22"/>
                <w:szCs w:val="22"/>
                <w:lang w:val="en-US"/>
              </w:rPr>
              <w:t>944 208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25EA4" w14:textId="5E684253" w:rsidR="00726B29" w:rsidRDefault="00431F7C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18,5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5F859849" w14:textId="02A7F4EA" w:rsidR="00726B29" w:rsidRDefault="009E3AC3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+461 821</w:t>
            </w:r>
          </w:p>
        </w:tc>
      </w:tr>
      <w:tr w:rsidR="00726B29" w14:paraId="1A381B94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07412DC8" w14:textId="77777777" w:rsidR="00726B29" w:rsidRDefault="00726B29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pohľadávky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6A8611DE" w14:textId="7ACB68F2" w:rsidR="00726B29" w:rsidRDefault="003F4C07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2 676 703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68650A" w14:textId="1C6639EC" w:rsidR="00726B29" w:rsidRDefault="00BA3B89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40,5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F8FFFC" w14:textId="5612955D" w:rsidR="00726B29" w:rsidRDefault="002E7898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2 388 897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8127BD" w14:textId="05C56C58" w:rsidR="00726B29" w:rsidRDefault="00431F7C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46,8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4FDE322F" w14:textId="60B5079A" w:rsidR="00726B29" w:rsidRDefault="009E3AC3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+287 806</w:t>
            </w:r>
          </w:p>
        </w:tc>
      </w:tr>
      <w:tr w:rsidR="00726B29" w14:paraId="56BE7358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7586C2D2" w14:textId="77777777" w:rsidR="00726B29" w:rsidRDefault="00726B29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fin. majetok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4DECEC1F" w14:textId="744928ED" w:rsidR="00726B29" w:rsidRDefault="003F4C07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146 435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B4897" w14:textId="038764D5" w:rsidR="00726B29" w:rsidRDefault="00BA3B89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2,2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8C8ED7" w14:textId="1D323308" w:rsidR="00726B29" w:rsidRDefault="002E7898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1 138 466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509A9C" w14:textId="74E8D19A" w:rsidR="00726B29" w:rsidRDefault="00431F7C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22,3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4648179B" w14:textId="030DC9D5" w:rsidR="00726B29" w:rsidRDefault="009E3AC3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-992 031</w:t>
            </w:r>
          </w:p>
        </w:tc>
      </w:tr>
      <w:tr w:rsidR="00726B29" w14:paraId="6A2F2881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nil"/>
              <w:right w:val="single" w:sz="18" w:space="0" w:color="auto"/>
            </w:tcBorders>
            <w:hideMark/>
          </w:tcPr>
          <w:p w14:paraId="635BE63C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12" w:space="0" w:color="auto"/>
              <w:right w:val="single" w:sz="6" w:space="0" w:color="auto"/>
            </w:tcBorders>
          </w:tcPr>
          <w:p w14:paraId="579C81E2" w14:textId="5D43C196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35 984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A2F9F22" w14:textId="008E4A4A" w:rsidR="00726B29" w:rsidRDefault="00DA55AB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0,6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F8A1A1" w14:textId="03E93A1B" w:rsidR="00726B29" w:rsidRDefault="002E7898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40 271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5DAC3B" w14:textId="03C0BF09" w:rsidR="00726B29" w:rsidRDefault="00D63D04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0,8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nil"/>
              <w:right w:val="single" w:sz="18" w:space="0" w:color="auto"/>
            </w:tcBorders>
          </w:tcPr>
          <w:p w14:paraId="24A507F6" w14:textId="1E25587F" w:rsidR="00726B29" w:rsidRDefault="009E3AC3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-4 287</w:t>
            </w:r>
          </w:p>
        </w:tc>
      </w:tr>
      <w:tr w:rsidR="00726B29" w14:paraId="7A4E63C8" w14:textId="77777777" w:rsidTr="00F00073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pct10" w:color="auto" w:fill="auto"/>
            <w:hideMark/>
          </w:tcPr>
          <w:p w14:paraId="2E31D7AC" w14:textId="77777777" w:rsidR="00726B29" w:rsidRDefault="00726B29">
            <w:pPr>
              <w:ind w:left="57" w:right="57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Aktíva celkom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6" w:space="0" w:color="auto"/>
            </w:tcBorders>
            <w:shd w:val="pct10" w:color="auto" w:fill="auto"/>
          </w:tcPr>
          <w:p w14:paraId="492BB029" w14:textId="54B41BDE" w:rsidR="00726B29" w:rsidRDefault="003F4C07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6 615 931</w:t>
            </w:r>
          </w:p>
        </w:tc>
        <w:tc>
          <w:tcPr>
            <w:tcW w:w="118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10" w:color="auto" w:fill="auto"/>
            <w:hideMark/>
          </w:tcPr>
          <w:p w14:paraId="2C11E418" w14:textId="77777777" w:rsidR="00726B29" w:rsidRDefault="00726B2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10" w:color="auto" w:fill="auto"/>
          </w:tcPr>
          <w:p w14:paraId="45684655" w14:textId="4EC2D4CE" w:rsidR="00726B29" w:rsidRDefault="002E7898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5 105 398</w:t>
            </w:r>
          </w:p>
        </w:tc>
        <w:tc>
          <w:tcPr>
            <w:tcW w:w="1189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pct10" w:color="auto" w:fill="auto"/>
            <w:hideMark/>
          </w:tcPr>
          <w:p w14:paraId="4C5F0E02" w14:textId="77777777" w:rsidR="00726B29" w:rsidRDefault="00726B2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12" w:space="0" w:color="auto"/>
              <w:right w:val="single" w:sz="18" w:space="0" w:color="auto"/>
            </w:tcBorders>
            <w:shd w:val="pct10" w:color="auto" w:fill="auto"/>
          </w:tcPr>
          <w:p w14:paraId="75A9487A" w14:textId="0EA55B9A" w:rsidR="00726B29" w:rsidRDefault="008B476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+1 510 533</w:t>
            </w:r>
          </w:p>
        </w:tc>
      </w:tr>
      <w:tr w:rsidR="00726B29" w14:paraId="3B30B046" w14:textId="77777777" w:rsidTr="00F00073">
        <w:trPr>
          <w:cantSplit/>
        </w:trPr>
        <w:tc>
          <w:tcPr>
            <w:tcW w:w="1951" w:type="dxa"/>
            <w:tcBorders>
              <w:top w:val="nil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2C56EC6A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 xml:space="preserve">Vlastné imanie 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1DB8629F" w14:textId="1EFFDA6C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2 099 033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C2582" w14:textId="26D7424A" w:rsidR="00726B29" w:rsidRDefault="00566E17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31,7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27CB75" w14:textId="67888EA6" w:rsidR="00726B29" w:rsidRDefault="002E7898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1 018 946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5428A" w14:textId="130300AA" w:rsidR="00726B29" w:rsidRDefault="00431F7C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20,0</w:t>
            </w:r>
          </w:p>
        </w:tc>
        <w:tc>
          <w:tcPr>
            <w:tcW w:w="1504" w:type="dxa"/>
            <w:tcBorders>
              <w:top w:val="nil"/>
              <w:left w:val="nil"/>
              <w:bottom w:val="single" w:sz="6" w:space="0" w:color="auto"/>
              <w:right w:val="single" w:sz="18" w:space="0" w:color="auto"/>
            </w:tcBorders>
          </w:tcPr>
          <w:p w14:paraId="29C66580" w14:textId="39D0F136" w:rsidR="00726B29" w:rsidRDefault="00467FD6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+1 080 087</w:t>
            </w:r>
          </w:p>
        </w:tc>
      </w:tr>
      <w:tr w:rsidR="00726B29" w14:paraId="5E387ED8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8" w:space="0" w:color="auto"/>
            </w:tcBorders>
            <w:hideMark/>
          </w:tcPr>
          <w:p w14:paraId="55E73FED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Záväzky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</w:tcPr>
          <w:p w14:paraId="238C406A" w14:textId="7ED93D49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4 516 898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8FE9C3" w14:textId="206527CC" w:rsidR="00726B29" w:rsidRDefault="00566E17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68,3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07D413" w14:textId="2D28785C" w:rsidR="00726B29" w:rsidRDefault="002E7898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4 086 452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FCEDE" w14:textId="765B64EC" w:rsidR="00726B29" w:rsidRDefault="00431F7C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80,0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7B8FFF0D" w14:textId="768B7E40" w:rsidR="00726B29" w:rsidRDefault="00467FD6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+430 446</w:t>
            </w:r>
          </w:p>
        </w:tc>
      </w:tr>
      <w:tr w:rsidR="00726B29" w14:paraId="229150B0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nil"/>
              <w:right w:val="single" w:sz="18" w:space="0" w:color="auto"/>
            </w:tcBorders>
            <w:hideMark/>
          </w:tcPr>
          <w:p w14:paraId="38671EAD" w14:textId="77777777" w:rsidR="00726B29" w:rsidRDefault="00726B29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bankové úvery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14:paraId="6710B680" w14:textId="2CB04B8A" w:rsidR="00726B29" w:rsidRDefault="003F4C07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2 122 708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7363CAC" w14:textId="6552CB1E" w:rsidR="00726B29" w:rsidRDefault="00566E17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32,1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6C242BD" w14:textId="620BFD9E" w:rsidR="00726B29" w:rsidRDefault="002E7898">
            <w:pPr>
              <w:ind w:left="57" w:right="57"/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322 216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587259A" w14:textId="5A6D777C" w:rsidR="00726B29" w:rsidRDefault="00431F7C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6,3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single" w:sz="6" w:space="0" w:color="auto"/>
              <w:right w:val="single" w:sz="18" w:space="0" w:color="auto"/>
            </w:tcBorders>
          </w:tcPr>
          <w:p w14:paraId="4CBA4FB9" w14:textId="1F660258" w:rsidR="00726B29" w:rsidRDefault="00467FD6">
            <w:pPr>
              <w:jc w:val="right"/>
              <w:rPr>
                <w:rFonts w:ascii="Times New Roman" w:hAnsi="Times New Roman"/>
                <w:i/>
                <w:sz w:val="22"/>
                <w:szCs w:val="22"/>
              </w:rPr>
            </w:pPr>
            <w:r>
              <w:rPr>
                <w:rFonts w:ascii="Times New Roman" w:hAnsi="Times New Roman"/>
                <w:i/>
                <w:sz w:val="22"/>
                <w:szCs w:val="22"/>
              </w:rPr>
              <w:t>+1 800 492</w:t>
            </w:r>
          </w:p>
        </w:tc>
      </w:tr>
      <w:tr w:rsidR="00726B29" w14:paraId="192A8B79" w14:textId="77777777" w:rsidTr="00F00073">
        <w:trPr>
          <w:cantSplit/>
        </w:trPr>
        <w:tc>
          <w:tcPr>
            <w:tcW w:w="1951" w:type="dxa"/>
            <w:tcBorders>
              <w:top w:val="single" w:sz="6" w:space="0" w:color="auto"/>
              <w:left w:val="single" w:sz="18" w:space="0" w:color="auto"/>
              <w:bottom w:val="nil"/>
              <w:right w:val="single" w:sz="18" w:space="0" w:color="auto"/>
            </w:tcBorders>
            <w:hideMark/>
          </w:tcPr>
          <w:p w14:paraId="3BD139AB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Čas. rozlíšenie</w:t>
            </w:r>
          </w:p>
        </w:tc>
        <w:tc>
          <w:tcPr>
            <w:tcW w:w="1559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14:paraId="649E24C5" w14:textId="024EB60B" w:rsidR="00726B29" w:rsidRDefault="003F4C07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1F576A1" w14:textId="29148BC2" w:rsidR="00726B29" w:rsidRDefault="008168CF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64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0D4C8E4" w14:textId="2CEBE70F" w:rsidR="00726B29" w:rsidRDefault="00726B29">
            <w:pPr>
              <w:ind w:left="57" w:right="57"/>
              <w:jc w:val="right"/>
              <w:rPr>
                <w:rFonts w:ascii="Times New Roman" w:hAnsi="Times New Roman"/>
                <w:sz w:val="22"/>
                <w:szCs w:val="22"/>
              </w:rPr>
            </w:pPr>
          </w:p>
        </w:tc>
        <w:tc>
          <w:tcPr>
            <w:tcW w:w="1189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E2BBAD4" w14:textId="6C2D1AF1" w:rsidR="00726B29" w:rsidRDefault="008168CF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  <w:tc>
          <w:tcPr>
            <w:tcW w:w="1504" w:type="dxa"/>
            <w:tcBorders>
              <w:top w:val="single" w:sz="6" w:space="0" w:color="auto"/>
              <w:left w:val="nil"/>
              <w:bottom w:val="nil"/>
              <w:right w:val="single" w:sz="18" w:space="0" w:color="auto"/>
            </w:tcBorders>
          </w:tcPr>
          <w:p w14:paraId="4EAB355A" w14:textId="2774B6FF" w:rsidR="00726B29" w:rsidRDefault="00467FD6">
            <w:pPr>
              <w:jc w:val="right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sz w:val="22"/>
                <w:szCs w:val="22"/>
              </w:rPr>
              <w:t>-</w:t>
            </w:r>
          </w:p>
        </w:tc>
      </w:tr>
      <w:tr w:rsidR="00726B29" w14:paraId="1322723B" w14:textId="77777777" w:rsidTr="00F00073">
        <w:trPr>
          <w:cantSplit/>
        </w:trPr>
        <w:tc>
          <w:tcPr>
            <w:tcW w:w="195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pct10" w:color="auto" w:fill="auto"/>
            <w:hideMark/>
          </w:tcPr>
          <w:p w14:paraId="10356944" w14:textId="77777777" w:rsidR="00726B29" w:rsidRDefault="00726B29">
            <w:pPr>
              <w:ind w:left="57" w:right="57"/>
              <w:rPr>
                <w:rFonts w:ascii="Times New Roman" w:hAnsi="Times New Roman"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Pasíva celkom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6C14140B" w14:textId="4CBE2B88" w:rsidR="00726B29" w:rsidRDefault="003F4C07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6 615 931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  <w:hideMark/>
          </w:tcPr>
          <w:p w14:paraId="5951C8A1" w14:textId="77777777" w:rsidR="00726B29" w:rsidRDefault="00726B2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647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</w:tcPr>
          <w:p w14:paraId="318AB237" w14:textId="663AE4CB" w:rsidR="00726B29" w:rsidRDefault="002E7898">
            <w:pPr>
              <w:ind w:left="57" w:right="57"/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5 105 398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6" w:space="0" w:color="auto"/>
              <w:bottom w:val="single" w:sz="18" w:space="0" w:color="auto"/>
              <w:right w:val="single" w:sz="6" w:space="0" w:color="auto"/>
            </w:tcBorders>
            <w:shd w:val="pct10" w:color="auto" w:fill="auto"/>
            <w:hideMark/>
          </w:tcPr>
          <w:p w14:paraId="30E3A6C6" w14:textId="77777777" w:rsidR="00726B29" w:rsidRDefault="00726B2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100</w:t>
            </w:r>
          </w:p>
        </w:tc>
        <w:tc>
          <w:tcPr>
            <w:tcW w:w="1504" w:type="dxa"/>
            <w:tcBorders>
              <w:top w:val="single" w:sz="12" w:space="0" w:color="auto"/>
              <w:left w:val="nil"/>
              <w:bottom w:val="single" w:sz="18" w:space="0" w:color="auto"/>
              <w:right w:val="single" w:sz="18" w:space="0" w:color="auto"/>
            </w:tcBorders>
            <w:shd w:val="pct10" w:color="auto" w:fill="auto"/>
          </w:tcPr>
          <w:p w14:paraId="2881B5A6" w14:textId="4D8CF332" w:rsidR="00726B29" w:rsidRDefault="008B4769">
            <w:pPr>
              <w:jc w:val="right"/>
              <w:rPr>
                <w:rFonts w:ascii="Times New Roman" w:hAnsi="Times New Roman"/>
                <w:b/>
                <w:sz w:val="22"/>
                <w:szCs w:val="22"/>
              </w:rPr>
            </w:pPr>
            <w:r>
              <w:rPr>
                <w:rFonts w:ascii="Times New Roman" w:hAnsi="Times New Roman"/>
                <w:b/>
                <w:sz w:val="22"/>
                <w:szCs w:val="22"/>
              </w:rPr>
              <w:t>+1 510 533</w:t>
            </w:r>
          </w:p>
        </w:tc>
      </w:tr>
    </w:tbl>
    <w:p w14:paraId="2B84FB81" w14:textId="77777777" w:rsidR="00726B29" w:rsidRDefault="00726B29" w:rsidP="00726B29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27B154F0" w14:textId="77777777" w:rsidR="00726B29" w:rsidRDefault="00726B29" w:rsidP="00726B29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59144331" w14:textId="4DE6794A" w:rsidR="00726B29" w:rsidRDefault="00726B29" w:rsidP="00726B29">
      <w:pPr>
        <w:tabs>
          <w:tab w:val="left" w:pos="5387"/>
          <w:tab w:val="left" w:pos="6804"/>
        </w:tabs>
        <w:ind w:left="5392" w:right="-12"/>
        <w:jc w:val="both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              20</w:t>
      </w:r>
      <w:r w:rsidR="00D95B89">
        <w:rPr>
          <w:rFonts w:ascii="Times New Roman" w:hAnsi="Times New Roman"/>
          <w:b/>
          <w:bCs/>
          <w:sz w:val="22"/>
          <w:szCs w:val="22"/>
        </w:rPr>
        <w:t>2</w:t>
      </w:r>
      <w:r w:rsidR="009F16AD">
        <w:rPr>
          <w:rFonts w:ascii="Times New Roman" w:hAnsi="Times New Roman"/>
          <w:b/>
          <w:bCs/>
          <w:sz w:val="22"/>
          <w:szCs w:val="22"/>
        </w:rPr>
        <w:t>2</w:t>
      </w:r>
      <w:r>
        <w:rPr>
          <w:rFonts w:ascii="Times New Roman" w:hAnsi="Times New Roman"/>
          <w:b/>
          <w:bCs/>
          <w:sz w:val="22"/>
          <w:szCs w:val="22"/>
        </w:rPr>
        <w:t xml:space="preserve">            </w:t>
      </w:r>
      <w:r w:rsidR="00912A6B">
        <w:rPr>
          <w:rFonts w:ascii="Times New Roman" w:hAnsi="Times New Roman"/>
          <w:b/>
          <w:bCs/>
          <w:sz w:val="22"/>
          <w:szCs w:val="22"/>
        </w:rPr>
        <w:t xml:space="preserve">  </w:t>
      </w:r>
      <w:r>
        <w:rPr>
          <w:rFonts w:ascii="Times New Roman" w:hAnsi="Times New Roman"/>
          <w:b/>
          <w:bCs/>
          <w:sz w:val="22"/>
          <w:szCs w:val="22"/>
        </w:rPr>
        <w:t xml:space="preserve"> 20</w:t>
      </w:r>
      <w:r w:rsidR="00EA7229">
        <w:rPr>
          <w:rFonts w:ascii="Times New Roman" w:hAnsi="Times New Roman"/>
          <w:b/>
          <w:bCs/>
          <w:sz w:val="22"/>
          <w:szCs w:val="22"/>
        </w:rPr>
        <w:t>2</w:t>
      </w:r>
      <w:r w:rsidR="009F16AD">
        <w:rPr>
          <w:rFonts w:ascii="Times New Roman" w:hAnsi="Times New Roman"/>
          <w:b/>
          <w:bCs/>
          <w:sz w:val="22"/>
          <w:szCs w:val="22"/>
        </w:rPr>
        <w:t>1</w:t>
      </w:r>
    </w:p>
    <w:p w14:paraId="79629DFE" w14:textId="77777777" w:rsidR="00726B29" w:rsidRDefault="00726B29" w:rsidP="00726B29">
      <w:pPr>
        <w:tabs>
          <w:tab w:val="left" w:pos="5387"/>
          <w:tab w:val="left" w:pos="6804"/>
        </w:tabs>
        <w:ind w:right="-12" w:firstLine="547"/>
        <w:jc w:val="both"/>
        <w:rPr>
          <w:rFonts w:ascii="Times New Roman" w:hAnsi="Times New Roman"/>
          <w:b/>
          <w:bCs/>
          <w:sz w:val="22"/>
          <w:szCs w:val="22"/>
        </w:rPr>
      </w:pPr>
    </w:p>
    <w:p w14:paraId="57540864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Miera krytia investičného majetku vlastným kapitálom:</w:t>
      </w:r>
    </w:p>
    <w:p w14:paraId="4DD2CC8E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14:paraId="2AFE3077" w14:textId="70ED8E58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          </w:t>
      </w:r>
      <w:r w:rsidR="009F16AD">
        <w:rPr>
          <w:rFonts w:ascii="Times New Roman" w:hAnsi="Times New Roman"/>
          <w:sz w:val="22"/>
          <w:szCs w:val="22"/>
        </w:rPr>
        <w:t>2 099 033</w:t>
      </w:r>
    </w:p>
    <w:p w14:paraId="749606A4" w14:textId="11A8950E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 = ––––––––––– x 100 =                                    </w:t>
      </w:r>
      <w:r w:rsidR="0074663B">
        <w:rPr>
          <w:rFonts w:ascii="Times New Roman" w:hAnsi="Times New Roman"/>
          <w:sz w:val="22"/>
          <w:szCs w:val="22"/>
        </w:rPr>
        <w:t xml:space="preserve"> 89</w:t>
      </w:r>
      <w:r>
        <w:rPr>
          <w:rFonts w:ascii="Times New Roman" w:hAnsi="Times New Roman"/>
          <w:sz w:val="22"/>
          <w:szCs w:val="22"/>
        </w:rPr>
        <w:t>,</w:t>
      </w:r>
      <w:r w:rsidR="0074663B">
        <w:rPr>
          <w:rFonts w:ascii="Times New Roman" w:hAnsi="Times New Roman"/>
          <w:sz w:val="22"/>
          <w:szCs w:val="22"/>
        </w:rPr>
        <w:t>3</w:t>
      </w:r>
      <w:r>
        <w:rPr>
          <w:rFonts w:ascii="Times New Roman" w:hAnsi="Times New Roman"/>
          <w:sz w:val="22"/>
          <w:szCs w:val="22"/>
        </w:rPr>
        <w:t xml:space="preserve"> %          </w:t>
      </w:r>
      <w:r w:rsidR="00B216E0">
        <w:rPr>
          <w:rFonts w:ascii="Times New Roman" w:hAnsi="Times New Roman"/>
          <w:sz w:val="22"/>
          <w:szCs w:val="22"/>
        </w:rPr>
        <w:t xml:space="preserve"> </w:t>
      </w:r>
      <w:r w:rsidR="009F16AD">
        <w:rPr>
          <w:rFonts w:ascii="Times New Roman" w:hAnsi="Times New Roman"/>
          <w:sz w:val="22"/>
          <w:szCs w:val="22"/>
        </w:rPr>
        <w:t>171</w:t>
      </w:r>
      <w:r w:rsidR="00D95B89">
        <w:rPr>
          <w:rFonts w:ascii="Times New Roman" w:hAnsi="Times New Roman"/>
          <w:sz w:val="22"/>
          <w:szCs w:val="22"/>
        </w:rPr>
        <w:t>,</w:t>
      </w:r>
      <w:r w:rsidR="009F16AD">
        <w:rPr>
          <w:rFonts w:ascii="Times New Roman" w:hAnsi="Times New Roman"/>
          <w:sz w:val="22"/>
          <w:szCs w:val="22"/>
        </w:rPr>
        <w:t>7</w:t>
      </w:r>
      <w:r>
        <w:rPr>
          <w:rFonts w:ascii="Times New Roman" w:hAnsi="Times New Roman"/>
          <w:sz w:val="22"/>
          <w:szCs w:val="22"/>
        </w:rPr>
        <w:t xml:space="preserve"> %</w:t>
      </w:r>
    </w:p>
    <w:p w14:paraId="3A89B15F" w14:textId="7F30099B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Stále aktíva                  </w:t>
      </w:r>
      <w:r w:rsidR="009F16AD">
        <w:rPr>
          <w:rFonts w:ascii="Times New Roman" w:hAnsi="Times New Roman"/>
          <w:sz w:val="22"/>
          <w:szCs w:val="22"/>
        </w:rPr>
        <w:t>2 350 780</w:t>
      </w:r>
    </w:p>
    <w:p w14:paraId="4F6663A6" w14:textId="77777777" w:rsidR="00726B29" w:rsidRDefault="00726B29" w:rsidP="00726B29">
      <w:pPr>
        <w:ind w:right="-12" w:firstLine="547"/>
        <w:jc w:val="both"/>
        <w:rPr>
          <w:rFonts w:ascii="Times New Roman" w:hAnsi="Times New Roman"/>
          <w:sz w:val="22"/>
          <w:szCs w:val="22"/>
        </w:rPr>
      </w:pPr>
    </w:p>
    <w:p w14:paraId="2609C4DA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5FD1A819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lastRenderedPageBreak/>
        <w:t>Finančná stabilita  (koeficient samofinancovania):</w:t>
      </w:r>
    </w:p>
    <w:p w14:paraId="092ABD2C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47A7FEA6" w14:textId="7BB26FA5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Vlastný kapitál            </w:t>
      </w:r>
      <w:r w:rsidR="009645AC">
        <w:rPr>
          <w:rFonts w:ascii="Times New Roman" w:hAnsi="Times New Roman"/>
          <w:sz w:val="22"/>
          <w:szCs w:val="22"/>
        </w:rPr>
        <w:t>2 099 033</w:t>
      </w:r>
    </w:p>
    <w:p w14:paraId="12E112F4" w14:textId="24D3AA5D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  = –––––––––––   x 100 =                                   </w:t>
      </w:r>
      <w:r w:rsidR="009645AC">
        <w:rPr>
          <w:rFonts w:ascii="Times New Roman" w:hAnsi="Times New Roman"/>
          <w:sz w:val="22"/>
          <w:szCs w:val="22"/>
        </w:rPr>
        <w:t>31</w:t>
      </w:r>
      <w:r>
        <w:rPr>
          <w:rFonts w:ascii="Times New Roman" w:hAnsi="Times New Roman"/>
          <w:sz w:val="22"/>
          <w:szCs w:val="22"/>
        </w:rPr>
        <w:t>,</w:t>
      </w:r>
      <w:r w:rsidR="009645AC">
        <w:rPr>
          <w:rFonts w:ascii="Times New Roman" w:hAnsi="Times New Roman"/>
          <w:sz w:val="22"/>
          <w:szCs w:val="22"/>
        </w:rPr>
        <w:t>7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  <w:t xml:space="preserve">           </w:t>
      </w:r>
      <w:r w:rsidR="009F16AD">
        <w:rPr>
          <w:rFonts w:ascii="Times New Roman" w:hAnsi="Times New Roman"/>
          <w:sz w:val="22"/>
          <w:szCs w:val="22"/>
        </w:rPr>
        <w:t>20</w:t>
      </w:r>
      <w:r>
        <w:rPr>
          <w:rFonts w:ascii="Times New Roman" w:hAnsi="Times New Roman"/>
          <w:sz w:val="22"/>
          <w:szCs w:val="22"/>
        </w:rPr>
        <w:t>,</w:t>
      </w:r>
      <w:r w:rsidR="009F16AD">
        <w:rPr>
          <w:rFonts w:ascii="Times New Roman" w:hAnsi="Times New Roman"/>
          <w:sz w:val="22"/>
          <w:szCs w:val="22"/>
        </w:rPr>
        <w:t>0</w:t>
      </w:r>
      <w:r>
        <w:rPr>
          <w:rFonts w:ascii="Times New Roman" w:hAnsi="Times New Roman"/>
          <w:sz w:val="22"/>
          <w:szCs w:val="22"/>
        </w:rPr>
        <w:t xml:space="preserve"> %</w:t>
      </w:r>
    </w:p>
    <w:p w14:paraId="5FA0DCA7" w14:textId="3C85D0E9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sz w:val="22"/>
          <w:szCs w:val="22"/>
        </w:rPr>
        <w:t xml:space="preserve">Celkové aktíva            </w:t>
      </w:r>
      <w:r w:rsidR="009645AC">
        <w:rPr>
          <w:rFonts w:ascii="Times New Roman" w:hAnsi="Times New Roman"/>
          <w:sz w:val="22"/>
          <w:szCs w:val="22"/>
        </w:rPr>
        <w:t>6 615 931</w:t>
      </w:r>
    </w:p>
    <w:p w14:paraId="393DCD7B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1300C738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1FE77986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0E2DDCC7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zadlženosť (veriteľské riziko):</w:t>
      </w:r>
    </w:p>
    <w:p w14:paraId="107B82A1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</w:p>
    <w:p w14:paraId="6D4F2723" w14:textId="7DF68795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Cudzí kapitál              </w:t>
      </w:r>
      <w:r w:rsidR="0029088E">
        <w:rPr>
          <w:rFonts w:ascii="Times New Roman" w:hAnsi="Times New Roman"/>
          <w:sz w:val="22"/>
          <w:szCs w:val="22"/>
        </w:rPr>
        <w:t>4</w:t>
      </w:r>
      <w:r w:rsidR="00CB6A73">
        <w:rPr>
          <w:rFonts w:ascii="Times New Roman" w:hAnsi="Times New Roman"/>
          <w:sz w:val="22"/>
          <w:szCs w:val="22"/>
        </w:rPr>
        <w:t> 516 898</w:t>
      </w:r>
    </w:p>
    <w:p w14:paraId="109D62F4" w14:textId="77B349C9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–––––––––––––  = ––––––––––– x 100 =</w:t>
      </w:r>
      <w:r>
        <w:rPr>
          <w:rFonts w:ascii="Times New Roman" w:hAnsi="Times New Roman"/>
          <w:sz w:val="22"/>
          <w:szCs w:val="22"/>
        </w:rPr>
        <w:tab/>
        <w:t xml:space="preserve">              </w:t>
      </w:r>
      <w:r w:rsidR="00CB6A73">
        <w:rPr>
          <w:rFonts w:ascii="Times New Roman" w:hAnsi="Times New Roman"/>
          <w:sz w:val="22"/>
          <w:szCs w:val="22"/>
        </w:rPr>
        <w:t>68</w:t>
      </w:r>
      <w:r>
        <w:rPr>
          <w:rFonts w:ascii="Times New Roman" w:hAnsi="Times New Roman"/>
          <w:sz w:val="22"/>
          <w:szCs w:val="22"/>
        </w:rPr>
        <w:t>,</w:t>
      </w:r>
      <w:r w:rsidR="00CB6A73">
        <w:rPr>
          <w:rFonts w:ascii="Times New Roman" w:hAnsi="Times New Roman"/>
          <w:sz w:val="22"/>
          <w:szCs w:val="22"/>
        </w:rPr>
        <w:t>3</w:t>
      </w:r>
      <w:r>
        <w:rPr>
          <w:rFonts w:ascii="Times New Roman" w:hAnsi="Times New Roman"/>
          <w:sz w:val="22"/>
          <w:szCs w:val="22"/>
        </w:rPr>
        <w:t xml:space="preserve"> %</w:t>
      </w:r>
      <w:r>
        <w:rPr>
          <w:rFonts w:ascii="Times New Roman" w:hAnsi="Times New Roman"/>
          <w:sz w:val="22"/>
          <w:szCs w:val="22"/>
        </w:rPr>
        <w:tab/>
        <w:t xml:space="preserve">           8</w:t>
      </w:r>
      <w:r w:rsidR="009F16AD">
        <w:rPr>
          <w:rFonts w:ascii="Times New Roman" w:hAnsi="Times New Roman"/>
          <w:sz w:val="22"/>
          <w:szCs w:val="22"/>
        </w:rPr>
        <w:t>0</w:t>
      </w:r>
      <w:r>
        <w:rPr>
          <w:rFonts w:ascii="Times New Roman" w:hAnsi="Times New Roman"/>
          <w:sz w:val="22"/>
          <w:szCs w:val="22"/>
        </w:rPr>
        <w:t>,</w:t>
      </w:r>
      <w:r w:rsidR="009F16AD">
        <w:rPr>
          <w:rFonts w:ascii="Times New Roman" w:hAnsi="Times New Roman"/>
          <w:sz w:val="22"/>
          <w:szCs w:val="22"/>
        </w:rPr>
        <w:t>0</w:t>
      </w:r>
      <w:r>
        <w:rPr>
          <w:rFonts w:ascii="Times New Roman" w:hAnsi="Times New Roman"/>
          <w:sz w:val="22"/>
          <w:szCs w:val="22"/>
        </w:rPr>
        <w:t xml:space="preserve"> %</w:t>
      </w:r>
    </w:p>
    <w:p w14:paraId="26657D4C" w14:textId="640AB88C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Celkové aktíva           </w:t>
      </w:r>
      <w:r w:rsidR="00CB6A73">
        <w:rPr>
          <w:rFonts w:ascii="Times New Roman" w:hAnsi="Times New Roman"/>
          <w:sz w:val="22"/>
          <w:szCs w:val="22"/>
        </w:rPr>
        <w:t>6 615 931</w:t>
      </w:r>
    </w:p>
    <w:p w14:paraId="0D2FB6AE" w14:textId="77777777" w:rsidR="0029088E" w:rsidRDefault="0029088E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</w:p>
    <w:p w14:paraId="1E84961E" w14:textId="1FC68946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Cs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Z toho úverová zadlženosť:</w:t>
      </w:r>
      <w:r>
        <w:rPr>
          <w:rFonts w:ascii="Times New Roman" w:hAnsi="Times New Roman"/>
          <w:bCs/>
          <w:sz w:val="22"/>
          <w:szCs w:val="22"/>
        </w:rPr>
        <w:tab/>
      </w:r>
      <w:r>
        <w:rPr>
          <w:rFonts w:ascii="Times New Roman" w:hAnsi="Times New Roman"/>
          <w:bCs/>
          <w:sz w:val="22"/>
          <w:szCs w:val="22"/>
        </w:rPr>
        <w:tab/>
        <w:t xml:space="preserve">               </w:t>
      </w:r>
      <w:r w:rsidR="00CB6A73">
        <w:rPr>
          <w:rFonts w:ascii="Times New Roman" w:hAnsi="Times New Roman"/>
          <w:bCs/>
          <w:sz w:val="22"/>
          <w:szCs w:val="22"/>
        </w:rPr>
        <w:t>32</w:t>
      </w:r>
      <w:r w:rsidR="0029088E">
        <w:rPr>
          <w:rFonts w:ascii="Times New Roman" w:hAnsi="Times New Roman"/>
          <w:bCs/>
          <w:sz w:val="22"/>
          <w:szCs w:val="22"/>
        </w:rPr>
        <w:t>,</w:t>
      </w:r>
      <w:r w:rsidR="00CB6A73">
        <w:rPr>
          <w:rFonts w:ascii="Times New Roman" w:hAnsi="Times New Roman"/>
          <w:bCs/>
          <w:sz w:val="22"/>
          <w:szCs w:val="22"/>
        </w:rPr>
        <w:t>1</w:t>
      </w:r>
      <w:r>
        <w:rPr>
          <w:rFonts w:ascii="Times New Roman" w:hAnsi="Times New Roman"/>
          <w:bCs/>
          <w:sz w:val="22"/>
          <w:szCs w:val="22"/>
        </w:rPr>
        <w:t xml:space="preserve"> %</w:t>
      </w:r>
      <w:r>
        <w:rPr>
          <w:rFonts w:ascii="Times New Roman" w:hAnsi="Times New Roman"/>
          <w:bCs/>
          <w:sz w:val="22"/>
          <w:szCs w:val="22"/>
        </w:rPr>
        <w:tab/>
        <w:t xml:space="preserve">    </w:t>
      </w:r>
      <w:r w:rsidR="0029088E">
        <w:rPr>
          <w:rFonts w:ascii="Times New Roman" w:hAnsi="Times New Roman"/>
          <w:bCs/>
          <w:sz w:val="22"/>
          <w:szCs w:val="22"/>
        </w:rPr>
        <w:t xml:space="preserve">    </w:t>
      </w:r>
      <w:r>
        <w:rPr>
          <w:rFonts w:ascii="Times New Roman" w:hAnsi="Times New Roman"/>
          <w:bCs/>
          <w:sz w:val="22"/>
          <w:szCs w:val="22"/>
        </w:rPr>
        <w:t xml:space="preserve"> </w:t>
      </w:r>
      <w:r w:rsidR="009F16AD">
        <w:rPr>
          <w:rFonts w:ascii="Times New Roman" w:hAnsi="Times New Roman"/>
          <w:bCs/>
          <w:sz w:val="22"/>
          <w:szCs w:val="22"/>
        </w:rPr>
        <w:t xml:space="preserve">   6</w:t>
      </w:r>
      <w:r w:rsidR="00EA7229">
        <w:rPr>
          <w:rFonts w:ascii="Times New Roman" w:hAnsi="Times New Roman"/>
          <w:bCs/>
          <w:sz w:val="22"/>
          <w:szCs w:val="22"/>
        </w:rPr>
        <w:t>,</w:t>
      </w:r>
      <w:r w:rsidR="009F16AD">
        <w:rPr>
          <w:rFonts w:ascii="Times New Roman" w:hAnsi="Times New Roman"/>
          <w:bCs/>
          <w:sz w:val="22"/>
          <w:szCs w:val="22"/>
        </w:rPr>
        <w:t>3</w:t>
      </w:r>
      <w:r>
        <w:rPr>
          <w:rFonts w:ascii="Times New Roman" w:hAnsi="Times New Roman"/>
          <w:bCs/>
          <w:sz w:val="22"/>
          <w:szCs w:val="22"/>
        </w:rPr>
        <w:t xml:space="preserve"> %</w:t>
      </w:r>
    </w:p>
    <w:p w14:paraId="5F7FC324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36E3427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75D385E5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EC49834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670FE006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12D6C2E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469BC49A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60D22202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Okamžitá likvidita</w:t>
      </w:r>
    </w:p>
    <w:p w14:paraId="786F98C4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right="-12"/>
        <w:rPr>
          <w:rFonts w:ascii="Times New Roman" w:hAnsi="Times New Roman"/>
          <w:sz w:val="22"/>
          <w:szCs w:val="22"/>
        </w:rPr>
      </w:pPr>
    </w:p>
    <w:p w14:paraId="6C448293" w14:textId="3D29E6F0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Finančný majetok                     </w:t>
      </w:r>
      <w:r w:rsidR="00CB3F96">
        <w:rPr>
          <w:rFonts w:ascii="Times New Roman" w:hAnsi="Times New Roman"/>
          <w:sz w:val="22"/>
          <w:szCs w:val="22"/>
        </w:rPr>
        <w:t>146 435</w:t>
      </w:r>
      <w:r>
        <w:rPr>
          <w:rFonts w:ascii="Times New Roman" w:hAnsi="Times New Roman"/>
          <w:sz w:val="22"/>
          <w:szCs w:val="22"/>
        </w:rPr>
        <w:t xml:space="preserve">                         </w:t>
      </w:r>
    </w:p>
    <w:p w14:paraId="1B52267C" w14:textId="7CA0D8BC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––––––––––––––––––––– = –––––––––––– =  0,</w:t>
      </w:r>
      <w:r w:rsidR="00E73CEF">
        <w:rPr>
          <w:rFonts w:ascii="Times New Roman" w:hAnsi="Times New Roman"/>
          <w:sz w:val="22"/>
          <w:szCs w:val="22"/>
        </w:rPr>
        <w:t>055</w:t>
      </w:r>
      <w:r>
        <w:rPr>
          <w:rFonts w:ascii="Times New Roman" w:hAnsi="Times New Roman"/>
          <w:sz w:val="22"/>
          <w:szCs w:val="22"/>
        </w:rPr>
        <w:t xml:space="preserve"> </w:t>
      </w:r>
    </w:p>
    <w:p w14:paraId="399B17DF" w14:textId="6FAF4AF4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>
        <w:rPr>
          <w:rFonts w:ascii="Times New Roman" w:hAnsi="Times New Roman"/>
          <w:sz w:val="22"/>
          <w:szCs w:val="22"/>
        </w:rPr>
        <w:t>záv.vč.úverov</w:t>
      </w:r>
      <w:proofErr w:type="spellEnd"/>
      <w:r>
        <w:rPr>
          <w:rFonts w:ascii="Times New Roman" w:hAnsi="Times New Roman"/>
          <w:sz w:val="22"/>
          <w:szCs w:val="22"/>
        </w:rPr>
        <w:t xml:space="preserve">      </w:t>
      </w:r>
      <w:r w:rsidR="009F7EA8">
        <w:rPr>
          <w:rFonts w:ascii="Times New Roman" w:hAnsi="Times New Roman"/>
          <w:sz w:val="22"/>
          <w:szCs w:val="22"/>
        </w:rPr>
        <w:t>2 682 071</w:t>
      </w:r>
      <w:r>
        <w:rPr>
          <w:rFonts w:ascii="Times New Roman" w:hAnsi="Times New Roman"/>
          <w:sz w:val="22"/>
          <w:szCs w:val="22"/>
        </w:rPr>
        <w:t xml:space="preserve">                      </w:t>
      </w:r>
    </w:p>
    <w:p w14:paraId="0DEFA207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3D279C1E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0,2 - 0,5</w:t>
      </w:r>
    </w:p>
    <w:p w14:paraId="339CFFDE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2910C0BD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02BEEB61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Bežná likvidita</w:t>
      </w:r>
    </w:p>
    <w:p w14:paraId="71589E1C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  <w:t xml:space="preserve"> </w:t>
      </w:r>
    </w:p>
    <w:p w14:paraId="6FB68903" w14:textId="31A30C9A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- zásoby            </w:t>
      </w:r>
      <w:r w:rsidR="00CB3F96">
        <w:rPr>
          <w:rFonts w:ascii="Times New Roman" w:hAnsi="Times New Roman"/>
          <w:sz w:val="22"/>
          <w:szCs w:val="22"/>
        </w:rPr>
        <w:t>2 823 138</w:t>
      </w:r>
      <w:r>
        <w:rPr>
          <w:rFonts w:ascii="Times New Roman" w:hAnsi="Times New Roman"/>
          <w:sz w:val="22"/>
          <w:szCs w:val="22"/>
        </w:rPr>
        <w:t xml:space="preserve">                             </w:t>
      </w:r>
    </w:p>
    <w:p w14:paraId="48B33E23" w14:textId="51934E85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–––––––––––––––––––––– = ––––––––––– =  </w:t>
      </w:r>
      <w:r w:rsidR="00E73CEF">
        <w:rPr>
          <w:rFonts w:ascii="Times New Roman" w:hAnsi="Times New Roman"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>,</w:t>
      </w:r>
      <w:r w:rsidR="00E73CEF">
        <w:rPr>
          <w:rFonts w:ascii="Times New Roman" w:hAnsi="Times New Roman"/>
          <w:sz w:val="22"/>
          <w:szCs w:val="22"/>
        </w:rPr>
        <w:t>052</w:t>
      </w:r>
    </w:p>
    <w:p w14:paraId="1F639CE8" w14:textId="1A674064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záväzky + úvery      </w:t>
      </w:r>
      <w:r w:rsidR="009F7EA8">
        <w:rPr>
          <w:rFonts w:ascii="Times New Roman" w:hAnsi="Times New Roman"/>
          <w:sz w:val="22"/>
          <w:szCs w:val="22"/>
        </w:rPr>
        <w:t>2 682 071</w:t>
      </w:r>
      <w:r>
        <w:rPr>
          <w:rFonts w:ascii="Times New Roman" w:hAnsi="Times New Roman"/>
          <w:sz w:val="22"/>
          <w:szCs w:val="22"/>
        </w:rPr>
        <w:t xml:space="preserve">                            </w:t>
      </w:r>
    </w:p>
    <w:p w14:paraId="4B87421A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1EFFC6C6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1,0 - 1,5</w:t>
      </w:r>
    </w:p>
    <w:p w14:paraId="55795FE9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2C616083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</w:p>
    <w:p w14:paraId="2EC04686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b/>
          <w:sz w:val="22"/>
          <w:szCs w:val="22"/>
          <w:u w:val="single"/>
        </w:rPr>
      </w:pPr>
      <w:r>
        <w:rPr>
          <w:rFonts w:ascii="Times New Roman" w:hAnsi="Times New Roman"/>
          <w:b/>
          <w:sz w:val="22"/>
          <w:szCs w:val="22"/>
          <w:u w:val="single"/>
        </w:rPr>
        <w:t>Celková likvidita</w:t>
      </w:r>
    </w:p>
    <w:p w14:paraId="215E60B8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</w:p>
    <w:p w14:paraId="3CB124BF" w14:textId="08C77B2D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Obežný majetok                       </w:t>
      </w:r>
      <w:r w:rsidR="00D92631">
        <w:rPr>
          <w:rFonts w:ascii="Times New Roman" w:hAnsi="Times New Roman"/>
          <w:sz w:val="22"/>
          <w:szCs w:val="22"/>
        </w:rPr>
        <w:t>4</w:t>
      </w:r>
      <w:r w:rsidR="00CB3F96">
        <w:rPr>
          <w:rFonts w:ascii="Times New Roman" w:hAnsi="Times New Roman"/>
          <w:sz w:val="22"/>
          <w:szCs w:val="22"/>
        </w:rPr>
        <w:t> 229 167</w:t>
      </w:r>
      <w:r>
        <w:rPr>
          <w:rFonts w:ascii="Times New Roman" w:hAnsi="Times New Roman"/>
          <w:sz w:val="22"/>
          <w:szCs w:val="22"/>
        </w:rPr>
        <w:t xml:space="preserve">                            </w:t>
      </w:r>
    </w:p>
    <w:p w14:paraId="72DB8C2D" w14:textId="6124A55A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––––––––––––––––––––  = –––––––––––  =   1,</w:t>
      </w:r>
      <w:r w:rsidR="00E73CEF">
        <w:rPr>
          <w:rFonts w:ascii="Times New Roman" w:hAnsi="Times New Roman"/>
          <w:sz w:val="22"/>
          <w:szCs w:val="22"/>
        </w:rPr>
        <w:t>577</w:t>
      </w:r>
    </w:p>
    <w:p w14:paraId="6B9D7D8D" w14:textId="7D0C07A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Krátkodobé </w:t>
      </w:r>
      <w:proofErr w:type="spellStart"/>
      <w:r>
        <w:rPr>
          <w:rFonts w:ascii="Times New Roman" w:hAnsi="Times New Roman"/>
          <w:sz w:val="22"/>
          <w:szCs w:val="22"/>
        </w:rPr>
        <w:t>záv.vč.úverov</w:t>
      </w:r>
      <w:proofErr w:type="spellEnd"/>
      <w:r>
        <w:rPr>
          <w:rFonts w:ascii="Times New Roman" w:hAnsi="Times New Roman"/>
          <w:sz w:val="22"/>
          <w:szCs w:val="22"/>
        </w:rPr>
        <w:t xml:space="preserve">       </w:t>
      </w:r>
      <w:r w:rsidR="009F7EA8">
        <w:rPr>
          <w:rFonts w:ascii="Times New Roman" w:hAnsi="Times New Roman"/>
          <w:sz w:val="22"/>
          <w:szCs w:val="22"/>
        </w:rPr>
        <w:t>2 682 071</w:t>
      </w:r>
      <w:r>
        <w:rPr>
          <w:rFonts w:ascii="Times New Roman" w:hAnsi="Times New Roman"/>
          <w:sz w:val="22"/>
          <w:szCs w:val="22"/>
        </w:rPr>
        <w:t xml:space="preserve">                        </w:t>
      </w:r>
    </w:p>
    <w:p w14:paraId="13E676F2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0B6DEAF9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ind w:left="426" w:right="-12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Optimálny stav je v rozpätí: 2,0 - 2,5</w:t>
      </w:r>
    </w:p>
    <w:p w14:paraId="12DC09C2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</w:p>
    <w:p w14:paraId="1E6F0CE7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left="426"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ab/>
      </w:r>
      <w:r>
        <w:rPr>
          <w:rFonts w:ascii="Times New Roman" w:hAnsi="Times New Roman"/>
          <w:b/>
          <w:sz w:val="22"/>
          <w:szCs w:val="22"/>
        </w:rPr>
        <w:tab/>
        <w:t xml:space="preserve">        </w:t>
      </w:r>
      <w:r>
        <w:rPr>
          <w:rFonts w:ascii="Times New Roman" w:hAnsi="Times New Roman"/>
          <w:b/>
          <w:sz w:val="22"/>
          <w:szCs w:val="22"/>
        </w:rPr>
        <w:tab/>
        <w:t xml:space="preserve">   </w:t>
      </w:r>
    </w:p>
    <w:p w14:paraId="254EC0F4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  <w:u w:val="single"/>
        </w:rPr>
      </w:pPr>
    </w:p>
    <w:p w14:paraId="594D0B9C" w14:textId="77777777" w:rsidR="00726B29" w:rsidRDefault="00726B29" w:rsidP="00726B29">
      <w:pPr>
        <w:tabs>
          <w:tab w:val="left" w:pos="2552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  <w:u w:val="single"/>
        </w:rPr>
        <w:t>Pracovný kapitál:</w:t>
      </w:r>
      <w:r>
        <w:rPr>
          <w:rFonts w:ascii="Times New Roman" w:hAnsi="Times New Roman"/>
          <w:b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(obežný majetok - krátkodobé záväzky)</w:t>
      </w:r>
      <w:r>
        <w:rPr>
          <w:rFonts w:ascii="Times New Roman" w:hAnsi="Times New Roman"/>
          <w:b/>
          <w:sz w:val="22"/>
          <w:szCs w:val="22"/>
        </w:rPr>
        <w:t xml:space="preserve"> </w:t>
      </w:r>
    </w:p>
    <w:p w14:paraId="7BC337A2" w14:textId="77777777" w:rsidR="00726B29" w:rsidRDefault="00726B29" w:rsidP="00726B29">
      <w:pPr>
        <w:tabs>
          <w:tab w:val="left" w:pos="2977"/>
          <w:tab w:val="left" w:pos="4253"/>
          <w:tab w:val="left" w:pos="5387"/>
          <w:tab w:val="left" w:pos="6804"/>
        </w:tabs>
        <w:spacing w:line="240" w:lineRule="atLeast"/>
        <w:ind w:right="-11" w:firstLine="426"/>
        <w:jc w:val="both"/>
        <w:rPr>
          <w:rFonts w:ascii="Times New Roman" w:hAnsi="Times New Roman"/>
          <w:b/>
          <w:sz w:val="22"/>
          <w:szCs w:val="22"/>
        </w:rPr>
      </w:pPr>
    </w:p>
    <w:p w14:paraId="0B3A4B80" w14:textId="11CC47D3" w:rsidR="00726B29" w:rsidRDefault="005D2018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4</w:t>
      </w:r>
      <w:r w:rsidR="00E73CEF">
        <w:rPr>
          <w:rFonts w:ascii="Times New Roman" w:hAnsi="Times New Roman"/>
          <w:sz w:val="22"/>
          <w:szCs w:val="22"/>
        </w:rPr>
        <w:t> 229 167</w:t>
      </w:r>
      <w:r w:rsidR="00726B29">
        <w:rPr>
          <w:rFonts w:ascii="Times New Roman" w:hAnsi="Times New Roman"/>
          <w:sz w:val="22"/>
          <w:szCs w:val="22"/>
        </w:rPr>
        <w:t xml:space="preserve"> – </w:t>
      </w:r>
      <w:r w:rsidR="00E73CEF">
        <w:rPr>
          <w:rFonts w:ascii="Times New Roman" w:hAnsi="Times New Roman"/>
          <w:sz w:val="22"/>
          <w:szCs w:val="22"/>
        </w:rPr>
        <w:t>2 682 071</w:t>
      </w:r>
      <w:r w:rsidR="00726B29">
        <w:rPr>
          <w:rFonts w:ascii="Times New Roman" w:hAnsi="Times New Roman"/>
          <w:sz w:val="22"/>
          <w:szCs w:val="22"/>
        </w:rPr>
        <w:t xml:space="preserve"> =  </w:t>
      </w:r>
      <w:r w:rsidR="00E73CEF">
        <w:rPr>
          <w:rFonts w:ascii="Times New Roman" w:hAnsi="Times New Roman"/>
          <w:sz w:val="22"/>
          <w:szCs w:val="22"/>
        </w:rPr>
        <w:t>1 547 096</w:t>
      </w:r>
      <w:r w:rsidR="00726B29">
        <w:rPr>
          <w:rFonts w:ascii="Times New Roman" w:hAnsi="Times New Roman"/>
          <w:sz w:val="22"/>
          <w:szCs w:val="22"/>
        </w:rPr>
        <w:t xml:space="preserve"> </w:t>
      </w:r>
      <w:r>
        <w:rPr>
          <w:rFonts w:ascii="Times New Roman" w:hAnsi="Times New Roman"/>
          <w:sz w:val="22"/>
          <w:szCs w:val="22"/>
        </w:rPr>
        <w:t>€</w:t>
      </w:r>
      <w:r w:rsidR="00726B29">
        <w:rPr>
          <w:rFonts w:ascii="Times New Roman" w:hAnsi="Times New Roman"/>
          <w:sz w:val="22"/>
          <w:szCs w:val="22"/>
        </w:rPr>
        <w:t xml:space="preserve">   </w:t>
      </w:r>
    </w:p>
    <w:p w14:paraId="566F1489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7E73BDF5" w14:textId="77777777" w:rsidR="00726B29" w:rsidRDefault="00726B29" w:rsidP="00726B29">
      <w:pPr>
        <w:tabs>
          <w:tab w:val="left" w:pos="2127"/>
          <w:tab w:val="left" w:pos="3686"/>
          <w:tab w:val="left" w:pos="5387"/>
          <w:tab w:val="left" w:pos="6804"/>
        </w:tabs>
        <w:ind w:right="-12" w:firstLine="426"/>
        <w:rPr>
          <w:rFonts w:ascii="Times New Roman" w:hAnsi="Times New Roman"/>
          <w:sz w:val="22"/>
          <w:szCs w:val="22"/>
        </w:rPr>
      </w:pPr>
    </w:p>
    <w:p w14:paraId="394B5950" w14:textId="77777777" w:rsidR="00726B29" w:rsidRDefault="00726B29" w:rsidP="00726B29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sz w:val="22"/>
          <w:szCs w:val="22"/>
        </w:rPr>
      </w:pPr>
    </w:p>
    <w:p w14:paraId="1AAE2EE7" w14:textId="77777777" w:rsidR="00726B29" w:rsidRDefault="00726B29" w:rsidP="00726B29">
      <w:pPr>
        <w:tabs>
          <w:tab w:val="left" w:pos="993"/>
          <w:tab w:val="left" w:pos="1418"/>
          <w:tab w:val="left" w:pos="2977"/>
          <w:tab w:val="left" w:pos="7938"/>
        </w:tabs>
        <w:ind w:left="993" w:right="152" w:hanging="284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lastRenderedPageBreak/>
        <w:t xml:space="preserve">b) Informácie o udalostiach osobitného významu, ktoré nastali </w:t>
      </w:r>
    </w:p>
    <w:p w14:paraId="274A096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po skončení účtovného obdobia, za ktoré sa vyhotovuje výročná správa.</w:t>
      </w:r>
    </w:p>
    <w:p w14:paraId="5E581BD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</w:t>
      </w:r>
    </w:p>
    <w:p w14:paraId="75321738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Po skončení účtovného obdobia nenastali skutočnosti osobitného významu, ktoré by bolo    </w:t>
      </w:r>
    </w:p>
    <w:p w14:paraId="1DB1BE0D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potrebné uviesť vo výročnej správe.   </w:t>
      </w:r>
    </w:p>
    <w:p w14:paraId="46D4B23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8C4E7D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64FF7F2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c) Informácie o predpokladanom budúcom vývoji činnosti účtovnej </w:t>
      </w:r>
    </w:p>
    <w:p w14:paraId="38BE80D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jednotky.</w:t>
      </w:r>
    </w:p>
    <w:p w14:paraId="7F60B6D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</w:t>
      </w:r>
    </w:p>
    <w:p w14:paraId="397325F0" w14:textId="7390AA60" w:rsidR="00B10A94" w:rsidRPr="008078E4" w:rsidRDefault="00B10A94" w:rsidP="00B10A94">
      <w:pPr>
        <w:tabs>
          <w:tab w:val="left" w:pos="709"/>
          <w:tab w:val="left" w:pos="1418"/>
          <w:tab w:val="left" w:pos="2977"/>
          <w:tab w:val="left" w:pos="9072"/>
        </w:tabs>
        <w:ind w:left="709" w:right="152"/>
        <w:jc w:val="both"/>
        <w:rPr>
          <w:rStyle w:val="Hypertextovprepojenie"/>
          <w:rFonts w:ascii="Times New Roman" w:hAnsi="Times New Roman"/>
          <w:color w:val="auto"/>
          <w:sz w:val="22"/>
          <w:szCs w:val="22"/>
          <w:u w:val="none"/>
        </w:rPr>
      </w:pPr>
      <w:r>
        <w:rPr>
          <w:rStyle w:val="Hypertextovprepojenie"/>
          <w:color w:val="auto"/>
          <w:sz w:val="22"/>
          <w:szCs w:val="22"/>
          <w:u w:val="none"/>
        </w:rPr>
        <w:tab/>
        <w:t xml:space="preserve">Predpokladáme, že rok 2023 bude </w:t>
      </w:r>
      <w:proofErr w:type="spellStart"/>
      <w:r>
        <w:rPr>
          <w:rStyle w:val="Hypertextovprepojenie"/>
          <w:color w:val="auto"/>
          <w:sz w:val="22"/>
          <w:szCs w:val="22"/>
          <w:u w:val="none"/>
        </w:rPr>
        <w:t>ovplynený</w:t>
      </w:r>
      <w:proofErr w:type="spellEnd"/>
      <w:r>
        <w:rPr>
          <w:rStyle w:val="Hypertextovprepojenie"/>
          <w:color w:val="auto"/>
          <w:sz w:val="22"/>
          <w:szCs w:val="22"/>
          <w:u w:val="none"/>
        </w:rPr>
        <w:t xml:space="preserve"> energetickou krízou v poklese objemu predaného materiálu, no spoločnosť predpokladá, že </w:t>
      </w:r>
      <w:proofErr w:type="spellStart"/>
      <w:r>
        <w:rPr>
          <w:rStyle w:val="Hypertextovprepojenie"/>
          <w:color w:val="auto"/>
          <w:sz w:val="22"/>
          <w:szCs w:val="22"/>
          <w:u w:val="none"/>
        </w:rPr>
        <w:t>vykompezuje</w:t>
      </w:r>
      <w:proofErr w:type="spellEnd"/>
      <w:r>
        <w:rPr>
          <w:rStyle w:val="Hypertextovprepojenie"/>
          <w:color w:val="auto"/>
          <w:sz w:val="22"/>
          <w:szCs w:val="22"/>
          <w:u w:val="none"/>
        </w:rPr>
        <w:t xml:space="preserve"> stratu príjmov zvýšením špedičnej činnosti. Zároveň kúpou nehnuteľnosti (skladové priestory) plánuje </w:t>
      </w:r>
      <w:proofErr w:type="spellStart"/>
      <w:r>
        <w:rPr>
          <w:rStyle w:val="Hypertextovprepojenie"/>
          <w:color w:val="auto"/>
          <w:sz w:val="22"/>
          <w:szCs w:val="22"/>
          <w:u w:val="none"/>
        </w:rPr>
        <w:t>preskladňovať</w:t>
      </w:r>
      <w:proofErr w:type="spellEnd"/>
      <w:r>
        <w:rPr>
          <w:rStyle w:val="Hypertextovprepojenie"/>
          <w:color w:val="auto"/>
          <w:sz w:val="22"/>
          <w:szCs w:val="22"/>
          <w:u w:val="none"/>
        </w:rPr>
        <w:t xml:space="preserve"> materiál a prenajímať priestory.</w:t>
      </w:r>
    </w:p>
    <w:p w14:paraId="737C55BB" w14:textId="77777777" w:rsidR="00726B29" w:rsidRPr="009D67A3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trike/>
          <w:sz w:val="22"/>
          <w:szCs w:val="22"/>
        </w:rPr>
      </w:pPr>
    </w:p>
    <w:p w14:paraId="03F1D42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</w:p>
    <w:p w14:paraId="6F65BC41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d) Informácia o nákladoch na činnosť v oblasti výskumu a vývoja.</w:t>
      </w:r>
    </w:p>
    <w:p w14:paraId="2CF3F7C2" w14:textId="7D6B8374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Spoločnosť v roku 20</w:t>
      </w:r>
      <w:r w:rsidR="00EB2D91">
        <w:rPr>
          <w:rFonts w:ascii="Times New Roman" w:hAnsi="Times New Roman"/>
          <w:sz w:val="22"/>
          <w:szCs w:val="22"/>
        </w:rPr>
        <w:t>2</w:t>
      </w:r>
      <w:r w:rsidR="009D67A3">
        <w:rPr>
          <w:rFonts w:ascii="Times New Roman" w:hAnsi="Times New Roman"/>
          <w:sz w:val="22"/>
          <w:szCs w:val="22"/>
        </w:rPr>
        <w:t>2</w:t>
      </w:r>
      <w:r>
        <w:rPr>
          <w:rFonts w:ascii="Times New Roman" w:hAnsi="Times New Roman"/>
          <w:sz w:val="22"/>
          <w:szCs w:val="22"/>
        </w:rPr>
        <w:t xml:space="preserve"> nečerpala žiadne náklady na vývoj a výskum.  </w:t>
      </w:r>
    </w:p>
    <w:p w14:paraId="2674A7E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i/>
          <w:sz w:val="22"/>
          <w:szCs w:val="22"/>
        </w:rPr>
      </w:pPr>
    </w:p>
    <w:p w14:paraId="645A9F10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0395079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</w:p>
    <w:p w14:paraId="075149C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e) Informácia o nadobúdaní vlastných obchodných podielov.</w:t>
      </w:r>
    </w:p>
    <w:p w14:paraId="548939C7" w14:textId="6D0C117E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Spoločnosť v roku 20</w:t>
      </w:r>
      <w:r w:rsidR="00EB2D91">
        <w:rPr>
          <w:rFonts w:ascii="Times New Roman" w:hAnsi="Times New Roman"/>
          <w:sz w:val="22"/>
          <w:szCs w:val="22"/>
        </w:rPr>
        <w:t>2</w:t>
      </w:r>
      <w:r w:rsidR="001E3ADA">
        <w:rPr>
          <w:rFonts w:ascii="Times New Roman" w:hAnsi="Times New Roman"/>
          <w:sz w:val="22"/>
          <w:szCs w:val="22"/>
        </w:rPr>
        <w:t>1</w:t>
      </w:r>
      <w:r>
        <w:rPr>
          <w:rFonts w:ascii="Times New Roman" w:hAnsi="Times New Roman"/>
          <w:sz w:val="22"/>
          <w:szCs w:val="22"/>
        </w:rPr>
        <w:t xml:space="preserve"> nerealizovala nadobúdanie vlastných obchodných podielov. </w:t>
      </w:r>
    </w:p>
    <w:p w14:paraId="2F7A6E3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06E43065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7B214D6F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47A484C0" w14:textId="0ED3369E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f) Návrh na schválenie účtovnej závierky za rok 20</w:t>
      </w:r>
      <w:r w:rsidR="00EB2D91">
        <w:rPr>
          <w:rFonts w:ascii="Times New Roman" w:hAnsi="Times New Roman"/>
          <w:b/>
          <w:sz w:val="22"/>
          <w:szCs w:val="22"/>
        </w:rPr>
        <w:t>2</w:t>
      </w:r>
      <w:r w:rsidR="009D67A3">
        <w:rPr>
          <w:rFonts w:ascii="Times New Roman" w:hAnsi="Times New Roman"/>
          <w:b/>
          <w:sz w:val="22"/>
          <w:szCs w:val="22"/>
        </w:rPr>
        <w:t>2</w:t>
      </w:r>
      <w:r>
        <w:rPr>
          <w:rFonts w:ascii="Times New Roman" w:hAnsi="Times New Roman"/>
          <w:b/>
          <w:sz w:val="22"/>
          <w:szCs w:val="22"/>
        </w:rPr>
        <w:t xml:space="preserve"> a na rozdelenie zisku</w:t>
      </w:r>
    </w:p>
    <w:p w14:paraId="0D85831C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alebo vyrovnanie straty.</w:t>
      </w:r>
    </w:p>
    <w:p w14:paraId="560375F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5DD1E97C" w14:textId="3D13299F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Konateľ STEEL TEAM s.r.o. v zmysle spoločenskej zmluvy po preskúmaní ročnej účtovnej závierky a výročnej správy za rok 20</w:t>
      </w:r>
      <w:r w:rsidR="00EB2D91">
        <w:rPr>
          <w:rFonts w:ascii="Times New Roman" w:hAnsi="Times New Roman"/>
          <w:sz w:val="22"/>
          <w:szCs w:val="22"/>
        </w:rPr>
        <w:t>2</w:t>
      </w:r>
      <w:r w:rsidR="009D67A3">
        <w:rPr>
          <w:rFonts w:ascii="Times New Roman" w:hAnsi="Times New Roman"/>
          <w:sz w:val="22"/>
          <w:szCs w:val="22"/>
        </w:rPr>
        <w:t>2</w:t>
      </w:r>
      <w:r>
        <w:rPr>
          <w:rFonts w:ascii="Times New Roman" w:hAnsi="Times New Roman"/>
          <w:sz w:val="22"/>
          <w:szCs w:val="22"/>
        </w:rPr>
        <w:t xml:space="preserve"> a správy audítora, predkladá spoločníkom na  schválenie návrh:</w:t>
      </w:r>
    </w:p>
    <w:p w14:paraId="58F728F1" w14:textId="77777777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1CEA78CC" w14:textId="77777777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6A28FC61" w14:textId="18CB5740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1. Schváliť účtovnú závierku a výročnú správu za rok 20</w:t>
      </w:r>
      <w:r w:rsidR="00EB2D91">
        <w:rPr>
          <w:rFonts w:ascii="Times New Roman" w:hAnsi="Times New Roman"/>
          <w:sz w:val="22"/>
          <w:szCs w:val="22"/>
        </w:rPr>
        <w:t>2</w:t>
      </w:r>
      <w:r w:rsidR="009D67A3">
        <w:rPr>
          <w:rFonts w:ascii="Times New Roman" w:hAnsi="Times New Roman"/>
          <w:sz w:val="22"/>
          <w:szCs w:val="22"/>
        </w:rPr>
        <w:t>2</w:t>
      </w:r>
      <w:r>
        <w:rPr>
          <w:rFonts w:ascii="Times New Roman" w:hAnsi="Times New Roman"/>
          <w:sz w:val="22"/>
          <w:szCs w:val="22"/>
        </w:rPr>
        <w:t>.</w:t>
      </w:r>
    </w:p>
    <w:p w14:paraId="41670003" w14:textId="77777777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</w:p>
    <w:p w14:paraId="277846B6" w14:textId="7C10FA8B" w:rsidR="00726B29" w:rsidRDefault="00726B29" w:rsidP="00726B29">
      <w:pPr>
        <w:ind w:left="709" w:right="424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2. Hospodársky výsledok zisk </w:t>
      </w:r>
      <w:r w:rsidR="004954FB">
        <w:rPr>
          <w:rFonts w:ascii="Times New Roman" w:hAnsi="Times New Roman"/>
          <w:sz w:val="22"/>
          <w:szCs w:val="22"/>
        </w:rPr>
        <w:t>1 470 088,19</w:t>
      </w:r>
      <w:r>
        <w:rPr>
          <w:rFonts w:ascii="Times New Roman" w:hAnsi="Times New Roman"/>
          <w:sz w:val="22"/>
          <w:szCs w:val="22"/>
        </w:rPr>
        <w:t xml:space="preserve"> € zúčtovať nasledovne: </w:t>
      </w:r>
    </w:p>
    <w:p w14:paraId="4C3D82DE" w14:textId="77777777" w:rsidR="00726B29" w:rsidRDefault="00726B29" w:rsidP="00726B29">
      <w:pPr>
        <w:ind w:left="709" w:right="424"/>
        <w:rPr>
          <w:rFonts w:ascii="Times New Roman" w:hAnsi="Times New Roman"/>
          <w:sz w:val="22"/>
          <w:szCs w:val="22"/>
        </w:rPr>
      </w:pPr>
    </w:p>
    <w:p w14:paraId="6ED254D0" w14:textId="57BFF763" w:rsidR="00726B29" w:rsidRDefault="00726B29" w:rsidP="00726B29">
      <w:pPr>
        <w:tabs>
          <w:tab w:val="left" w:pos="5670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- v prospech rezervného fondu</w:t>
      </w:r>
      <w:r>
        <w:rPr>
          <w:rFonts w:ascii="Times New Roman" w:hAnsi="Times New Roman"/>
          <w:sz w:val="22"/>
          <w:szCs w:val="22"/>
        </w:rPr>
        <w:tab/>
        <w:t xml:space="preserve"> :  </w:t>
      </w:r>
      <w:r w:rsidR="007260AF">
        <w:rPr>
          <w:rFonts w:ascii="Times New Roman" w:hAnsi="Times New Roman"/>
          <w:sz w:val="22"/>
          <w:szCs w:val="22"/>
        </w:rPr>
        <w:t xml:space="preserve">  </w:t>
      </w:r>
      <w:r w:rsidR="00B10A94">
        <w:rPr>
          <w:rFonts w:ascii="Times New Roman" w:hAnsi="Times New Roman"/>
          <w:sz w:val="22"/>
          <w:szCs w:val="22"/>
        </w:rPr>
        <w:t>0,-</w:t>
      </w:r>
    </w:p>
    <w:p w14:paraId="160CAB6C" w14:textId="1DA3AAEA" w:rsidR="00726B29" w:rsidRDefault="00726B29" w:rsidP="00726B29">
      <w:pPr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- v prospech nerozdeleného zisku minulých rokov :  </w:t>
      </w:r>
      <w:r w:rsidR="00B10A94">
        <w:rPr>
          <w:rFonts w:ascii="Times New Roman" w:hAnsi="Times New Roman"/>
          <w:sz w:val="22"/>
          <w:szCs w:val="22"/>
        </w:rPr>
        <w:t>1 000 000,-</w:t>
      </w:r>
    </w:p>
    <w:p w14:paraId="7F190B73" w14:textId="0249BF61" w:rsidR="00726B29" w:rsidRDefault="00726B29" w:rsidP="00726B29">
      <w:pPr>
        <w:tabs>
          <w:tab w:val="left" w:pos="5670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- na výplatu podielov pre spoločníkov</w:t>
      </w:r>
      <w:r>
        <w:rPr>
          <w:rFonts w:ascii="Times New Roman" w:hAnsi="Times New Roman"/>
          <w:sz w:val="22"/>
          <w:szCs w:val="22"/>
        </w:rPr>
        <w:tab/>
        <w:t xml:space="preserve"> :  </w:t>
      </w:r>
      <w:r w:rsidR="00B10A94">
        <w:rPr>
          <w:rFonts w:ascii="Times New Roman" w:hAnsi="Times New Roman"/>
          <w:sz w:val="22"/>
          <w:szCs w:val="22"/>
        </w:rPr>
        <w:t>470 088,19</w:t>
      </w:r>
    </w:p>
    <w:p w14:paraId="1EADCD14" w14:textId="0CA14D9D" w:rsidR="00EB2D91" w:rsidRDefault="00726B29" w:rsidP="00EB2D91">
      <w:pPr>
        <w:tabs>
          <w:tab w:val="left" w:pos="1134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</w:t>
      </w:r>
    </w:p>
    <w:p w14:paraId="6B46088E" w14:textId="35A8901F" w:rsidR="00726B29" w:rsidRDefault="00726B29" w:rsidP="00EB2D91">
      <w:pPr>
        <w:tabs>
          <w:tab w:val="left" w:pos="1134"/>
        </w:tabs>
        <w:ind w:left="709" w:right="424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ab/>
      </w:r>
    </w:p>
    <w:p w14:paraId="78C32E96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>g) Informácie o údajoch požadovaných podľa osobitných predpisov.</w:t>
      </w:r>
    </w:p>
    <w:p w14:paraId="72DF2C32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i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Pre spoločnosť bezpredmetné. </w:t>
      </w:r>
    </w:p>
    <w:p w14:paraId="76AF762B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44554123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sz w:val="22"/>
          <w:szCs w:val="22"/>
        </w:rPr>
      </w:pPr>
    </w:p>
    <w:p w14:paraId="15B0BCC0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left="709"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h) Informácie o tom, či účtovná jednotka má organizačnú zložku v zahraničí </w:t>
      </w:r>
    </w:p>
    <w:p w14:paraId="3845CDD8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both"/>
        <w:rPr>
          <w:rFonts w:ascii="Times New Roman" w:hAnsi="Times New Roman"/>
          <w:b/>
          <w:sz w:val="22"/>
          <w:szCs w:val="22"/>
        </w:rPr>
      </w:pPr>
      <w:r>
        <w:rPr>
          <w:rFonts w:ascii="Times New Roman" w:hAnsi="Times New Roman"/>
          <w:b/>
          <w:sz w:val="22"/>
          <w:szCs w:val="22"/>
        </w:rPr>
        <w:t xml:space="preserve">                 </w:t>
      </w:r>
      <w:r>
        <w:rPr>
          <w:rFonts w:ascii="Times New Roman" w:hAnsi="Times New Roman"/>
          <w:sz w:val="22"/>
          <w:szCs w:val="22"/>
        </w:rPr>
        <w:t xml:space="preserve">Spoločnosť nemá organizačnú zložku v zahraničí. </w:t>
      </w:r>
    </w:p>
    <w:p w14:paraId="68F6A4DE" w14:textId="77777777" w:rsidR="00726B29" w:rsidRDefault="00726B29" w:rsidP="00726B29">
      <w:pPr>
        <w:rPr>
          <w:sz w:val="22"/>
          <w:szCs w:val="22"/>
        </w:rPr>
      </w:pPr>
    </w:p>
    <w:p w14:paraId="591FCAD7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33B56D0D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/>
        <w:jc w:val="both"/>
        <w:rPr>
          <w:rFonts w:ascii="Times New Roman" w:hAnsi="Times New Roman"/>
          <w:sz w:val="22"/>
          <w:szCs w:val="22"/>
        </w:rPr>
      </w:pPr>
    </w:p>
    <w:p w14:paraId="5456BCAC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1E90EF53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                                                                                    Konateľ spoločnosti:</w:t>
      </w:r>
    </w:p>
    <w:p w14:paraId="393A070A" w14:textId="77777777" w:rsidR="00726B29" w:rsidRDefault="00726B29" w:rsidP="00726B29">
      <w:pPr>
        <w:tabs>
          <w:tab w:val="left" w:pos="709"/>
          <w:tab w:val="left" w:pos="1418"/>
          <w:tab w:val="left" w:pos="2977"/>
          <w:tab w:val="left" w:pos="9072"/>
        </w:tabs>
        <w:ind w:right="152" w:firstLine="426"/>
        <w:jc w:val="both"/>
        <w:rPr>
          <w:rFonts w:ascii="Times New Roman" w:hAnsi="Times New Roman"/>
          <w:sz w:val="22"/>
          <w:szCs w:val="22"/>
        </w:rPr>
      </w:pPr>
    </w:p>
    <w:p w14:paraId="3D38698E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38363DBC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13EB2446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</w:t>
      </w:r>
    </w:p>
    <w:p w14:paraId="3EDB5624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7F846C34" w14:textId="550238E3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 BILANCIA K 31.12.20</w:t>
      </w:r>
      <w:r w:rsidR="00DE64FC">
        <w:rPr>
          <w:rFonts w:ascii="Times New Roman" w:hAnsi="Times New Roman"/>
          <w:b/>
          <w:color w:val="FF0000"/>
          <w:sz w:val="22"/>
          <w:szCs w:val="22"/>
        </w:rPr>
        <w:t>22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05037D">
        <w:rPr>
          <w:rFonts w:ascii="Times New Roman" w:hAnsi="Times New Roman"/>
          <w:b/>
          <w:color w:val="FF0000"/>
          <w:sz w:val="22"/>
          <w:szCs w:val="22"/>
        </w:rPr>
        <w:t>2</w:t>
      </w:r>
      <w:r w:rsidR="00DE64FC">
        <w:rPr>
          <w:rFonts w:ascii="Times New Roman" w:hAnsi="Times New Roman"/>
          <w:b/>
          <w:color w:val="FF0000"/>
          <w:sz w:val="22"/>
          <w:szCs w:val="22"/>
        </w:rPr>
        <w:t>1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DE64FC">
        <w:rPr>
          <w:rFonts w:ascii="Times New Roman" w:hAnsi="Times New Roman"/>
          <w:b/>
          <w:color w:val="FF0000"/>
          <w:sz w:val="22"/>
          <w:szCs w:val="22"/>
        </w:rPr>
        <w:t>20</w:t>
      </w:r>
    </w:p>
    <w:p w14:paraId="163811E3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  ________________________________</w:t>
      </w:r>
    </w:p>
    <w:p w14:paraId="0012E2D9" w14:textId="77777777" w:rsidR="00726B29" w:rsidRDefault="00726B29" w:rsidP="00726B29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14:paraId="6F9546D7" w14:textId="77777777" w:rsidR="00726B29" w:rsidRDefault="00726B29" w:rsidP="00726B29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p w14:paraId="4CCBA629" w14:textId="77777777" w:rsidR="00726B29" w:rsidRDefault="00726B29" w:rsidP="00726B29">
      <w:pPr>
        <w:tabs>
          <w:tab w:val="left" w:pos="709"/>
          <w:tab w:val="left" w:pos="2977"/>
        </w:tabs>
        <w:jc w:val="right"/>
        <w:rPr>
          <w:rFonts w:ascii="Times New Roman" w:hAnsi="Times New Roman"/>
          <w:sz w:val="30"/>
          <w:szCs w:val="30"/>
        </w:rPr>
      </w:pPr>
    </w:p>
    <w:tbl>
      <w:tblPr>
        <w:tblW w:w="7862" w:type="dxa"/>
        <w:tblCellSpacing w:w="0" w:type="dxa"/>
        <w:tblInd w:w="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6"/>
        <w:gridCol w:w="1250"/>
        <w:gridCol w:w="1176"/>
        <w:gridCol w:w="1300"/>
      </w:tblGrid>
      <w:tr w:rsidR="00726B29" w14:paraId="48E65EDB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B24458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F4A874" w14:textId="6B2B6FA0" w:rsidR="00726B29" w:rsidRDefault="00726B29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61651F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7A42E8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EF44BC" w14:textId="436E2084" w:rsidR="00726B29" w:rsidRDefault="00726B29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C861AD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7A42E8">
              <w:rPr>
                <w:rFonts w:ascii="Arial" w:hAnsi="Arial" w:cs="Arial"/>
                <w:b/>
                <w:bCs/>
                <w:color w:val="000000"/>
                <w:u w:val="single"/>
              </w:rPr>
              <w:t>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2C848F" w14:textId="5012E46F" w:rsidR="00726B29" w:rsidRDefault="00726B29">
            <w:pPr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7A42E8">
              <w:rPr>
                <w:rFonts w:ascii="Arial" w:hAnsi="Arial" w:cs="Arial"/>
                <w:b/>
                <w:bCs/>
                <w:color w:val="000000"/>
                <w:u w:val="single"/>
              </w:rPr>
              <w:t>20</w:t>
            </w:r>
          </w:p>
        </w:tc>
      </w:tr>
      <w:tr w:rsidR="00726B29" w14:paraId="36A7F73A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D1C988" w14:textId="77777777" w:rsidR="00726B29" w:rsidRDefault="00726B29">
            <w:pPr>
              <w:rPr>
                <w:rFonts w:ascii="Arial" w:hAnsi="Arial" w:cs="Arial"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Majetok (v eurách)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2D354F" w14:textId="77777777" w:rsidR="00726B29" w:rsidRDefault="00726B29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62D570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A31D4E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</w:tr>
      <w:tr w:rsidR="00726B29" w14:paraId="5DA14590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C44742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EE8AFD" w14:textId="77777777" w:rsidR="00726B29" w:rsidRDefault="00726B29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56E7D9" w14:textId="77777777" w:rsidR="00726B29" w:rsidRDefault="00726B29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0944CC" w14:textId="77777777" w:rsidR="00726B29" w:rsidRDefault="00726B29">
            <w:pPr>
              <w:ind w:right="-1062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7A42E8" w14:paraId="484F075F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EF67E1B" w14:textId="77777777" w:rsidR="007A42E8" w:rsidRDefault="007A42E8" w:rsidP="007A42E8">
            <w:pPr>
              <w:rPr>
                <w:rFonts w:ascii="Arial" w:hAnsi="Arial" w:cs="Arial"/>
                <w:color w:val="008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Neobežný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508EA7" w14:textId="59C6D3C0" w:rsidR="007A42E8" w:rsidRDefault="00AC3149" w:rsidP="007A42E8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2 350 780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7D6307" w14:textId="7FD065F3" w:rsidR="007A42E8" w:rsidRDefault="007A42E8" w:rsidP="007A42E8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593 556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CCC86" w14:textId="5861DABF" w:rsidR="007A42E8" w:rsidRDefault="007A42E8" w:rsidP="007A42E8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393 363</w:t>
            </w:r>
          </w:p>
        </w:tc>
      </w:tr>
      <w:tr w:rsidR="007A42E8" w14:paraId="64E16410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ADAA76C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Dlhodobý nehmotný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55A0E4" w14:textId="3BB64C95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0A2FAE" w14:textId="78E41F39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D412C8" w14:textId="3D11B079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A42E8" w14:paraId="6F991FFF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C898BF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Dlhodobý hmotný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98B68B" w14:textId="0E830CEE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2 350 780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9FE68F" w14:textId="628EC8F6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593 556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5CE3B9" w14:textId="6AABD8B0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393 363</w:t>
            </w:r>
          </w:p>
        </w:tc>
      </w:tr>
      <w:tr w:rsidR="007A42E8" w14:paraId="51E9F5E7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06D7A23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Pozemky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F37E55" w14:textId="352F7C46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607 150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42791E" w14:textId="1AC07DEE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2D3F80" w14:textId="5DA4C3C2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A42E8" w14:paraId="6833925B" w14:textId="77777777" w:rsidTr="00D3509F">
        <w:trPr>
          <w:trHeight w:val="6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78B880C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Stavby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EEE1C4" w14:textId="5BDFC38A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717 934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57F8E5" w14:textId="65ABD0E6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F410C2" w14:textId="14F6D1EE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A42E8" w14:paraId="786C9AA2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828986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Samostatné hnuteľné veci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2A9B4" w14:textId="734038D1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756 273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9537EF" w14:textId="0B7A05AA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524 793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8F81A0" w14:textId="5BE052E1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261119</w:t>
            </w:r>
          </w:p>
        </w:tc>
      </w:tr>
      <w:tr w:rsidR="007A42E8" w14:paraId="520FB571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752BF0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Obstarávaný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dlhod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</w:rPr>
              <w:t xml:space="preserve">.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hm.majetok</w:t>
            </w:r>
            <w:proofErr w:type="spellEnd"/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239664" w14:textId="0DA625C2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33 304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4D4C13" w14:textId="6337F2C5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6C5543" w14:textId="47D85D27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13 420</w:t>
            </w:r>
          </w:p>
        </w:tc>
      </w:tr>
      <w:tr w:rsidR="007A42E8" w14:paraId="3A2A25FB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FB0A28B" w14:textId="77777777" w:rsidR="007A42E8" w:rsidRDefault="007A42E8" w:rsidP="007A42E8">
            <w:pPr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Poskytnuté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prddávky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</w:rPr>
              <w:t xml:space="preserve"> na DHM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5876F3" w14:textId="124EF10B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236 119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83AEB" w14:textId="74694941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68 763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591FEB" w14:textId="527A6BB9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118 824</w:t>
            </w:r>
          </w:p>
        </w:tc>
      </w:tr>
      <w:tr w:rsidR="007A42E8" w14:paraId="40A051B9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DFFDD14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Dlhodobý finančný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D152BB" w14:textId="7981F0F5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5FC38D" w14:textId="062C2CB7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DDB61D" w14:textId="3D8367C8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A42E8" w14:paraId="053D9233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6C0238" w14:textId="77777777" w:rsidR="007A42E8" w:rsidRDefault="007A42E8" w:rsidP="007A42E8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 xml:space="preserve">- Podiely v dcérskych </w:t>
            </w:r>
            <w:proofErr w:type="spellStart"/>
            <w:r>
              <w:rPr>
                <w:rFonts w:ascii="Arial" w:hAnsi="Arial" w:cs="Arial"/>
                <w:i/>
                <w:color w:val="000000"/>
              </w:rPr>
              <w:t>spoloč</w:t>
            </w:r>
            <w:proofErr w:type="spellEnd"/>
            <w:r>
              <w:rPr>
                <w:rFonts w:ascii="Arial" w:hAnsi="Arial" w:cs="Arial"/>
                <w:i/>
                <w:color w:val="000000"/>
              </w:rPr>
              <w:t>.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79DFA49" w14:textId="0905EF87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977120" w14:textId="67BC23BF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DBB1B8" w14:textId="753139BF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A42E8" w14:paraId="254E8432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61E6467" w14:textId="77777777" w:rsidR="007A42E8" w:rsidRDefault="007A42E8" w:rsidP="007A42E8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 Podiely s </w:t>
            </w:r>
            <w:proofErr w:type="spellStart"/>
            <w:r>
              <w:rPr>
                <w:rFonts w:ascii="Arial" w:hAnsi="Arial" w:cs="Arial"/>
                <w:i/>
                <w:color w:val="000000"/>
              </w:rPr>
              <w:t>podst</w:t>
            </w:r>
            <w:proofErr w:type="spellEnd"/>
            <w:r>
              <w:rPr>
                <w:rFonts w:ascii="Arial" w:hAnsi="Arial" w:cs="Arial"/>
                <w:i/>
                <w:color w:val="000000"/>
              </w:rPr>
              <w:t>. vplyvom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FE8DE5" w14:textId="43C2BFB8" w:rsidR="007A42E8" w:rsidRDefault="00AC3149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6792A" w14:textId="37B44A3A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B2F430" w14:textId="7C814945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A42E8" w14:paraId="3B7E1688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3232D4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D4BF7D" w14:textId="77777777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C2FB65" w14:textId="77777777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F333B7E" w14:textId="77777777" w:rsidR="007A42E8" w:rsidRDefault="007A42E8" w:rsidP="007A42E8">
            <w:pPr>
              <w:ind w:right="169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7A42E8" w14:paraId="0F631352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333D5D" w14:textId="77777777" w:rsidR="007A42E8" w:rsidRDefault="007A42E8" w:rsidP="007A42E8">
            <w:pPr>
              <w:rPr>
                <w:rFonts w:ascii="Arial" w:hAnsi="Arial" w:cs="Arial"/>
                <w:color w:val="008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Obežný majetok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C61073" w14:textId="4AC37A89" w:rsidR="007A42E8" w:rsidRDefault="00FB03FC" w:rsidP="007A42E8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4 229 167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71C267" w14:textId="101BD8B8" w:rsidR="007A42E8" w:rsidRDefault="007A42E8" w:rsidP="007A42E8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4 471 571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3BACDA" w14:textId="4AC9E981" w:rsidR="007A42E8" w:rsidRDefault="007A42E8" w:rsidP="007A42E8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1 912 275</w:t>
            </w:r>
          </w:p>
        </w:tc>
      </w:tr>
      <w:tr w:rsidR="007A42E8" w14:paraId="4F5C4B82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6E8E862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Zásoby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27EF44" w14:textId="3C90864C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1 406 029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2BA40" w14:textId="1755C943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944 208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00C14" w14:textId="3F0FDE44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429 270</w:t>
            </w:r>
          </w:p>
        </w:tc>
      </w:tr>
      <w:tr w:rsidR="007A42E8" w14:paraId="0F831808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2C997D0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Materiál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D1DB62" w14:textId="0F7CD593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DA09C1" w14:textId="5116CE94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B51211" w14:textId="5ECEBFD3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7A42E8" w14:paraId="147F801E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3D9624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Tovar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B5B57F" w14:textId="499C337C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1 406 029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0C1D9" w14:textId="72FFE94A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944 208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2196D36" w14:textId="3CA1FBC9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429 270</w:t>
            </w:r>
          </w:p>
        </w:tc>
      </w:tr>
      <w:tr w:rsidR="007A42E8" w14:paraId="38C96820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A62CE05" w14:textId="77777777" w:rsidR="007A42E8" w:rsidRDefault="007A42E8" w:rsidP="007A42E8">
            <w:pPr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Odložená daňová pohľadávka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868ED4" w14:textId="361BC96D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29 978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221BFB" w14:textId="5EA5C0CE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7 793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98322B" w14:textId="2D452AB5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1 712</w:t>
            </w:r>
          </w:p>
        </w:tc>
      </w:tr>
      <w:tr w:rsidR="007A42E8" w14:paraId="573F95A4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AC5890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Krátkodobé pohľadávky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CE43FB" w14:textId="6D7B777F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2 646 725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12F2D0" w14:textId="17E281AB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2 381 104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F9EE80" w14:textId="51842FAE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1 280 139</w:t>
            </w:r>
          </w:p>
        </w:tc>
      </w:tr>
      <w:tr w:rsidR="007A42E8" w14:paraId="2E491774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5C990F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Pohľadávky z obchodného styku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689E2E" w14:textId="4BBD08FB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1 820 512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891A5C" w14:textId="67954700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2 051 978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C5187C" w14:textId="5725FC74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747 919</w:t>
            </w:r>
          </w:p>
        </w:tc>
      </w:tr>
      <w:tr w:rsidR="007A42E8" w14:paraId="3EA3D281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157EC7" w14:textId="77777777" w:rsidR="007A42E8" w:rsidRDefault="007A42E8" w:rsidP="007A42E8">
            <w:pPr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Pohľadávky voči spoločníkom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AD76A0" w14:textId="73A87B0C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85 489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ACCC43" w14:textId="64D1A895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108 947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251503" w14:textId="6752CA9A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165 832</w:t>
            </w:r>
          </w:p>
        </w:tc>
      </w:tr>
      <w:tr w:rsidR="007A42E8" w14:paraId="616A5A95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CF8478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Daňové pohľadávky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19AEC3" w14:textId="674F531C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89 501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52270A" w14:textId="5A3D574F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37 697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B066F3" w14:textId="6E335554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51 704</w:t>
            </w:r>
          </w:p>
        </w:tc>
      </w:tr>
      <w:tr w:rsidR="007A42E8" w14:paraId="049F8B36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21EBF5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Iné pohľadávky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65EA13" w14:textId="41A5B3F1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651 223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D1AD19" w14:textId="7E4B6336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182 482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EA7BE2" w14:textId="425D5A1F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314 684</w:t>
            </w:r>
          </w:p>
        </w:tc>
      </w:tr>
      <w:tr w:rsidR="007A42E8" w14:paraId="21D967FD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AC3EB3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Finančné účty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5EE600D" w14:textId="7395E0C1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146 435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E7927D" w14:textId="2D2A15F0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1 138 466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EB8EFE" w14:textId="1257329A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201 154</w:t>
            </w:r>
          </w:p>
        </w:tc>
      </w:tr>
      <w:tr w:rsidR="007A42E8" w14:paraId="4269C219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7713DB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Peniaze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4172DA" w14:textId="4154270D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42 210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DFFB2C" w14:textId="429873D3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36 463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7B3A910" w14:textId="363D0188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33 409</w:t>
            </w:r>
          </w:p>
        </w:tc>
      </w:tr>
      <w:tr w:rsidR="007A42E8" w14:paraId="401F919F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481983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Účty v bankách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07AE06" w14:textId="24D9EF42" w:rsidR="007A42E8" w:rsidRDefault="00FB03FC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104 225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AC0AB3" w14:textId="6DA0451C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1 102 003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234BCC" w14:textId="5D70921A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167 745</w:t>
            </w:r>
          </w:p>
        </w:tc>
      </w:tr>
      <w:tr w:rsidR="007A42E8" w14:paraId="495D5598" w14:textId="77777777" w:rsidTr="00726B29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2269AA" w14:textId="77777777" w:rsidR="007A42E8" w:rsidRDefault="007A42E8" w:rsidP="007A42E8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3C5D9F" w14:textId="77777777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E085D0" w14:textId="77777777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7A495E" w14:textId="77777777" w:rsidR="007A42E8" w:rsidRDefault="007A42E8" w:rsidP="007A42E8">
            <w:pPr>
              <w:ind w:right="85"/>
              <w:jc w:val="right"/>
              <w:rPr>
                <w:rFonts w:ascii="Arial" w:hAnsi="Arial" w:cs="Arial"/>
                <w:color w:val="000000"/>
              </w:rPr>
            </w:pPr>
          </w:p>
        </w:tc>
      </w:tr>
      <w:tr w:rsidR="007A42E8" w14:paraId="2C618D6E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A975C6" w14:textId="77777777" w:rsidR="007A42E8" w:rsidRDefault="007A42E8" w:rsidP="007A42E8">
            <w:pPr>
              <w:rPr>
                <w:rFonts w:ascii="Arial" w:hAnsi="Arial" w:cs="Arial"/>
                <w:color w:val="008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 xml:space="preserve">Časové rozlíšenie 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C17E055" w14:textId="1FF20576" w:rsidR="007A42E8" w:rsidRDefault="00FB03FC" w:rsidP="007A42E8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35 984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05E796" w14:textId="65A29079" w:rsidR="007A42E8" w:rsidRDefault="007A42E8" w:rsidP="007A42E8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40 271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21CA4" w14:textId="0E6FD1EE" w:rsidR="007A42E8" w:rsidRDefault="007A42E8" w:rsidP="007A42E8">
            <w:pPr>
              <w:ind w:right="85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12 356</w:t>
            </w:r>
          </w:p>
        </w:tc>
      </w:tr>
      <w:tr w:rsidR="007A42E8" w14:paraId="5231C008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57B843C" w14:textId="77777777" w:rsidR="007A42E8" w:rsidRDefault="007A42E8" w:rsidP="007A42E8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Náklady budúcich období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8CD261" w14:textId="19201CAE" w:rsidR="007A42E8" w:rsidRDefault="00FB03FC" w:rsidP="007A42E8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35 984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6FB23F" w14:textId="288D69D8" w:rsidR="007A42E8" w:rsidRDefault="007A42E8" w:rsidP="007A42E8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40 271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7160103" w14:textId="72D56156" w:rsidR="007A42E8" w:rsidRDefault="007A42E8" w:rsidP="007A42E8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12 356</w:t>
            </w:r>
          </w:p>
        </w:tc>
      </w:tr>
      <w:tr w:rsidR="007A42E8" w14:paraId="49BC27BE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9A0DAFB" w14:textId="77777777" w:rsidR="007A42E8" w:rsidRDefault="007A42E8" w:rsidP="007A42E8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 Príjmy budúcich období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FDB47D" w14:textId="7FF8F8C1" w:rsidR="007A42E8" w:rsidRDefault="00FB03FC" w:rsidP="007A42E8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01E911" w14:textId="54224EEC" w:rsidR="007A42E8" w:rsidRDefault="007A42E8" w:rsidP="007A42E8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56F9DB" w14:textId="7F042430" w:rsidR="007A42E8" w:rsidRDefault="007A42E8" w:rsidP="007A42E8">
            <w:pPr>
              <w:ind w:right="85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7A42E8" w14:paraId="6AD03814" w14:textId="77777777" w:rsidTr="00D3509F">
        <w:trPr>
          <w:trHeight w:val="255"/>
          <w:tblCellSpacing w:w="0" w:type="dxa"/>
        </w:trPr>
        <w:tc>
          <w:tcPr>
            <w:tcW w:w="4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4D6E0D" w14:textId="77777777" w:rsidR="007A42E8" w:rsidRDefault="007A42E8" w:rsidP="007A42E8">
            <w:pPr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MAJETOK CELKOM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83D43E" w14:textId="3C5626F9" w:rsidR="007A42E8" w:rsidRDefault="00AC3149" w:rsidP="007A42E8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6 615 931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724176" w14:textId="433A8A34" w:rsidR="007A42E8" w:rsidRDefault="007A42E8" w:rsidP="007A42E8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5 105 398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63E48" w14:textId="5CED40B1" w:rsidR="007A42E8" w:rsidRDefault="007A42E8" w:rsidP="007A42E8">
            <w:pPr>
              <w:ind w:right="85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2 317 994</w:t>
            </w:r>
          </w:p>
        </w:tc>
      </w:tr>
    </w:tbl>
    <w:p w14:paraId="510454FF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2E3D8CAF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0A4AEB72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77372E08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AEDDCE6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32401DED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60C8D3AE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136D9819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6E70C169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76B8BA2C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</w:p>
    <w:p w14:paraId="27CB32E1" w14:textId="77777777" w:rsidR="00726B29" w:rsidRDefault="00726B29" w:rsidP="00726B29">
      <w:pPr>
        <w:tabs>
          <w:tab w:val="left" w:pos="709"/>
          <w:tab w:val="left" w:pos="297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</w:t>
      </w:r>
    </w:p>
    <w:p w14:paraId="396BB62F" w14:textId="2610D19C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    BILANCIA K 31.12.20</w:t>
      </w:r>
      <w:r w:rsidR="007A796A">
        <w:rPr>
          <w:rFonts w:ascii="Times New Roman" w:hAnsi="Times New Roman"/>
          <w:b/>
          <w:color w:val="FF0000"/>
          <w:sz w:val="22"/>
          <w:szCs w:val="22"/>
        </w:rPr>
        <w:t>2</w:t>
      </w:r>
      <w:r w:rsidR="003B52FB">
        <w:rPr>
          <w:rFonts w:ascii="Times New Roman" w:hAnsi="Times New Roman"/>
          <w:b/>
          <w:color w:val="FF0000"/>
          <w:sz w:val="22"/>
          <w:szCs w:val="22"/>
        </w:rPr>
        <w:t>2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3865FE">
        <w:rPr>
          <w:rFonts w:ascii="Times New Roman" w:hAnsi="Times New Roman"/>
          <w:b/>
          <w:color w:val="FF0000"/>
          <w:sz w:val="22"/>
          <w:szCs w:val="22"/>
        </w:rPr>
        <w:t>2</w:t>
      </w:r>
      <w:r w:rsidR="003B52FB">
        <w:rPr>
          <w:rFonts w:ascii="Times New Roman" w:hAnsi="Times New Roman"/>
          <w:b/>
          <w:color w:val="FF0000"/>
          <w:sz w:val="22"/>
          <w:szCs w:val="22"/>
        </w:rPr>
        <w:t>1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3B52FB">
        <w:rPr>
          <w:rFonts w:ascii="Times New Roman" w:hAnsi="Times New Roman"/>
          <w:b/>
          <w:color w:val="FF0000"/>
          <w:sz w:val="22"/>
          <w:szCs w:val="22"/>
        </w:rPr>
        <w:t>20</w:t>
      </w:r>
    </w:p>
    <w:p w14:paraId="7438F7BF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  <w:tab w:val="left" w:pos="7797"/>
        </w:tabs>
        <w:ind w:right="283"/>
        <w:jc w:val="both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   __________________________________</w:t>
      </w:r>
    </w:p>
    <w:p w14:paraId="48854FF3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14:paraId="3D58F6F8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p w14:paraId="19074BD5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680" w:type="dxa"/>
        <w:tblCellSpacing w:w="0" w:type="dxa"/>
        <w:tblInd w:w="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53"/>
        <w:gridCol w:w="1219"/>
        <w:gridCol w:w="1178"/>
        <w:gridCol w:w="1230"/>
      </w:tblGrid>
      <w:tr w:rsidR="00726B29" w14:paraId="46B809DE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F4E5A6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1ADEC9" w14:textId="07D43D57" w:rsidR="00726B29" w:rsidRDefault="00726B29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7A796A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07441D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6E17174" w14:textId="5B2D63D2" w:rsidR="00726B29" w:rsidRDefault="00726B29">
            <w:pPr>
              <w:ind w:right="127"/>
              <w:jc w:val="center"/>
              <w:rPr>
                <w:rFonts w:ascii="Arial" w:hAnsi="Arial" w:cs="Arial"/>
                <w:b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color w:val="000000"/>
                <w:u w:val="single"/>
              </w:rPr>
              <w:t>31.12.20</w:t>
            </w:r>
            <w:r w:rsidR="003865FE">
              <w:rPr>
                <w:rFonts w:ascii="Arial" w:hAnsi="Arial" w:cs="Arial"/>
                <w:b/>
                <w:color w:val="000000"/>
                <w:u w:val="single"/>
              </w:rPr>
              <w:t>2</w:t>
            </w:r>
            <w:r w:rsidR="0007441D">
              <w:rPr>
                <w:rFonts w:ascii="Arial" w:hAnsi="Arial" w:cs="Arial"/>
                <w:b/>
                <w:color w:val="000000"/>
                <w:u w:val="single"/>
              </w:rPr>
              <w:t>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CA3DF8" w14:textId="0E4574B2" w:rsidR="00726B29" w:rsidRDefault="00726B29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07441D">
              <w:rPr>
                <w:rFonts w:ascii="Arial" w:hAnsi="Arial" w:cs="Arial"/>
                <w:b/>
                <w:bCs/>
                <w:color w:val="000000"/>
                <w:u w:val="single"/>
              </w:rPr>
              <w:t>20</w:t>
            </w:r>
          </w:p>
        </w:tc>
      </w:tr>
      <w:tr w:rsidR="00726B29" w14:paraId="63B60378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5F5B06" w14:textId="77777777" w:rsidR="00726B29" w:rsidRDefault="00726B29">
            <w:pPr>
              <w:rPr>
                <w:rFonts w:ascii="Arial" w:hAnsi="Arial" w:cs="Arial"/>
                <w:b/>
                <w:bCs/>
                <w:color w:val="000000"/>
                <w:u w:val="single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 xml:space="preserve">Vlastné imanie a záväzky </w:t>
            </w:r>
          </w:p>
          <w:p w14:paraId="6E33C9B2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(v eurách)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CDADAB" w14:textId="77777777" w:rsidR="00726B29" w:rsidRDefault="00726B29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8C6AA4" w14:textId="77777777" w:rsidR="00726B29" w:rsidRDefault="00726B29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9E3D02B" w14:textId="77777777" w:rsidR="00726B29" w:rsidRDefault="00726B29">
            <w:pPr>
              <w:ind w:left="-71" w:right="127" w:firstLine="71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726B29" w14:paraId="5F6C1907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B00A7A" w14:textId="77777777" w:rsidR="00726B29" w:rsidRDefault="00726B2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8EDC22" w14:textId="77777777" w:rsidR="00726B29" w:rsidRDefault="00726B29">
            <w:pPr>
              <w:ind w:right="8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0012F" w14:textId="77777777" w:rsidR="00726B29" w:rsidRDefault="00726B29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5A333A" w14:textId="77777777" w:rsidR="00726B29" w:rsidRDefault="00726B29">
            <w:pPr>
              <w:ind w:right="127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B2655C" w14:paraId="44E079D3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108FD08" w14:textId="77777777" w:rsidR="00B2655C" w:rsidRDefault="00B2655C" w:rsidP="00B2655C">
            <w:pPr>
              <w:rPr>
                <w:rFonts w:ascii="Arial" w:hAnsi="Arial" w:cs="Arial"/>
                <w:color w:val="008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Vlastné imanie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DFED6D" w14:textId="17CA4F83" w:rsidR="00B2655C" w:rsidRDefault="00CF1489" w:rsidP="00B2655C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2 099 033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A4606B" w14:textId="10C3771B" w:rsidR="00B2655C" w:rsidRDefault="00B2655C" w:rsidP="00B2655C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1 018 946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1398FB" w14:textId="02858558" w:rsidR="00B2655C" w:rsidRDefault="00B2655C" w:rsidP="00B2655C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360 498</w:t>
            </w:r>
          </w:p>
        </w:tc>
      </w:tr>
      <w:tr w:rsidR="00B2655C" w14:paraId="236DD805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AE66AC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Základné imanie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A5CF38" w14:textId="777D7F2D" w:rsidR="00B2655C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33 000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0B5F34" w14:textId="35BD1303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33 000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25008CA" w14:textId="575925D5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33 000</w:t>
            </w:r>
          </w:p>
        </w:tc>
      </w:tr>
      <w:tr w:rsidR="00B2655C" w14:paraId="2D9BF0B9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04F8DB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Zákonné rezervné </w:t>
            </w:r>
            <w:proofErr w:type="spellStart"/>
            <w:r>
              <w:rPr>
                <w:rFonts w:ascii="Arial" w:hAnsi="Arial" w:cs="Arial"/>
                <w:color w:val="000000"/>
              </w:rPr>
              <w:t>fonfy</w:t>
            </w:r>
            <w:proofErr w:type="spellEnd"/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1CBB684" w14:textId="6463686E" w:rsidR="00B2655C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21 586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2587F8" w14:textId="318F2984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21 586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DE20C4" w14:textId="120D444F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15 293</w:t>
            </w:r>
          </w:p>
        </w:tc>
      </w:tr>
      <w:tr w:rsidR="00B2655C" w14:paraId="38BC8EB3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26EA3CD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Oceňovacie rozdiely z </w:t>
            </w:r>
            <w:proofErr w:type="spellStart"/>
            <w:r>
              <w:rPr>
                <w:rFonts w:ascii="Arial" w:hAnsi="Arial" w:cs="Arial"/>
                <w:color w:val="000000"/>
              </w:rPr>
              <w:t>prec</w:t>
            </w:r>
            <w:proofErr w:type="spellEnd"/>
            <w:r>
              <w:rPr>
                <w:rFonts w:ascii="Arial" w:hAnsi="Arial" w:cs="Arial"/>
                <w:color w:val="000000"/>
              </w:rPr>
              <w:t>. majetku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8ECAF5" w14:textId="54AA436A" w:rsidR="00B2655C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0D10E3" w14:textId="5C38751C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4DC647" w14:textId="220252B5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B2655C" w14:paraId="6E85B99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4BB3B13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Výsledok </w:t>
            </w:r>
            <w:proofErr w:type="spellStart"/>
            <w:r>
              <w:rPr>
                <w:rFonts w:ascii="Arial" w:hAnsi="Arial" w:cs="Arial"/>
                <w:color w:val="000000"/>
              </w:rPr>
              <w:t>hosp.min.rokov</w:t>
            </w:r>
            <w:proofErr w:type="spellEnd"/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D61DC6" w14:textId="3753F9B2" w:rsidR="00B2655C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574 360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A40EE8C" w14:textId="7CF189EF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186 337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C64D9" w14:textId="4E2BB295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186 337</w:t>
            </w:r>
          </w:p>
        </w:tc>
      </w:tr>
      <w:tr w:rsidR="00B2655C" w14:paraId="06995A1E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2CB643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Výsledok hosp.za účtovné obdobie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58E004" w14:textId="0AC00886" w:rsidR="00B2655C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1 470 087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96AB5A" w14:textId="5945A310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778 023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0389ADA" w14:textId="7D6EED3E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125 868</w:t>
            </w:r>
          </w:p>
        </w:tc>
      </w:tr>
      <w:tr w:rsidR="00B2655C" w14:paraId="33C6E287" w14:textId="77777777" w:rsidTr="00B162D7">
        <w:trPr>
          <w:trHeight w:val="566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  <w:hideMark/>
          </w:tcPr>
          <w:p w14:paraId="4422D7DC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8000"/>
              </w:rPr>
              <w:t>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07BFFE26" w14:textId="1A6D30A1" w:rsidR="00B2655C" w:rsidRDefault="00CF1489" w:rsidP="00B2655C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4 516 898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6B85A881" w14:textId="6BAFCCE9" w:rsidR="00B2655C" w:rsidRDefault="00B2655C" w:rsidP="00B2655C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4 086 452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bottom"/>
          </w:tcPr>
          <w:p w14:paraId="019E5F9E" w14:textId="1FB826CD" w:rsidR="00B2655C" w:rsidRDefault="00B2655C" w:rsidP="00B2655C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1 957 496</w:t>
            </w:r>
          </w:p>
        </w:tc>
      </w:tr>
      <w:tr w:rsidR="00B2655C" w14:paraId="66934CE5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ED1C60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Dlhodobé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667137" w14:textId="32C7D69A" w:rsidR="00B2655C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416 044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124796" w14:textId="52550619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302 680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512206" w14:textId="76B55C6A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114 620</w:t>
            </w:r>
          </w:p>
        </w:tc>
      </w:tr>
      <w:tr w:rsidR="00B2655C" w14:paraId="638CBBB7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F9CBD4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Záväzky zo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soc.fondu</w:t>
            </w:r>
            <w:proofErr w:type="spellEnd"/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0D474C" w14:textId="054D6692" w:rsidR="00B2655C" w:rsidRDefault="00CF1489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621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D753329" w14:textId="22D7C5E0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363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4386BCE" w14:textId="26A73576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462</w:t>
            </w:r>
          </w:p>
        </w:tc>
      </w:tr>
      <w:tr w:rsidR="00B2655C" w14:paraId="52A12229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0A3B51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Ostatné dlhodobé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92521E" w14:textId="6992ED02" w:rsidR="00B2655C" w:rsidRDefault="00CF1489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415 423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0650B82" w14:textId="4ACEDF37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302 317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F77666C" w14:textId="77BAB985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114 158</w:t>
            </w:r>
          </w:p>
        </w:tc>
      </w:tr>
      <w:tr w:rsidR="00B2655C" w14:paraId="46EA25FC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A2FB132" w14:textId="4D2F53DD" w:rsidR="00B2655C" w:rsidRPr="007A796A" w:rsidRDefault="00B2655C" w:rsidP="00B2655C">
            <w:pPr>
              <w:rPr>
                <w:rFonts w:ascii="Arial" w:hAnsi="Arial" w:cs="Arial"/>
                <w:color w:val="000000"/>
              </w:rPr>
            </w:pPr>
            <w:r w:rsidRPr="007A796A">
              <w:rPr>
                <w:rFonts w:ascii="Arial" w:hAnsi="Arial" w:cs="Arial"/>
                <w:color w:val="000000"/>
              </w:rPr>
              <w:t>Dlhodobé bankové úvery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AD9C9D" w14:textId="568C3857" w:rsidR="00B2655C" w:rsidRPr="007A796A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1 418 783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5DF784" w14:textId="7D562DB3" w:rsidR="00B2655C" w:rsidRPr="007A796A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188 872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ED83E8" w14:textId="516C125C" w:rsidR="00B2655C" w:rsidRPr="007A796A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322 216</w:t>
            </w:r>
          </w:p>
        </w:tc>
      </w:tr>
      <w:tr w:rsidR="00B2655C" w14:paraId="0D1CAAFE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AA87283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Krátkodobé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3DC97A" w14:textId="13CFD92F" w:rsidR="00B2655C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1 955 291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C674EE0" w14:textId="6E241B5E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3 446 796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499D19" w14:textId="3A0934C1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1 389 844</w:t>
            </w:r>
          </w:p>
        </w:tc>
      </w:tr>
      <w:tr w:rsidR="00B2655C" w14:paraId="3A84CC2B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D87CC3" w14:textId="77777777" w:rsidR="00B2655C" w:rsidRDefault="00B2655C" w:rsidP="00B2655C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Záväzky z obchodného styku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6F7F1" w14:textId="1B678A8F" w:rsidR="00B2655C" w:rsidRDefault="00CF1489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1 384 350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D2ADBF" w14:textId="7A3AE25A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3 082 537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604004" w14:textId="0E39A815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1 268 968</w:t>
            </w:r>
          </w:p>
        </w:tc>
      </w:tr>
      <w:tr w:rsidR="00B2655C" w14:paraId="4A79CA6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996AFC" w14:textId="77777777" w:rsidR="00B2655C" w:rsidRDefault="00B2655C" w:rsidP="00B2655C">
            <w:pPr>
              <w:rPr>
                <w:rFonts w:ascii="Arial" w:hAnsi="Arial" w:cs="Arial"/>
                <w:i/>
                <w:iCs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Záväzky voči spoločníkom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FAA0575" w14:textId="6E3B60A5" w:rsidR="00B2655C" w:rsidRDefault="00CF1489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A05762" w14:textId="400A849E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452A6E" w14:textId="54F1EA8B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B2655C" w14:paraId="48A2226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D55AE00" w14:textId="77777777" w:rsidR="00B2655C" w:rsidRDefault="00B2655C" w:rsidP="00B2655C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Záväzky voči zamestnancom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0109C6" w14:textId="7EF4FA25" w:rsidR="00B2655C" w:rsidRDefault="00CF1489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23 491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E0A741" w14:textId="6E8E66DB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18 822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27D3689" w14:textId="5FBFCA2F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10 613</w:t>
            </w:r>
          </w:p>
        </w:tc>
      </w:tr>
      <w:tr w:rsidR="00B2655C" w14:paraId="2B0E4463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0D996A" w14:textId="77777777" w:rsidR="00B2655C" w:rsidRDefault="00B2655C" w:rsidP="00B2655C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Záväzky zo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soc.zabezpečenia</w:t>
            </w:r>
            <w:proofErr w:type="spellEnd"/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C33780" w14:textId="7CCEB350" w:rsidR="00B2655C" w:rsidRDefault="00CF1489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12 117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34E19F" w14:textId="680CC802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9 581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C06C7A" w14:textId="5BBC584C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5 989</w:t>
            </w:r>
          </w:p>
        </w:tc>
      </w:tr>
      <w:tr w:rsidR="00B2655C" w14:paraId="5AC78365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62490E" w14:textId="77777777" w:rsidR="00B2655C" w:rsidRDefault="00B2655C" w:rsidP="00B2655C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Štát-daňové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E998CAF" w14:textId="2F4A4AD4" w:rsidR="00B2655C" w:rsidRDefault="00CF1489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318 520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3B6CCF3" w14:textId="4D61D6A8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193 148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E142AC" w14:textId="639432AD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21 564</w:t>
            </w:r>
          </w:p>
        </w:tc>
      </w:tr>
      <w:tr w:rsidR="00B2655C" w14:paraId="6AAE8E36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3089B66" w14:textId="77777777" w:rsidR="00B2655C" w:rsidRDefault="00B2655C" w:rsidP="00B2655C">
            <w:pPr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Iné záväzky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3E6C7F" w14:textId="6684A843" w:rsidR="00B2655C" w:rsidRDefault="00CF1489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216 813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D5392D" w14:textId="3D74D462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142 708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BFF42B2" w14:textId="4768F33C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82 710</w:t>
            </w:r>
          </w:p>
        </w:tc>
      </w:tr>
      <w:tr w:rsidR="00B2655C" w14:paraId="210F7C5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592AEDE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Krátkodobé rezervy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4B6127" w14:textId="320BBCD1" w:rsidR="00B2655C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22 855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DADB3B" w14:textId="460475EA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14 760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19138B" w14:textId="20481D37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12 335</w:t>
            </w:r>
          </w:p>
        </w:tc>
      </w:tr>
      <w:tr w:rsidR="00B2655C" w14:paraId="4B7D12F2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A20C11B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Bežné bankové úvery 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9D23EB" w14:textId="3AA9EB25" w:rsidR="00B2655C" w:rsidRDefault="00CF1489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703 925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877B28D" w14:textId="342C6255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133 344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09D6AB" w14:textId="09958759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118 481</w:t>
            </w:r>
          </w:p>
        </w:tc>
      </w:tr>
      <w:tr w:rsidR="00B2655C" w14:paraId="7F405009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4CA9EE" w14:textId="77777777" w:rsidR="00B2655C" w:rsidRDefault="00B2655C" w:rsidP="00B2655C">
            <w:pPr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1FC509" w14:textId="77777777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DD6BF3C" w14:textId="77777777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736040" w14:textId="77777777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B2655C" w14:paraId="667E429B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4B72D6" w14:textId="77777777" w:rsidR="00B2655C" w:rsidRDefault="00B2655C" w:rsidP="00B2655C">
            <w:pPr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Časové rozlíšenie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6816877" w14:textId="713EF625" w:rsidR="00B2655C" w:rsidRDefault="00B2655C" w:rsidP="00B2655C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916636" w14:textId="1A1A3E43" w:rsidR="00B2655C" w:rsidRDefault="00B2655C" w:rsidP="00B2655C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0AFC4F" w14:textId="324FC2CD" w:rsidR="00B2655C" w:rsidRDefault="00B2655C" w:rsidP="00B2655C">
            <w:pPr>
              <w:ind w:right="87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-</w:t>
            </w:r>
          </w:p>
        </w:tc>
      </w:tr>
      <w:tr w:rsidR="00B2655C" w14:paraId="0CD68430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CE2155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Výnosy budúcich období dohodové 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2E1785F" w14:textId="1775DEB5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39AB8" w14:textId="7BD35439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E3663F" w14:textId="38F0F0D0" w:rsidR="00B2655C" w:rsidRDefault="00B2655C" w:rsidP="00B2655C">
            <w:pPr>
              <w:ind w:right="87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B2655C" w14:paraId="3FB11E4E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C99DE50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 xml:space="preserve">- Výnosy budúcich období </w:t>
            </w:r>
            <w:proofErr w:type="spellStart"/>
            <w:r>
              <w:rPr>
                <w:rFonts w:ascii="Arial" w:hAnsi="Arial" w:cs="Arial"/>
                <w:i/>
                <w:iCs/>
                <w:color w:val="000000"/>
              </w:rPr>
              <w:t>krátkod</w:t>
            </w:r>
            <w:proofErr w:type="spellEnd"/>
            <w:r>
              <w:rPr>
                <w:rFonts w:ascii="Arial" w:hAnsi="Arial" w:cs="Arial"/>
                <w:i/>
                <w:iCs/>
                <w:color w:val="000000"/>
              </w:rPr>
              <w:t>.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F2515E" w14:textId="1FED8392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C2866BA" w14:textId="7552FE46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F9D6C5" w14:textId="0E533A33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-</w:t>
            </w:r>
          </w:p>
        </w:tc>
      </w:tr>
      <w:tr w:rsidR="00B2655C" w14:paraId="2F67B12A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8E46EE8" w14:textId="77777777" w:rsidR="00B2655C" w:rsidRDefault="00B2655C" w:rsidP="00B2655C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7F6238" w14:textId="77777777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E7D111" w14:textId="77777777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4C4108" w14:textId="77777777" w:rsidR="00B2655C" w:rsidRDefault="00B2655C" w:rsidP="00B2655C">
            <w:pPr>
              <w:ind w:right="87"/>
              <w:jc w:val="right"/>
              <w:rPr>
                <w:rFonts w:ascii="Arial" w:hAnsi="Arial" w:cs="Arial"/>
                <w:i/>
                <w:color w:val="000000"/>
              </w:rPr>
            </w:pPr>
          </w:p>
        </w:tc>
      </w:tr>
      <w:tr w:rsidR="00B2655C" w14:paraId="3F5A3E91" w14:textId="77777777" w:rsidTr="00B162D7">
        <w:trPr>
          <w:trHeight w:val="255"/>
          <w:tblCellSpacing w:w="0" w:type="dxa"/>
        </w:trPr>
        <w:tc>
          <w:tcPr>
            <w:tcW w:w="4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046942" w14:textId="77777777" w:rsidR="00B2655C" w:rsidRDefault="00B2655C" w:rsidP="00B2655C">
            <w:pPr>
              <w:rPr>
                <w:rFonts w:ascii="Arial" w:hAnsi="Arial" w:cs="Arial"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>VL.IMANIE A ZÁV. CELKOM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46CA04" w14:textId="3E13D3F9" w:rsidR="00B2655C" w:rsidRDefault="00350B8B" w:rsidP="00B2655C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6 615 931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2C0C867" w14:textId="035F299A" w:rsidR="00B2655C" w:rsidRDefault="00B2655C" w:rsidP="00B2655C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5 105 398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D5062A" w14:textId="051A2281" w:rsidR="00B2655C" w:rsidRDefault="00B2655C" w:rsidP="00B2655C">
            <w:pPr>
              <w:ind w:right="87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2 317 994</w:t>
            </w:r>
          </w:p>
        </w:tc>
      </w:tr>
    </w:tbl>
    <w:p w14:paraId="041F1B31" w14:textId="77777777" w:rsidR="00726B29" w:rsidRDefault="00726B29" w:rsidP="00726B29">
      <w:pPr>
        <w:tabs>
          <w:tab w:val="left" w:pos="709"/>
          <w:tab w:val="left" w:pos="4678"/>
          <w:tab w:val="left" w:pos="6379"/>
          <w:tab w:val="left" w:pos="7655"/>
        </w:tabs>
        <w:ind w:left="426"/>
        <w:jc w:val="right"/>
      </w:pPr>
    </w:p>
    <w:p w14:paraId="3862EA76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4"/>
          <w:szCs w:val="24"/>
          <w:lang w:val="sk-SK"/>
        </w:rPr>
      </w:pPr>
    </w:p>
    <w:p w14:paraId="45C98B88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FFAB200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2F8BA2C9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1AF0CB5E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22B6A087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3392A8B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321E59F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5672D768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0EBE9809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40DB5049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38A3D125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72841F6B" w14:textId="0A9C7C19" w:rsidR="00A5529A" w:rsidRDefault="00A5529A" w:rsidP="00A5529A">
      <w:pPr>
        <w:tabs>
          <w:tab w:val="left" w:pos="709"/>
          <w:tab w:val="left" w:pos="2977"/>
        </w:tabs>
        <w:ind w:right="283" w:firstLine="284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VÝKAZ  ZISKOV  A STRÁT  01.01.20</w:t>
      </w:r>
      <w:r w:rsidR="002E01C8">
        <w:rPr>
          <w:rFonts w:ascii="Times New Roman" w:hAnsi="Times New Roman"/>
          <w:b/>
          <w:color w:val="FF0000"/>
          <w:sz w:val="22"/>
          <w:szCs w:val="22"/>
        </w:rPr>
        <w:t>2</w:t>
      </w:r>
      <w:r w:rsidR="006F3EEB">
        <w:rPr>
          <w:rFonts w:ascii="Times New Roman" w:hAnsi="Times New Roman"/>
          <w:b/>
          <w:color w:val="FF0000"/>
          <w:sz w:val="22"/>
          <w:szCs w:val="22"/>
        </w:rPr>
        <w:t>2</w:t>
      </w:r>
      <w:r>
        <w:rPr>
          <w:rFonts w:ascii="Times New Roman" w:hAnsi="Times New Roman"/>
          <w:b/>
          <w:color w:val="FF0000"/>
          <w:sz w:val="22"/>
          <w:szCs w:val="22"/>
        </w:rPr>
        <w:t xml:space="preserve"> - 31.12.20</w:t>
      </w:r>
      <w:r w:rsidR="002E01C8">
        <w:rPr>
          <w:rFonts w:ascii="Times New Roman" w:hAnsi="Times New Roman"/>
          <w:b/>
          <w:color w:val="FF0000"/>
          <w:sz w:val="22"/>
          <w:szCs w:val="22"/>
        </w:rPr>
        <w:t>2</w:t>
      </w:r>
      <w:r w:rsidR="006F3EEB">
        <w:rPr>
          <w:rFonts w:ascii="Times New Roman" w:hAnsi="Times New Roman"/>
          <w:b/>
          <w:color w:val="FF0000"/>
          <w:sz w:val="22"/>
          <w:szCs w:val="22"/>
        </w:rPr>
        <w:t>2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220DF9">
        <w:rPr>
          <w:rFonts w:ascii="Times New Roman" w:hAnsi="Times New Roman"/>
          <w:b/>
          <w:color w:val="FF0000"/>
          <w:sz w:val="22"/>
          <w:szCs w:val="22"/>
        </w:rPr>
        <w:t>2</w:t>
      </w:r>
      <w:r w:rsidR="006F3EEB">
        <w:rPr>
          <w:rFonts w:ascii="Times New Roman" w:hAnsi="Times New Roman"/>
          <w:b/>
          <w:color w:val="FF0000"/>
          <w:sz w:val="22"/>
          <w:szCs w:val="22"/>
        </w:rPr>
        <w:t>1</w:t>
      </w:r>
      <w:r>
        <w:rPr>
          <w:rFonts w:ascii="Times New Roman" w:hAnsi="Times New Roman"/>
          <w:b/>
          <w:color w:val="FF0000"/>
          <w:sz w:val="22"/>
          <w:szCs w:val="22"/>
        </w:rPr>
        <w:t>, 20</w:t>
      </w:r>
      <w:r w:rsidR="006F3EEB">
        <w:rPr>
          <w:rFonts w:ascii="Times New Roman" w:hAnsi="Times New Roman"/>
          <w:b/>
          <w:color w:val="FF0000"/>
          <w:sz w:val="22"/>
          <w:szCs w:val="22"/>
        </w:rPr>
        <w:t>20</w:t>
      </w:r>
    </w:p>
    <w:p w14:paraId="51B63BF7" w14:textId="77777777" w:rsidR="00A5529A" w:rsidRDefault="00A5529A" w:rsidP="00A5529A">
      <w:pPr>
        <w:tabs>
          <w:tab w:val="left" w:pos="709"/>
          <w:tab w:val="left" w:pos="2977"/>
        </w:tabs>
        <w:ind w:right="283" w:firstLine="284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>________________________________________________________</w:t>
      </w:r>
    </w:p>
    <w:p w14:paraId="57274261" w14:textId="77777777" w:rsidR="00A5529A" w:rsidRDefault="00A5529A" w:rsidP="00A5529A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p w14:paraId="182A604D" w14:textId="77777777" w:rsidR="00A5529A" w:rsidRDefault="00A5529A" w:rsidP="00A5529A">
      <w:pPr>
        <w:tabs>
          <w:tab w:val="left" w:pos="709"/>
          <w:tab w:val="left" w:pos="2977"/>
        </w:tabs>
        <w:ind w:right="283"/>
        <w:jc w:val="center"/>
        <w:rPr>
          <w:rFonts w:ascii="Times New Roman" w:hAnsi="Times New Roman"/>
          <w:b/>
          <w:color w:val="FF0000"/>
          <w:sz w:val="22"/>
          <w:szCs w:val="22"/>
        </w:rPr>
      </w:pPr>
    </w:p>
    <w:tbl>
      <w:tblPr>
        <w:tblW w:w="7792" w:type="dxa"/>
        <w:tblCellSpacing w:w="0" w:type="dxa"/>
        <w:tblInd w:w="3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5"/>
        <w:gridCol w:w="1231"/>
        <w:gridCol w:w="1218"/>
        <w:gridCol w:w="1218"/>
      </w:tblGrid>
      <w:tr w:rsidR="00A5529A" w14:paraId="59B6ED5E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CBD3461" w14:textId="77777777" w:rsidR="00A5529A" w:rsidRDefault="00A5529A" w:rsidP="00893044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v eurách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18F2EDF" w14:textId="22B7F94E" w:rsidR="00A5529A" w:rsidRDefault="00A5529A" w:rsidP="00893044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2E01C8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FE68B8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D0625B6" w14:textId="5E2060C2" w:rsidR="00A5529A" w:rsidRDefault="00A5529A" w:rsidP="00893044">
            <w:pPr>
              <w:ind w:right="100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FE76BB">
              <w:rPr>
                <w:rFonts w:ascii="Arial" w:hAnsi="Arial" w:cs="Arial"/>
                <w:b/>
                <w:bCs/>
                <w:color w:val="000000"/>
                <w:u w:val="single"/>
              </w:rPr>
              <w:t>2</w:t>
            </w:r>
            <w:r w:rsidR="00FE68B8">
              <w:rPr>
                <w:rFonts w:ascii="Arial" w:hAnsi="Arial" w:cs="Arial"/>
                <w:b/>
                <w:bCs/>
                <w:color w:val="000000"/>
                <w:u w:val="single"/>
              </w:rPr>
              <w:t>1</w:t>
            </w:r>
          </w:p>
        </w:tc>
        <w:tc>
          <w:tcPr>
            <w:tcW w:w="1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FE184F9" w14:textId="51F3D164" w:rsidR="00A5529A" w:rsidRDefault="00A5529A" w:rsidP="00893044">
            <w:pPr>
              <w:ind w:right="106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u w:val="single"/>
              </w:rPr>
              <w:t>31.12.20</w:t>
            </w:r>
            <w:r w:rsidR="00FE68B8">
              <w:rPr>
                <w:rFonts w:ascii="Arial" w:hAnsi="Arial" w:cs="Arial"/>
                <w:b/>
                <w:bCs/>
                <w:color w:val="000000"/>
                <w:u w:val="single"/>
              </w:rPr>
              <w:t>20</w:t>
            </w:r>
          </w:p>
        </w:tc>
      </w:tr>
      <w:tr w:rsidR="00A51D20" w14:paraId="3120AD58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BD0FBB" w14:textId="77777777" w:rsidR="00A51D20" w:rsidRDefault="00A51D20" w:rsidP="00A51D20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14:paraId="451157F1" w14:textId="77777777" w:rsidR="00A51D20" w:rsidRDefault="00A51D20" w:rsidP="00A51D20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 xml:space="preserve">Výnosy z hosp. 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>. 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AEA6748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333F42CB" w14:textId="1F664AC3" w:rsidR="00EF0482" w:rsidRDefault="00EF0482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75 102 952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BA05A9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10E098CF" w14:textId="0E77E570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64 699 019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6F6A77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733AC83C" w14:textId="1D54070A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26 712 230</w:t>
            </w:r>
          </w:p>
        </w:tc>
      </w:tr>
      <w:tr w:rsidR="00A51D20" w14:paraId="64441734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A6D313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Tržby z predaja tovaru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FC4C08" w14:textId="50554772" w:rsidR="00A51D20" w:rsidRDefault="00EF0482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38 754 004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0FD975C" w14:textId="28A9A04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34 092 704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A49710" w14:textId="3B9EB9C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13 810 514</w:t>
            </w:r>
          </w:p>
        </w:tc>
      </w:tr>
      <w:tr w:rsidR="00A51D20" w14:paraId="361D3FE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33B104A" w14:textId="77777777" w:rsidR="00A51D20" w:rsidRDefault="00A51D20" w:rsidP="00A51D20">
            <w:pPr>
              <w:ind w:right="-157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Tržby z predaja služieb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BECBE07" w14:textId="514D9113" w:rsidR="00A51D20" w:rsidRDefault="00EF0482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1 439 193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42CF89" w14:textId="0E768C2D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651 048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208F11" w14:textId="53495158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180 958</w:t>
            </w:r>
          </w:p>
        </w:tc>
      </w:tr>
      <w:tr w:rsidR="00A51D20" w14:paraId="3F50EE4D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B29CB74" w14:textId="77777777" w:rsidR="00A51D20" w:rsidRDefault="00A51D20" w:rsidP="00A51D20">
            <w:pPr>
              <w:ind w:right="-196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Tržby z predaja </w:t>
            </w:r>
            <w:proofErr w:type="spellStart"/>
            <w:r>
              <w:rPr>
                <w:rFonts w:ascii="Arial" w:hAnsi="Arial" w:cs="Arial"/>
                <w:color w:val="000000"/>
              </w:rPr>
              <w:t>dlh.majetku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a  mat.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D6EEAA6" w14:textId="1776E572" w:rsidR="00A51D20" w:rsidRDefault="00EF0482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80 083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32C9D0D" w14:textId="74EC5FA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45 833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91BEC9" w14:textId="3EC27F3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34 167</w:t>
            </w:r>
          </w:p>
        </w:tc>
      </w:tr>
      <w:tr w:rsidR="00A51D20" w14:paraId="0BC1B45B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D2CC2D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výnosy z hosp. činnosti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7EFA9C6" w14:textId="0F82E72B" w:rsidR="00A51D20" w:rsidRDefault="00EF0482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34 829 672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50D916" w14:textId="2B1E8A8C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29 909 434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8A4F7C3" w14:textId="4696A66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12 686 591</w:t>
            </w:r>
          </w:p>
        </w:tc>
      </w:tr>
      <w:tr w:rsidR="00A51D20" w14:paraId="6AEB83D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130C999" w14:textId="77777777" w:rsidR="00A51D20" w:rsidRDefault="00A51D20" w:rsidP="00A51D20">
            <w:pPr>
              <w:ind w:right="-157"/>
              <w:rPr>
                <w:rFonts w:ascii="Arial" w:hAnsi="Arial" w:cs="Arial"/>
                <w:color w:val="000000"/>
              </w:rPr>
            </w:pPr>
          </w:p>
          <w:p w14:paraId="67B2B172" w14:textId="77777777" w:rsidR="00A51D20" w:rsidRDefault="00A51D20" w:rsidP="00A51D20">
            <w:pPr>
              <w:ind w:right="-157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Náklady na hosp. činnosť 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8151D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FB1E108" w14:textId="53D7BCDC" w:rsidR="00EF0482" w:rsidRDefault="00EF0482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73 165 355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BFF884C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ADDCA08" w14:textId="351C7D2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63 662 735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36AEC3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4151670F" w14:textId="0CDB3CD8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26 521 867</w:t>
            </w:r>
          </w:p>
        </w:tc>
      </w:tr>
      <w:tr w:rsidR="00A51D20" w14:paraId="50723413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2D9D54" w14:textId="1D801F13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Náklady na </w:t>
            </w:r>
            <w:proofErr w:type="spellStart"/>
            <w:r>
              <w:rPr>
                <w:rFonts w:ascii="Arial" w:hAnsi="Arial" w:cs="Arial"/>
                <w:color w:val="000000"/>
              </w:rPr>
              <w:t>obst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. </w:t>
            </w:r>
            <w:r w:rsidR="0055662A">
              <w:rPr>
                <w:rFonts w:ascii="Arial" w:hAnsi="Arial" w:cs="Arial"/>
                <w:color w:val="000000"/>
              </w:rPr>
              <w:t>t</w:t>
            </w:r>
            <w:r>
              <w:rPr>
                <w:rFonts w:ascii="Arial" w:hAnsi="Arial" w:cs="Arial"/>
                <w:color w:val="000000"/>
              </w:rPr>
              <w:t>ovaru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F991A2" w14:textId="7252ED4A" w:rsidR="00A51D20" w:rsidRDefault="00EF0482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34 967 165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954BFD4" w14:textId="20F9840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31 708 876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35008E6" w14:textId="51B9E151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12 749 827 </w:t>
            </w:r>
          </w:p>
        </w:tc>
      </w:tr>
      <w:tr w:rsidR="00A51D20" w14:paraId="4C8AB527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44928C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Spotreba materiálu a energie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B6CFF1" w14:textId="02C6F1E0" w:rsidR="00A51D20" w:rsidRDefault="00EF0482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496 788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54042D" w14:textId="1F4AD1FE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284 705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33111F5" w14:textId="6305B8C4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172 110</w:t>
            </w:r>
          </w:p>
        </w:tc>
      </w:tr>
      <w:tr w:rsidR="0055662A" w14:paraId="3C795F7F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A25B59" w14:textId="17315601" w:rsidR="0055662A" w:rsidRDefault="0055662A" w:rsidP="00A51D20">
            <w:pPr>
              <w:ind w:right="283"/>
              <w:rPr>
                <w:rFonts w:ascii="Arial" w:hAnsi="Arial" w:cs="Arial"/>
                <w:iCs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Opravné položky k zásobám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972A7E" w14:textId="6D45B417" w:rsidR="0055662A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139 501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45F05A" w14:textId="261AC148" w:rsidR="0055662A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227899" w14:textId="6B75A26C" w:rsidR="0055662A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</w:tr>
      <w:tr w:rsidR="00A51D20" w14:paraId="31D9EBFF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546826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Cs/>
                <w:color w:val="000000"/>
              </w:rPr>
              <w:t>Služby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12C1827" w14:textId="7AA8B4B5" w:rsidR="00A51D20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1 980 151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3A7594C" w14:textId="1466C1C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1 238 671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619ABA0" w14:textId="6D8E16F6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503 039</w:t>
            </w:r>
          </w:p>
        </w:tc>
      </w:tr>
      <w:tr w:rsidR="00A51D20" w14:paraId="204DD93F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03F6B6F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Osobné náklady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0933F9" w14:textId="5273C8F7" w:rsidR="00A51D20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373 520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81BCF91" w14:textId="45240A11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282 390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DF6CE1C" w14:textId="7F13BA7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208 363</w:t>
            </w:r>
          </w:p>
        </w:tc>
      </w:tr>
      <w:tr w:rsidR="00A51D20" w14:paraId="41C0B199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940DE4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Mzdové náklady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BE5D305" w14:textId="283F7092" w:rsidR="00A51D20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270 214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DD55F0" w14:textId="12A2F8CF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203 100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369A0C" w14:textId="32E4BAF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150 103</w:t>
            </w:r>
          </w:p>
        </w:tc>
      </w:tr>
      <w:tr w:rsidR="00A51D20" w14:paraId="7182E980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6A225C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Náklady na sociálne poistenie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AB4ECDA" w14:textId="5830BB24" w:rsidR="00A51D20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92 727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EF4155" w14:textId="112FCD62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69 810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AA476C" w14:textId="0BE4C8C8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51 569</w:t>
            </w:r>
          </w:p>
        </w:tc>
      </w:tr>
      <w:tr w:rsidR="00A51D20" w14:paraId="6B4E2568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44C9A9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i/>
                <w:iCs/>
                <w:color w:val="000000"/>
              </w:rPr>
              <w:t>- Sociálne náklady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F94377" w14:textId="4B8C515A" w:rsidR="00A51D20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10 579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9E1BBA" w14:textId="71E6D435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9 480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9A6CD7" w14:textId="62F7659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i/>
                <w:color w:val="000000"/>
              </w:rPr>
            </w:pPr>
            <w:r>
              <w:rPr>
                <w:rFonts w:ascii="Arial" w:hAnsi="Arial" w:cs="Arial"/>
                <w:i/>
                <w:color w:val="000000"/>
              </w:rPr>
              <w:t>6 691</w:t>
            </w:r>
          </w:p>
        </w:tc>
      </w:tr>
      <w:tr w:rsidR="00A51D20" w14:paraId="25C4C1DD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FFDF48D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Dane a poplatky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C9BA31C" w14:textId="7EC9BFF3" w:rsidR="00A51D20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11 763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9CD3380" w14:textId="3F67EA84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11 281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03D9689" w14:textId="48012FE4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10 478</w:t>
            </w:r>
          </w:p>
        </w:tc>
      </w:tr>
      <w:tr w:rsidR="00A51D20" w14:paraId="3A47C692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84E08B1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Odpisy dlhodobého majetku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4B013C4" w14:textId="5F1AA9E7" w:rsidR="00A51D20" w:rsidRDefault="0055662A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248 179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1F31926" w14:textId="109CAE2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164 042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18A391" w14:textId="7097161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124 604</w:t>
            </w:r>
          </w:p>
        </w:tc>
      </w:tr>
      <w:tr w:rsidR="00A51D20" w14:paraId="26E9784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E99A128" w14:textId="77777777" w:rsidR="00A51D20" w:rsidRDefault="00A51D20" w:rsidP="00A51D20">
            <w:pPr>
              <w:ind w:right="-244"/>
              <w:rPr>
                <w:rFonts w:ascii="Arial" w:hAnsi="Arial" w:cs="Arial"/>
                <w:color w:val="000000"/>
              </w:rPr>
            </w:pPr>
            <w:proofErr w:type="spellStart"/>
            <w:r>
              <w:rPr>
                <w:rFonts w:ascii="Arial" w:hAnsi="Arial" w:cs="Arial"/>
                <w:color w:val="000000"/>
              </w:rPr>
              <w:t>Zost.cena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>
              <w:rPr>
                <w:rFonts w:ascii="Arial" w:hAnsi="Arial" w:cs="Arial"/>
                <w:color w:val="000000"/>
              </w:rPr>
              <w:t>pred.dlh.majetku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a mat.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6C87EBC" w14:textId="5FFBB818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26 533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B2A7DF" w14:textId="65D12292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16 401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DEEAFA" w14:textId="6F376F82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38 837</w:t>
            </w:r>
          </w:p>
        </w:tc>
      </w:tr>
      <w:tr w:rsidR="00A51D20" w14:paraId="5317A1DD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5B7EE38" w14:textId="77777777" w:rsidR="00A51D20" w:rsidRDefault="00A51D20" w:rsidP="00A51D20">
            <w:pPr>
              <w:ind w:right="-228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Tvorba a </w:t>
            </w:r>
            <w:proofErr w:type="spellStart"/>
            <w:r>
              <w:rPr>
                <w:rFonts w:ascii="Arial" w:hAnsi="Arial" w:cs="Arial"/>
                <w:color w:val="000000"/>
              </w:rPr>
              <w:t>zúčt.opr.položiek</w:t>
            </w:r>
            <w:proofErr w:type="spellEnd"/>
            <w:r>
              <w:rPr>
                <w:rFonts w:ascii="Arial" w:hAnsi="Arial" w:cs="Arial"/>
                <w:color w:val="000000"/>
              </w:rPr>
              <w:t xml:space="preserve"> k  </w:t>
            </w:r>
            <w:proofErr w:type="spellStart"/>
            <w:r>
              <w:rPr>
                <w:rFonts w:ascii="Arial" w:hAnsi="Arial" w:cs="Arial"/>
                <w:color w:val="000000"/>
              </w:rPr>
              <w:t>pohľ</w:t>
            </w:r>
            <w:proofErr w:type="spellEnd"/>
            <w:r>
              <w:rPr>
                <w:rFonts w:ascii="Arial" w:hAnsi="Arial" w:cs="Arial"/>
                <w:color w:val="000000"/>
              </w:rPr>
              <w:t>.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C3ABD8C" w14:textId="56D26B87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869094" w14:textId="23281B2D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1 441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656D1C" w14:textId="3CBDB182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1 222</w:t>
            </w:r>
          </w:p>
        </w:tc>
      </w:tr>
      <w:tr w:rsidR="00A51D20" w14:paraId="31B0F2B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CA97B31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prevádzkové náklady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E7F3D3" w14:textId="7EC7BE6F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34 921 755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981A425" w14:textId="54A7428C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29 954 928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82E5A6" w14:textId="544F95A0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12 713 387</w:t>
            </w:r>
          </w:p>
        </w:tc>
      </w:tr>
      <w:tr w:rsidR="00A51D20" w14:paraId="6FE00B9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C5C0F0D" w14:textId="77777777" w:rsidR="00A51D20" w:rsidRDefault="00A51D20" w:rsidP="00A51D20">
            <w:pPr>
              <w:ind w:right="-248"/>
              <w:rPr>
                <w:rFonts w:ascii="Arial" w:hAnsi="Arial" w:cs="Arial"/>
                <w:color w:val="0000FF"/>
              </w:rPr>
            </w:pPr>
            <w:r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FF"/>
              </w:rPr>
              <w:t>hosp.činnosti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2BA44E2" w14:textId="659E698E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1 937 597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F15FF3" w14:textId="2FB0CD5A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1 036 284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FAE2EA" w14:textId="0C2C0D52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190 363</w:t>
            </w:r>
          </w:p>
        </w:tc>
      </w:tr>
      <w:tr w:rsidR="00A51D20" w14:paraId="5767B73C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297EF2" w14:textId="77777777" w:rsidR="00A51D20" w:rsidRDefault="00A51D20" w:rsidP="00A51D20">
            <w:pPr>
              <w:ind w:right="283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bCs/>
                <w:color w:val="993300"/>
              </w:rPr>
              <w:t>Pridaná hodnota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F7AA5C" w14:textId="784E028E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2 609 592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B4F57D9" w14:textId="2CC2BD0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1 511 500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DEA0FAA" w14:textId="1107AF60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566 496</w:t>
            </w:r>
          </w:p>
        </w:tc>
      </w:tr>
      <w:tr w:rsidR="00A51D20" w14:paraId="176BAAD5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ED67C4" w14:textId="77777777" w:rsidR="00A51D20" w:rsidRDefault="00A51D20" w:rsidP="00A51D20">
            <w:pPr>
              <w:ind w:right="283"/>
              <w:rPr>
                <w:rFonts w:ascii="Arial" w:hAnsi="Arial" w:cs="Arial"/>
                <w:b/>
                <w:color w:val="008000"/>
              </w:rPr>
            </w:pPr>
          </w:p>
          <w:p w14:paraId="6EB2A46A" w14:textId="77777777" w:rsidR="00A51D20" w:rsidRDefault="00A51D20" w:rsidP="00A51D20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Výnosy z 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finanč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 xml:space="preserve">. 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>. 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5759011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65C88A09" w14:textId="75752381" w:rsidR="00870784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6 210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99DBEF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7E774769" w14:textId="5B973325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400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08BDFCC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</w:p>
          <w:p w14:paraId="0C4D9577" w14:textId="11153A4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7 276</w:t>
            </w:r>
          </w:p>
        </w:tc>
      </w:tr>
      <w:tr w:rsidR="00A51D20" w14:paraId="28ACE952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885747D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Výnosové úroky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2D2A159" w14:textId="5B19C076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5 975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84A72D" w14:textId="5291EBAE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0E4D00" w14:textId="76696CDD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7 227</w:t>
            </w:r>
          </w:p>
        </w:tc>
      </w:tr>
      <w:tr w:rsidR="00A51D20" w14:paraId="33CA495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C7FAD0F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Kurzové zisky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91EC9C1" w14:textId="107A077D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235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D2EB885" w14:textId="430B58DD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292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69A421" w14:textId="45825308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18</w:t>
            </w:r>
          </w:p>
        </w:tc>
      </w:tr>
      <w:tr w:rsidR="00A51D20" w14:paraId="7A9E5E3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26CC07C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výnosy z </w:t>
            </w:r>
            <w:proofErr w:type="spellStart"/>
            <w:r>
              <w:rPr>
                <w:rFonts w:ascii="Arial" w:hAnsi="Arial" w:cs="Arial"/>
                <w:color w:val="000000"/>
              </w:rPr>
              <w:t>finanč</w:t>
            </w:r>
            <w:proofErr w:type="spellEnd"/>
            <w:r>
              <w:rPr>
                <w:rFonts w:ascii="Arial" w:hAnsi="Arial" w:cs="Arial"/>
                <w:color w:val="000000"/>
              </w:rPr>
              <w:t>. činnosti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1213721" w14:textId="347E08A6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24CBDFD" w14:textId="255CEA48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52153F2" w14:textId="33B83BFD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31</w:t>
            </w:r>
          </w:p>
        </w:tc>
      </w:tr>
      <w:tr w:rsidR="00A51D20" w14:paraId="768CCA5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891DCD2" w14:textId="77777777" w:rsidR="00A51D20" w:rsidRDefault="00A51D20" w:rsidP="00A51D20">
            <w:pPr>
              <w:ind w:right="283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 xml:space="preserve">Náklady na fin. </w:t>
            </w:r>
            <w:proofErr w:type="spellStart"/>
            <w:r>
              <w:rPr>
                <w:rFonts w:ascii="Arial" w:hAnsi="Arial" w:cs="Arial"/>
                <w:b/>
                <w:color w:val="008000"/>
              </w:rPr>
              <w:t>činn</w:t>
            </w:r>
            <w:proofErr w:type="spellEnd"/>
            <w:r>
              <w:rPr>
                <w:rFonts w:ascii="Arial" w:hAnsi="Arial" w:cs="Arial"/>
                <w:b/>
                <w:color w:val="008000"/>
              </w:rPr>
              <w:t>. spolu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ED1209A" w14:textId="150FBDD8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64 779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7DCBC9E" w14:textId="78949762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34 810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3CB8DD" w14:textId="3DE229D5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8000"/>
              </w:rPr>
            </w:pPr>
            <w:r>
              <w:rPr>
                <w:rFonts w:ascii="Arial" w:hAnsi="Arial" w:cs="Arial"/>
                <w:b/>
                <w:color w:val="008000"/>
              </w:rPr>
              <w:t>29 444</w:t>
            </w:r>
          </w:p>
        </w:tc>
      </w:tr>
      <w:tr w:rsidR="00A51D20" w14:paraId="58DA5309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23BD742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Nákladové úroky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CBDBC7F" w14:textId="371FCFE6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21 330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5F50C7C" w14:textId="77807286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8 498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ECBB4E" w14:textId="286BB0D0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6 462</w:t>
            </w:r>
          </w:p>
        </w:tc>
      </w:tr>
      <w:tr w:rsidR="00A51D20" w14:paraId="66E10828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AB066D9" w14:textId="77777777" w:rsidR="00A51D20" w:rsidRDefault="00A51D20" w:rsidP="00A51D20">
            <w:pPr>
              <w:ind w:right="28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Kurzové straty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665FDB" w14:textId="2FAA417C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1 678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E784A46" w14:textId="15B67C7D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1 590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7C620B1" w14:textId="466AECA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757</w:t>
            </w:r>
          </w:p>
        </w:tc>
      </w:tr>
      <w:tr w:rsidR="00A51D20" w14:paraId="56F97D52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202C8E9" w14:textId="77777777" w:rsidR="00A51D20" w:rsidRDefault="00A51D20" w:rsidP="00A51D20">
            <w:pPr>
              <w:ind w:right="-248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Ostatné náklady z </w:t>
            </w:r>
            <w:proofErr w:type="spellStart"/>
            <w:r>
              <w:rPr>
                <w:rFonts w:ascii="Arial" w:hAnsi="Arial" w:cs="Arial"/>
                <w:color w:val="000000"/>
              </w:rPr>
              <w:t>finanč.činnosti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E27F71" w14:textId="5FC367F3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41 771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F3FE200" w14:textId="14D279FD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24 722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0CDEC92" w14:textId="0F04F139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22 225</w:t>
            </w:r>
          </w:p>
        </w:tc>
      </w:tr>
      <w:tr w:rsidR="00A51D20" w14:paraId="55EA7900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C499C4A" w14:textId="77777777" w:rsidR="00A51D20" w:rsidRDefault="00A51D20" w:rsidP="00A51D20">
            <w:pPr>
              <w:ind w:right="-248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bCs/>
                <w:color w:val="0000FF"/>
              </w:rPr>
              <w:t xml:space="preserve">Výsledok </w:t>
            </w:r>
            <w:proofErr w:type="spellStart"/>
            <w:r>
              <w:rPr>
                <w:rFonts w:ascii="Arial" w:hAnsi="Arial" w:cs="Arial"/>
                <w:b/>
                <w:bCs/>
                <w:color w:val="0000FF"/>
              </w:rPr>
              <w:t>hosp.z</w:t>
            </w:r>
            <w:proofErr w:type="spellEnd"/>
            <w:r>
              <w:rPr>
                <w:rFonts w:ascii="Arial" w:hAnsi="Arial" w:cs="Arial"/>
                <w:b/>
                <w:bCs/>
                <w:color w:val="0000FF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color w:val="0000FF"/>
              </w:rPr>
              <w:t>finanč.činnosti</w:t>
            </w:r>
            <w:proofErr w:type="spellEnd"/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EFD9321" w14:textId="629815A3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-58 569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024770" w14:textId="699EA9B0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- 34 410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7B3D46" w14:textId="4BA6E089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0000FF"/>
              </w:rPr>
            </w:pPr>
            <w:r>
              <w:rPr>
                <w:rFonts w:ascii="Arial" w:hAnsi="Arial" w:cs="Arial"/>
                <w:b/>
                <w:color w:val="0000FF"/>
              </w:rPr>
              <w:t>- 22 168</w:t>
            </w:r>
          </w:p>
        </w:tc>
      </w:tr>
      <w:tr w:rsidR="00A51D20" w14:paraId="62CE071B" w14:textId="77777777" w:rsidTr="00DE6969">
        <w:trPr>
          <w:trHeight w:val="49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30D549" w14:textId="77777777" w:rsidR="00A51D20" w:rsidRDefault="00A51D20" w:rsidP="00A51D20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993300"/>
              </w:rPr>
            </w:pPr>
            <w:proofErr w:type="spellStart"/>
            <w:r>
              <w:rPr>
                <w:rFonts w:ascii="Arial" w:hAnsi="Arial" w:cs="Arial"/>
                <w:b/>
                <w:color w:val="993300"/>
              </w:rPr>
              <w:t>Výsled</w:t>
            </w:r>
            <w:proofErr w:type="spellEnd"/>
            <w:r>
              <w:rPr>
                <w:rFonts w:ascii="Arial" w:hAnsi="Arial" w:cs="Arial"/>
                <w:b/>
                <w:color w:val="993300"/>
              </w:rPr>
              <w:t>. hosp. pred zdanením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F7314A8" w14:textId="1A48DF79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1 879 028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CEC4147" w14:textId="06E0A96C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1 001 874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E912F3D" w14:textId="5C00D6E3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993300"/>
              </w:rPr>
            </w:pPr>
            <w:r>
              <w:rPr>
                <w:rFonts w:ascii="Arial" w:hAnsi="Arial" w:cs="Arial"/>
                <w:b/>
                <w:color w:val="993300"/>
              </w:rPr>
              <w:t>168 195</w:t>
            </w:r>
          </w:p>
        </w:tc>
      </w:tr>
      <w:tr w:rsidR="00A51D20" w14:paraId="63E3325A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4F38FBF" w14:textId="77777777" w:rsidR="00A51D20" w:rsidRDefault="00A51D20" w:rsidP="00A51D20">
            <w:pPr>
              <w:tabs>
                <w:tab w:val="left" w:pos="3544"/>
              </w:tabs>
              <w:ind w:right="-518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EDE4C4E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12235D7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87822FD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6600"/>
              </w:rPr>
            </w:pPr>
          </w:p>
        </w:tc>
      </w:tr>
      <w:tr w:rsidR="00A51D20" w14:paraId="5ED15F0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E0F9CDC" w14:textId="77777777" w:rsidR="00A51D20" w:rsidRDefault="00A51D20" w:rsidP="00A51D20">
            <w:pPr>
              <w:ind w:right="91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Daň z príjmov – splatná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801688E" w14:textId="1772F0C2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431 126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914F81C" w14:textId="73D03799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229 931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47F32EC" w14:textId="2740AA9E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41 864</w:t>
            </w:r>
          </w:p>
        </w:tc>
      </w:tr>
      <w:tr w:rsidR="00A51D20" w14:paraId="70305B46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1375A79" w14:textId="77777777" w:rsidR="00A51D20" w:rsidRDefault="00A51D20" w:rsidP="00A51D20">
            <w:pPr>
              <w:tabs>
                <w:tab w:val="left" w:pos="4111"/>
              </w:tabs>
              <w:ind w:right="-1053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                        -odložená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396A002" w14:textId="02EE86E2" w:rsidR="00A51D20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-22 185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4855494" w14:textId="15F1DE99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- 6 080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0A822A" w14:textId="76DE354E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463</w:t>
            </w:r>
          </w:p>
        </w:tc>
      </w:tr>
      <w:tr w:rsidR="00A51D20" w14:paraId="4E4C8C8F" w14:textId="77777777" w:rsidTr="00DE6969">
        <w:trPr>
          <w:trHeight w:val="255"/>
          <w:tblCellSpacing w:w="0" w:type="dxa"/>
        </w:trPr>
        <w:tc>
          <w:tcPr>
            <w:tcW w:w="41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A2A7A5A" w14:textId="77777777" w:rsidR="00A51D20" w:rsidRDefault="00A51D20" w:rsidP="00A51D20">
            <w:pPr>
              <w:ind w:right="-491"/>
              <w:rPr>
                <w:rFonts w:ascii="Arial" w:hAnsi="Arial" w:cs="Arial"/>
                <w:b/>
                <w:bCs/>
                <w:color w:val="FF0000"/>
              </w:rPr>
            </w:pPr>
          </w:p>
          <w:p w14:paraId="1AA49428" w14:textId="77777777" w:rsidR="00A51D20" w:rsidRDefault="00A51D20" w:rsidP="00A51D20">
            <w:pPr>
              <w:ind w:right="-491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bCs/>
                <w:color w:val="FF0000"/>
              </w:rPr>
              <w:t xml:space="preserve">Výsledok hosp.za </w:t>
            </w:r>
            <w:proofErr w:type="spellStart"/>
            <w:r>
              <w:rPr>
                <w:rFonts w:ascii="Arial" w:hAnsi="Arial" w:cs="Arial"/>
                <w:b/>
                <w:bCs/>
                <w:color w:val="FF0000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color w:val="FF0000"/>
              </w:rPr>
              <w:t>. obdobie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475CC0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11F0832F" w14:textId="16471B3A" w:rsidR="00870784" w:rsidRDefault="00870784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1 470 087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AF54A5A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434C312E" w14:textId="2F32566F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778 023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5AFDD3C" w14:textId="77777777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</w:p>
          <w:p w14:paraId="03F7A39E" w14:textId="06C70FDB" w:rsidR="00A51D20" w:rsidRDefault="00A51D20" w:rsidP="00A51D20">
            <w:pPr>
              <w:tabs>
                <w:tab w:val="left" w:pos="1208"/>
              </w:tabs>
              <w:ind w:right="48"/>
              <w:jc w:val="right"/>
              <w:rPr>
                <w:rFonts w:ascii="Arial" w:hAnsi="Arial" w:cs="Arial"/>
                <w:b/>
                <w:color w:val="FF0000"/>
              </w:rPr>
            </w:pPr>
            <w:r>
              <w:rPr>
                <w:rFonts w:ascii="Arial" w:hAnsi="Arial" w:cs="Arial"/>
                <w:b/>
                <w:color w:val="FF0000"/>
              </w:rPr>
              <w:t>125 868</w:t>
            </w:r>
          </w:p>
        </w:tc>
      </w:tr>
    </w:tbl>
    <w:p w14:paraId="01800A90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</w:p>
    <w:p w14:paraId="2821D69C" w14:textId="77777777" w:rsidR="00726B29" w:rsidRDefault="00726B29" w:rsidP="00726B29">
      <w:pPr>
        <w:tabs>
          <w:tab w:val="left" w:pos="709"/>
          <w:tab w:val="left" w:pos="2977"/>
        </w:tabs>
        <w:ind w:right="283"/>
        <w:rPr>
          <w:rFonts w:ascii="Times New Roman" w:hAnsi="Times New Roman"/>
          <w:b/>
          <w:color w:val="FF0000"/>
          <w:sz w:val="22"/>
          <w:szCs w:val="22"/>
        </w:rPr>
      </w:pPr>
      <w:r>
        <w:rPr>
          <w:rFonts w:ascii="Times New Roman" w:hAnsi="Times New Roman"/>
          <w:b/>
          <w:color w:val="FF0000"/>
          <w:sz w:val="22"/>
          <w:szCs w:val="22"/>
        </w:rPr>
        <w:t xml:space="preserve">   </w:t>
      </w:r>
    </w:p>
    <w:p w14:paraId="3532DD2A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7B5B65F7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7C63A4C8" w14:textId="77777777" w:rsidR="00726B29" w:rsidRDefault="00726B29" w:rsidP="00726B29">
      <w:pPr>
        <w:pStyle w:val="Obyajntext"/>
        <w:tabs>
          <w:tab w:val="left" w:pos="2700"/>
        </w:tabs>
        <w:ind w:left="-270" w:right="85"/>
        <w:jc w:val="center"/>
        <w:rPr>
          <w:rFonts w:ascii="Times New Roman" w:eastAsia="MS Mincho" w:hAnsi="Times New Roman" w:cs="Times New Roman"/>
          <w:b/>
          <w:bCs/>
          <w:sz w:val="22"/>
          <w:szCs w:val="22"/>
          <w:lang w:val="sk-SK"/>
        </w:rPr>
      </w:pPr>
    </w:p>
    <w:p w14:paraId="15B59268" w14:textId="77777777" w:rsidR="009D48A2" w:rsidRDefault="009D48A2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</w:p>
    <w:p w14:paraId="71BE5C19" w14:textId="77777777" w:rsidR="009D48A2" w:rsidRDefault="009D48A2" w:rsidP="006B106A">
      <w:pPr>
        <w:tabs>
          <w:tab w:val="left" w:pos="709"/>
          <w:tab w:val="left" w:pos="1418"/>
          <w:tab w:val="left" w:pos="2977"/>
          <w:tab w:val="left" w:pos="7938"/>
        </w:tabs>
        <w:ind w:right="152"/>
        <w:jc w:val="center"/>
        <w:rPr>
          <w:rFonts w:ascii="Times New Roman" w:hAnsi="Times New Roman"/>
          <w:b/>
          <w:sz w:val="22"/>
          <w:szCs w:val="22"/>
        </w:rPr>
      </w:pPr>
    </w:p>
    <w:sectPr w:rsidR="009D48A2">
      <w:headerReference w:type="default" r:id="rId12"/>
      <w:footerReference w:type="even" r:id="rId13"/>
      <w:footerReference w:type="default" r:id="rId14"/>
      <w:pgSz w:w="11907" w:h="16834"/>
      <w:pgMar w:top="1134" w:right="1134" w:bottom="1418" w:left="1418" w:header="709" w:footer="709" w:gutter="0"/>
      <w:cols w:space="708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718423" w14:textId="77777777" w:rsidR="00E7431C" w:rsidRDefault="00E7431C">
      <w:r>
        <w:separator/>
      </w:r>
    </w:p>
  </w:endnote>
  <w:endnote w:type="continuationSeparator" w:id="0">
    <w:p w14:paraId="17B4F07E" w14:textId="77777777" w:rsidR="00E7431C" w:rsidRDefault="00E743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MS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6EB4F" w14:textId="77777777" w:rsidR="00442B3E" w:rsidRDefault="00442B3E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4E2DF7" w14:textId="77777777" w:rsidR="00442B3E" w:rsidRDefault="00442B3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3991D6" w14:textId="77777777" w:rsidR="00442B3E" w:rsidRDefault="00442B3E">
    <w:pPr>
      <w:pStyle w:val="Pta"/>
      <w:framePr w:wrap="around" w:vAnchor="text" w:hAnchor="margin" w:xAlign="center" w:y="1"/>
      <w:rPr>
        <w:rStyle w:val="slostrany"/>
        <w:sz w:val="24"/>
      </w:rPr>
    </w:pPr>
    <w:r>
      <w:tab/>
      <w:t xml:space="preserve">-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11</w:t>
    </w:r>
    <w:r>
      <w:fldChar w:fldCharType="end"/>
    </w:r>
    <w:r>
      <w:t xml:space="preserve"> -</w:t>
    </w:r>
    <w:r>
      <w:tab/>
      <w:t xml:space="preserve"> </w:t>
    </w:r>
  </w:p>
  <w:p w14:paraId="5A9C971E" w14:textId="77777777" w:rsidR="00442B3E" w:rsidRDefault="00442B3E">
    <w:pPr>
      <w:pStyle w:val="Pta"/>
      <w:framePr w:wrap="around" w:vAnchor="text" w:hAnchor="margin" w:xAlign="center" w:y="1"/>
      <w:rPr>
        <w:rStyle w:val="slostrany"/>
      </w:rPr>
    </w:pPr>
  </w:p>
  <w:p w14:paraId="445E5053" w14:textId="77777777" w:rsidR="00442B3E" w:rsidRDefault="00442B3E">
    <w:pPr>
      <w:pStyle w:val="Pta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44E3FC" w14:textId="77777777" w:rsidR="00E7431C" w:rsidRDefault="00E7431C">
      <w:r>
        <w:separator/>
      </w:r>
    </w:p>
  </w:footnote>
  <w:footnote w:type="continuationSeparator" w:id="0">
    <w:p w14:paraId="1CB8A644" w14:textId="77777777" w:rsidR="00E7431C" w:rsidRDefault="00E743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DBF691" w14:textId="77777777" w:rsidR="00442B3E" w:rsidRDefault="00442B3E">
    <w:pPr>
      <w:pStyle w:val="Hlavika"/>
      <w:jc w:val="center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14FE1"/>
    <w:multiLevelType w:val="hybridMultilevel"/>
    <w:tmpl w:val="C6D8BE66"/>
    <w:lvl w:ilvl="0" w:tplc="D71A77F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15694162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intFractionalCharacterWidth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3298"/>
    <w:rsid w:val="00006149"/>
    <w:rsid w:val="0001369A"/>
    <w:rsid w:val="0001478D"/>
    <w:rsid w:val="000220BE"/>
    <w:rsid w:val="0003225E"/>
    <w:rsid w:val="0003634B"/>
    <w:rsid w:val="0005037D"/>
    <w:rsid w:val="00055107"/>
    <w:rsid w:val="00056649"/>
    <w:rsid w:val="00064B11"/>
    <w:rsid w:val="00066695"/>
    <w:rsid w:val="0007416C"/>
    <w:rsid w:val="0007441D"/>
    <w:rsid w:val="0008319B"/>
    <w:rsid w:val="000857B7"/>
    <w:rsid w:val="000861CC"/>
    <w:rsid w:val="000866D4"/>
    <w:rsid w:val="000937D4"/>
    <w:rsid w:val="00096512"/>
    <w:rsid w:val="000A1166"/>
    <w:rsid w:val="000A3415"/>
    <w:rsid w:val="000A4D15"/>
    <w:rsid w:val="000C4175"/>
    <w:rsid w:val="000D1AA2"/>
    <w:rsid w:val="000D3F24"/>
    <w:rsid w:val="000E6E2F"/>
    <w:rsid w:val="000E7F20"/>
    <w:rsid w:val="000F3351"/>
    <w:rsid w:val="000F4BF7"/>
    <w:rsid w:val="00103350"/>
    <w:rsid w:val="001042EA"/>
    <w:rsid w:val="00113783"/>
    <w:rsid w:val="00115123"/>
    <w:rsid w:val="001214B0"/>
    <w:rsid w:val="0012318A"/>
    <w:rsid w:val="00124284"/>
    <w:rsid w:val="0012691F"/>
    <w:rsid w:val="001311EE"/>
    <w:rsid w:val="00135657"/>
    <w:rsid w:val="00136352"/>
    <w:rsid w:val="001373FF"/>
    <w:rsid w:val="00145753"/>
    <w:rsid w:val="00150F6D"/>
    <w:rsid w:val="00152DF3"/>
    <w:rsid w:val="00152FF1"/>
    <w:rsid w:val="00167E3D"/>
    <w:rsid w:val="001746A0"/>
    <w:rsid w:val="00184105"/>
    <w:rsid w:val="001924CB"/>
    <w:rsid w:val="001929F0"/>
    <w:rsid w:val="00194EE2"/>
    <w:rsid w:val="00195449"/>
    <w:rsid w:val="001A0E52"/>
    <w:rsid w:val="001A1122"/>
    <w:rsid w:val="001A1DCB"/>
    <w:rsid w:val="001B0C25"/>
    <w:rsid w:val="001B1183"/>
    <w:rsid w:val="001E266C"/>
    <w:rsid w:val="001E3ADA"/>
    <w:rsid w:val="001E5A03"/>
    <w:rsid w:val="001F0A81"/>
    <w:rsid w:val="001F2BF3"/>
    <w:rsid w:val="001F30A7"/>
    <w:rsid w:val="001F4C87"/>
    <w:rsid w:val="002010BE"/>
    <w:rsid w:val="0021037D"/>
    <w:rsid w:val="00220DF9"/>
    <w:rsid w:val="00221FE5"/>
    <w:rsid w:val="00222865"/>
    <w:rsid w:val="00231221"/>
    <w:rsid w:val="00233568"/>
    <w:rsid w:val="002368EE"/>
    <w:rsid w:val="00243A69"/>
    <w:rsid w:val="00250D85"/>
    <w:rsid w:val="00256FB6"/>
    <w:rsid w:val="00260DD8"/>
    <w:rsid w:val="00262CD0"/>
    <w:rsid w:val="00272273"/>
    <w:rsid w:val="00282392"/>
    <w:rsid w:val="00287B33"/>
    <w:rsid w:val="0029088E"/>
    <w:rsid w:val="002B2045"/>
    <w:rsid w:val="002B28A9"/>
    <w:rsid w:val="002B3890"/>
    <w:rsid w:val="002B782B"/>
    <w:rsid w:val="002C55FE"/>
    <w:rsid w:val="002E01C8"/>
    <w:rsid w:val="002E6BC6"/>
    <w:rsid w:val="002E7898"/>
    <w:rsid w:val="0030380D"/>
    <w:rsid w:val="0030512B"/>
    <w:rsid w:val="00313C7E"/>
    <w:rsid w:val="003227DB"/>
    <w:rsid w:val="00324A92"/>
    <w:rsid w:val="00325657"/>
    <w:rsid w:val="00331060"/>
    <w:rsid w:val="00333186"/>
    <w:rsid w:val="003409D1"/>
    <w:rsid w:val="003434B5"/>
    <w:rsid w:val="003509C0"/>
    <w:rsid w:val="00350B8B"/>
    <w:rsid w:val="00361BB8"/>
    <w:rsid w:val="00364E6A"/>
    <w:rsid w:val="0036686E"/>
    <w:rsid w:val="00367802"/>
    <w:rsid w:val="003865FE"/>
    <w:rsid w:val="00387B12"/>
    <w:rsid w:val="00394706"/>
    <w:rsid w:val="003A5120"/>
    <w:rsid w:val="003B36A5"/>
    <w:rsid w:val="003B52FB"/>
    <w:rsid w:val="003C1D34"/>
    <w:rsid w:val="003C4BC4"/>
    <w:rsid w:val="003E1B8F"/>
    <w:rsid w:val="003E307C"/>
    <w:rsid w:val="003F0063"/>
    <w:rsid w:val="003F202F"/>
    <w:rsid w:val="003F4C07"/>
    <w:rsid w:val="00402B18"/>
    <w:rsid w:val="004102F5"/>
    <w:rsid w:val="00423D0B"/>
    <w:rsid w:val="00424362"/>
    <w:rsid w:val="004267D1"/>
    <w:rsid w:val="00431F7C"/>
    <w:rsid w:val="004375A3"/>
    <w:rsid w:val="00440D85"/>
    <w:rsid w:val="00442B3E"/>
    <w:rsid w:val="00447A0D"/>
    <w:rsid w:val="00450143"/>
    <w:rsid w:val="00462A5B"/>
    <w:rsid w:val="004663FE"/>
    <w:rsid w:val="00467FD6"/>
    <w:rsid w:val="00481804"/>
    <w:rsid w:val="00487852"/>
    <w:rsid w:val="00490A45"/>
    <w:rsid w:val="004919D5"/>
    <w:rsid w:val="00491D10"/>
    <w:rsid w:val="004920AC"/>
    <w:rsid w:val="004954FB"/>
    <w:rsid w:val="004C5316"/>
    <w:rsid w:val="004D02D2"/>
    <w:rsid w:val="004D0CB3"/>
    <w:rsid w:val="004D290B"/>
    <w:rsid w:val="004E1FDB"/>
    <w:rsid w:val="004E3272"/>
    <w:rsid w:val="004E434E"/>
    <w:rsid w:val="004E6864"/>
    <w:rsid w:val="004E6C61"/>
    <w:rsid w:val="004F34A5"/>
    <w:rsid w:val="004F574C"/>
    <w:rsid w:val="004F6897"/>
    <w:rsid w:val="004F7128"/>
    <w:rsid w:val="004F78F4"/>
    <w:rsid w:val="004F7EE4"/>
    <w:rsid w:val="00502968"/>
    <w:rsid w:val="0051095A"/>
    <w:rsid w:val="00514D86"/>
    <w:rsid w:val="005169E6"/>
    <w:rsid w:val="00524F3A"/>
    <w:rsid w:val="00531734"/>
    <w:rsid w:val="005439C0"/>
    <w:rsid w:val="005514E0"/>
    <w:rsid w:val="0055662A"/>
    <w:rsid w:val="00563B07"/>
    <w:rsid w:val="00565277"/>
    <w:rsid w:val="005669CE"/>
    <w:rsid w:val="00566E17"/>
    <w:rsid w:val="00585B01"/>
    <w:rsid w:val="00585DF7"/>
    <w:rsid w:val="0058666E"/>
    <w:rsid w:val="005905F0"/>
    <w:rsid w:val="005A4C35"/>
    <w:rsid w:val="005B380B"/>
    <w:rsid w:val="005B59B7"/>
    <w:rsid w:val="005B65FF"/>
    <w:rsid w:val="005B6BBE"/>
    <w:rsid w:val="005C037E"/>
    <w:rsid w:val="005D1768"/>
    <w:rsid w:val="005D2018"/>
    <w:rsid w:val="005D237D"/>
    <w:rsid w:val="005E0A1F"/>
    <w:rsid w:val="005E58E6"/>
    <w:rsid w:val="005F00F4"/>
    <w:rsid w:val="005F1BC3"/>
    <w:rsid w:val="005F32DF"/>
    <w:rsid w:val="005F33D4"/>
    <w:rsid w:val="005F39B1"/>
    <w:rsid w:val="00601893"/>
    <w:rsid w:val="0061651F"/>
    <w:rsid w:val="006178DF"/>
    <w:rsid w:val="006315B7"/>
    <w:rsid w:val="006337A9"/>
    <w:rsid w:val="00635F97"/>
    <w:rsid w:val="006426FB"/>
    <w:rsid w:val="00642AE0"/>
    <w:rsid w:val="006464CB"/>
    <w:rsid w:val="00650BBB"/>
    <w:rsid w:val="00657BBF"/>
    <w:rsid w:val="00680684"/>
    <w:rsid w:val="0068312D"/>
    <w:rsid w:val="0068696E"/>
    <w:rsid w:val="00692FBF"/>
    <w:rsid w:val="00693592"/>
    <w:rsid w:val="00696718"/>
    <w:rsid w:val="006A7E1C"/>
    <w:rsid w:val="006B106A"/>
    <w:rsid w:val="006B5C92"/>
    <w:rsid w:val="006C1877"/>
    <w:rsid w:val="006C40F2"/>
    <w:rsid w:val="006D2341"/>
    <w:rsid w:val="006E21DB"/>
    <w:rsid w:val="006E26A2"/>
    <w:rsid w:val="006E7521"/>
    <w:rsid w:val="006F27E4"/>
    <w:rsid w:val="006F3EEB"/>
    <w:rsid w:val="00700FC4"/>
    <w:rsid w:val="00706531"/>
    <w:rsid w:val="007102DB"/>
    <w:rsid w:val="007159F5"/>
    <w:rsid w:val="0072080A"/>
    <w:rsid w:val="007260AF"/>
    <w:rsid w:val="00726B29"/>
    <w:rsid w:val="00736F6F"/>
    <w:rsid w:val="0074663B"/>
    <w:rsid w:val="00750E46"/>
    <w:rsid w:val="00785EE3"/>
    <w:rsid w:val="007938D0"/>
    <w:rsid w:val="007A42E8"/>
    <w:rsid w:val="007A796A"/>
    <w:rsid w:val="007C47F8"/>
    <w:rsid w:val="007C5502"/>
    <w:rsid w:val="007C7CC8"/>
    <w:rsid w:val="007D3150"/>
    <w:rsid w:val="007D73A8"/>
    <w:rsid w:val="007E1C45"/>
    <w:rsid w:val="007F2723"/>
    <w:rsid w:val="007F2DAB"/>
    <w:rsid w:val="007F65BE"/>
    <w:rsid w:val="007F6B18"/>
    <w:rsid w:val="008078E4"/>
    <w:rsid w:val="00815B24"/>
    <w:rsid w:val="008168CF"/>
    <w:rsid w:val="00821A96"/>
    <w:rsid w:val="0083640E"/>
    <w:rsid w:val="00842DC9"/>
    <w:rsid w:val="00852FB0"/>
    <w:rsid w:val="00870784"/>
    <w:rsid w:val="00870E7D"/>
    <w:rsid w:val="00872CB1"/>
    <w:rsid w:val="00875A65"/>
    <w:rsid w:val="00876CC9"/>
    <w:rsid w:val="00881C41"/>
    <w:rsid w:val="00881F05"/>
    <w:rsid w:val="00883298"/>
    <w:rsid w:val="00885349"/>
    <w:rsid w:val="00893044"/>
    <w:rsid w:val="008A4354"/>
    <w:rsid w:val="008A7D28"/>
    <w:rsid w:val="008B4174"/>
    <w:rsid w:val="008B4769"/>
    <w:rsid w:val="008E1CF0"/>
    <w:rsid w:val="008E2B95"/>
    <w:rsid w:val="008F0D63"/>
    <w:rsid w:val="008F6C78"/>
    <w:rsid w:val="00903F00"/>
    <w:rsid w:val="00911F19"/>
    <w:rsid w:val="00912A6B"/>
    <w:rsid w:val="00912AFC"/>
    <w:rsid w:val="00917FD6"/>
    <w:rsid w:val="00940D24"/>
    <w:rsid w:val="0094114B"/>
    <w:rsid w:val="00942394"/>
    <w:rsid w:val="00943223"/>
    <w:rsid w:val="00944F15"/>
    <w:rsid w:val="00945E6D"/>
    <w:rsid w:val="0095327E"/>
    <w:rsid w:val="00957C7F"/>
    <w:rsid w:val="009645AC"/>
    <w:rsid w:val="009667DB"/>
    <w:rsid w:val="00970248"/>
    <w:rsid w:val="0097181F"/>
    <w:rsid w:val="00971871"/>
    <w:rsid w:val="00972E11"/>
    <w:rsid w:val="009768A9"/>
    <w:rsid w:val="009836E8"/>
    <w:rsid w:val="00984213"/>
    <w:rsid w:val="00991A83"/>
    <w:rsid w:val="00994D3C"/>
    <w:rsid w:val="009A0B43"/>
    <w:rsid w:val="009A19DB"/>
    <w:rsid w:val="009A4B6A"/>
    <w:rsid w:val="009B0FD1"/>
    <w:rsid w:val="009B5621"/>
    <w:rsid w:val="009C05CE"/>
    <w:rsid w:val="009C492F"/>
    <w:rsid w:val="009C513A"/>
    <w:rsid w:val="009D0CC7"/>
    <w:rsid w:val="009D42A8"/>
    <w:rsid w:val="009D48A2"/>
    <w:rsid w:val="009D67A3"/>
    <w:rsid w:val="009E3AC3"/>
    <w:rsid w:val="009F16AD"/>
    <w:rsid w:val="009F702A"/>
    <w:rsid w:val="009F7EA8"/>
    <w:rsid w:val="00A0475F"/>
    <w:rsid w:val="00A13BEF"/>
    <w:rsid w:val="00A20618"/>
    <w:rsid w:val="00A27A57"/>
    <w:rsid w:val="00A3401F"/>
    <w:rsid w:val="00A349E9"/>
    <w:rsid w:val="00A35775"/>
    <w:rsid w:val="00A377B0"/>
    <w:rsid w:val="00A42479"/>
    <w:rsid w:val="00A51D20"/>
    <w:rsid w:val="00A5529A"/>
    <w:rsid w:val="00A55904"/>
    <w:rsid w:val="00A62265"/>
    <w:rsid w:val="00A66A8D"/>
    <w:rsid w:val="00A71A91"/>
    <w:rsid w:val="00A74916"/>
    <w:rsid w:val="00A80511"/>
    <w:rsid w:val="00A962C2"/>
    <w:rsid w:val="00AA139D"/>
    <w:rsid w:val="00AA1EF1"/>
    <w:rsid w:val="00AA424A"/>
    <w:rsid w:val="00AA5B58"/>
    <w:rsid w:val="00AA7B8B"/>
    <w:rsid w:val="00AB1B73"/>
    <w:rsid w:val="00AB58E6"/>
    <w:rsid w:val="00AB67B4"/>
    <w:rsid w:val="00AC02B6"/>
    <w:rsid w:val="00AC3149"/>
    <w:rsid w:val="00AD7180"/>
    <w:rsid w:val="00AE46B4"/>
    <w:rsid w:val="00AF55B5"/>
    <w:rsid w:val="00AF7761"/>
    <w:rsid w:val="00B07161"/>
    <w:rsid w:val="00B10A94"/>
    <w:rsid w:val="00B111F4"/>
    <w:rsid w:val="00B162D7"/>
    <w:rsid w:val="00B216E0"/>
    <w:rsid w:val="00B2418C"/>
    <w:rsid w:val="00B2655C"/>
    <w:rsid w:val="00B27B66"/>
    <w:rsid w:val="00B3076E"/>
    <w:rsid w:val="00B3288A"/>
    <w:rsid w:val="00B40690"/>
    <w:rsid w:val="00B40AA2"/>
    <w:rsid w:val="00B56DAB"/>
    <w:rsid w:val="00B70A43"/>
    <w:rsid w:val="00B7195D"/>
    <w:rsid w:val="00B87AFD"/>
    <w:rsid w:val="00BA3B89"/>
    <w:rsid w:val="00BA3EEC"/>
    <w:rsid w:val="00BA47B8"/>
    <w:rsid w:val="00BA5D5F"/>
    <w:rsid w:val="00BB11C8"/>
    <w:rsid w:val="00BB32E2"/>
    <w:rsid w:val="00BB40CB"/>
    <w:rsid w:val="00BB4F77"/>
    <w:rsid w:val="00BC2416"/>
    <w:rsid w:val="00BC382B"/>
    <w:rsid w:val="00BC755B"/>
    <w:rsid w:val="00BD0CE7"/>
    <w:rsid w:val="00BD5642"/>
    <w:rsid w:val="00BD6B2F"/>
    <w:rsid w:val="00BE3120"/>
    <w:rsid w:val="00BF169E"/>
    <w:rsid w:val="00BF5A3F"/>
    <w:rsid w:val="00C023A5"/>
    <w:rsid w:val="00C03B84"/>
    <w:rsid w:val="00C262C2"/>
    <w:rsid w:val="00C30B8F"/>
    <w:rsid w:val="00C430A1"/>
    <w:rsid w:val="00C43323"/>
    <w:rsid w:val="00C47ABF"/>
    <w:rsid w:val="00C50B6E"/>
    <w:rsid w:val="00C61E25"/>
    <w:rsid w:val="00C81B9A"/>
    <w:rsid w:val="00C81BB5"/>
    <w:rsid w:val="00C81CAC"/>
    <w:rsid w:val="00C861AD"/>
    <w:rsid w:val="00CA3130"/>
    <w:rsid w:val="00CA521B"/>
    <w:rsid w:val="00CB0746"/>
    <w:rsid w:val="00CB3F96"/>
    <w:rsid w:val="00CB4FFA"/>
    <w:rsid w:val="00CB5F93"/>
    <w:rsid w:val="00CB6A73"/>
    <w:rsid w:val="00CC178F"/>
    <w:rsid w:val="00CC36EF"/>
    <w:rsid w:val="00CC4B60"/>
    <w:rsid w:val="00CC4D09"/>
    <w:rsid w:val="00CC502B"/>
    <w:rsid w:val="00CC67AD"/>
    <w:rsid w:val="00CD385A"/>
    <w:rsid w:val="00CF1489"/>
    <w:rsid w:val="00CF1F8F"/>
    <w:rsid w:val="00CF6320"/>
    <w:rsid w:val="00D04E9E"/>
    <w:rsid w:val="00D13B1D"/>
    <w:rsid w:val="00D1729E"/>
    <w:rsid w:val="00D2626F"/>
    <w:rsid w:val="00D33C4C"/>
    <w:rsid w:val="00D3509F"/>
    <w:rsid w:val="00D46C33"/>
    <w:rsid w:val="00D57200"/>
    <w:rsid w:val="00D607C8"/>
    <w:rsid w:val="00D63D04"/>
    <w:rsid w:val="00D6690C"/>
    <w:rsid w:val="00D74633"/>
    <w:rsid w:val="00D746EB"/>
    <w:rsid w:val="00D74F3E"/>
    <w:rsid w:val="00D80B13"/>
    <w:rsid w:val="00D83F0A"/>
    <w:rsid w:val="00D842D1"/>
    <w:rsid w:val="00D8766E"/>
    <w:rsid w:val="00D92631"/>
    <w:rsid w:val="00D93CFB"/>
    <w:rsid w:val="00D95B89"/>
    <w:rsid w:val="00DA55AB"/>
    <w:rsid w:val="00DB2A49"/>
    <w:rsid w:val="00DC306B"/>
    <w:rsid w:val="00DD2E57"/>
    <w:rsid w:val="00DD7ED9"/>
    <w:rsid w:val="00DE64FC"/>
    <w:rsid w:val="00DE6969"/>
    <w:rsid w:val="00DF36BB"/>
    <w:rsid w:val="00E00222"/>
    <w:rsid w:val="00E00541"/>
    <w:rsid w:val="00E02070"/>
    <w:rsid w:val="00E04185"/>
    <w:rsid w:val="00E12156"/>
    <w:rsid w:val="00E16DAC"/>
    <w:rsid w:val="00E231E3"/>
    <w:rsid w:val="00E336B3"/>
    <w:rsid w:val="00E36656"/>
    <w:rsid w:val="00E40630"/>
    <w:rsid w:val="00E51368"/>
    <w:rsid w:val="00E518AA"/>
    <w:rsid w:val="00E51AEB"/>
    <w:rsid w:val="00E568B8"/>
    <w:rsid w:val="00E6536E"/>
    <w:rsid w:val="00E71CA9"/>
    <w:rsid w:val="00E73CEF"/>
    <w:rsid w:val="00E7431C"/>
    <w:rsid w:val="00E7736C"/>
    <w:rsid w:val="00E82444"/>
    <w:rsid w:val="00E86B7E"/>
    <w:rsid w:val="00E87E92"/>
    <w:rsid w:val="00E91165"/>
    <w:rsid w:val="00E94516"/>
    <w:rsid w:val="00E9518E"/>
    <w:rsid w:val="00E971C5"/>
    <w:rsid w:val="00EA44F1"/>
    <w:rsid w:val="00EA7229"/>
    <w:rsid w:val="00EA7348"/>
    <w:rsid w:val="00EB0BE4"/>
    <w:rsid w:val="00EB2D91"/>
    <w:rsid w:val="00EB4FF6"/>
    <w:rsid w:val="00EC1569"/>
    <w:rsid w:val="00EC1BA3"/>
    <w:rsid w:val="00EE4084"/>
    <w:rsid w:val="00EE4B58"/>
    <w:rsid w:val="00EF0482"/>
    <w:rsid w:val="00EF0B77"/>
    <w:rsid w:val="00F00073"/>
    <w:rsid w:val="00F068DF"/>
    <w:rsid w:val="00F1000E"/>
    <w:rsid w:val="00F10756"/>
    <w:rsid w:val="00F219A0"/>
    <w:rsid w:val="00F242EA"/>
    <w:rsid w:val="00F30F41"/>
    <w:rsid w:val="00F32E8A"/>
    <w:rsid w:val="00F35BA5"/>
    <w:rsid w:val="00F510BB"/>
    <w:rsid w:val="00F52596"/>
    <w:rsid w:val="00F55139"/>
    <w:rsid w:val="00F6058A"/>
    <w:rsid w:val="00F60DFA"/>
    <w:rsid w:val="00F63EF9"/>
    <w:rsid w:val="00F658F1"/>
    <w:rsid w:val="00F67378"/>
    <w:rsid w:val="00F86666"/>
    <w:rsid w:val="00F870D1"/>
    <w:rsid w:val="00F9529B"/>
    <w:rsid w:val="00F9666E"/>
    <w:rsid w:val="00FA67A2"/>
    <w:rsid w:val="00FA6993"/>
    <w:rsid w:val="00FB03FC"/>
    <w:rsid w:val="00FB13A3"/>
    <w:rsid w:val="00FC06CC"/>
    <w:rsid w:val="00FC2C95"/>
    <w:rsid w:val="00FC7FE6"/>
    <w:rsid w:val="00FD3054"/>
    <w:rsid w:val="00FE68B8"/>
    <w:rsid w:val="00FE76BB"/>
    <w:rsid w:val="00FF0E36"/>
    <w:rsid w:val="00FF3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32C7248"/>
  <w15:chartTrackingRefBased/>
  <w15:docId w15:val="{F0D74BE8-244B-4AAF-B501-7B0014F48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ms Rmn" w:eastAsia="Times New Roman" w:hAnsi="Tms Rm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10A94"/>
    <w:rPr>
      <w:rFonts w:ascii="MS Serif" w:hAnsi="MS Serif"/>
      <w:lang w:val="sk-SK" w:eastAsia="cs-CZ"/>
    </w:rPr>
  </w:style>
  <w:style w:type="paragraph" w:styleId="Nadpis1">
    <w:name w:val="heading 1"/>
    <w:basedOn w:val="Normlny"/>
    <w:next w:val="Normlny"/>
    <w:qFormat/>
    <w:pPr>
      <w:spacing w:before="240"/>
      <w:outlineLvl w:val="0"/>
    </w:pPr>
    <w:rPr>
      <w:rFonts w:ascii="Helv" w:hAnsi="Helv"/>
      <w:b/>
      <w:bCs/>
      <w:sz w:val="24"/>
      <w:szCs w:val="24"/>
      <w:u w:val="single"/>
    </w:rPr>
  </w:style>
  <w:style w:type="paragraph" w:styleId="Nadpis2">
    <w:name w:val="heading 2"/>
    <w:basedOn w:val="Normlny"/>
    <w:next w:val="Normlny"/>
    <w:qFormat/>
    <w:pPr>
      <w:spacing w:before="120"/>
      <w:outlineLvl w:val="1"/>
    </w:pPr>
    <w:rPr>
      <w:rFonts w:ascii="Helv" w:hAnsi="Helv"/>
      <w:b/>
      <w:bCs/>
      <w:sz w:val="24"/>
      <w:szCs w:val="24"/>
    </w:rPr>
  </w:style>
  <w:style w:type="paragraph" w:styleId="Nadpis3">
    <w:name w:val="heading 3"/>
    <w:basedOn w:val="Normlny"/>
    <w:next w:val="Normlnysozarkami"/>
    <w:qFormat/>
    <w:pPr>
      <w:ind w:left="354"/>
      <w:outlineLvl w:val="2"/>
    </w:pPr>
    <w:rPr>
      <w:rFonts w:ascii="Tms Rmn" w:hAnsi="Tms Rmn"/>
      <w:b/>
      <w:bCs/>
      <w:sz w:val="24"/>
      <w:szCs w:val="24"/>
    </w:rPr>
  </w:style>
  <w:style w:type="paragraph" w:styleId="Nadpis4">
    <w:name w:val="heading 4"/>
    <w:basedOn w:val="Normlny"/>
    <w:next w:val="Normlnysozarkami"/>
    <w:qFormat/>
    <w:pPr>
      <w:ind w:left="354"/>
      <w:outlineLvl w:val="3"/>
    </w:pPr>
    <w:rPr>
      <w:rFonts w:ascii="Tms Rmn" w:hAnsi="Tms Rmn"/>
      <w:sz w:val="24"/>
      <w:szCs w:val="24"/>
      <w:u w:val="single"/>
    </w:rPr>
  </w:style>
  <w:style w:type="paragraph" w:styleId="Nadpis5">
    <w:name w:val="heading 5"/>
    <w:basedOn w:val="Normlny"/>
    <w:next w:val="Normlnysozarkami"/>
    <w:qFormat/>
    <w:pPr>
      <w:ind w:left="708"/>
      <w:outlineLvl w:val="4"/>
    </w:pPr>
    <w:rPr>
      <w:rFonts w:ascii="Tms Rmn" w:hAnsi="Tms Rmn"/>
      <w:b/>
      <w:bCs/>
    </w:rPr>
  </w:style>
  <w:style w:type="paragraph" w:styleId="Nadpis6">
    <w:name w:val="heading 6"/>
    <w:basedOn w:val="Normlny"/>
    <w:next w:val="Normlnysozarkami"/>
    <w:qFormat/>
    <w:pPr>
      <w:ind w:left="708"/>
      <w:outlineLvl w:val="5"/>
    </w:pPr>
    <w:rPr>
      <w:rFonts w:ascii="Tms Rmn" w:hAnsi="Tms Rmn" w:cs="Arial"/>
      <w:u w:val="single"/>
    </w:rPr>
  </w:style>
  <w:style w:type="paragraph" w:styleId="Nadpis7">
    <w:name w:val="heading 7"/>
    <w:basedOn w:val="Normlny"/>
    <w:next w:val="Normlnysozarkami"/>
    <w:qFormat/>
    <w:pPr>
      <w:ind w:left="708"/>
      <w:outlineLvl w:val="6"/>
    </w:pPr>
    <w:rPr>
      <w:rFonts w:ascii="Tms Rmn" w:hAnsi="Tms Rmn"/>
      <w:i/>
      <w:iCs/>
    </w:rPr>
  </w:style>
  <w:style w:type="paragraph" w:styleId="Nadpis8">
    <w:name w:val="heading 8"/>
    <w:basedOn w:val="Normlny"/>
    <w:next w:val="Normlnysozarkami"/>
    <w:qFormat/>
    <w:pPr>
      <w:ind w:left="708"/>
      <w:outlineLvl w:val="7"/>
    </w:pPr>
    <w:rPr>
      <w:rFonts w:ascii="Tms Rmn" w:hAnsi="Tms Rmn"/>
      <w:i/>
      <w:iCs/>
    </w:rPr>
  </w:style>
  <w:style w:type="paragraph" w:styleId="Nadpis9">
    <w:name w:val="heading 9"/>
    <w:basedOn w:val="Normlny"/>
    <w:next w:val="Normlnysozarkami"/>
    <w:qFormat/>
    <w:pPr>
      <w:ind w:left="708"/>
      <w:outlineLvl w:val="8"/>
    </w:pPr>
    <w:rPr>
      <w:rFonts w:ascii="Tms Rmn" w:hAnsi="Tms Rm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sozarkami">
    <w:name w:val="Normal Indent"/>
    <w:basedOn w:val="Normlny"/>
    <w:pPr>
      <w:ind w:left="708"/>
    </w:pPr>
  </w:style>
  <w:style w:type="paragraph" w:styleId="Hlavika">
    <w:name w:val="header"/>
    <w:basedOn w:val="Normlny"/>
    <w:pPr>
      <w:tabs>
        <w:tab w:val="center" w:pos="4819"/>
        <w:tab w:val="right" w:pos="9071"/>
      </w:tabs>
    </w:pPr>
  </w:style>
  <w:style w:type="character" w:styleId="Odkaznapoznmkupodiarou">
    <w:name w:val="footnote reference"/>
    <w:semiHidden/>
    <w:rPr>
      <w:position w:val="6"/>
      <w:sz w:val="16"/>
      <w:szCs w:val="16"/>
    </w:rPr>
  </w:style>
  <w:style w:type="paragraph" w:styleId="Textpoznmkypodiarou">
    <w:name w:val="footnote text"/>
    <w:basedOn w:val="Normlny"/>
    <w:semiHidden/>
  </w:style>
  <w:style w:type="paragraph" w:styleId="Zarkazkladnhotextu">
    <w:name w:val="Body Text Indent"/>
    <w:basedOn w:val="Normlny"/>
    <w:pPr>
      <w:tabs>
        <w:tab w:val="left" w:pos="709"/>
        <w:tab w:val="left" w:pos="2977"/>
        <w:tab w:val="left" w:pos="4962"/>
        <w:tab w:val="left" w:pos="6663"/>
        <w:tab w:val="left" w:pos="8222"/>
      </w:tabs>
      <w:ind w:left="426"/>
      <w:jc w:val="both"/>
    </w:pPr>
    <w:rPr>
      <w:rFonts w:ascii="Times New Roman" w:hAnsi="Times New Roman"/>
      <w:sz w:val="26"/>
      <w:szCs w:val="26"/>
    </w:rPr>
  </w:style>
  <w:style w:type="paragraph" w:styleId="Zarkazkladnhotextu2">
    <w:name w:val="Body Text Indent 2"/>
    <w:basedOn w:val="Normlny"/>
    <w:pPr>
      <w:tabs>
        <w:tab w:val="left" w:pos="2127"/>
        <w:tab w:val="left" w:pos="3686"/>
        <w:tab w:val="left" w:pos="5387"/>
        <w:tab w:val="left" w:pos="6804"/>
      </w:tabs>
      <w:ind w:right="-12" w:firstLine="426"/>
    </w:pPr>
    <w:rPr>
      <w:rFonts w:ascii="Times New Roman" w:hAnsi="Times New Roman"/>
      <w:bCs/>
      <w:sz w:val="26"/>
      <w:szCs w:val="26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rsid w:val="00CC502B"/>
    <w:pPr>
      <w:spacing w:after="120"/>
    </w:pPr>
  </w:style>
  <w:style w:type="paragraph" w:styleId="Obyajntext">
    <w:name w:val="Plain Text"/>
    <w:basedOn w:val="Normlny"/>
    <w:link w:val="ObyajntextChar"/>
    <w:rsid w:val="00AF55B5"/>
    <w:rPr>
      <w:rFonts w:ascii="Courier New" w:hAnsi="Courier New" w:cs="Courier New"/>
      <w:lang w:val="cs-CZ"/>
    </w:rPr>
  </w:style>
  <w:style w:type="paragraph" w:styleId="Textbubliny">
    <w:name w:val="Balloon Text"/>
    <w:basedOn w:val="Normlny"/>
    <w:link w:val="TextbublinyChar"/>
    <w:rsid w:val="00A2061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A20618"/>
    <w:rPr>
      <w:rFonts w:ascii="Segoe UI" w:hAnsi="Segoe UI" w:cs="Segoe UI"/>
      <w:sz w:val="18"/>
      <w:szCs w:val="18"/>
      <w:lang w:eastAsia="cs-CZ"/>
    </w:rPr>
  </w:style>
  <w:style w:type="character" w:customStyle="1" w:styleId="ObyajntextChar">
    <w:name w:val="Obyčajný text Char"/>
    <w:basedOn w:val="Predvolenpsmoodseku"/>
    <w:link w:val="Obyajntext"/>
    <w:rsid w:val="00726B29"/>
    <w:rPr>
      <w:rFonts w:ascii="Courier New" w:hAnsi="Courier New" w:cs="Courier New"/>
      <w:lang w:val="cs-CZ" w:eastAsia="cs-CZ"/>
    </w:rPr>
  </w:style>
  <w:style w:type="character" w:styleId="Hypertextovprepojenie">
    <w:name w:val="Hyperlink"/>
    <w:basedOn w:val="Predvolenpsmoodseku"/>
    <w:uiPriority w:val="99"/>
    <w:unhideWhenUsed/>
    <w:rsid w:val="00250D8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016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hart" Target="charts/chart3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footer" Target="footer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package" Target="../embeddings/Microsoft_Excel_Worksheet2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3308687615526801"/>
          <c:y val="4.5267489711934158E-2"/>
          <c:w val="0.85027726432532347"/>
          <c:h val="0.87242798353909468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Tržby</c:v>
                </c:pt>
              </c:strCache>
            </c:strRef>
          </c:tx>
          <c:spPr>
            <a:solidFill>
              <a:srgbClr val="FFCC0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13991472</c:v>
                </c:pt>
                <c:pt idx="1">
                  <c:v>34743752</c:v>
                </c:pt>
                <c:pt idx="2">
                  <c:v>40193197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63D-4552-BC29-82BC6828D22A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Pridaná hodnota</c:v>
                </c:pt>
              </c:strCache>
            </c:strRef>
          </c:tx>
          <c:spPr>
            <a:solidFill>
              <a:srgbClr val="CCFFCC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566496</c:v>
                </c:pt>
                <c:pt idx="1">
                  <c:v>1511500</c:v>
                </c:pt>
                <c:pt idx="2">
                  <c:v>2609592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63D-4552-BC29-82BC6828D22A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Hosp. výsledok</c:v>
                </c:pt>
              </c:strCache>
            </c:strRef>
          </c:tx>
          <c:spPr>
            <a:solidFill>
              <a:srgbClr val="FF8080"/>
            </a:solidFill>
            <a:ln w="12662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125868</c:v>
                </c:pt>
                <c:pt idx="1">
                  <c:v>778023</c:v>
                </c:pt>
                <c:pt idx="2">
                  <c:v>1470087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63D-4552-BC29-82BC6828D22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1028583984"/>
        <c:axId val="1"/>
      </c:barChart>
      <c:catAx>
        <c:axId val="10285839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7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3984"/>
        <c:crosses val="autoZero"/>
        <c:crossBetween val="between"/>
      </c:valAx>
      <c:spPr>
        <a:noFill/>
        <a:ln w="25400">
          <a:noFill/>
        </a:ln>
      </c:spPr>
    </c:plotArea>
    <c:legend>
      <c:legendPos val="r"/>
      <c:layout>
        <c:manualLayout>
          <c:xMode val="edge"/>
          <c:yMode val="edge"/>
          <c:x val="0.20752567043595627"/>
          <c:y val="5.3623507354512691E-2"/>
          <c:w val="0.23290203327171904"/>
          <c:h val="0.13168724279835392"/>
        </c:manualLayout>
      </c:layout>
      <c:overlay val="0"/>
      <c:spPr>
        <a:noFill/>
        <a:ln w="3165">
          <a:solidFill>
            <a:srgbClr val="000000"/>
          </a:solidFill>
          <a:prstDash val="solid"/>
        </a:ln>
      </c:spPr>
      <c:txPr>
        <a:bodyPr/>
        <a:lstStyle/>
        <a:p>
          <a:pPr>
            <a:defRPr sz="917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7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376425855513309"/>
          <c:y val="5.3789731051344741E-2"/>
          <c:w val="0.69201520912547532"/>
          <c:h val="0.84841075794621024"/>
        </c:manualLayout>
      </c:layout>
      <c:barChart>
        <c:barDir val="col"/>
        <c:grouping val="stack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Vlastné imanie</c:v>
                </c:pt>
              </c:strCache>
            </c:strRef>
          </c:tx>
          <c:spPr>
            <a:solidFill>
              <a:srgbClr val="00CCFF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2020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360498</c:v>
                </c:pt>
                <c:pt idx="1">
                  <c:v>1018946</c:v>
                </c:pt>
                <c:pt idx="2">
                  <c:v>2099033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F28-4CA9-A106-7E362F0D81F3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Záväzky</c:v>
                </c:pt>
              </c:strCache>
            </c:strRef>
          </c:tx>
          <c:spPr>
            <a:solidFill>
              <a:srgbClr val="FF808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2020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1957496</c:v>
                </c:pt>
                <c:pt idx="1">
                  <c:v>4086452</c:v>
                </c:pt>
                <c:pt idx="2">
                  <c:v>4516898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F28-4CA9-A106-7E362F0D81F3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CC00"/>
            </a:solidFill>
            <a:ln w="12644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2020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</c:numCache>
            </c:numRef>
          </c:val>
          <c:extLst>
            <c:ext xmlns:c16="http://schemas.microsoft.com/office/drawing/2014/chart" uri="{C3380CC4-5D6E-409C-BE32-E72D297353CC}">
              <c16:uniqueId val="{00000002-4F28-4CA9-A106-7E362F0D81F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1028586384"/>
        <c:axId val="1"/>
      </c:barChart>
      <c:catAx>
        <c:axId val="10285863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6384"/>
        <c:crosses val="autoZero"/>
        <c:crossBetween val="between"/>
      </c:valAx>
      <c:spPr>
        <a:noFill/>
        <a:ln w="25289">
          <a:noFill/>
        </a:ln>
      </c:spPr>
    </c:plotArea>
    <c:legend>
      <c:legendPos val="r"/>
      <c:layout>
        <c:manualLayout>
          <c:xMode val="edge"/>
          <c:yMode val="edge"/>
          <c:x val="0.40574387512411386"/>
          <c:y val="0.36456292200116214"/>
          <c:w val="0.4486395578851764"/>
          <c:h val="0.16569618921680587"/>
        </c:manualLayout>
      </c:layout>
      <c:overlay val="0"/>
      <c:spPr>
        <a:solidFill>
          <a:srgbClr val="FFFFFF"/>
        </a:solidFill>
        <a:ln w="3161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27067669172932329"/>
          <c:y val="5.4054054054054057E-2"/>
          <c:w val="0.69548872180451127"/>
          <c:h val="0.84766584766584763"/>
        </c:manualLayout>
      </c:layout>
      <c:barChart>
        <c:barDir val="col"/>
        <c:grouping val="stacked"/>
        <c:varyColors val="0"/>
        <c:ser>
          <c:idx val="1"/>
          <c:order val="0"/>
          <c:tx>
            <c:strRef>
              <c:f>Sheet1!$A$2</c:f>
              <c:strCache>
                <c:ptCount val="1"/>
                <c:pt idx="0">
                  <c:v>Neobežný majetok</c:v>
                </c:pt>
              </c:strCache>
            </c:strRef>
          </c:tx>
          <c:spPr>
            <a:solidFill>
              <a:srgbClr val="00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Sheet1!$B$2:$D$2</c:f>
              <c:numCache>
                <c:formatCode>General</c:formatCode>
                <c:ptCount val="3"/>
                <c:pt idx="0">
                  <c:v>393363</c:v>
                </c:pt>
                <c:pt idx="1">
                  <c:v>593556</c:v>
                </c:pt>
                <c:pt idx="2">
                  <c:v>2350780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458-4B40-9D0E-9BCE9F9AA79C}"/>
            </c:ext>
          </c:extLst>
        </c:ser>
        <c:ser>
          <c:idx val="2"/>
          <c:order val="1"/>
          <c:tx>
            <c:strRef>
              <c:f>Sheet1!$A$3</c:f>
              <c:strCache>
                <c:ptCount val="1"/>
                <c:pt idx="0">
                  <c:v>Obežný majetok</c:v>
                </c:pt>
              </c:strCache>
            </c:strRef>
          </c:tx>
          <c:spPr>
            <a:solidFill>
              <a:srgbClr val="33CCCC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Sheet1!$B$3:$D$3</c:f>
              <c:numCache>
                <c:formatCode>General</c:formatCode>
                <c:ptCount val="3"/>
                <c:pt idx="0">
                  <c:v>1912275</c:v>
                </c:pt>
                <c:pt idx="1">
                  <c:v>4471571</c:v>
                </c:pt>
                <c:pt idx="2">
                  <c:v>4229167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458-4B40-9D0E-9BCE9F9AA79C}"/>
            </c:ext>
          </c:extLst>
        </c:ser>
        <c:ser>
          <c:idx val="3"/>
          <c:order val="2"/>
          <c:tx>
            <c:strRef>
              <c:f>Sheet1!$A$4</c:f>
              <c:strCache>
                <c:ptCount val="1"/>
                <c:pt idx="0">
                  <c:v>Časové rozlíšenie</c:v>
                </c:pt>
              </c:strCache>
            </c:strRef>
          </c:tx>
          <c:spPr>
            <a:solidFill>
              <a:srgbClr val="FFFF00"/>
            </a:solidFill>
            <a:ln w="1263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Sheet1!$B$1:$D$1</c:f>
              <c:numCache>
                <c:formatCode>General</c:formatCode>
                <c:ptCount val="3"/>
                <c:pt idx="0">
                  <c:v>2020</c:v>
                </c:pt>
                <c:pt idx="1">
                  <c:v>2021</c:v>
                </c:pt>
                <c:pt idx="2">
                  <c:v>2022</c:v>
                </c:pt>
              </c:numCache>
            </c:numRef>
          </c:cat>
          <c:val>
            <c:numRef>
              <c:f>Sheet1!$B$4:$D$4</c:f>
              <c:numCache>
                <c:formatCode>General</c:formatCode>
                <c:ptCount val="3"/>
                <c:pt idx="0">
                  <c:v>12356</c:v>
                </c:pt>
                <c:pt idx="1">
                  <c:v>40271</c:v>
                </c:pt>
                <c:pt idx="2">
                  <c:v>35984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F458-4B40-9D0E-9BCE9F9AA79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100"/>
        <c:axId val="1028580784"/>
        <c:axId val="1"/>
      </c:barChart>
      <c:catAx>
        <c:axId val="102858078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_);_([$€-2]\ * \(#,##0\);_([$€-2]\ * &quot;-&quot;_);_(@_)" sourceLinked="0"/>
        <c:majorTickMark val="cross"/>
        <c:minorTickMark val="none"/>
        <c:tickLblPos val="nextTo"/>
        <c:spPr>
          <a:ln w="316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5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028580784"/>
        <c:crosses val="autoZero"/>
        <c:crossBetween val="between"/>
      </c:valAx>
      <c:spPr>
        <a:noFill/>
        <a:ln w="25278">
          <a:noFill/>
        </a:ln>
      </c:spPr>
    </c:plotArea>
    <c:legend>
      <c:legendPos val="r"/>
      <c:layout>
        <c:manualLayout>
          <c:xMode val="edge"/>
          <c:yMode val="edge"/>
          <c:x val="0.36736634643765054"/>
          <c:y val="0.34592781669985773"/>
          <c:w val="0.49903626617410429"/>
          <c:h val="0.15695445802139407"/>
        </c:manualLayout>
      </c:layout>
      <c:overlay val="0"/>
      <c:spPr>
        <a:solidFill>
          <a:srgbClr val="FFFFFF"/>
        </a:solidFill>
        <a:ln w="3160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5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  <c:userShapes r:id="rId2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2062937062937062"/>
          <c:y val="7.2607260726072612E-2"/>
          <c:w val="0.86363636363636365"/>
          <c:h val="0.86138613861386137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Sheet1!$A$2</c:f>
              <c:strCache>
                <c:ptCount val="1"/>
                <c:pt idx="0">
                  <c:v>Stav k 01.01.2022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Sheet1!$B$2:$B$2</c:f>
              <c:numCache>
                <c:formatCode>General</c:formatCode>
                <c:ptCount val="1"/>
                <c:pt idx="0">
                  <c:v>1138466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840-429C-BA5F-EAB9C3D8A7C1}"/>
            </c:ext>
          </c:extLst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Prevádzkové činnosti</c:v>
                </c:pt>
              </c:strCache>
            </c:strRef>
          </c:tx>
          <c:spPr>
            <a:solidFill>
              <a:srgbClr val="99CC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Sheet1!$B$3:$B$3</c:f>
              <c:numCache>
                <c:formatCode>General</c:formatCode>
                <c:ptCount val="1"/>
                <c:pt idx="0">
                  <c:v>-626929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840-429C-BA5F-EAB9C3D8A7C1}"/>
            </c:ext>
          </c:extLst>
        </c:ser>
        <c:ser>
          <c:idx val="2"/>
          <c:order val="2"/>
          <c:tx>
            <c:strRef>
              <c:f>Sheet1!$A$4</c:f>
              <c:strCache>
                <c:ptCount val="1"/>
                <c:pt idx="0">
                  <c:v>Investičné činnosti</c:v>
                </c:pt>
              </c:strCache>
            </c:strRef>
          </c:tx>
          <c:spPr>
            <a:solidFill>
              <a:srgbClr val="FF99CC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Sheet1!$B$4:$B$4</c:f>
              <c:numCache>
                <c:formatCode>General</c:formatCode>
                <c:ptCount val="1"/>
                <c:pt idx="0">
                  <c:v>-1559826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840-429C-BA5F-EAB9C3D8A7C1}"/>
            </c:ext>
          </c:extLst>
        </c:ser>
        <c:ser>
          <c:idx val="3"/>
          <c:order val="3"/>
          <c:tx>
            <c:strRef>
              <c:f>Sheet1!$A$5</c:f>
              <c:strCache>
                <c:ptCount val="1"/>
                <c:pt idx="0">
                  <c:v>Finančné činnosti</c:v>
                </c:pt>
              </c:strCache>
            </c:strRef>
          </c:tx>
          <c:spPr>
            <a:solidFill>
              <a:srgbClr val="FFFF00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Sheet1!$B$5:$B$5</c:f>
              <c:numCache>
                <c:formatCode>General</c:formatCode>
                <c:ptCount val="1"/>
                <c:pt idx="0">
                  <c:v>1194724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4840-429C-BA5F-EAB9C3D8A7C1}"/>
            </c:ext>
          </c:extLst>
        </c:ser>
        <c:ser>
          <c:idx val="4"/>
          <c:order val="4"/>
          <c:tx>
            <c:strRef>
              <c:f>Sheet1!$A$6</c:f>
              <c:strCache>
                <c:ptCount val="1"/>
                <c:pt idx="0">
                  <c:v>Stav k 31.12.2022</c:v>
                </c:pt>
              </c:strCache>
            </c:strRef>
          </c:tx>
          <c:spPr>
            <a:solidFill>
              <a:srgbClr val="CCCCFF"/>
            </a:solidFill>
            <a:ln w="12649">
              <a:solidFill>
                <a:srgbClr val="000000"/>
              </a:solidFill>
              <a:prstDash val="solid"/>
            </a:ln>
          </c:spPr>
          <c:invertIfNegative val="0"/>
          <c:cat>
            <c:numRef>
              <c:f>Sheet1!$B$1:$B$1</c:f>
              <c:numCache>
                <c:formatCode>General</c:formatCode>
                <c:ptCount val="1"/>
              </c:numCache>
            </c:numRef>
          </c:cat>
          <c:val>
            <c:numRef>
              <c:f>Sheet1!$B$6:$B$6</c:f>
              <c:numCache>
                <c:formatCode>General</c:formatCode>
                <c:ptCount val="1"/>
                <c:pt idx="0">
                  <c:v>146435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4840-429C-BA5F-EAB9C3D8A7C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50"/>
        <c:overlap val="30"/>
        <c:axId val="967498576"/>
        <c:axId val="1"/>
      </c:barChart>
      <c:catAx>
        <c:axId val="967498576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1"/>
        <c:crosses val="autoZero"/>
        <c:auto val="0"/>
        <c:lblAlgn val="ctr"/>
        <c:lblOffset val="100"/>
        <c:tickLblSkip val="1"/>
        <c:tickMarkSkip val="1"/>
        <c:noMultiLvlLbl val="0"/>
      </c:catAx>
      <c:valAx>
        <c:axId val="1"/>
        <c:scaling>
          <c:orientation val="minMax"/>
        </c:scaling>
        <c:delete val="0"/>
        <c:axPos val="l"/>
        <c:numFmt formatCode="_([$€-2]\ * #,##0.00_);_([$€-2]\ * \(#,##0.00\);_([$€-2]\ * &quot;-&quot;??_);_(@_)" sourceLinked="0"/>
        <c:majorTickMark val="cross"/>
        <c:minorTickMark val="none"/>
        <c:tickLblPos val="nextTo"/>
        <c:spPr>
          <a:ln w="3162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996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967498576"/>
        <c:crosses val="autoZero"/>
        <c:crossBetween val="between"/>
      </c:valAx>
      <c:spPr>
        <a:noFill/>
        <a:ln w="25298">
          <a:noFill/>
        </a:ln>
      </c:spPr>
    </c:plotArea>
    <c:legend>
      <c:legendPos val="r"/>
      <c:layout>
        <c:manualLayout>
          <c:xMode val="edge"/>
          <c:yMode val="edge"/>
          <c:x val="0.70740208012618633"/>
          <c:y val="0.59151969678912708"/>
          <c:w val="0.2895834874869383"/>
          <c:h val="0.34983498349834985"/>
        </c:manualLayout>
      </c:layout>
      <c:overlay val="0"/>
      <c:spPr>
        <a:solidFill>
          <a:srgbClr val="FFFFFF"/>
        </a:solidFill>
        <a:ln w="3162">
          <a:solidFill>
            <a:srgbClr val="000000"/>
          </a:solidFill>
          <a:prstDash val="solid"/>
        </a:ln>
      </c:spPr>
      <c:txPr>
        <a:bodyPr/>
        <a:lstStyle/>
        <a:p>
          <a:pPr>
            <a:defRPr sz="916" b="1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  <c:showDLblsOverMax val="0"/>
  </c:chart>
  <c:spPr>
    <a:noFill/>
    <a:ln>
      <a:noFill/>
    </a:ln>
  </c:spPr>
  <c:txPr>
    <a:bodyPr/>
    <a:lstStyle/>
    <a:p>
      <a:pPr>
        <a:defRPr sz="996" b="1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>
    <c:autoUpdate val="0"/>
  </c:externalData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0.51525</cdr:x>
      <cdr:y>0.499</cdr:y>
    </cdr:from>
    <cdr:to>
      <cdr:x>0.53025</cdr:x>
      <cdr:y>0.5505</cdr:y>
    </cdr:to>
    <cdr:sp macro="" textlink="">
      <cdr:nvSpPr>
        <cdr:cNvPr id="1025" name="Text Box 1">
          <a:extLst xmlns:a="http://schemas.openxmlformats.org/drawingml/2006/main">
            <a:ext uri="{FF2B5EF4-FFF2-40B4-BE49-F238E27FC236}">
              <a16:creationId xmlns:a16="http://schemas.microsoft.com/office/drawing/2014/main" id="{96F273FC-AF0D-4F2D-8703-0E5B8E9C47C6}"/>
            </a:ext>
          </a:extLst>
        </cdr:cNvPr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305463" y="1934461"/>
          <a:ext cx="38005" cy="199649"/>
        </a:xfrm>
        <a:prstGeom xmlns:a="http://schemas.openxmlformats.org/drawingml/2006/main" prst="rect">
          <a:avLst/>
        </a:prstGeom>
        <a:noFill xmlns:a="http://schemas.openxmlformats.org/drawingml/2006/main"/>
        <a:ln xmlns:a="http://schemas.openxmlformats.org/drawingml/2006/main">
          <a:noFill/>
        </a:ln>
        <a:effectLst xmlns:a="http://schemas.openxmlformats.org/drawingml/2006/main"/>
        <a:extLst xmlns:a="http://schemas.openxmlformats.org/drawingml/2006/main">
          <a:ext uri="{909E8E84-426E-40DD-AFC4-6F175D3DCCD1}">
            <a14:hiddenFill xmlns:a14="http://schemas.microsoft.com/office/drawing/2010/main">
              <a:solidFill>
                <a:srgbClr xmlns:mc="http://schemas.openxmlformats.org/markup-compatibility/2006" val="000000" mc:Ignorable="a14" a14:legacySpreadsheetColorIndex="64"/>
              </a:solidFill>
            </a14:hiddenFill>
          </a:ext>
          <a:ext uri="{91240B29-F687-4F45-9708-019B960494DF}">
            <a14:hiddenLine xmlns:a14="http://schemas.microsoft.com/office/drawing/2010/main" w="9525">
              <a:solidFill>
                <a:srgbClr xmlns:mc="http://schemas.openxmlformats.org/markup-compatibility/2006" val="FFFFFF" mc:Ignorable="a14" a14:legacySpreadsheetColorIndex="65"/>
              </a:solidFill>
              <a:miter lim="800000"/>
              <a:headEnd/>
              <a:tailEnd/>
            </a14:hiddenLine>
          </a:ext>
          <a:ext uri="{AF507438-7753-43E0-B8FC-AC1667EBCBE1}">
            <a14:hiddenEffects xmlns:a14="http://schemas.microsoft.com/office/drawing/2010/main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cdr:spPr>
      <cdr:txBody>
        <a:bodyPr xmlns:a="http://schemas.openxmlformats.org/drawingml/2006/main" wrap="none" lIns="18288" tIns="0" rIns="0" bIns="0" anchor="ctr" upright="1">
          <a:spAutoFit/>
        </a:bodyPr>
        <a:lstStyle xmlns:a="http://schemas.openxmlformats.org/drawingml/2006/main"/>
        <a:p xmlns:a="http://schemas.openxmlformats.org/drawingml/2006/main">
          <a:pPr algn="ctr" rtl="0">
            <a:defRPr sz="1000"/>
          </a:pPr>
          <a:endParaRPr lang="en-US"/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103F0A-EA84-4A77-AE99-9D8A1DDD72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2145</Words>
  <Characters>12157</Characters>
  <Application>Microsoft Office Word</Application>
  <DocSecurity>4</DocSecurity>
  <Lines>101</Lines>
  <Paragraphs>28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PLYNROZ, akciová spoločnosť, Sobrance</vt:lpstr>
      <vt:lpstr>PLYNROZ, akciová spoločnosť, Sobrance</vt:lpstr>
      <vt:lpstr>PLYNROZ, akciová spoločnosť, Sobrance  </vt:lpstr>
    </vt:vector>
  </TitlesOfParts>
  <Company/>
  <LinksUpToDate>false</LinksUpToDate>
  <CharactersWithSpaces>14274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PLYNROZ, akciová spoločnosť, Sobrance</dc:title>
  <dc:subject/>
  <dc:creator>Management Library</dc:creator>
  <cp:keywords/>
  <dc:description/>
  <cp:lastModifiedBy>Miroslava Kostovcikova</cp:lastModifiedBy>
  <cp:revision>2</cp:revision>
  <cp:lastPrinted>2023-05-30T17:07:00Z</cp:lastPrinted>
  <dcterms:created xsi:type="dcterms:W3CDTF">2023-06-19T13:03:00Z</dcterms:created>
  <dcterms:modified xsi:type="dcterms:W3CDTF">2023-06-19T13:03:00Z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7cb76b2-10b8-4fe1-93d4-2202842406cd_Enabled">
    <vt:lpwstr>True</vt:lpwstr>
  </property>
  <property fmtid="{D5CDD505-2E9C-101B-9397-08002B2CF9AE}" pid="3" name="MSIP_Label_17cb76b2-10b8-4fe1-93d4-2202842406cd_SiteId">
    <vt:lpwstr>945c199a-83a2-4e80-9f8c-5a91be5752dd</vt:lpwstr>
  </property>
  <property fmtid="{D5CDD505-2E9C-101B-9397-08002B2CF9AE}" pid="4" name="MSIP_Label_17cb76b2-10b8-4fe1-93d4-2202842406cd_Owner">
    <vt:lpwstr>Martin_Sepelak@dell.com</vt:lpwstr>
  </property>
  <property fmtid="{D5CDD505-2E9C-101B-9397-08002B2CF9AE}" pid="5" name="MSIP_Label_17cb76b2-10b8-4fe1-93d4-2202842406cd_SetDate">
    <vt:lpwstr>2020-02-10T12:22:04.7235243Z</vt:lpwstr>
  </property>
  <property fmtid="{D5CDD505-2E9C-101B-9397-08002B2CF9AE}" pid="6" name="MSIP_Label_17cb76b2-10b8-4fe1-93d4-2202842406cd_Name">
    <vt:lpwstr>External Public</vt:lpwstr>
  </property>
  <property fmtid="{D5CDD505-2E9C-101B-9397-08002B2CF9AE}" pid="7" name="MSIP_Label_17cb76b2-10b8-4fe1-93d4-2202842406cd_Application">
    <vt:lpwstr>Microsoft Azure Information Protection</vt:lpwstr>
  </property>
  <property fmtid="{D5CDD505-2E9C-101B-9397-08002B2CF9AE}" pid="8" name="MSIP_Label_17cb76b2-10b8-4fe1-93d4-2202842406cd_Extended_MSFT_Method">
    <vt:lpwstr>Manual</vt:lpwstr>
  </property>
  <property fmtid="{D5CDD505-2E9C-101B-9397-08002B2CF9AE}" pid="9" name="aiplabel">
    <vt:lpwstr>External Public</vt:lpwstr>
  </property>
</Properties>
</file>