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68B" w:rsidRPr="00445450" w:rsidRDefault="00604871" w:rsidP="00445450">
      <w:pPr>
        <w:pStyle w:val="Nzov"/>
      </w:pPr>
      <w:r w:rsidRPr="00445450">
        <w:t xml:space="preserve">POZNÁMKY </w:t>
      </w:r>
    </w:p>
    <w:p w:rsidR="001A3792" w:rsidRDefault="001A3792" w:rsidP="00445450">
      <w:pPr>
        <w:pStyle w:val="Nzov"/>
        <w:rPr>
          <w:color w:val="FF0000"/>
        </w:rPr>
      </w:pPr>
      <w:r>
        <w:t xml:space="preserve">k účtovnej závierke zostavenej k 31. decembru </w:t>
      </w:r>
      <w:r>
        <w:rPr>
          <w:i/>
          <w:iCs/>
          <w:color w:val="FF0000"/>
        </w:rPr>
        <w:t>20</w:t>
      </w:r>
      <w:r w:rsidR="00B45A17">
        <w:rPr>
          <w:i/>
          <w:iCs/>
          <w:color w:val="FF0000"/>
        </w:rPr>
        <w:t>2</w:t>
      </w:r>
      <w:r w:rsidR="0095552E">
        <w:rPr>
          <w:i/>
          <w:iCs/>
          <w:color w:val="FF0000"/>
        </w:rPr>
        <w:t>2</w:t>
      </w:r>
    </w:p>
    <w:p w:rsidR="001A3792" w:rsidRDefault="001A3792" w:rsidP="00604871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59068B" w:rsidRDefault="0059068B" w:rsidP="00604871">
      <w:pPr>
        <w:pStyle w:val="lines"/>
        <w:pBdr>
          <w:bottom w:val="none" w:sz="0" w:space="0" w:color="auto"/>
        </w:pBdr>
        <w:spacing w:after="0" w:line="240" w:lineRule="auto"/>
        <w:rPr>
          <w:rStyle w:val="Odkaznakomentr"/>
        </w:rPr>
      </w:pPr>
    </w:p>
    <w:p w:rsidR="001A3792" w:rsidRDefault="001A3792" w:rsidP="00445450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 w:rsidRPr="0059068B">
        <w:rPr>
          <w:sz w:val="22"/>
          <w:lang w:val="sk-SK"/>
        </w:rPr>
        <w:t>ZÁKLADNÉ INFORMÁCIE</w:t>
      </w:r>
    </w:p>
    <w:p w:rsidR="00445450" w:rsidRPr="00445450" w:rsidRDefault="00445450" w:rsidP="00445450">
      <w:pPr>
        <w:spacing w:after="0" w:line="240" w:lineRule="auto"/>
      </w:pPr>
    </w:p>
    <w:p w:rsidR="001A3792" w:rsidRDefault="001A3792" w:rsidP="00445450">
      <w:pPr>
        <w:pStyle w:val="odstavecislo"/>
        <w:spacing w:after="0" w:line="240" w:lineRule="auto"/>
      </w:pPr>
      <w:r>
        <w:t>Obchodné meno a sídlo Spoločnosti:</w:t>
      </w:r>
    </w:p>
    <w:p w:rsidR="001A3792" w:rsidRDefault="00726282" w:rsidP="00445450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proofErr w:type="spellStart"/>
      <w:r>
        <w:rPr>
          <w:i/>
          <w:iCs/>
          <w:color w:val="FF0000"/>
          <w:sz w:val="20"/>
        </w:rPr>
        <w:t>Virino</w:t>
      </w:r>
      <w:proofErr w:type="spellEnd"/>
      <w:r>
        <w:rPr>
          <w:i/>
          <w:iCs/>
          <w:color w:val="FF0000"/>
          <w:sz w:val="20"/>
        </w:rPr>
        <w:t xml:space="preserve"> </w:t>
      </w:r>
      <w:proofErr w:type="spellStart"/>
      <w:r>
        <w:rPr>
          <w:i/>
          <w:iCs/>
          <w:color w:val="FF0000"/>
          <w:sz w:val="20"/>
        </w:rPr>
        <w:t>beauty</w:t>
      </w:r>
      <w:proofErr w:type="spellEnd"/>
      <w:r w:rsidR="00DB02C6">
        <w:rPr>
          <w:i/>
          <w:iCs/>
          <w:color w:val="FF0000"/>
          <w:sz w:val="20"/>
        </w:rPr>
        <w:t xml:space="preserve"> s</w:t>
      </w:r>
      <w:r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r.o.</w:t>
      </w:r>
    </w:p>
    <w:p w:rsidR="00DB02C6" w:rsidRDefault="00726282" w:rsidP="00445450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proofErr w:type="spellStart"/>
      <w:r>
        <w:rPr>
          <w:i/>
          <w:iCs/>
          <w:color w:val="FF0000"/>
          <w:sz w:val="20"/>
        </w:rPr>
        <w:t>Janošíková</w:t>
      </w:r>
      <w:proofErr w:type="spellEnd"/>
      <w:r>
        <w:rPr>
          <w:i/>
          <w:iCs/>
          <w:color w:val="FF0000"/>
          <w:sz w:val="20"/>
        </w:rPr>
        <w:t xml:space="preserve"> 264</w:t>
      </w:r>
      <w:r w:rsidR="00DB02C6">
        <w:rPr>
          <w:i/>
          <w:iCs/>
          <w:color w:val="FF0000"/>
          <w:sz w:val="20"/>
        </w:rPr>
        <w:t>, 010 01 Žilina</w:t>
      </w:r>
    </w:p>
    <w:p w:rsidR="001A3792" w:rsidRDefault="001A3792" w:rsidP="00445450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proofErr w:type="spellStart"/>
      <w:r w:rsidR="00726282">
        <w:rPr>
          <w:i/>
          <w:iCs/>
          <w:color w:val="FF0000"/>
          <w:sz w:val="20"/>
        </w:rPr>
        <w:t>Virino</w:t>
      </w:r>
      <w:proofErr w:type="spellEnd"/>
      <w:r w:rsidR="00726282">
        <w:rPr>
          <w:i/>
          <w:iCs/>
          <w:color w:val="FF0000"/>
          <w:sz w:val="20"/>
        </w:rPr>
        <w:t xml:space="preserve"> </w:t>
      </w:r>
      <w:proofErr w:type="spellStart"/>
      <w:r w:rsidR="00726282">
        <w:rPr>
          <w:i/>
          <w:iCs/>
          <w:color w:val="FF0000"/>
          <w:sz w:val="20"/>
        </w:rPr>
        <w:t>beauty</w:t>
      </w:r>
      <w:proofErr w:type="spellEnd"/>
      <w:r w:rsidR="00DB02C6">
        <w:rPr>
          <w:i/>
          <w:iCs/>
          <w:color w:val="FF0000"/>
          <w:sz w:val="20"/>
        </w:rPr>
        <w:t xml:space="preserve"> s</w:t>
      </w:r>
      <w:r w:rsidR="00726282"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r.o.</w:t>
      </w:r>
      <w:r>
        <w:rPr>
          <w:sz w:val="20"/>
        </w:rPr>
        <w:t xml:space="preserve"> (ďalej len „Spoločnosť“) bola založená </w:t>
      </w:r>
      <w:r w:rsidR="00DB02C6">
        <w:rPr>
          <w:i/>
          <w:iCs/>
          <w:color w:val="FF0000"/>
          <w:sz w:val="20"/>
        </w:rPr>
        <w:t>1</w:t>
      </w:r>
      <w:r w:rsidR="00726282">
        <w:rPr>
          <w:i/>
          <w:iCs/>
          <w:color w:val="FF0000"/>
          <w:sz w:val="20"/>
        </w:rPr>
        <w:t>7</w:t>
      </w:r>
      <w:r w:rsidR="00DB02C6">
        <w:rPr>
          <w:i/>
          <w:iCs/>
          <w:color w:val="FF0000"/>
          <w:sz w:val="20"/>
        </w:rPr>
        <w:t>.</w:t>
      </w:r>
      <w:r w:rsidR="00726282">
        <w:rPr>
          <w:i/>
          <w:iCs/>
          <w:color w:val="FF0000"/>
          <w:sz w:val="20"/>
        </w:rPr>
        <w:t>07.2015</w:t>
      </w:r>
      <w:r>
        <w:rPr>
          <w:sz w:val="20"/>
        </w:rPr>
        <w:t xml:space="preserve"> a do obchodného registra bola zapísaná </w:t>
      </w:r>
      <w:r w:rsidR="00DB02C6">
        <w:rPr>
          <w:i/>
          <w:iCs/>
          <w:color w:val="FF0000"/>
          <w:sz w:val="20"/>
        </w:rPr>
        <w:t>1</w:t>
      </w:r>
      <w:r w:rsidR="00726282">
        <w:rPr>
          <w:i/>
          <w:iCs/>
          <w:color w:val="FF0000"/>
          <w:sz w:val="20"/>
        </w:rPr>
        <w:t>1</w:t>
      </w:r>
      <w:r w:rsidR="00DB02C6">
        <w:rPr>
          <w:i/>
          <w:iCs/>
          <w:color w:val="FF0000"/>
          <w:sz w:val="20"/>
        </w:rPr>
        <w:t>.0</w:t>
      </w:r>
      <w:r w:rsidR="00726282">
        <w:rPr>
          <w:i/>
          <w:iCs/>
          <w:color w:val="FF0000"/>
          <w:sz w:val="20"/>
        </w:rPr>
        <w:t>8</w:t>
      </w:r>
      <w:r w:rsidR="00DB02C6">
        <w:rPr>
          <w:i/>
          <w:iCs/>
          <w:color w:val="FF0000"/>
          <w:sz w:val="20"/>
        </w:rPr>
        <w:t>.</w:t>
      </w:r>
      <w:r w:rsidR="00726282">
        <w:rPr>
          <w:i/>
          <w:iCs/>
          <w:color w:val="FF0000"/>
          <w:sz w:val="20"/>
        </w:rPr>
        <w:t>2015</w:t>
      </w:r>
      <w:r>
        <w:rPr>
          <w:sz w:val="20"/>
        </w:rPr>
        <w:t xml:space="preserve"> (Obchodný register Okresného súdu v</w:t>
      </w:r>
      <w:r w:rsidR="00DB02C6">
        <w:rPr>
          <w:sz w:val="20"/>
        </w:rPr>
        <w:t xml:space="preserve"> Žiline</w:t>
      </w:r>
      <w:r>
        <w:rPr>
          <w:sz w:val="20"/>
        </w:rPr>
        <w:t xml:space="preserve">, oddiel </w:t>
      </w:r>
      <w:proofErr w:type="spellStart"/>
      <w:r w:rsidR="00DB02C6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361CF0">
        <w:rPr>
          <w:i/>
          <w:iCs/>
          <w:color w:val="FF0000"/>
          <w:sz w:val="20"/>
        </w:rPr>
        <w:t>64164</w:t>
      </w:r>
      <w:r w:rsidR="00DB02C6">
        <w:rPr>
          <w:i/>
          <w:iCs/>
          <w:color w:val="FF0000"/>
          <w:sz w:val="20"/>
        </w:rPr>
        <w:t>/L</w:t>
      </w:r>
      <w:r>
        <w:rPr>
          <w:sz w:val="20"/>
        </w:rPr>
        <w:t>).</w:t>
      </w:r>
    </w:p>
    <w:p w:rsidR="001A3792" w:rsidRDefault="001A3792" w:rsidP="00445450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604871">
      <w:pPr>
        <w:pStyle w:val="odstavecislo"/>
        <w:spacing w:after="0" w:line="240" w:lineRule="auto"/>
      </w:pPr>
      <w:r>
        <w:t>Hlavné činnosti Spoločnosti podľa výpisu z obchodného registra:</w:t>
      </w:r>
    </w:p>
    <w:p w:rsidR="001A3792" w:rsidRDefault="001A3792" w:rsidP="00604871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</w:t>
      </w:r>
      <w:r w:rsidR="00726282">
        <w:rPr>
          <w:color w:val="000000"/>
          <w:sz w:val="20"/>
        </w:rPr>
        <w:t>služby súvisiace so skrášľovaním tela</w:t>
      </w:r>
    </w:p>
    <w:p w:rsidR="001A3792" w:rsidRDefault="001A3792" w:rsidP="00604871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</w:t>
      </w:r>
      <w:r w:rsidR="00726282">
        <w:rPr>
          <w:color w:val="000000"/>
          <w:sz w:val="20"/>
        </w:rPr>
        <w:t>reklamné a marketingové služby</w:t>
      </w:r>
    </w:p>
    <w:p w:rsidR="00726282" w:rsidRDefault="00BD54A9" w:rsidP="00604871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p</w:t>
      </w:r>
      <w:r w:rsidR="00726282">
        <w:rPr>
          <w:color w:val="000000"/>
          <w:sz w:val="20"/>
        </w:rPr>
        <w:t>revádzkovanie jaslí</w:t>
      </w:r>
    </w:p>
    <w:p w:rsidR="001A3792" w:rsidRDefault="001A3792" w:rsidP="00604871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po</w:t>
      </w:r>
      <w:r w:rsidR="00726282">
        <w:rPr>
          <w:color w:val="000000"/>
          <w:sz w:val="20"/>
        </w:rPr>
        <w:t>skytovanie krátkodobej pomoci pri opatere detí a starších osôb</w:t>
      </w:r>
    </w:p>
    <w:p w:rsidR="001A3792" w:rsidRPr="00BD54A9" w:rsidRDefault="001A3792" w:rsidP="00604871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  <w:lang w:val="cs-CZ"/>
        </w:rPr>
      </w:pPr>
    </w:p>
    <w:p w:rsidR="001A3792" w:rsidRDefault="001A3792" w:rsidP="00604871">
      <w:pPr>
        <w:pStyle w:val="odstavecislo"/>
        <w:spacing w:after="0" w:line="240" w:lineRule="auto"/>
      </w:pPr>
      <w:r>
        <w:t xml:space="preserve">Priemerný počet zamestnancov </w:t>
      </w:r>
    </w:p>
    <w:p w:rsidR="001A3792" w:rsidRDefault="001A3792" w:rsidP="00604871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sz w:val="20"/>
        </w:rPr>
        <w:t xml:space="preserve">Spoločnosť mala v roku </w:t>
      </w:r>
      <w:r w:rsidR="00FC610C">
        <w:rPr>
          <w:i/>
          <w:iCs/>
          <w:color w:val="FF0000"/>
          <w:sz w:val="20"/>
        </w:rPr>
        <w:t>20</w:t>
      </w:r>
      <w:r w:rsidR="0095552E">
        <w:rPr>
          <w:i/>
          <w:iCs/>
          <w:color w:val="FF0000"/>
          <w:sz w:val="20"/>
        </w:rPr>
        <w:t>22</w:t>
      </w:r>
      <w:r w:rsidR="00390DD5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 xml:space="preserve"> </w:t>
      </w:r>
      <w:r w:rsidR="00AB4D44" w:rsidRPr="00AB4D44">
        <w:rPr>
          <w:iCs/>
          <w:sz w:val="20"/>
        </w:rPr>
        <w:t xml:space="preserve">jedného </w:t>
      </w:r>
      <w:r w:rsidRPr="00CE1C61">
        <w:rPr>
          <w:sz w:val="20"/>
        </w:rPr>
        <w:t xml:space="preserve"> zamestnanc</w:t>
      </w:r>
      <w:r w:rsidR="00AB4D44">
        <w:rPr>
          <w:sz w:val="20"/>
        </w:rPr>
        <w:t>a</w:t>
      </w:r>
      <w:r w:rsidR="0059471B">
        <w:rPr>
          <w:sz w:val="20"/>
        </w:rPr>
        <w:t>.</w:t>
      </w:r>
      <w:r>
        <w:rPr>
          <w:sz w:val="20"/>
        </w:rPr>
        <w:t xml:space="preserve"> </w:t>
      </w:r>
    </w:p>
    <w:p w:rsidR="001A3792" w:rsidRDefault="001A3792" w:rsidP="00604871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604871">
      <w:pPr>
        <w:pStyle w:val="odstavecislo"/>
        <w:spacing w:after="0" w:line="240" w:lineRule="auto"/>
      </w:pPr>
      <w:r>
        <w:t>Právny dôvod na zostavenie účtovnej závierky</w:t>
      </w:r>
    </w:p>
    <w:p w:rsidR="001A3792" w:rsidRDefault="001A3792" w:rsidP="00604871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B45A17">
        <w:rPr>
          <w:i/>
          <w:iCs/>
          <w:color w:val="FF0000"/>
          <w:sz w:val="20"/>
        </w:rPr>
        <w:t>2</w:t>
      </w:r>
      <w:r w:rsidR="0095552E">
        <w:rPr>
          <w:i/>
          <w:iCs/>
          <w:color w:val="FF0000"/>
          <w:sz w:val="20"/>
        </w:rPr>
        <w:t>2</w:t>
      </w:r>
      <w:r>
        <w:rPr>
          <w:sz w:val="20"/>
        </w:rPr>
        <w:t xml:space="preserve"> je zostavená ako riadna účtovná závierka podľa § 17 ods. 6 z</w:t>
      </w:r>
      <w:r>
        <w:rPr>
          <w:sz w:val="20"/>
        </w:rPr>
        <w:t>á</w:t>
      </w:r>
      <w:r>
        <w:rPr>
          <w:sz w:val="20"/>
        </w:rPr>
        <w:t xml:space="preserve">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 xml:space="preserve">. o účtovníctve (ďalej len „zákon o účtovníctve“) za účtovné obdobie od </w:t>
      </w:r>
      <w:r w:rsidRPr="00726282">
        <w:rPr>
          <w:i/>
          <w:color w:val="FF0000"/>
          <w:sz w:val="20"/>
        </w:rPr>
        <w:t xml:space="preserve">1. </w:t>
      </w:r>
      <w:r w:rsidR="00107757">
        <w:rPr>
          <w:i/>
          <w:color w:val="FF0000"/>
          <w:sz w:val="20"/>
        </w:rPr>
        <w:t>januára</w:t>
      </w:r>
      <w:r>
        <w:rPr>
          <w:sz w:val="20"/>
        </w:rPr>
        <w:t xml:space="preserve"> </w:t>
      </w:r>
      <w:r>
        <w:rPr>
          <w:i/>
          <w:iCs/>
          <w:color w:val="FF0000"/>
          <w:sz w:val="20"/>
        </w:rPr>
        <w:t>20</w:t>
      </w:r>
      <w:r w:rsidR="00B45A17">
        <w:rPr>
          <w:i/>
          <w:iCs/>
          <w:color w:val="FF0000"/>
          <w:sz w:val="20"/>
        </w:rPr>
        <w:t>2</w:t>
      </w:r>
      <w:r w:rsidR="0095552E">
        <w:rPr>
          <w:i/>
          <w:iCs/>
          <w:color w:val="FF0000"/>
          <w:sz w:val="20"/>
        </w:rPr>
        <w:t>2</w:t>
      </w:r>
      <w:r w:rsidR="001F2CDA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B45A17">
        <w:rPr>
          <w:i/>
          <w:iCs/>
          <w:color w:val="FF0000"/>
          <w:sz w:val="20"/>
        </w:rPr>
        <w:t>2</w:t>
      </w:r>
      <w:r w:rsidR="0095552E">
        <w:rPr>
          <w:i/>
          <w:iCs/>
          <w:color w:val="FF0000"/>
          <w:sz w:val="20"/>
        </w:rPr>
        <w:t>2</w:t>
      </w:r>
      <w:r>
        <w:rPr>
          <w:sz w:val="20"/>
        </w:rPr>
        <w:t>.</w:t>
      </w:r>
    </w:p>
    <w:p w:rsidR="001A3792" w:rsidRDefault="001A3792" w:rsidP="00604871">
      <w:pPr>
        <w:spacing w:after="0" w:line="240" w:lineRule="auto"/>
        <w:jc w:val="both"/>
        <w:rPr>
          <w:sz w:val="20"/>
        </w:rPr>
      </w:pPr>
    </w:p>
    <w:p w:rsidR="00445450" w:rsidRDefault="00445450" w:rsidP="00445450">
      <w:pPr>
        <w:pStyle w:val="odstavecislo"/>
        <w:numPr>
          <w:ilvl w:val="0"/>
          <w:numId w:val="43"/>
        </w:numPr>
        <w:tabs>
          <w:tab w:val="clear" w:pos="737"/>
          <w:tab w:val="num" w:pos="426"/>
        </w:tabs>
        <w:spacing w:after="0" w:line="240" w:lineRule="auto"/>
        <w:ind w:left="426" w:hanging="453"/>
      </w:pPr>
      <w:r>
        <w:t>Dátum schválenia účtovnej závierky za predchádzajúce účtovné obdobie</w:t>
      </w:r>
    </w:p>
    <w:p w:rsidR="00445450" w:rsidRDefault="00445450" w:rsidP="00445450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Valné zhromaždenie schválilo dňa </w:t>
      </w:r>
      <w:r w:rsidR="00031C4F">
        <w:rPr>
          <w:i/>
          <w:iCs/>
          <w:color w:val="FF0000"/>
          <w:sz w:val="20"/>
        </w:rPr>
        <w:t>13</w:t>
      </w:r>
      <w:r w:rsidRPr="005233A0">
        <w:rPr>
          <w:i/>
          <w:iCs/>
          <w:color w:val="FF0000"/>
          <w:sz w:val="20"/>
        </w:rPr>
        <w:t>.</w:t>
      </w:r>
      <w:r w:rsidR="001F2CDA">
        <w:rPr>
          <w:i/>
          <w:iCs/>
          <w:color w:val="FF0000"/>
          <w:sz w:val="20"/>
        </w:rPr>
        <w:t>06</w:t>
      </w:r>
      <w:r w:rsidR="00B45A17">
        <w:rPr>
          <w:i/>
          <w:iCs/>
          <w:color w:val="FF0000"/>
          <w:sz w:val="20"/>
        </w:rPr>
        <w:t>.202</w:t>
      </w:r>
      <w:r w:rsidR="0095552E">
        <w:rPr>
          <w:i/>
          <w:iCs/>
          <w:color w:val="FF0000"/>
          <w:sz w:val="20"/>
        </w:rPr>
        <w:t>2</w:t>
      </w:r>
      <w:r>
        <w:rPr>
          <w:sz w:val="20"/>
        </w:rPr>
        <w:t xml:space="preserve"> účtovnú závierku Spoločnosti za predchádzajúce účtovné obdobie.</w:t>
      </w:r>
    </w:p>
    <w:p w:rsidR="00445450" w:rsidRDefault="00445450" w:rsidP="00604871">
      <w:pPr>
        <w:spacing w:after="0" w:line="240" w:lineRule="auto"/>
        <w:jc w:val="both"/>
        <w:rPr>
          <w:sz w:val="20"/>
        </w:rPr>
      </w:pPr>
    </w:p>
    <w:p w:rsidR="00604871" w:rsidRDefault="00604871" w:rsidP="0059068B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445450" w:rsidRPr="0095552E" w:rsidRDefault="001A3792" w:rsidP="00445450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1A3792" w:rsidRDefault="001A3792" w:rsidP="00445450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 xml:space="preserve">Orgány Spoločnosti </w:t>
      </w:r>
    </w:p>
    <w:p w:rsidR="00AA14F2" w:rsidRPr="009E7C06" w:rsidRDefault="001A3792" w:rsidP="00445450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1A3792" w:rsidRDefault="009521C8" w:rsidP="00445450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Lucia Mydlová</w:t>
      </w:r>
      <w:r w:rsidR="00762738">
        <w:rPr>
          <w:i/>
          <w:iCs/>
          <w:color w:val="FF0000"/>
          <w:sz w:val="20"/>
        </w:rPr>
        <w:t xml:space="preserve">, </w:t>
      </w:r>
      <w:r>
        <w:rPr>
          <w:i/>
          <w:iCs/>
          <w:color w:val="FF0000"/>
          <w:sz w:val="20"/>
        </w:rPr>
        <w:t>Puškinova 4616/1</w:t>
      </w:r>
      <w:r w:rsidR="00762738">
        <w:rPr>
          <w:i/>
          <w:iCs/>
          <w:color w:val="FF0000"/>
          <w:sz w:val="20"/>
        </w:rPr>
        <w:t>,</w:t>
      </w:r>
      <w:r>
        <w:rPr>
          <w:i/>
          <w:iCs/>
          <w:color w:val="FF0000"/>
          <w:sz w:val="20"/>
        </w:rPr>
        <w:t xml:space="preserve"> </w:t>
      </w:r>
      <w:r w:rsidR="00762738">
        <w:rPr>
          <w:i/>
          <w:iCs/>
          <w:color w:val="FF0000"/>
          <w:sz w:val="20"/>
        </w:rPr>
        <w:t>0</w:t>
      </w:r>
      <w:r>
        <w:rPr>
          <w:i/>
          <w:iCs/>
          <w:color w:val="FF0000"/>
          <w:sz w:val="20"/>
        </w:rPr>
        <w:t>36 01</w:t>
      </w:r>
      <w:r w:rsidR="00762738">
        <w:rPr>
          <w:i/>
          <w:iCs/>
          <w:color w:val="FF0000"/>
          <w:sz w:val="20"/>
        </w:rPr>
        <w:t xml:space="preserve"> </w:t>
      </w:r>
      <w:r>
        <w:rPr>
          <w:i/>
          <w:iCs/>
          <w:color w:val="FF0000"/>
          <w:sz w:val="20"/>
        </w:rPr>
        <w:t>Martin</w:t>
      </w:r>
    </w:p>
    <w:p w:rsidR="00604871" w:rsidRDefault="00604871" w:rsidP="00604871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</w:p>
    <w:p w:rsidR="001A3792" w:rsidRDefault="001A3792" w:rsidP="00604871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Informácie o </w:t>
      </w:r>
      <w:r>
        <w:rPr>
          <w:i/>
          <w:iCs/>
          <w:color w:val="FF0000"/>
        </w:rPr>
        <w:t>spoločníkoch</w:t>
      </w:r>
      <w:r>
        <w:t xml:space="preserve"> Spoločnosti</w:t>
      </w:r>
    </w:p>
    <w:p w:rsidR="001A3792" w:rsidRDefault="001A3792" w:rsidP="00604871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B45A17">
        <w:rPr>
          <w:i/>
          <w:iCs/>
          <w:color w:val="FF0000"/>
          <w:sz w:val="20"/>
        </w:rPr>
        <w:t>2</w:t>
      </w:r>
      <w:r w:rsidR="0095552E">
        <w:rPr>
          <w:i/>
          <w:iCs/>
          <w:color w:val="FF0000"/>
          <w:sz w:val="20"/>
        </w:rPr>
        <w:t>2</w:t>
      </w:r>
      <w:r>
        <w:rPr>
          <w:sz w:val="20"/>
        </w:rPr>
        <w:t>:</w:t>
      </w:r>
    </w:p>
    <w:p w:rsidR="00604871" w:rsidRDefault="00604871" w:rsidP="00604871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630"/>
        <w:gridCol w:w="1630"/>
        <w:gridCol w:w="1976"/>
      </w:tblGrid>
      <w:tr w:rsidR="009521C8" w:rsidRPr="00BD6F48" w:rsidTr="009521C8">
        <w:trPr>
          <w:cantSplit/>
        </w:trPr>
        <w:tc>
          <w:tcPr>
            <w:tcW w:w="3969" w:type="dxa"/>
            <w:vMerge w:val="restart"/>
            <w:tcBorders>
              <w:top w:val="single" w:sz="12" w:space="0" w:color="auto"/>
            </w:tcBorders>
          </w:tcPr>
          <w:p w:rsidR="009521C8" w:rsidRPr="00BD6F48" w:rsidRDefault="009521C8" w:rsidP="00604871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9521C8" w:rsidRPr="00BD6F48" w:rsidRDefault="009521C8" w:rsidP="00604871">
            <w:pPr>
              <w:spacing w:after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BD6F48">
              <w:rPr>
                <w:b/>
                <w:i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9521C8" w:rsidRPr="00BD6F48" w:rsidRDefault="009521C8" w:rsidP="00604871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i/>
                <w:sz w:val="18"/>
                <w:szCs w:val="18"/>
              </w:rPr>
            </w:pPr>
            <w:r w:rsidRPr="00BD6F48">
              <w:rPr>
                <w:b/>
                <w:i/>
                <w:sz w:val="18"/>
                <w:szCs w:val="18"/>
              </w:rPr>
              <w:t>Výška hlasovacích práv</w:t>
            </w:r>
          </w:p>
        </w:tc>
      </w:tr>
      <w:tr w:rsidR="009521C8" w:rsidRPr="00BD6F48" w:rsidTr="009521C8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</w:tcBorders>
          </w:tcPr>
          <w:p w:rsidR="009521C8" w:rsidRPr="00BD6F48" w:rsidRDefault="009521C8" w:rsidP="00604871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9521C8" w:rsidRPr="00BD6F48" w:rsidRDefault="009521C8" w:rsidP="00604871">
            <w:pPr>
              <w:pStyle w:val="dotabulky"/>
              <w:spacing w:before="0" w:line="240" w:lineRule="auto"/>
              <w:jc w:val="center"/>
              <w:rPr>
                <w:i/>
                <w:sz w:val="18"/>
                <w:szCs w:val="18"/>
              </w:rPr>
            </w:pPr>
            <w:r w:rsidRPr="00BD6F48">
              <w:rPr>
                <w:i/>
                <w:sz w:val="18"/>
                <w:szCs w:val="18"/>
              </w:rPr>
              <w:t xml:space="preserve">   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9521C8" w:rsidRPr="00BD6F48" w:rsidRDefault="009521C8" w:rsidP="00604871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BD6F48">
              <w:rPr>
                <w:b/>
                <w:i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9521C8" w:rsidRPr="00BD6F48" w:rsidRDefault="009521C8" w:rsidP="00604871">
            <w:pPr>
              <w:pStyle w:val="dotabulky"/>
              <w:spacing w:before="0" w:line="240" w:lineRule="auto"/>
              <w:jc w:val="center"/>
              <w:rPr>
                <w:b/>
                <w:i/>
                <w:sz w:val="18"/>
                <w:szCs w:val="18"/>
              </w:rPr>
            </w:pPr>
            <w:r w:rsidRPr="00BD6F48">
              <w:rPr>
                <w:b/>
                <w:i/>
                <w:sz w:val="18"/>
                <w:szCs w:val="18"/>
              </w:rPr>
              <w:t>%</w:t>
            </w:r>
          </w:p>
        </w:tc>
      </w:tr>
      <w:tr w:rsidR="001A3792" w:rsidRPr="00BD6F48" w:rsidTr="009521C8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BD6F48" w:rsidRDefault="009521C8" w:rsidP="009521C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Lucia Mydlová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BD6F48" w:rsidRDefault="009521C8" w:rsidP="009521C8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</w:rPr>
            </w:pPr>
            <w:r w:rsidRPr="00BD6F48">
              <w:rPr>
                <w:bCs/>
                <w:sz w:val="20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BD6F48" w:rsidRDefault="009521C8" w:rsidP="009521C8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</w:rPr>
            </w:pPr>
            <w:r w:rsidRPr="00BD6F48">
              <w:rPr>
                <w:bCs/>
                <w:sz w:val="20"/>
              </w:rPr>
              <w:t>100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1A3792" w:rsidRPr="00BD6F48" w:rsidRDefault="009521C8" w:rsidP="009521C8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</w:rPr>
            </w:pPr>
            <w:r w:rsidRPr="00BD6F48">
              <w:rPr>
                <w:bCs/>
                <w:sz w:val="20"/>
              </w:rPr>
              <w:t>100</w:t>
            </w:r>
          </w:p>
        </w:tc>
      </w:tr>
      <w:tr w:rsidR="001A3792" w:rsidRPr="00BD6F48" w:rsidTr="009521C8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:rsidR="001A3792" w:rsidRPr="00BD6F48" w:rsidRDefault="001A3792" w:rsidP="00604871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D6F48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BD6F48" w:rsidRDefault="009521C8" w:rsidP="00031C4F">
            <w:pPr>
              <w:pStyle w:val="doubleright"/>
            </w:pPr>
            <w:r w:rsidRPr="00BD6F48"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BD6F48" w:rsidRDefault="00AA14F2" w:rsidP="00031C4F">
            <w:pPr>
              <w:pStyle w:val="doubleright"/>
            </w:pPr>
            <w:r w:rsidRPr="00BD6F48">
              <w:t xml:space="preserve">   100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BD6F48" w:rsidRDefault="00762738" w:rsidP="00031C4F">
            <w:pPr>
              <w:pStyle w:val="doubleright"/>
            </w:pPr>
            <w:r w:rsidRPr="00BD6F48">
              <w:t xml:space="preserve">     </w:t>
            </w:r>
            <w:r w:rsidR="00AA14F2" w:rsidRPr="00BD6F48">
              <w:t>100</w:t>
            </w:r>
          </w:p>
        </w:tc>
      </w:tr>
    </w:tbl>
    <w:p w:rsidR="00604871" w:rsidRPr="00604871" w:rsidRDefault="00604871" w:rsidP="00604871"/>
    <w:p w:rsidR="001A3792" w:rsidRDefault="001A3792" w:rsidP="0059068B">
      <w:pPr>
        <w:pStyle w:val="Nadpis3"/>
        <w:numPr>
          <w:ilvl w:val="0"/>
          <w:numId w:val="42"/>
        </w:numPr>
        <w:spacing w:after="0" w:line="240" w:lineRule="auto"/>
        <w:ind w:hanging="78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1A3792" w:rsidRDefault="001A3792" w:rsidP="0059068B">
      <w:pPr>
        <w:pStyle w:val="odstavecabc"/>
        <w:spacing w:before="0" w:after="0" w:line="240" w:lineRule="auto"/>
      </w:pPr>
      <w:r>
        <w:t>Východiská pre zostavenie účtovnej závierky</w:t>
      </w:r>
    </w:p>
    <w:p w:rsidR="001A3792" w:rsidRDefault="001A3792" w:rsidP="0095552E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</w:t>
      </w:r>
      <w:r>
        <w:t>o</w:t>
      </w:r>
      <w:r>
        <w:t>nom o účtovníctve platným v Slovenskej republike a nadväzujúcimi postupmi účtovania.</w:t>
      </w:r>
    </w:p>
    <w:p w:rsidR="0095552E" w:rsidRPr="0095552E" w:rsidRDefault="001A3792" w:rsidP="0095552E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95552E" w:rsidRDefault="0095552E" w:rsidP="00604871">
      <w:pPr>
        <w:pStyle w:val="odstavecbezcisla"/>
        <w:spacing w:line="240" w:lineRule="auto"/>
        <w:ind w:left="425"/>
      </w:pPr>
    </w:p>
    <w:p w:rsidR="001A3792" w:rsidRDefault="001A3792" w:rsidP="00604871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D747DB" w:rsidRPr="009E7C06" w:rsidRDefault="001A3792" w:rsidP="00604871">
      <w:pPr>
        <w:pStyle w:val="odstavecbezcisla"/>
        <w:spacing w:line="240" w:lineRule="auto"/>
        <w:ind w:left="425"/>
      </w:pPr>
      <w:r>
        <w:t>Dlhodobý majetok nakupovaný sa oceňuje obstarávacou cenou, ktorá zahrňuje cenu obstarania a náklady súvisiace s obstaraním (clo, prepravu, montáž, poistné a pod.)</w:t>
      </w:r>
      <w:r w:rsidR="0059471B">
        <w:t xml:space="preserve"> .</w:t>
      </w:r>
      <w:r>
        <w:t xml:space="preserve"> </w:t>
      </w:r>
      <w:r>
        <w:rPr>
          <w:i/>
          <w:color w:val="FF0000"/>
        </w:rPr>
        <w:t>..</w:t>
      </w:r>
    </w:p>
    <w:p w:rsidR="001A3792" w:rsidRPr="00274313" w:rsidRDefault="001A3792" w:rsidP="00604871">
      <w:pPr>
        <w:pStyle w:val="odstavecbezcisla"/>
        <w:spacing w:line="240" w:lineRule="auto"/>
        <w:rPr>
          <w:i/>
          <w:color w:val="FF0000"/>
        </w:rPr>
      </w:pPr>
    </w:p>
    <w:p w:rsidR="00384182" w:rsidRDefault="001A3792" w:rsidP="00604871">
      <w:pPr>
        <w:pStyle w:val="odstavecbezcisla"/>
        <w:spacing w:line="240" w:lineRule="auto"/>
        <w:rPr>
          <w:i/>
          <w:color w:val="FF0000"/>
        </w:rPr>
      </w:pPr>
      <w:r>
        <w:lastRenderedPageBreak/>
        <w:t xml:space="preserve">Dlhodobý nehmotný majetok sa odpisuje podľa odpisového plánu, ktorý bol zostavený na základe predpokladanej 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384182">
        <w:rPr>
          <w:i/>
          <w:color w:val="FF0000"/>
        </w:rPr>
        <w:t>p. vlastné náklady) je</w:t>
      </w:r>
    </w:p>
    <w:p w:rsidR="001A3792" w:rsidRDefault="00384182" w:rsidP="00604871">
      <w:pPr>
        <w:pStyle w:val="odstavecbezcisla"/>
        <w:spacing w:line="240" w:lineRule="auto"/>
        <w:rPr>
          <w:i/>
          <w:color w:val="FF0000"/>
        </w:rPr>
      </w:pPr>
      <w:r>
        <w:rPr>
          <w:i/>
          <w:color w:val="FF0000"/>
        </w:rPr>
        <w:t xml:space="preserve"> 2 400 EUR </w:t>
      </w:r>
      <w:r w:rsidR="001A3792"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1A3792" w:rsidRPr="009E7C06" w:rsidRDefault="001A3792" w:rsidP="00604871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384182">
        <w:rPr>
          <w:i/>
          <w:iCs w:val="0"/>
          <w:color w:val="FF0000"/>
        </w:rPr>
        <w:t xml:space="preserve">p. vlastné náklady) je 1 700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604871">
      <w:pPr>
        <w:pStyle w:val="odstavecbezcisla"/>
        <w:spacing w:line="240" w:lineRule="auto"/>
        <w:ind w:left="425"/>
      </w:pPr>
    </w:p>
    <w:p w:rsidR="001A3792" w:rsidRDefault="001A3792" w:rsidP="00604871">
      <w:pPr>
        <w:pStyle w:val="odstavecabc"/>
        <w:spacing w:before="0" w:after="0" w:line="240" w:lineRule="auto"/>
        <w:ind w:left="425"/>
      </w:pPr>
      <w:r>
        <w:t>Zásoby</w:t>
      </w:r>
    </w:p>
    <w:p w:rsidR="001A3792" w:rsidRDefault="001A3792" w:rsidP="00604871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1A3792" w:rsidRDefault="001A3792" w:rsidP="00604871">
      <w:pPr>
        <w:pStyle w:val="odstavecbezcisla"/>
        <w:spacing w:line="240" w:lineRule="auto"/>
        <w:rPr>
          <w:sz w:val="12"/>
        </w:rPr>
      </w:pPr>
    </w:p>
    <w:p w:rsidR="001A3792" w:rsidRDefault="001A3792" w:rsidP="00604871">
      <w:pPr>
        <w:pStyle w:val="odstavecabc"/>
        <w:spacing w:before="0" w:after="0" w:line="240" w:lineRule="auto"/>
      </w:pPr>
      <w:r>
        <w:t xml:space="preserve">Pohľadávky </w:t>
      </w:r>
    </w:p>
    <w:p w:rsidR="001A3792" w:rsidRDefault="001A3792" w:rsidP="00604871">
      <w:pPr>
        <w:pStyle w:val="odstavecbezcisla"/>
        <w:spacing w:line="240" w:lineRule="auto"/>
      </w:pPr>
      <w:r>
        <w:t>Pohľadávky sa pri ich vzniku oceňujú ich menovitou hodnotou; postúpené pohľadávky a pohľadávky nadobudnuté vkladom do základného imania sa oceňujú obstarávacou cenou, t.j. vrátane nákladov súvisiacich s obstaraním. O</w:t>
      </w:r>
      <w:r>
        <w:t>p</w:t>
      </w:r>
      <w:r>
        <w:t>ravná položka sa vytvára k pochybným a nedobytným pohľadávkam, kde existuje riziko nevymožiteľnosti pohľad</w:t>
      </w:r>
      <w:r>
        <w:t>á</w:t>
      </w:r>
      <w:r>
        <w:t xml:space="preserve">vok. </w:t>
      </w:r>
    </w:p>
    <w:p w:rsidR="001A3792" w:rsidRDefault="001A3792" w:rsidP="00604871">
      <w:pPr>
        <w:pStyle w:val="odstavecbezcisla"/>
        <w:spacing w:line="240" w:lineRule="auto"/>
      </w:pPr>
    </w:p>
    <w:p w:rsidR="001A3792" w:rsidRDefault="001A3792" w:rsidP="00604871">
      <w:pPr>
        <w:pStyle w:val="odstavecabc"/>
        <w:spacing w:before="0" w:after="0" w:line="240" w:lineRule="auto"/>
      </w:pPr>
      <w:r>
        <w:t>Rezervy</w:t>
      </w:r>
    </w:p>
    <w:p w:rsidR="001A3792" w:rsidRDefault="001A3792" w:rsidP="00604871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1A3792" w:rsidRDefault="001A3792" w:rsidP="00604871">
      <w:pPr>
        <w:pStyle w:val="odstavecbezcisla"/>
        <w:spacing w:line="240" w:lineRule="auto"/>
        <w:ind w:left="0"/>
      </w:pPr>
    </w:p>
    <w:p w:rsidR="001A3792" w:rsidRDefault="001A3792" w:rsidP="00604871">
      <w:pPr>
        <w:pStyle w:val="odstavecabc"/>
        <w:spacing w:before="0" w:after="0" w:line="240" w:lineRule="auto"/>
      </w:pPr>
      <w:r>
        <w:t>Cudzia mena</w:t>
      </w:r>
    </w:p>
    <w:p w:rsidR="001A3792" w:rsidRDefault="001A3792" w:rsidP="00604871">
      <w:pPr>
        <w:pStyle w:val="odstavecbezcisla"/>
        <w:spacing w:line="240" w:lineRule="auto"/>
      </w:pPr>
      <w:r>
        <w:t>Majetok a záväzky vyjadrené v cudzej mene sa</w:t>
      </w:r>
      <w:r w:rsidR="00662840">
        <w:t xml:space="preserve"> prepočítavajú na EUR</w:t>
      </w:r>
      <w:r>
        <w:t xml:space="preserve"> </w:t>
      </w:r>
      <w:r w:rsidR="00CF6844">
        <w:t xml:space="preserve">referenčným výmenným </w:t>
      </w:r>
      <w:r w:rsidR="00B703F5">
        <w:t xml:space="preserve">kurzom </w:t>
      </w:r>
      <w:r w:rsidR="00CF6844">
        <w:t xml:space="preserve">určeným a </w:t>
      </w:r>
      <w:r w:rsidR="00B703F5">
        <w:t xml:space="preserve">vyhláseným </w:t>
      </w:r>
      <w:r w:rsidR="00CF6844">
        <w:t xml:space="preserve"> Európskou centrálnou</w:t>
      </w:r>
      <w:r w:rsidR="00D51A45">
        <w:t xml:space="preserve"> bankou alebo Národnou bankou Slovenska v </w:t>
      </w:r>
      <w:r>
        <w:t xml:space="preserve"> d</w:t>
      </w:r>
      <w:r w:rsidR="00D51A45">
        <w:t>eň</w:t>
      </w:r>
      <w:r>
        <w:t xml:space="preserve"> </w:t>
      </w:r>
      <w:r w:rsidR="00B703F5">
        <w:t>pred</w:t>
      </w:r>
      <w:r w:rsidR="00D51A45">
        <w:t>chádzajúci</w:t>
      </w:r>
      <w:r w:rsidR="00B703F5">
        <w:t xml:space="preserve"> dňu </w:t>
      </w:r>
      <w:r>
        <w:t>uskuto</w:t>
      </w:r>
      <w:r>
        <w:t>č</w:t>
      </w:r>
      <w:r>
        <w:t>nenia účtovného prípadu a v účtovnej závierke platným ku dňu, ku ktorému sa účtovná závierka zostavuje. Vzni</w:t>
      </w:r>
      <w:r>
        <w:t>k</w:t>
      </w:r>
      <w:r>
        <w:t>nuté kurzové rozdiely sa účtujú s vplyvom na výsledok hospodárenia.</w:t>
      </w:r>
    </w:p>
    <w:p w:rsidR="001A3792" w:rsidRDefault="001A3792" w:rsidP="00604871">
      <w:pPr>
        <w:pStyle w:val="odstavecbezcisla"/>
        <w:spacing w:line="240" w:lineRule="auto"/>
      </w:pPr>
    </w:p>
    <w:p w:rsidR="001A3792" w:rsidRDefault="001A3792" w:rsidP="00604871">
      <w:pPr>
        <w:pStyle w:val="odstavecabc"/>
        <w:spacing w:before="0" w:after="0" w:line="240" w:lineRule="auto"/>
      </w:pPr>
      <w:r>
        <w:t>Výnosy</w:t>
      </w:r>
    </w:p>
    <w:p w:rsidR="001A3792" w:rsidRDefault="001A3792" w:rsidP="00604871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</w:t>
      </w:r>
      <w:r>
        <w:t>u</w:t>
      </w:r>
      <w:r>
        <w:t>sy, skontá, dobropisy a pod.). Tržby sú účtované ku dňu splnenia dodávky alebo služby.</w:t>
      </w:r>
    </w:p>
    <w:p w:rsidR="0015517E" w:rsidRDefault="0015517E" w:rsidP="00604871">
      <w:pPr>
        <w:pStyle w:val="odstavecbezcisla"/>
        <w:spacing w:line="240" w:lineRule="auto"/>
        <w:ind w:left="0"/>
      </w:pPr>
    </w:p>
    <w:p w:rsidR="0015517E" w:rsidRDefault="0015517E" w:rsidP="00604871">
      <w:pPr>
        <w:pStyle w:val="odstavecbezcisla"/>
        <w:spacing w:line="240" w:lineRule="auto"/>
      </w:pPr>
    </w:p>
    <w:p w:rsidR="00EA219C" w:rsidRDefault="006D306E" w:rsidP="00604871">
      <w:pPr>
        <w:pStyle w:val="Nadpis3"/>
        <w:numPr>
          <w:ilvl w:val="0"/>
          <w:numId w:val="42"/>
        </w:numPr>
        <w:spacing w:after="0" w:line="240" w:lineRule="auto"/>
        <w:ind w:left="0" w:firstLine="0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AKTÍVA</w:t>
      </w:r>
    </w:p>
    <w:p w:rsidR="00A84A22" w:rsidRPr="006D306E" w:rsidRDefault="0015517E" w:rsidP="00604871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     Dlhodobý nehmotný majetok a dlhodobý hmotný majetok</w:t>
      </w:r>
    </w:p>
    <w:p w:rsidR="006D306E" w:rsidRPr="00FF6D6A" w:rsidRDefault="00A84A22" w:rsidP="00604871">
      <w:pPr>
        <w:pStyle w:val="odstavecbezcisla"/>
        <w:spacing w:line="240" w:lineRule="auto"/>
        <w:rPr>
          <w:iCs w:val="0"/>
        </w:rPr>
      </w:pPr>
      <w:r w:rsidRPr="00FF6D6A">
        <w:rPr>
          <w:iCs w:val="0"/>
        </w:rPr>
        <w:t xml:space="preserve">Prehľad pohybu dlhodobého  hmotného majetku od </w:t>
      </w:r>
      <w:r w:rsidRPr="00DC61C0">
        <w:rPr>
          <w:iCs w:val="0"/>
          <w:color w:val="FF0000"/>
        </w:rPr>
        <w:t>1</w:t>
      </w:r>
      <w:r w:rsidR="009521C8" w:rsidRPr="00DC61C0">
        <w:rPr>
          <w:iCs w:val="0"/>
          <w:color w:val="FF0000"/>
        </w:rPr>
        <w:t xml:space="preserve">. </w:t>
      </w:r>
      <w:r w:rsidR="00DC61C0" w:rsidRPr="00DC61C0">
        <w:rPr>
          <w:iCs w:val="0"/>
          <w:color w:val="FF0000"/>
        </w:rPr>
        <w:t>januára</w:t>
      </w:r>
      <w:r w:rsidR="00384182">
        <w:rPr>
          <w:iCs w:val="0"/>
        </w:rPr>
        <w:t xml:space="preserve"> </w:t>
      </w:r>
      <w:r w:rsidR="00384182" w:rsidRPr="00355079">
        <w:rPr>
          <w:iCs w:val="0"/>
          <w:color w:val="FF0000"/>
        </w:rPr>
        <w:t>20</w:t>
      </w:r>
      <w:r w:rsidR="0095552E">
        <w:rPr>
          <w:iCs w:val="0"/>
          <w:color w:val="FF0000"/>
        </w:rPr>
        <w:t>22</w:t>
      </w:r>
      <w:r w:rsidR="00384182" w:rsidRPr="00355079">
        <w:rPr>
          <w:iCs w:val="0"/>
          <w:color w:val="FF0000"/>
        </w:rPr>
        <w:t xml:space="preserve"> </w:t>
      </w:r>
      <w:r w:rsidR="00384182" w:rsidRPr="009521C8">
        <w:rPr>
          <w:iCs w:val="0"/>
          <w:color w:val="000000"/>
        </w:rPr>
        <w:t>d</w:t>
      </w:r>
      <w:r w:rsidR="00384182">
        <w:rPr>
          <w:iCs w:val="0"/>
        </w:rPr>
        <w:t xml:space="preserve">o 31. decembra </w:t>
      </w:r>
      <w:r w:rsidR="00384182" w:rsidRPr="00355079">
        <w:rPr>
          <w:iCs w:val="0"/>
          <w:color w:val="FF0000"/>
        </w:rPr>
        <w:t>20</w:t>
      </w:r>
      <w:r w:rsidR="00B45A17">
        <w:rPr>
          <w:iCs w:val="0"/>
          <w:color w:val="FF0000"/>
        </w:rPr>
        <w:t>2</w:t>
      </w:r>
      <w:r w:rsidR="0095552E">
        <w:rPr>
          <w:iCs w:val="0"/>
          <w:color w:val="FF0000"/>
        </w:rPr>
        <w:t>2</w:t>
      </w:r>
      <w:r w:rsidRPr="00FF6D6A">
        <w:rPr>
          <w:iCs w:val="0"/>
        </w:rPr>
        <w:t xml:space="preserve"> je</w:t>
      </w:r>
      <w:r w:rsidR="009E7C06">
        <w:rPr>
          <w:iCs w:val="0"/>
        </w:rPr>
        <w:t xml:space="preserve"> uvedený v</w:t>
      </w:r>
      <w:r w:rsidR="00E65388">
        <w:rPr>
          <w:iCs w:val="0"/>
        </w:rPr>
        <w:t> </w:t>
      </w:r>
      <w:proofErr w:type="spellStart"/>
      <w:r w:rsidR="009E7C06">
        <w:rPr>
          <w:iCs w:val="0"/>
        </w:rPr>
        <w:t>nasle</w:t>
      </w:r>
      <w:r w:rsidR="00E65388">
        <w:rPr>
          <w:iCs w:val="0"/>
        </w:rPr>
        <w:t>-</w:t>
      </w:r>
      <w:r w:rsidR="009E7C06">
        <w:rPr>
          <w:iCs w:val="0"/>
        </w:rPr>
        <w:t>dujúcej</w:t>
      </w:r>
      <w:proofErr w:type="spellEnd"/>
      <w:r w:rsidR="009E7C06">
        <w:rPr>
          <w:iCs w:val="0"/>
        </w:rPr>
        <w:t xml:space="preserve"> tabuľke</w:t>
      </w:r>
    </w:p>
    <w:p w:rsidR="00A84A22" w:rsidRPr="00FF6D6A" w:rsidRDefault="00A84A22" w:rsidP="00604871">
      <w:pPr>
        <w:pStyle w:val="odstavecbezcisla"/>
        <w:spacing w:line="240" w:lineRule="auto"/>
        <w:ind w:left="1080"/>
        <w:rPr>
          <w:iCs w:val="0"/>
        </w:rPr>
      </w:pPr>
    </w:p>
    <w:p w:rsidR="00604871" w:rsidRPr="00047C3A" w:rsidRDefault="00A84A22" w:rsidP="00604871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047C3A">
        <w:rPr>
          <w:b/>
          <w:iCs w:val="0"/>
        </w:rPr>
        <w:t>Pohyb obstarávacích cien</w:t>
      </w: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18"/>
        <w:gridCol w:w="1653"/>
        <w:gridCol w:w="994"/>
        <w:gridCol w:w="1134"/>
        <w:gridCol w:w="1984"/>
      </w:tblGrid>
      <w:tr w:rsidR="003D4AAD" w:rsidRPr="00BD6F48" w:rsidTr="00780B43">
        <w:trPr>
          <w:trHeight w:val="227"/>
        </w:trPr>
        <w:tc>
          <w:tcPr>
            <w:tcW w:w="35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BD6F48" w:rsidRDefault="003D4AAD" w:rsidP="0060487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5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BD6F48" w:rsidRDefault="003D4AAD" w:rsidP="006F4CA4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 xml:space="preserve">Obstarávacia cena k 1.1. </w:t>
            </w:r>
            <w:r w:rsidRPr="00BD6F48">
              <w:rPr>
                <w:b/>
                <w:iCs w:val="0"/>
                <w:color w:val="FF0000"/>
                <w:sz w:val="18"/>
                <w:szCs w:val="18"/>
              </w:rPr>
              <w:t>20</w:t>
            </w:r>
            <w:r w:rsidR="00B45A17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031C4F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9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BD6F48" w:rsidRDefault="003D4AAD" w:rsidP="0060487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BD6F48" w:rsidRDefault="003D4AAD" w:rsidP="0060487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D4AAD" w:rsidRPr="00BD6F48" w:rsidRDefault="003D4AAD" w:rsidP="0060487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3D4AAD" w:rsidRPr="00BD6F48" w:rsidRDefault="003D4AAD" w:rsidP="006F4CA4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 xml:space="preserve">ku </w:t>
            </w:r>
            <w:r w:rsidRPr="00BD6F48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B45A17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031C4F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</w:tr>
      <w:tr w:rsidR="009B7FA2" w:rsidRPr="00BD6F48" w:rsidTr="00780B43">
        <w:trPr>
          <w:trHeight w:val="227"/>
        </w:trPr>
        <w:tc>
          <w:tcPr>
            <w:tcW w:w="3518" w:type="dxa"/>
            <w:tcBorders>
              <w:top w:val="single" w:sz="12" w:space="0" w:color="auto"/>
            </w:tcBorders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>Dlhodobý nehmotný a hmotný majetok</w:t>
            </w:r>
          </w:p>
        </w:tc>
        <w:tc>
          <w:tcPr>
            <w:tcW w:w="1653" w:type="dxa"/>
            <w:tcBorders>
              <w:top w:val="single" w:sz="12" w:space="0" w:color="auto"/>
            </w:tcBorders>
            <w:vAlign w:val="center"/>
          </w:tcPr>
          <w:p w:rsidR="009B7FA2" w:rsidRPr="00BD6F48" w:rsidRDefault="00FC7E51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2200</w:t>
            </w:r>
          </w:p>
        </w:tc>
        <w:tc>
          <w:tcPr>
            <w:tcW w:w="994" w:type="dxa"/>
            <w:tcBorders>
              <w:top w:val="single" w:sz="12" w:space="0" w:color="auto"/>
            </w:tcBorders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9B7FA2" w:rsidRPr="00BD6F48" w:rsidRDefault="00E239D6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2200</w:t>
            </w:r>
          </w:p>
        </w:tc>
      </w:tr>
      <w:tr w:rsidR="009B7FA2" w:rsidRPr="00BD6F48" w:rsidTr="00780B43">
        <w:trPr>
          <w:trHeight w:val="227"/>
        </w:trPr>
        <w:tc>
          <w:tcPr>
            <w:tcW w:w="3518" w:type="dxa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>B.I. Dlhodobý nehmotný majetok</w:t>
            </w:r>
          </w:p>
        </w:tc>
        <w:tc>
          <w:tcPr>
            <w:tcW w:w="1653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B7FA2" w:rsidRPr="00BD6F48" w:rsidTr="00780B43">
        <w:trPr>
          <w:trHeight w:val="227"/>
        </w:trPr>
        <w:tc>
          <w:tcPr>
            <w:tcW w:w="3518" w:type="dxa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>B.II. Dlhodobý hmotný majetok</w:t>
            </w:r>
          </w:p>
        </w:tc>
        <w:tc>
          <w:tcPr>
            <w:tcW w:w="1653" w:type="dxa"/>
            <w:vAlign w:val="center"/>
          </w:tcPr>
          <w:p w:rsidR="009B7FA2" w:rsidRPr="00BD6F48" w:rsidRDefault="00FC7E51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2200</w:t>
            </w:r>
          </w:p>
        </w:tc>
        <w:tc>
          <w:tcPr>
            <w:tcW w:w="994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9B7FA2" w:rsidRPr="00BD6F48" w:rsidRDefault="00E239D6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2200</w:t>
            </w:r>
          </w:p>
        </w:tc>
      </w:tr>
      <w:tr w:rsidR="009B7FA2" w:rsidRPr="00BD6F48" w:rsidTr="00780B43">
        <w:trPr>
          <w:trHeight w:val="227"/>
        </w:trPr>
        <w:tc>
          <w:tcPr>
            <w:tcW w:w="3518" w:type="dxa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 xml:space="preserve">B.II.1. Pozemky (031) </w:t>
            </w:r>
          </w:p>
        </w:tc>
        <w:tc>
          <w:tcPr>
            <w:tcW w:w="1653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B7FA2" w:rsidRPr="00BD6F48" w:rsidTr="00780B43">
        <w:trPr>
          <w:trHeight w:val="227"/>
        </w:trPr>
        <w:tc>
          <w:tcPr>
            <w:tcW w:w="3518" w:type="dxa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 xml:space="preserve">       2. Stavby (021)</w:t>
            </w:r>
          </w:p>
        </w:tc>
        <w:tc>
          <w:tcPr>
            <w:tcW w:w="1653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9B7FA2" w:rsidRPr="00BD6F48" w:rsidTr="00780B43">
        <w:trPr>
          <w:trHeight w:val="227"/>
        </w:trPr>
        <w:tc>
          <w:tcPr>
            <w:tcW w:w="3518" w:type="dxa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BD6F48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53" w:type="dxa"/>
            <w:vAlign w:val="center"/>
          </w:tcPr>
          <w:p w:rsidR="009B7FA2" w:rsidRPr="00BD6F48" w:rsidRDefault="00FC7E51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2200</w:t>
            </w:r>
          </w:p>
        </w:tc>
        <w:tc>
          <w:tcPr>
            <w:tcW w:w="994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9B7FA2" w:rsidRPr="00BD6F48" w:rsidRDefault="009B7FA2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9B7FA2" w:rsidRPr="00BD6F48" w:rsidRDefault="00E239D6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2200</w:t>
            </w:r>
          </w:p>
        </w:tc>
      </w:tr>
    </w:tbl>
    <w:p w:rsidR="00A84A22" w:rsidRDefault="00A84A22" w:rsidP="00604871">
      <w:pPr>
        <w:pStyle w:val="odstavecbezcisla"/>
        <w:spacing w:line="240" w:lineRule="auto"/>
        <w:ind w:left="0"/>
        <w:rPr>
          <w:iCs w:val="0"/>
        </w:rPr>
      </w:pPr>
    </w:p>
    <w:p w:rsidR="00604871" w:rsidRPr="00047C3A" w:rsidRDefault="00A84A22" w:rsidP="00604871">
      <w:pPr>
        <w:pStyle w:val="odstavecbezcisla"/>
        <w:numPr>
          <w:ilvl w:val="1"/>
          <w:numId w:val="34"/>
        </w:numPr>
        <w:spacing w:line="240" w:lineRule="auto"/>
        <w:rPr>
          <w:b/>
          <w:iCs w:val="0"/>
        </w:rPr>
      </w:pPr>
      <w:r w:rsidRPr="00047C3A">
        <w:rPr>
          <w:b/>
          <w:iCs w:val="0"/>
        </w:rPr>
        <w:t>Pohyb oprávok, opravných položiek</w:t>
      </w: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38"/>
        <w:gridCol w:w="1635"/>
        <w:gridCol w:w="992"/>
        <w:gridCol w:w="1134"/>
        <w:gridCol w:w="1984"/>
      </w:tblGrid>
      <w:tr w:rsidR="00E23C72" w:rsidRPr="00BD6F48" w:rsidTr="00780B43">
        <w:trPr>
          <w:trHeight w:val="227"/>
        </w:trPr>
        <w:tc>
          <w:tcPr>
            <w:tcW w:w="353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BD6F48" w:rsidRDefault="00E23C72" w:rsidP="0060487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BD6F48" w:rsidRDefault="00E23C72" w:rsidP="006F4CA4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>Oprávky k </w:t>
            </w:r>
            <w:r w:rsidRPr="00BD6F48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B45A17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031C4F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BD6F48" w:rsidRDefault="00E23C72" w:rsidP="0060487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BD6F48" w:rsidRDefault="00E23C72" w:rsidP="0060487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23C72" w:rsidRPr="00BD6F48" w:rsidRDefault="00E23C72" w:rsidP="0060487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>Oprávky</w:t>
            </w:r>
          </w:p>
          <w:p w:rsidR="00E23C72" w:rsidRPr="00BD6F48" w:rsidRDefault="00384182" w:rsidP="006F4CA4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 xml:space="preserve">ku </w:t>
            </w:r>
            <w:r w:rsidRPr="00BD6F48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B45A17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031C4F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</w:tr>
      <w:tr w:rsidR="00460930" w:rsidRPr="00BD6F48" w:rsidTr="00780B43">
        <w:trPr>
          <w:trHeight w:val="227"/>
        </w:trPr>
        <w:tc>
          <w:tcPr>
            <w:tcW w:w="3538" w:type="dxa"/>
            <w:tcBorders>
              <w:top w:val="single" w:sz="12" w:space="0" w:color="auto"/>
            </w:tcBorders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460930" w:rsidRPr="00BD6F48" w:rsidRDefault="00031C4F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1696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460930" w:rsidRPr="00BD6F48" w:rsidRDefault="00031C4F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504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460930" w:rsidRPr="00BD6F48" w:rsidRDefault="00031C4F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2200</w:t>
            </w:r>
          </w:p>
        </w:tc>
      </w:tr>
      <w:tr w:rsidR="00460930" w:rsidRPr="00BD6F48" w:rsidTr="00780B43">
        <w:trPr>
          <w:trHeight w:val="227"/>
        </w:trPr>
        <w:tc>
          <w:tcPr>
            <w:tcW w:w="3538" w:type="dxa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60930" w:rsidRPr="00BD6F48" w:rsidTr="00780B43">
        <w:trPr>
          <w:trHeight w:val="227"/>
        </w:trPr>
        <w:tc>
          <w:tcPr>
            <w:tcW w:w="3538" w:type="dxa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vAlign w:val="center"/>
          </w:tcPr>
          <w:p w:rsidR="00460930" w:rsidRPr="00BD6F48" w:rsidRDefault="00031C4F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1696</w:t>
            </w:r>
          </w:p>
        </w:tc>
        <w:tc>
          <w:tcPr>
            <w:tcW w:w="992" w:type="dxa"/>
            <w:vAlign w:val="center"/>
          </w:tcPr>
          <w:p w:rsidR="00460930" w:rsidRPr="00BD6F48" w:rsidRDefault="00031C4F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504</w:t>
            </w:r>
          </w:p>
        </w:tc>
        <w:tc>
          <w:tcPr>
            <w:tcW w:w="1134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60930" w:rsidRPr="00BD6F48" w:rsidRDefault="00031C4F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2200</w:t>
            </w:r>
          </w:p>
        </w:tc>
      </w:tr>
      <w:tr w:rsidR="00460930" w:rsidRPr="00BD6F48" w:rsidTr="00780B43">
        <w:trPr>
          <w:trHeight w:val="227"/>
        </w:trPr>
        <w:tc>
          <w:tcPr>
            <w:tcW w:w="3538" w:type="dxa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60930" w:rsidRPr="00BD6F48" w:rsidTr="00780B43">
        <w:trPr>
          <w:trHeight w:val="227"/>
        </w:trPr>
        <w:tc>
          <w:tcPr>
            <w:tcW w:w="3538" w:type="dxa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 xml:space="preserve">       2. Stavby (021)</w:t>
            </w:r>
          </w:p>
        </w:tc>
        <w:tc>
          <w:tcPr>
            <w:tcW w:w="1635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460930" w:rsidRPr="00BD6F48" w:rsidTr="00780B43">
        <w:trPr>
          <w:trHeight w:val="227"/>
        </w:trPr>
        <w:tc>
          <w:tcPr>
            <w:tcW w:w="3538" w:type="dxa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BD6F48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vAlign w:val="center"/>
          </w:tcPr>
          <w:p w:rsidR="00460930" w:rsidRPr="00BD6F48" w:rsidRDefault="00031C4F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1696</w:t>
            </w:r>
          </w:p>
        </w:tc>
        <w:tc>
          <w:tcPr>
            <w:tcW w:w="992" w:type="dxa"/>
            <w:vAlign w:val="center"/>
          </w:tcPr>
          <w:p w:rsidR="00460930" w:rsidRPr="00BD6F48" w:rsidRDefault="00031C4F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504</w:t>
            </w:r>
          </w:p>
        </w:tc>
        <w:tc>
          <w:tcPr>
            <w:tcW w:w="1134" w:type="dxa"/>
            <w:vAlign w:val="center"/>
          </w:tcPr>
          <w:p w:rsidR="00460930" w:rsidRPr="00BD6F48" w:rsidRDefault="00460930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460930" w:rsidRPr="00BD6F48" w:rsidRDefault="00031C4F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2200</w:t>
            </w:r>
          </w:p>
        </w:tc>
      </w:tr>
    </w:tbl>
    <w:p w:rsidR="00780B43" w:rsidRDefault="00780B43" w:rsidP="00780B43">
      <w:pPr>
        <w:pStyle w:val="odstavecbezcisla"/>
        <w:spacing w:line="240" w:lineRule="auto"/>
        <w:ind w:left="1349"/>
        <w:rPr>
          <w:b/>
          <w:iCs w:val="0"/>
        </w:rPr>
      </w:pPr>
    </w:p>
    <w:p w:rsidR="00780B43" w:rsidRDefault="00780B43" w:rsidP="00780B43">
      <w:pPr>
        <w:pStyle w:val="odstavecbezcisla"/>
        <w:spacing w:line="240" w:lineRule="auto"/>
        <w:ind w:left="1349"/>
        <w:rPr>
          <w:b/>
          <w:iCs w:val="0"/>
        </w:rPr>
      </w:pPr>
    </w:p>
    <w:p w:rsidR="00604871" w:rsidRPr="00047C3A" w:rsidRDefault="00A84A22" w:rsidP="00604871">
      <w:pPr>
        <w:pStyle w:val="odstavecbezcisla"/>
        <w:numPr>
          <w:ilvl w:val="1"/>
          <w:numId w:val="34"/>
        </w:numPr>
        <w:spacing w:line="240" w:lineRule="auto"/>
        <w:ind w:left="1349" w:hanging="357"/>
        <w:rPr>
          <w:b/>
          <w:iCs w:val="0"/>
        </w:rPr>
      </w:pPr>
      <w:r w:rsidRPr="00047C3A">
        <w:rPr>
          <w:b/>
          <w:iCs w:val="0"/>
        </w:rPr>
        <w:t>Pohyb zostatkových cien</w:t>
      </w: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314"/>
        <w:gridCol w:w="1985"/>
        <w:gridCol w:w="1984"/>
      </w:tblGrid>
      <w:tr w:rsidR="00A84A22" w:rsidRPr="00BD6F48" w:rsidTr="00780B43">
        <w:trPr>
          <w:trHeight w:val="227"/>
        </w:trPr>
        <w:tc>
          <w:tcPr>
            <w:tcW w:w="531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BD6F48" w:rsidRDefault="00A84A22" w:rsidP="0060487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BD6F48" w:rsidRDefault="00A84A22" w:rsidP="00AB4D44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>Zostatková cena k </w:t>
            </w:r>
            <w:r w:rsidRPr="00BD6F48">
              <w:rPr>
                <w:b/>
                <w:iCs w:val="0"/>
                <w:color w:val="FF0000"/>
                <w:sz w:val="18"/>
                <w:szCs w:val="18"/>
              </w:rPr>
              <w:t>1.1. 20</w:t>
            </w:r>
            <w:r w:rsidR="00B45A17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031C4F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84A22" w:rsidRPr="00BD6F48" w:rsidRDefault="00A84A22" w:rsidP="00604871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A84A22" w:rsidRPr="00BD6F48" w:rsidRDefault="00A84A22" w:rsidP="006F4CA4">
            <w:pPr>
              <w:pStyle w:val="odstavecbezcisla"/>
              <w:spacing w:line="240" w:lineRule="auto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 w:rsidRPr="00BD6F48">
              <w:rPr>
                <w:b/>
                <w:iCs w:val="0"/>
                <w:sz w:val="18"/>
                <w:szCs w:val="18"/>
              </w:rPr>
              <w:t xml:space="preserve">ku </w:t>
            </w:r>
            <w:r w:rsidRPr="00BD6F48">
              <w:rPr>
                <w:b/>
                <w:iCs w:val="0"/>
                <w:color w:val="FF0000"/>
                <w:sz w:val="18"/>
                <w:szCs w:val="18"/>
              </w:rPr>
              <w:t>31.12.20</w:t>
            </w:r>
            <w:r w:rsidR="00B45A17">
              <w:rPr>
                <w:b/>
                <w:iCs w:val="0"/>
                <w:color w:val="FF0000"/>
                <w:sz w:val="18"/>
                <w:szCs w:val="18"/>
              </w:rPr>
              <w:t>2</w:t>
            </w:r>
            <w:r w:rsidR="00031C4F">
              <w:rPr>
                <w:b/>
                <w:iCs w:val="0"/>
                <w:color w:val="FF0000"/>
                <w:sz w:val="18"/>
                <w:szCs w:val="18"/>
              </w:rPr>
              <w:t>2</w:t>
            </w:r>
          </w:p>
        </w:tc>
      </w:tr>
      <w:tr w:rsidR="00644C4E" w:rsidRPr="00BD6F48" w:rsidTr="00780B43">
        <w:trPr>
          <w:trHeight w:val="227"/>
        </w:trPr>
        <w:tc>
          <w:tcPr>
            <w:tcW w:w="5314" w:type="dxa"/>
            <w:tcBorders>
              <w:top w:val="single" w:sz="12" w:space="0" w:color="auto"/>
            </w:tcBorders>
          </w:tcPr>
          <w:p w:rsidR="00644C4E" w:rsidRPr="00BD6F48" w:rsidRDefault="00644C4E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>Dlhodobý nehmotný a hmotný majetok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:rsidR="00644C4E" w:rsidRPr="00BD6F48" w:rsidRDefault="00031C4F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504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center"/>
          </w:tcPr>
          <w:p w:rsidR="00644C4E" w:rsidRPr="00BD6F48" w:rsidRDefault="00031C4F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644C4E" w:rsidRPr="00BD6F48" w:rsidTr="00780B43">
        <w:trPr>
          <w:trHeight w:val="227"/>
        </w:trPr>
        <w:tc>
          <w:tcPr>
            <w:tcW w:w="5314" w:type="dxa"/>
          </w:tcPr>
          <w:p w:rsidR="00644C4E" w:rsidRPr="00BD6F48" w:rsidRDefault="00644C4E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>B.I. Dlhodobý nehmotný majetok</w:t>
            </w:r>
          </w:p>
        </w:tc>
        <w:tc>
          <w:tcPr>
            <w:tcW w:w="1985" w:type="dxa"/>
            <w:vAlign w:val="center"/>
          </w:tcPr>
          <w:p w:rsidR="00644C4E" w:rsidRPr="00BD6F48" w:rsidRDefault="00644C4E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644C4E" w:rsidRPr="00BD6F48" w:rsidRDefault="00644C4E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644C4E" w:rsidRPr="00BD6F48" w:rsidTr="00780B43">
        <w:trPr>
          <w:trHeight w:val="227"/>
        </w:trPr>
        <w:tc>
          <w:tcPr>
            <w:tcW w:w="5314" w:type="dxa"/>
          </w:tcPr>
          <w:p w:rsidR="00644C4E" w:rsidRPr="00BD6F48" w:rsidRDefault="00644C4E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>B.II. Dlhodobý hmotný majetok</w:t>
            </w:r>
          </w:p>
        </w:tc>
        <w:tc>
          <w:tcPr>
            <w:tcW w:w="1985" w:type="dxa"/>
            <w:vAlign w:val="center"/>
          </w:tcPr>
          <w:p w:rsidR="00644C4E" w:rsidRPr="00BD6F48" w:rsidRDefault="001F2CDA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</w:t>
            </w:r>
            <w:r w:rsidR="00B45A17">
              <w:rPr>
                <w:iCs w:val="0"/>
              </w:rPr>
              <w:t>04</w:t>
            </w:r>
          </w:p>
        </w:tc>
        <w:tc>
          <w:tcPr>
            <w:tcW w:w="1984" w:type="dxa"/>
            <w:vAlign w:val="center"/>
          </w:tcPr>
          <w:p w:rsidR="00644C4E" w:rsidRPr="00BD6F48" w:rsidRDefault="00031C4F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  <w:tr w:rsidR="00644C4E" w:rsidRPr="00BD6F48" w:rsidTr="00780B43">
        <w:trPr>
          <w:trHeight w:val="227"/>
        </w:trPr>
        <w:tc>
          <w:tcPr>
            <w:tcW w:w="5314" w:type="dxa"/>
          </w:tcPr>
          <w:p w:rsidR="00644C4E" w:rsidRPr="00BD6F48" w:rsidRDefault="00644C4E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 xml:space="preserve">B.II.1. Pozemky (031) </w:t>
            </w:r>
          </w:p>
        </w:tc>
        <w:tc>
          <w:tcPr>
            <w:tcW w:w="1985" w:type="dxa"/>
            <w:vAlign w:val="center"/>
          </w:tcPr>
          <w:p w:rsidR="00644C4E" w:rsidRPr="00BD6F48" w:rsidRDefault="00644C4E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644C4E" w:rsidRPr="00BD6F48" w:rsidRDefault="00644C4E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644C4E" w:rsidRPr="00BD6F48" w:rsidTr="00780B43">
        <w:trPr>
          <w:trHeight w:val="227"/>
        </w:trPr>
        <w:tc>
          <w:tcPr>
            <w:tcW w:w="5314" w:type="dxa"/>
          </w:tcPr>
          <w:p w:rsidR="00644C4E" w:rsidRPr="00BD6F48" w:rsidRDefault="00644C4E" w:rsidP="00604871">
            <w:pPr>
              <w:pStyle w:val="odstavecbezcisla"/>
              <w:spacing w:line="240" w:lineRule="auto"/>
              <w:ind w:left="0"/>
              <w:rPr>
                <w:iCs w:val="0"/>
              </w:rPr>
            </w:pPr>
            <w:r w:rsidRPr="00BD6F48">
              <w:rPr>
                <w:iCs w:val="0"/>
              </w:rPr>
              <w:t xml:space="preserve">       2. Stavby (021)</w:t>
            </w:r>
          </w:p>
        </w:tc>
        <w:tc>
          <w:tcPr>
            <w:tcW w:w="1985" w:type="dxa"/>
            <w:vAlign w:val="center"/>
          </w:tcPr>
          <w:p w:rsidR="00644C4E" w:rsidRPr="00BD6F48" w:rsidRDefault="00644C4E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vAlign w:val="center"/>
          </w:tcPr>
          <w:p w:rsidR="00644C4E" w:rsidRPr="00BD6F48" w:rsidRDefault="00644C4E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</w:p>
        </w:tc>
      </w:tr>
      <w:tr w:rsidR="00644C4E" w:rsidRPr="00BD6F48" w:rsidTr="00780B43">
        <w:trPr>
          <w:trHeight w:val="227"/>
        </w:trPr>
        <w:tc>
          <w:tcPr>
            <w:tcW w:w="5314" w:type="dxa"/>
          </w:tcPr>
          <w:p w:rsidR="00644C4E" w:rsidRPr="00BD6F48" w:rsidRDefault="00644C4E" w:rsidP="00604871">
            <w:pPr>
              <w:pStyle w:val="odstavecbezcisla"/>
              <w:spacing w:line="240" w:lineRule="auto"/>
              <w:ind w:left="425" w:hanging="425"/>
              <w:rPr>
                <w:iCs w:val="0"/>
              </w:rPr>
            </w:pPr>
            <w:r w:rsidRPr="00BD6F48"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985" w:type="dxa"/>
            <w:vAlign w:val="center"/>
          </w:tcPr>
          <w:p w:rsidR="00644C4E" w:rsidRPr="00BD6F48" w:rsidRDefault="001F2CDA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5</w:t>
            </w:r>
            <w:r w:rsidR="00B45A17">
              <w:rPr>
                <w:iCs w:val="0"/>
              </w:rPr>
              <w:t>04</w:t>
            </w:r>
          </w:p>
        </w:tc>
        <w:tc>
          <w:tcPr>
            <w:tcW w:w="1984" w:type="dxa"/>
            <w:vAlign w:val="center"/>
          </w:tcPr>
          <w:p w:rsidR="00644C4E" w:rsidRPr="00BD6F48" w:rsidRDefault="00031C4F" w:rsidP="00604871">
            <w:pPr>
              <w:pStyle w:val="odstavecbezcisla"/>
              <w:spacing w:line="240" w:lineRule="auto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0</w:t>
            </w:r>
          </w:p>
        </w:tc>
      </w:tr>
    </w:tbl>
    <w:p w:rsidR="0015517E" w:rsidRDefault="0015517E" w:rsidP="00604871">
      <w:pPr>
        <w:pStyle w:val="odstavecbezcisla"/>
        <w:spacing w:line="240" w:lineRule="auto"/>
        <w:rPr>
          <w:iCs w:val="0"/>
        </w:rPr>
      </w:pPr>
    </w:p>
    <w:p w:rsidR="00445450" w:rsidRPr="00FF6D6A" w:rsidRDefault="00445450" w:rsidP="00604871">
      <w:pPr>
        <w:pStyle w:val="odstavecbezcisla"/>
        <w:spacing w:line="240" w:lineRule="auto"/>
        <w:rPr>
          <w:iCs w:val="0"/>
        </w:rPr>
      </w:pPr>
    </w:p>
    <w:p w:rsidR="001A3792" w:rsidRDefault="006D306E" w:rsidP="00604871">
      <w:pPr>
        <w:pStyle w:val="Nadpis8"/>
        <w:numPr>
          <w:ilvl w:val="0"/>
          <w:numId w:val="0"/>
        </w:numPr>
        <w:spacing w:after="0" w:line="240" w:lineRule="auto"/>
      </w:pPr>
      <w:r>
        <w:rPr>
          <w:iCs/>
        </w:rPr>
        <w:t>2</w:t>
      </w:r>
      <w:r w:rsidR="0015517E">
        <w:rPr>
          <w:iCs/>
        </w:rPr>
        <w:t xml:space="preserve">.     </w:t>
      </w:r>
      <w:r w:rsidR="001A3792" w:rsidRPr="0015517E">
        <w:t>Pohľadávky</w:t>
      </w:r>
    </w:p>
    <w:p w:rsidR="001A3792" w:rsidRDefault="001A3792" w:rsidP="00604871">
      <w:pPr>
        <w:pStyle w:val="odstavecbezcisla"/>
        <w:spacing w:line="240" w:lineRule="auto"/>
      </w:pPr>
      <w:r>
        <w:t>Veková štruktúra pohľadávok je uvedená v n</w:t>
      </w:r>
      <w:r w:rsidR="00321912">
        <w:t>asledujúcej tabuľke v EUR</w:t>
      </w:r>
      <w:r>
        <w:t>:</w:t>
      </w: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251"/>
        <w:gridCol w:w="1985"/>
        <w:gridCol w:w="1984"/>
      </w:tblGrid>
      <w:tr w:rsidR="001A3792" w:rsidRPr="00BD6F48" w:rsidTr="00780B43">
        <w:trPr>
          <w:cantSplit/>
          <w:trHeight w:val="227"/>
        </w:trPr>
        <w:tc>
          <w:tcPr>
            <w:tcW w:w="5251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D6F48" w:rsidRDefault="001A3792" w:rsidP="00604871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BD6F48"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D6F48" w:rsidRDefault="001A3792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BD6F48">
              <w:rPr>
                <w:b/>
                <w:sz w:val="18"/>
                <w:szCs w:val="18"/>
              </w:rPr>
              <w:t>k 31.12.</w:t>
            </w:r>
            <w:r w:rsidRPr="00BD6F4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1F2CDA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031C4F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D6F48" w:rsidRDefault="001A3792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D6F48">
              <w:rPr>
                <w:b/>
                <w:sz w:val="18"/>
                <w:szCs w:val="18"/>
              </w:rPr>
              <w:t>k 31.12.</w:t>
            </w:r>
            <w:r w:rsidRPr="00BD6F4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45A1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031C4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6F4CA4" w:rsidRPr="00BD6F48" w:rsidTr="00780B43">
        <w:trPr>
          <w:cantSplit/>
          <w:trHeight w:val="227"/>
        </w:trPr>
        <w:tc>
          <w:tcPr>
            <w:tcW w:w="5251" w:type="dxa"/>
            <w:tcBorders>
              <w:top w:val="single" w:sz="12" w:space="0" w:color="auto"/>
            </w:tcBorders>
            <w:vAlign w:val="bottom"/>
          </w:tcPr>
          <w:p w:rsidR="006F4CA4" w:rsidRPr="00BD6F48" w:rsidRDefault="006F4CA4" w:rsidP="00604871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Pohľadávky do lehoty splatnosti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6F4CA4" w:rsidRPr="00BD6F48" w:rsidRDefault="00031C4F" w:rsidP="009677E6">
            <w:pPr>
              <w:tabs>
                <w:tab w:val="left" w:pos="602"/>
              </w:tabs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6584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6F4CA4" w:rsidRPr="00BD6F48" w:rsidRDefault="00031C4F" w:rsidP="00C9649D">
            <w:pPr>
              <w:tabs>
                <w:tab w:val="left" w:pos="602"/>
              </w:tabs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774</w:t>
            </w:r>
          </w:p>
        </w:tc>
      </w:tr>
      <w:tr w:rsidR="006F4CA4" w:rsidRPr="00BD6F48" w:rsidTr="00780B43">
        <w:trPr>
          <w:cantSplit/>
          <w:trHeight w:val="227"/>
        </w:trPr>
        <w:tc>
          <w:tcPr>
            <w:tcW w:w="5251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6F4CA4" w:rsidP="00604871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Pohľadávky po lehote splatnosti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6F4CA4" w:rsidP="009677E6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  <w:r w:rsidRPr="00BD6F48">
              <w:t>0</w:t>
            </w:r>
          </w:p>
        </w:tc>
        <w:tc>
          <w:tcPr>
            <w:tcW w:w="1984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6F4CA4" w:rsidP="00DF46B2">
            <w:pPr>
              <w:pStyle w:val="Borders"/>
              <w:pBdr>
                <w:bottom w:val="none" w:sz="0" w:space="0" w:color="auto"/>
              </w:pBdr>
              <w:spacing w:after="0" w:line="240" w:lineRule="auto"/>
            </w:pPr>
          </w:p>
        </w:tc>
      </w:tr>
      <w:tr w:rsidR="006F4CA4" w:rsidRPr="00BD6F48" w:rsidTr="00780B43">
        <w:trPr>
          <w:cantSplit/>
          <w:trHeight w:val="227"/>
        </w:trPr>
        <w:tc>
          <w:tcPr>
            <w:tcW w:w="5251" w:type="dxa"/>
            <w:tcBorders>
              <w:top w:val="single" w:sz="12" w:space="0" w:color="auto"/>
            </w:tcBorders>
            <w:vAlign w:val="bottom"/>
          </w:tcPr>
          <w:p w:rsidR="006F4CA4" w:rsidRPr="00BD6F48" w:rsidRDefault="006F4CA4" w:rsidP="00604871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D6F48">
              <w:rPr>
                <w:b/>
                <w:bCs/>
                <w:sz w:val="20"/>
              </w:rPr>
              <w:t>Spolu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6F4CA4" w:rsidRPr="00BD6F48" w:rsidRDefault="00031C4F" w:rsidP="009677E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rPr>
                <w:bCs/>
              </w:rPr>
              <w:t>6584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6F4CA4" w:rsidRPr="00BD6F48" w:rsidRDefault="00031C4F" w:rsidP="00C9649D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774</w:t>
            </w:r>
          </w:p>
        </w:tc>
      </w:tr>
    </w:tbl>
    <w:p w:rsidR="009E7C06" w:rsidRDefault="009E7C06" w:rsidP="00604871">
      <w:pPr>
        <w:spacing w:after="0" w:line="240" w:lineRule="auto"/>
        <w:rPr>
          <w:b/>
          <w:sz w:val="20"/>
        </w:rPr>
      </w:pPr>
    </w:p>
    <w:p w:rsidR="00445450" w:rsidRDefault="00445450" w:rsidP="00604871">
      <w:pPr>
        <w:spacing w:after="0" w:line="240" w:lineRule="auto"/>
        <w:rPr>
          <w:b/>
          <w:sz w:val="20"/>
        </w:rPr>
      </w:pPr>
    </w:p>
    <w:p w:rsidR="001A3792" w:rsidRDefault="00C9649D" w:rsidP="00C9649D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 xml:space="preserve">3.     </w:t>
      </w:r>
      <w:r w:rsidR="001A3792">
        <w:t>Časové rozlíšenie</w:t>
      </w:r>
    </w:p>
    <w:p w:rsidR="00BE57F6" w:rsidRDefault="00BE57F6" w:rsidP="00BE57F6">
      <w:pPr>
        <w:pStyle w:val="odstavecislo"/>
        <w:numPr>
          <w:ilvl w:val="0"/>
          <w:numId w:val="0"/>
        </w:numPr>
        <w:spacing w:after="0" w:line="240" w:lineRule="auto"/>
        <w:ind w:left="737"/>
      </w:pPr>
    </w:p>
    <w:p w:rsidR="001A3792" w:rsidRDefault="001A3792" w:rsidP="00604871">
      <w:pPr>
        <w:pStyle w:val="odstavecbezcisla"/>
        <w:spacing w:line="240" w:lineRule="auto"/>
      </w:pPr>
      <w:r>
        <w:t>Jednotlivé položky časového rozlíšenia sú uvedené v nasledujúcej tabuľ</w:t>
      </w:r>
      <w:r w:rsidR="00321912">
        <w:t>ke v EUR</w:t>
      </w:r>
      <w:r>
        <w:t>:</w:t>
      </w: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251"/>
        <w:gridCol w:w="1985"/>
        <w:gridCol w:w="1984"/>
      </w:tblGrid>
      <w:tr w:rsidR="0047335E" w:rsidRPr="00BD6F48" w:rsidTr="00780B43">
        <w:trPr>
          <w:cantSplit/>
          <w:trHeight w:val="227"/>
        </w:trPr>
        <w:tc>
          <w:tcPr>
            <w:tcW w:w="5251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BD6F48" w:rsidRDefault="0047335E" w:rsidP="00604871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BD6F48">
              <w:rPr>
                <w:sz w:val="20"/>
              </w:rPr>
              <w:t xml:space="preserve"> 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BD6F48" w:rsidRDefault="0047335E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BD6F48">
              <w:rPr>
                <w:b/>
                <w:sz w:val="18"/>
                <w:szCs w:val="18"/>
              </w:rPr>
              <w:t>k 31.12.</w:t>
            </w:r>
            <w:r w:rsidR="00772E14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031C4F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47335E" w:rsidRPr="00BD6F48" w:rsidRDefault="0047335E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D6F48">
              <w:rPr>
                <w:b/>
                <w:sz w:val="18"/>
                <w:szCs w:val="18"/>
              </w:rPr>
              <w:t>k 31.12.</w:t>
            </w:r>
            <w:r w:rsidRPr="00BD6F4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45A17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031C4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5F6BD4" w:rsidRPr="00BD6F48" w:rsidTr="00780B43">
        <w:trPr>
          <w:cantSplit/>
          <w:trHeight w:val="227"/>
        </w:trPr>
        <w:tc>
          <w:tcPr>
            <w:tcW w:w="5251" w:type="dxa"/>
            <w:tcBorders>
              <w:top w:val="single" w:sz="12" w:space="0" w:color="auto"/>
            </w:tcBorders>
            <w:vAlign w:val="bottom"/>
          </w:tcPr>
          <w:p w:rsidR="005F6BD4" w:rsidRPr="00BD6F48" w:rsidRDefault="005F6BD4" w:rsidP="00604871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D6F48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5F6BD4" w:rsidRPr="00BD6F48" w:rsidRDefault="00031C4F" w:rsidP="006F4CA4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604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5F6BD4" w:rsidRPr="00BD6F48" w:rsidRDefault="00031C4F" w:rsidP="00604871">
            <w:pPr>
              <w:spacing w:after="0" w:line="240" w:lineRule="auto"/>
              <w:ind w:right="57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546</w:t>
            </w:r>
          </w:p>
        </w:tc>
      </w:tr>
      <w:tr w:rsidR="005F6BD4" w:rsidRPr="00BD6F48" w:rsidTr="00780B43">
        <w:trPr>
          <w:cantSplit/>
          <w:trHeight w:val="227"/>
        </w:trPr>
        <w:tc>
          <w:tcPr>
            <w:tcW w:w="5251" w:type="dxa"/>
            <w:tcBorders>
              <w:bottom w:val="single" w:sz="12" w:space="0" w:color="auto"/>
            </w:tcBorders>
            <w:vAlign w:val="bottom"/>
          </w:tcPr>
          <w:p w:rsidR="005F6BD4" w:rsidRPr="00BD6F48" w:rsidRDefault="005F6BD4" w:rsidP="00604871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D6F48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bottom"/>
          </w:tcPr>
          <w:p w:rsidR="005F6BD4" w:rsidRPr="00BD6F48" w:rsidRDefault="005F6BD4" w:rsidP="00604871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bottom"/>
          </w:tcPr>
          <w:p w:rsidR="005F6BD4" w:rsidRPr="00BD6F48" w:rsidRDefault="005F6BD4" w:rsidP="00604871">
            <w:pPr>
              <w:spacing w:after="0" w:line="240" w:lineRule="auto"/>
              <w:ind w:right="57"/>
              <w:jc w:val="right"/>
              <w:rPr>
                <w:bCs/>
                <w:sz w:val="20"/>
              </w:rPr>
            </w:pPr>
          </w:p>
        </w:tc>
      </w:tr>
      <w:tr w:rsidR="005F6BD4" w:rsidRPr="00BD6F48" w:rsidTr="00780B43">
        <w:trPr>
          <w:cantSplit/>
          <w:trHeight w:val="227"/>
        </w:trPr>
        <w:tc>
          <w:tcPr>
            <w:tcW w:w="5251" w:type="dxa"/>
            <w:tcBorders>
              <w:top w:val="single" w:sz="12" w:space="0" w:color="auto"/>
            </w:tcBorders>
            <w:vAlign w:val="bottom"/>
          </w:tcPr>
          <w:p w:rsidR="005F6BD4" w:rsidRPr="00BD6F48" w:rsidRDefault="005F6BD4" w:rsidP="00604871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D6F48">
              <w:rPr>
                <w:b/>
                <w:bCs/>
                <w:sz w:val="20"/>
              </w:rPr>
              <w:t>Spolu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5F6BD4" w:rsidRPr="00BD6F48" w:rsidRDefault="00031C4F" w:rsidP="006F4CA4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rPr>
                <w:bCs/>
              </w:rPr>
              <w:t>604</w:t>
            </w: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5F6BD4" w:rsidRPr="00BD6F48" w:rsidRDefault="00031C4F" w:rsidP="00DF46B2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546</w:t>
            </w:r>
          </w:p>
        </w:tc>
      </w:tr>
    </w:tbl>
    <w:p w:rsidR="001A3792" w:rsidRDefault="001A3792" w:rsidP="00604871">
      <w:pPr>
        <w:spacing w:after="0" w:line="240" w:lineRule="auto"/>
        <w:rPr>
          <w:sz w:val="20"/>
        </w:rPr>
      </w:pPr>
    </w:p>
    <w:p w:rsidR="00604871" w:rsidRDefault="00604871" w:rsidP="00604871">
      <w:pPr>
        <w:spacing w:after="0" w:line="240" w:lineRule="auto"/>
        <w:rPr>
          <w:sz w:val="20"/>
        </w:rPr>
      </w:pPr>
    </w:p>
    <w:p w:rsidR="001A3792" w:rsidRDefault="00DA6936" w:rsidP="00604871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1A3792" w:rsidRDefault="001A3792" w:rsidP="00604871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BE57F6" w:rsidRDefault="00BE57F6" w:rsidP="00604871">
      <w:pPr>
        <w:pStyle w:val="odstavecbezcisla"/>
        <w:tabs>
          <w:tab w:val="left" w:pos="426"/>
        </w:tabs>
        <w:spacing w:line="240" w:lineRule="auto"/>
        <w:ind w:left="0"/>
        <w:rPr>
          <w:b/>
          <w:bCs/>
        </w:rPr>
      </w:pPr>
    </w:p>
    <w:p w:rsidR="001A3792" w:rsidRDefault="001A3792" w:rsidP="00604871">
      <w:pPr>
        <w:pStyle w:val="odstavecbezcisla"/>
        <w:spacing w:line="240" w:lineRule="auto"/>
      </w:pPr>
      <w:r>
        <w:t>Prehľad pohybu vlastného imania v priebehu účtovného obdobia je uvedený v nasledujúcej ta</w:t>
      </w:r>
      <w:r w:rsidR="004F7FFC">
        <w:t>buľke v EUR</w:t>
      </w:r>
      <w:r>
        <w:t>:</w:t>
      </w: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76"/>
        <w:gridCol w:w="1701"/>
        <w:gridCol w:w="1559"/>
        <w:gridCol w:w="1984"/>
      </w:tblGrid>
      <w:tr w:rsidR="00B51C36" w:rsidRPr="00BD6F48" w:rsidTr="00780B43">
        <w:trPr>
          <w:cantSplit/>
          <w:trHeight w:val="227"/>
        </w:trPr>
        <w:tc>
          <w:tcPr>
            <w:tcW w:w="3976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BD6F48" w:rsidRDefault="00B51C36" w:rsidP="00604871">
            <w:pPr>
              <w:pStyle w:val="dotabulky"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BD6F48" w:rsidRDefault="00B51C36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D6F48">
              <w:rPr>
                <w:b/>
                <w:sz w:val="18"/>
              </w:rPr>
              <w:t>Stav k 31.12.</w:t>
            </w:r>
            <w:r w:rsidRPr="00BD6F48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772E14">
              <w:rPr>
                <w:b/>
                <w:i/>
                <w:iCs/>
                <w:color w:val="FF0000"/>
                <w:sz w:val="18"/>
              </w:rPr>
              <w:t>2</w:t>
            </w:r>
            <w:r w:rsidR="00031C4F">
              <w:rPr>
                <w:b/>
                <w:i/>
                <w:iCs/>
                <w:color w:val="FF0000"/>
                <w:sz w:val="18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BD6F48" w:rsidRDefault="00C431AA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D6F48">
              <w:rPr>
                <w:b/>
                <w:sz w:val="18"/>
              </w:rPr>
              <w:t xml:space="preserve">Rozdelenie </w:t>
            </w:r>
            <w:r w:rsidR="00B51C36" w:rsidRPr="00BD6F48">
              <w:rPr>
                <w:b/>
                <w:sz w:val="18"/>
              </w:rPr>
              <w:t>V</w:t>
            </w:r>
            <w:r w:rsidRPr="00BD6F48">
              <w:rPr>
                <w:b/>
                <w:sz w:val="18"/>
              </w:rPr>
              <w:t>H</w:t>
            </w:r>
            <w:r w:rsidR="00B51C36" w:rsidRPr="00BD6F48">
              <w:rPr>
                <w:b/>
                <w:sz w:val="18"/>
              </w:rPr>
              <w:t xml:space="preserve"> roku </w:t>
            </w:r>
            <w:r w:rsidR="00B51C36" w:rsidRPr="00BD6F48">
              <w:rPr>
                <w:b/>
                <w:i/>
                <w:iCs/>
                <w:color w:val="FF0000"/>
                <w:sz w:val="18"/>
              </w:rPr>
              <w:t>20</w:t>
            </w:r>
            <w:r w:rsidR="00772E14">
              <w:rPr>
                <w:b/>
                <w:i/>
                <w:iCs/>
                <w:color w:val="FF0000"/>
                <w:sz w:val="18"/>
              </w:rPr>
              <w:t>2</w:t>
            </w:r>
            <w:r w:rsidR="00031C4F">
              <w:rPr>
                <w:b/>
                <w:i/>
                <w:iCs/>
                <w:color w:val="FF0000"/>
                <w:sz w:val="18"/>
              </w:rPr>
              <w:t>1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BD6F48" w:rsidRDefault="00B51C36" w:rsidP="00F056A0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D6F48">
              <w:rPr>
                <w:b/>
                <w:sz w:val="18"/>
              </w:rPr>
              <w:t>Stav k</w:t>
            </w:r>
          </w:p>
          <w:p w:rsidR="00B51C36" w:rsidRPr="00BD6F48" w:rsidRDefault="00B51C36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BD6F48">
              <w:rPr>
                <w:b/>
                <w:sz w:val="18"/>
              </w:rPr>
              <w:t>31.12.</w:t>
            </w:r>
            <w:r w:rsidRPr="00BD6F48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BD6F48">
              <w:rPr>
                <w:b/>
                <w:i/>
                <w:iCs/>
                <w:color w:val="FF0000"/>
                <w:sz w:val="18"/>
              </w:rPr>
              <w:t>20</w:t>
            </w:r>
            <w:r w:rsidR="005D0245">
              <w:rPr>
                <w:b/>
                <w:i/>
                <w:iCs/>
                <w:color w:val="FF0000"/>
                <w:sz w:val="18"/>
              </w:rPr>
              <w:t>2</w:t>
            </w:r>
            <w:r w:rsidR="00031C4F">
              <w:rPr>
                <w:b/>
                <w:i/>
                <w:iCs/>
                <w:color w:val="FF0000"/>
                <w:sz w:val="18"/>
              </w:rPr>
              <w:t>2</w:t>
            </w:r>
          </w:p>
        </w:tc>
      </w:tr>
      <w:tr w:rsidR="00E05CA0" w:rsidRPr="00BD6F48" w:rsidTr="00780B43">
        <w:trPr>
          <w:cantSplit/>
          <w:trHeight w:val="227"/>
        </w:trPr>
        <w:tc>
          <w:tcPr>
            <w:tcW w:w="3976" w:type="dxa"/>
            <w:tcBorders>
              <w:top w:val="single" w:sz="12" w:space="0" w:color="auto"/>
            </w:tcBorders>
            <w:vAlign w:val="bottom"/>
          </w:tcPr>
          <w:p w:rsidR="00E05CA0" w:rsidRPr="00BD6F48" w:rsidRDefault="00E05CA0" w:rsidP="00604871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D6F48">
              <w:rPr>
                <w:sz w:val="18"/>
              </w:rPr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E05CA0" w:rsidRPr="00BD6F48" w:rsidRDefault="00E05CA0" w:rsidP="00E05CA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D6F48">
              <w:rPr>
                <w:bCs/>
                <w:sz w:val="18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E05CA0" w:rsidRPr="00BD6F48" w:rsidRDefault="00E05CA0" w:rsidP="00604871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vAlign w:val="bottom"/>
          </w:tcPr>
          <w:p w:rsidR="00E05CA0" w:rsidRPr="00BD6F48" w:rsidRDefault="00E05CA0" w:rsidP="00707E9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D6F48">
              <w:rPr>
                <w:bCs/>
                <w:sz w:val="18"/>
              </w:rPr>
              <w:t>5000</w:t>
            </w:r>
          </w:p>
        </w:tc>
      </w:tr>
      <w:tr w:rsidR="00E05CA0" w:rsidRPr="00BD6F48" w:rsidTr="00780B43">
        <w:trPr>
          <w:cantSplit/>
          <w:trHeight w:val="227"/>
        </w:trPr>
        <w:tc>
          <w:tcPr>
            <w:tcW w:w="3976" w:type="dxa"/>
          </w:tcPr>
          <w:p w:rsidR="00E05CA0" w:rsidRPr="00BD6F48" w:rsidRDefault="00E05CA0" w:rsidP="00604871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BD6F48">
              <w:rPr>
                <w:sz w:val="18"/>
              </w:rPr>
              <w:t>Základné imanie</w:t>
            </w:r>
          </w:p>
        </w:tc>
        <w:tc>
          <w:tcPr>
            <w:tcW w:w="1701" w:type="dxa"/>
            <w:vAlign w:val="bottom"/>
          </w:tcPr>
          <w:p w:rsidR="00E05CA0" w:rsidRPr="00BD6F48" w:rsidRDefault="00E05CA0" w:rsidP="00E05CA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D6F48">
              <w:rPr>
                <w:bCs/>
                <w:sz w:val="18"/>
              </w:rPr>
              <w:t>5000</w:t>
            </w:r>
          </w:p>
        </w:tc>
        <w:tc>
          <w:tcPr>
            <w:tcW w:w="1559" w:type="dxa"/>
            <w:vAlign w:val="bottom"/>
          </w:tcPr>
          <w:p w:rsidR="00E05CA0" w:rsidRPr="00BD6F48" w:rsidRDefault="00E05CA0" w:rsidP="00604871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E05CA0" w:rsidRPr="00BD6F48" w:rsidRDefault="00E05CA0" w:rsidP="00707E9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 w:rsidRPr="00BD6F48">
              <w:rPr>
                <w:bCs/>
                <w:sz w:val="18"/>
              </w:rPr>
              <w:t>5000</w:t>
            </w:r>
          </w:p>
        </w:tc>
      </w:tr>
      <w:tr w:rsidR="00E05CA0" w:rsidRPr="00BD6F48" w:rsidTr="00780B43">
        <w:trPr>
          <w:cantSplit/>
          <w:trHeight w:val="227"/>
        </w:trPr>
        <w:tc>
          <w:tcPr>
            <w:tcW w:w="3976" w:type="dxa"/>
          </w:tcPr>
          <w:p w:rsidR="00E05CA0" w:rsidRPr="00BD6F48" w:rsidRDefault="00E05CA0" w:rsidP="00604871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D6F48">
              <w:rPr>
                <w:sz w:val="18"/>
              </w:rPr>
              <w:t>Fondy zo zisku</w:t>
            </w:r>
          </w:p>
        </w:tc>
        <w:tc>
          <w:tcPr>
            <w:tcW w:w="1701" w:type="dxa"/>
            <w:vAlign w:val="bottom"/>
          </w:tcPr>
          <w:p w:rsidR="00E05CA0" w:rsidRPr="00BD6F48" w:rsidRDefault="00E05CA0" w:rsidP="00E05CA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E05CA0" w:rsidRPr="00BD6F48" w:rsidRDefault="00E05CA0" w:rsidP="00604871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E05CA0" w:rsidRPr="00BD6F48" w:rsidRDefault="00E05CA0" w:rsidP="00707E9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E05CA0" w:rsidRPr="00BD6F48" w:rsidTr="00780B43">
        <w:trPr>
          <w:cantSplit/>
          <w:trHeight w:val="227"/>
        </w:trPr>
        <w:tc>
          <w:tcPr>
            <w:tcW w:w="3976" w:type="dxa"/>
          </w:tcPr>
          <w:p w:rsidR="00E05CA0" w:rsidRPr="00BD6F48" w:rsidRDefault="00E05CA0" w:rsidP="00604871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BD6F48">
              <w:rPr>
                <w:sz w:val="18"/>
              </w:rPr>
              <w:t>Zákonný rezervný fond</w:t>
            </w:r>
          </w:p>
        </w:tc>
        <w:tc>
          <w:tcPr>
            <w:tcW w:w="1701" w:type="dxa"/>
            <w:vAlign w:val="bottom"/>
          </w:tcPr>
          <w:p w:rsidR="00E05CA0" w:rsidRPr="00BD6F48" w:rsidRDefault="00E05CA0" w:rsidP="00E05CA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E05CA0" w:rsidRPr="00BD6F48" w:rsidRDefault="00E05CA0" w:rsidP="00604871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E05CA0" w:rsidRPr="00BD6F48" w:rsidRDefault="00E05CA0" w:rsidP="00707E9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E05CA0" w:rsidRPr="00BD6F48" w:rsidTr="00780B43">
        <w:trPr>
          <w:cantSplit/>
          <w:trHeight w:val="227"/>
        </w:trPr>
        <w:tc>
          <w:tcPr>
            <w:tcW w:w="3976" w:type="dxa"/>
          </w:tcPr>
          <w:p w:rsidR="00E05CA0" w:rsidRPr="00BD6F48" w:rsidRDefault="00E05CA0" w:rsidP="00604871">
            <w:pPr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BD6F48">
              <w:rPr>
                <w:sz w:val="18"/>
              </w:rPr>
              <w:t>Štatutárne fondy a ostatné fondy</w:t>
            </w:r>
          </w:p>
        </w:tc>
        <w:tc>
          <w:tcPr>
            <w:tcW w:w="1701" w:type="dxa"/>
            <w:vAlign w:val="bottom"/>
          </w:tcPr>
          <w:p w:rsidR="00E05CA0" w:rsidRPr="00BD6F48" w:rsidRDefault="00E05CA0" w:rsidP="00E05CA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E05CA0" w:rsidRPr="00BD6F48" w:rsidRDefault="00E05CA0" w:rsidP="00604871">
            <w:pPr>
              <w:tabs>
                <w:tab w:val="left" w:pos="602"/>
              </w:tabs>
              <w:spacing w:after="0" w:line="240" w:lineRule="auto"/>
              <w:ind w:left="57" w:right="57"/>
              <w:jc w:val="right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E05CA0" w:rsidRPr="00BD6F48" w:rsidRDefault="00E05CA0" w:rsidP="00707E9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E05CA0" w:rsidRPr="00BD6F48" w:rsidTr="00780B43">
        <w:trPr>
          <w:cantSplit/>
          <w:trHeight w:val="227"/>
        </w:trPr>
        <w:tc>
          <w:tcPr>
            <w:tcW w:w="3976" w:type="dxa"/>
          </w:tcPr>
          <w:p w:rsidR="00E05CA0" w:rsidRPr="00BD6F48" w:rsidRDefault="00E05CA0" w:rsidP="00604871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D6F48">
              <w:rPr>
                <w:sz w:val="18"/>
              </w:rPr>
              <w:t>Výsledok hospodárenia minulých rokov</w:t>
            </w:r>
          </w:p>
        </w:tc>
        <w:tc>
          <w:tcPr>
            <w:tcW w:w="1701" w:type="dxa"/>
            <w:vAlign w:val="bottom"/>
          </w:tcPr>
          <w:p w:rsidR="00E05CA0" w:rsidRPr="00BD6F48" w:rsidRDefault="00E05CA0" w:rsidP="00E05CA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E05CA0" w:rsidRPr="00BD6F48" w:rsidRDefault="00031C4F" w:rsidP="00E05CA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-142</w:t>
            </w:r>
          </w:p>
        </w:tc>
        <w:tc>
          <w:tcPr>
            <w:tcW w:w="1984" w:type="dxa"/>
            <w:vAlign w:val="bottom"/>
          </w:tcPr>
          <w:p w:rsidR="00E05CA0" w:rsidRPr="00BD6F48" w:rsidRDefault="00031C4F" w:rsidP="00E05CA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-142</w:t>
            </w:r>
          </w:p>
        </w:tc>
      </w:tr>
      <w:tr w:rsidR="00E05CA0" w:rsidRPr="00BD6F48" w:rsidTr="00780B43">
        <w:trPr>
          <w:cantSplit/>
          <w:trHeight w:val="227"/>
        </w:trPr>
        <w:tc>
          <w:tcPr>
            <w:tcW w:w="3976" w:type="dxa"/>
          </w:tcPr>
          <w:p w:rsidR="00E05CA0" w:rsidRPr="00BD6F48" w:rsidRDefault="00E05CA0" w:rsidP="00604871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BD6F48">
              <w:rPr>
                <w:sz w:val="18"/>
              </w:rPr>
              <w:t>Nerozdelený zisk minulých rokov</w:t>
            </w:r>
          </w:p>
        </w:tc>
        <w:tc>
          <w:tcPr>
            <w:tcW w:w="1701" w:type="dxa"/>
            <w:vAlign w:val="bottom"/>
          </w:tcPr>
          <w:p w:rsidR="00E05CA0" w:rsidRPr="00BD6F48" w:rsidRDefault="00E05CA0" w:rsidP="00E05CA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E05CA0" w:rsidRPr="00BD6F48" w:rsidRDefault="00E05CA0" w:rsidP="0060487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984" w:type="dxa"/>
            <w:vAlign w:val="bottom"/>
          </w:tcPr>
          <w:p w:rsidR="00E05CA0" w:rsidRPr="00BD6F48" w:rsidRDefault="00E05CA0" w:rsidP="00707E9D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</w:tr>
      <w:tr w:rsidR="00E05CA0" w:rsidRPr="00BD6F48" w:rsidTr="00780B43">
        <w:trPr>
          <w:cantSplit/>
          <w:trHeight w:val="227"/>
        </w:trPr>
        <w:tc>
          <w:tcPr>
            <w:tcW w:w="3976" w:type="dxa"/>
          </w:tcPr>
          <w:p w:rsidR="00E05CA0" w:rsidRPr="00BD6F48" w:rsidRDefault="00E239D6" w:rsidP="00604871">
            <w:pPr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>
              <w:rPr>
                <w:sz w:val="18"/>
              </w:rPr>
              <w:t>Neuhrade</w:t>
            </w:r>
            <w:r w:rsidR="00E05CA0" w:rsidRPr="00BD6F48">
              <w:rPr>
                <w:sz w:val="18"/>
              </w:rPr>
              <w:t>ná strata minulých rokov</w:t>
            </w:r>
          </w:p>
        </w:tc>
        <w:tc>
          <w:tcPr>
            <w:tcW w:w="1701" w:type="dxa"/>
            <w:vAlign w:val="bottom"/>
          </w:tcPr>
          <w:p w:rsidR="00E05CA0" w:rsidRPr="00BD6F48" w:rsidRDefault="00E05CA0" w:rsidP="00E05CA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</w:p>
        </w:tc>
        <w:tc>
          <w:tcPr>
            <w:tcW w:w="1559" w:type="dxa"/>
            <w:vAlign w:val="bottom"/>
          </w:tcPr>
          <w:p w:rsidR="00E05CA0" w:rsidRPr="00BD6F48" w:rsidRDefault="00031C4F" w:rsidP="00604871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-142</w:t>
            </w:r>
          </w:p>
        </w:tc>
        <w:tc>
          <w:tcPr>
            <w:tcW w:w="1984" w:type="dxa"/>
            <w:vAlign w:val="bottom"/>
          </w:tcPr>
          <w:p w:rsidR="00E05CA0" w:rsidRPr="00BD6F48" w:rsidRDefault="00031C4F" w:rsidP="00E05CA0">
            <w:pPr>
              <w:tabs>
                <w:tab w:val="left" w:pos="602"/>
              </w:tabs>
              <w:spacing w:after="0" w:line="240" w:lineRule="auto"/>
              <w:ind w:left="57" w:righ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-142</w:t>
            </w:r>
          </w:p>
        </w:tc>
      </w:tr>
      <w:tr w:rsidR="00E05CA0" w:rsidRPr="00BD6F48" w:rsidTr="00780B43">
        <w:trPr>
          <w:cantSplit/>
          <w:trHeight w:val="227"/>
        </w:trPr>
        <w:tc>
          <w:tcPr>
            <w:tcW w:w="3976" w:type="dxa"/>
            <w:tcBorders>
              <w:bottom w:val="single" w:sz="12" w:space="0" w:color="auto"/>
            </w:tcBorders>
          </w:tcPr>
          <w:p w:rsidR="00E05CA0" w:rsidRPr="00BD6F48" w:rsidRDefault="00E05CA0" w:rsidP="00604871">
            <w:pPr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BD6F48">
              <w:rPr>
                <w:sz w:val="18"/>
              </w:rPr>
              <w:t>Výsledok hospodárenia za bežné účtovné obdobie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E05CA0" w:rsidRPr="00BD6F48" w:rsidRDefault="00772E14" w:rsidP="00E05CA0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031C4F">
              <w:rPr>
                <w:sz w:val="18"/>
                <w:szCs w:val="18"/>
              </w:rPr>
              <w:t>142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E05CA0" w:rsidRPr="00BD6F48" w:rsidRDefault="00E05CA0" w:rsidP="00F056A0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single" w:sz="12" w:space="0" w:color="auto"/>
            </w:tcBorders>
            <w:vAlign w:val="bottom"/>
          </w:tcPr>
          <w:p w:rsidR="00E05CA0" w:rsidRPr="00BD6F48" w:rsidRDefault="00772E14" w:rsidP="00E05CA0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="00031C4F">
              <w:rPr>
                <w:sz w:val="18"/>
                <w:szCs w:val="18"/>
              </w:rPr>
              <w:t>1993</w:t>
            </w:r>
          </w:p>
        </w:tc>
      </w:tr>
      <w:tr w:rsidR="00E05CA0" w:rsidRPr="00BD6F48" w:rsidTr="00780B43">
        <w:trPr>
          <w:cantSplit/>
          <w:trHeight w:val="227"/>
        </w:trPr>
        <w:tc>
          <w:tcPr>
            <w:tcW w:w="3976" w:type="dxa"/>
            <w:tcBorders>
              <w:top w:val="single" w:sz="12" w:space="0" w:color="auto"/>
            </w:tcBorders>
          </w:tcPr>
          <w:p w:rsidR="00E05CA0" w:rsidRPr="00BD6F48" w:rsidRDefault="00E05CA0" w:rsidP="00047C3A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BD6F48">
              <w:rPr>
                <w:b/>
                <w:bCs/>
                <w:sz w:val="18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E05CA0" w:rsidRPr="00BD6F48" w:rsidRDefault="00031C4F" w:rsidP="00E05CA0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4858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E05CA0" w:rsidRPr="00BD6F48" w:rsidRDefault="00E05CA0" w:rsidP="00D742BF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E05CA0" w:rsidRPr="00BD6F48" w:rsidRDefault="00031C4F" w:rsidP="00E05CA0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2865</w:t>
            </w:r>
          </w:p>
        </w:tc>
      </w:tr>
    </w:tbl>
    <w:p w:rsidR="001A3792" w:rsidRDefault="001A3792" w:rsidP="00604871">
      <w:pPr>
        <w:pStyle w:val="odstavecbezcisla"/>
        <w:spacing w:line="240" w:lineRule="auto"/>
      </w:pPr>
    </w:p>
    <w:p w:rsidR="00BF1D09" w:rsidRDefault="00BF1D09" w:rsidP="00BF1D09">
      <w:pPr>
        <w:pStyle w:val="odstavecbezcisla"/>
        <w:spacing w:line="240" w:lineRule="auto"/>
      </w:pPr>
      <w:r>
        <w:t xml:space="preserve">Účtovná strata za rok </w:t>
      </w:r>
      <w:r w:rsidR="00772E14">
        <w:rPr>
          <w:color w:val="FF0000"/>
        </w:rPr>
        <w:t>202</w:t>
      </w:r>
      <w:r w:rsidR="00031C4F">
        <w:rPr>
          <w:color w:val="FF0000"/>
        </w:rPr>
        <w:t>1</w:t>
      </w:r>
      <w:r>
        <w:t xml:space="preserve"> vo výške </w:t>
      </w:r>
      <w:r w:rsidR="00031C4F">
        <w:t>-142</w:t>
      </w:r>
      <w:r w:rsidR="00E05CA0">
        <w:t>,</w:t>
      </w:r>
      <w:r w:rsidRPr="00CB7E88">
        <w:rPr>
          <w:color w:val="FF0000"/>
        </w:rPr>
        <w:t>- EUR</w:t>
      </w:r>
      <w:r>
        <w:t xml:space="preserve"> bol </w:t>
      </w:r>
      <w:r w:rsidR="00206004">
        <w:t>prevedený na</w:t>
      </w:r>
      <w:r>
        <w:t>:</w:t>
      </w: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669"/>
        <w:gridCol w:w="1701"/>
      </w:tblGrid>
      <w:tr w:rsidR="00BF1D09" w:rsidRPr="00BD6F48" w:rsidTr="00707E9D">
        <w:trPr>
          <w:cantSplit/>
        </w:trPr>
        <w:tc>
          <w:tcPr>
            <w:tcW w:w="66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1D09" w:rsidRPr="00BD6F48" w:rsidRDefault="00772E14" w:rsidP="00BF1D09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>
              <w:rPr>
                <w:bCs/>
              </w:rPr>
              <w:t>Umorenie straty zo záväzkov spoločníka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BF1D09" w:rsidRPr="00BD6F48" w:rsidRDefault="00772E14" w:rsidP="00BF1D09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  <w:r w:rsidR="00031C4F">
              <w:rPr>
                <w:bCs/>
                <w:sz w:val="18"/>
                <w:szCs w:val="18"/>
              </w:rPr>
              <w:t>142</w:t>
            </w:r>
          </w:p>
        </w:tc>
      </w:tr>
      <w:tr w:rsidR="00BF1D09" w:rsidRPr="00BD6F48" w:rsidTr="00707E9D">
        <w:trPr>
          <w:cantSplit/>
        </w:trPr>
        <w:tc>
          <w:tcPr>
            <w:tcW w:w="66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F1D09" w:rsidRPr="00BD6F48" w:rsidRDefault="00BF1D09" w:rsidP="00BF1D0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Prídel do základného rezervného  fondu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BF1D09" w:rsidRPr="00BD6F48" w:rsidRDefault="00BF1D09" w:rsidP="00BF1D09">
            <w:pPr>
              <w:tabs>
                <w:tab w:val="left" w:pos="0"/>
              </w:tabs>
              <w:spacing w:after="0" w:line="240" w:lineRule="auto"/>
              <w:ind w:left="57" w:right="57"/>
              <w:jc w:val="center"/>
              <w:rPr>
                <w:bCs/>
                <w:sz w:val="18"/>
                <w:szCs w:val="18"/>
              </w:rPr>
            </w:pPr>
            <w:r w:rsidRPr="00BD6F48">
              <w:rPr>
                <w:bCs/>
                <w:sz w:val="18"/>
                <w:szCs w:val="18"/>
              </w:rPr>
              <w:t>0</w:t>
            </w:r>
          </w:p>
        </w:tc>
      </w:tr>
      <w:tr w:rsidR="00BF1D09" w:rsidRPr="00BD6F48" w:rsidTr="00707E9D">
        <w:trPr>
          <w:cantSplit/>
        </w:trPr>
        <w:tc>
          <w:tcPr>
            <w:tcW w:w="66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BF1D09" w:rsidRPr="00BD6F48" w:rsidRDefault="00BF1D09" w:rsidP="00206004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Prevod na ne</w:t>
            </w:r>
            <w:r w:rsidR="00206004" w:rsidRPr="00BD6F48">
              <w:rPr>
                <w:sz w:val="20"/>
              </w:rPr>
              <w:t xml:space="preserve">uhradenú stratu </w:t>
            </w:r>
            <w:r w:rsidRPr="00BD6F48">
              <w:rPr>
                <w:sz w:val="20"/>
              </w:rPr>
              <w:t>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F1D09" w:rsidRPr="00BD6F48" w:rsidRDefault="00BF1D09" w:rsidP="00E05CA0">
            <w:pPr>
              <w:pStyle w:val="Borders"/>
              <w:pBdr>
                <w:bottom w:val="none" w:sz="0" w:space="0" w:color="auto"/>
              </w:pBdr>
              <w:spacing w:after="0"/>
              <w:rPr>
                <w:sz w:val="18"/>
                <w:szCs w:val="18"/>
              </w:rPr>
            </w:pPr>
          </w:p>
        </w:tc>
      </w:tr>
      <w:tr w:rsidR="00BF1D09" w:rsidRPr="00BD6F48" w:rsidTr="00707E9D">
        <w:trPr>
          <w:cantSplit/>
        </w:trPr>
        <w:tc>
          <w:tcPr>
            <w:tcW w:w="6669" w:type="dxa"/>
            <w:tcBorders>
              <w:top w:val="single" w:sz="12" w:space="0" w:color="auto"/>
            </w:tcBorders>
            <w:vAlign w:val="bottom"/>
          </w:tcPr>
          <w:p w:rsidR="00BF1D09" w:rsidRPr="00BD6F48" w:rsidRDefault="00BF1D09" w:rsidP="00BF1D09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D6F48">
              <w:rPr>
                <w:b/>
                <w:bCs/>
                <w:sz w:val="20"/>
              </w:rPr>
              <w:t>Spolu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F1D09" w:rsidRPr="00BD6F48" w:rsidRDefault="00206004" w:rsidP="00E05CA0">
            <w:pPr>
              <w:pStyle w:val="Borderd"/>
              <w:pBdr>
                <w:bottom w:val="none" w:sz="0" w:space="0" w:color="auto"/>
              </w:pBdr>
              <w:spacing w:before="0" w:after="0"/>
            </w:pPr>
            <w:r w:rsidRPr="00BD6F48">
              <w:t>-</w:t>
            </w:r>
            <w:r w:rsidR="00031C4F">
              <w:t>142</w:t>
            </w:r>
          </w:p>
        </w:tc>
      </w:tr>
    </w:tbl>
    <w:p w:rsidR="00BF1D09" w:rsidRDefault="00BF1D09" w:rsidP="00BF1D09">
      <w:pPr>
        <w:pStyle w:val="odstavecbezcisla"/>
        <w:spacing w:line="240" w:lineRule="auto"/>
        <w:ind w:left="0"/>
      </w:pPr>
    </w:p>
    <w:p w:rsidR="00BF1D09" w:rsidRDefault="00BF1D09" w:rsidP="00604871">
      <w:pPr>
        <w:pStyle w:val="odstavecbezcisla"/>
        <w:spacing w:line="240" w:lineRule="auto"/>
      </w:pPr>
    </w:p>
    <w:p w:rsidR="00445450" w:rsidRDefault="00445450" w:rsidP="00604871">
      <w:pPr>
        <w:pStyle w:val="odstavecbezcisla"/>
        <w:spacing w:line="240" w:lineRule="auto"/>
      </w:pPr>
    </w:p>
    <w:p w:rsidR="00445450" w:rsidRDefault="00445450" w:rsidP="00604871">
      <w:pPr>
        <w:pStyle w:val="odstavecbezcisla"/>
        <w:spacing w:line="240" w:lineRule="auto"/>
      </w:pPr>
    </w:p>
    <w:p w:rsidR="00445450" w:rsidRDefault="00445450" w:rsidP="00604871">
      <w:pPr>
        <w:pStyle w:val="odstavecbezcisla"/>
        <w:spacing w:line="240" w:lineRule="auto"/>
      </w:pPr>
    </w:p>
    <w:p w:rsidR="001A3792" w:rsidRDefault="00BF1D09" w:rsidP="00BF1D09">
      <w:pPr>
        <w:pStyle w:val="odstavecislo"/>
        <w:numPr>
          <w:ilvl w:val="0"/>
          <w:numId w:val="0"/>
        </w:numPr>
        <w:spacing w:after="0" w:line="240" w:lineRule="auto"/>
      </w:pPr>
      <w:r>
        <w:t xml:space="preserve">2.     </w:t>
      </w:r>
      <w:r w:rsidR="001A3792">
        <w:t xml:space="preserve">Záväzky </w:t>
      </w:r>
    </w:p>
    <w:p w:rsidR="00C431AA" w:rsidRDefault="001A3792" w:rsidP="00856606">
      <w:pPr>
        <w:pStyle w:val="odstavecbezcisla"/>
        <w:spacing w:line="240" w:lineRule="auto"/>
      </w:pPr>
      <w:r>
        <w:t>Štruktúra záväzkov (okrem bankových úverov) podľa zostatkovej doby splatnosti je uvedená v n</w:t>
      </w:r>
      <w:r w:rsidR="00C431AA">
        <w:t>asledujúcej tabuľke</w:t>
      </w:r>
    </w:p>
    <w:p w:rsidR="001A3792" w:rsidRDefault="00C431AA" w:rsidP="00856606">
      <w:pPr>
        <w:pStyle w:val="odstavecbezcisla"/>
        <w:spacing w:line="240" w:lineRule="auto"/>
      </w:pPr>
      <w:r>
        <w:t xml:space="preserve">V EUR </w:t>
      </w:r>
    </w:p>
    <w:p w:rsidR="00856606" w:rsidRDefault="00856606" w:rsidP="00856606">
      <w:pPr>
        <w:pStyle w:val="odstavecbezcisla"/>
        <w:spacing w:line="240" w:lineRule="auto"/>
        <w:rPr>
          <w:sz w:val="12"/>
        </w:rPr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2420"/>
        <w:gridCol w:w="2126"/>
      </w:tblGrid>
      <w:tr w:rsidR="001A3792" w:rsidRPr="00BD6F48" w:rsidTr="00BE57F6">
        <w:trPr>
          <w:cantSplit/>
          <w:trHeight w:val="227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D6F48" w:rsidRDefault="001A3792" w:rsidP="00856606">
            <w:pPr>
              <w:pStyle w:val="dotabulky"/>
              <w:spacing w:before="0" w:line="240" w:lineRule="auto"/>
              <w:rPr>
                <w:i/>
                <w:sz w:val="20"/>
              </w:rPr>
            </w:pPr>
            <w:r w:rsidRPr="00BD6F48">
              <w:rPr>
                <w:sz w:val="20"/>
              </w:rPr>
              <w:t xml:space="preserve"> </w:t>
            </w:r>
          </w:p>
        </w:tc>
        <w:tc>
          <w:tcPr>
            <w:tcW w:w="2420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D6F48" w:rsidRDefault="001A3792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BD6F48">
              <w:rPr>
                <w:b/>
                <w:sz w:val="18"/>
                <w:szCs w:val="18"/>
              </w:rPr>
              <w:t>k 31.12.</w:t>
            </w:r>
            <w:r w:rsidRPr="00BD6F4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772E14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031C4F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BD6F48" w:rsidRDefault="001A3792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D6F48">
              <w:rPr>
                <w:b/>
                <w:sz w:val="18"/>
                <w:szCs w:val="18"/>
              </w:rPr>
              <w:t>k 31.12.</w:t>
            </w:r>
            <w:r w:rsidRPr="00BD6F4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5D024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031C4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6F4CA4" w:rsidRPr="00BD6F48" w:rsidTr="00BE57F6">
        <w:trPr>
          <w:cantSplit/>
          <w:trHeight w:val="227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6F4CA4" w:rsidRPr="00BD6F48" w:rsidRDefault="006F4CA4" w:rsidP="00604871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Záväzky do lehoty splatnosti</w:t>
            </w:r>
          </w:p>
        </w:tc>
        <w:tc>
          <w:tcPr>
            <w:tcW w:w="2420" w:type="dxa"/>
            <w:tcBorders>
              <w:top w:val="single" w:sz="12" w:space="0" w:color="auto"/>
            </w:tcBorders>
            <w:vAlign w:val="bottom"/>
          </w:tcPr>
          <w:p w:rsidR="006F4CA4" w:rsidRPr="00BD6F48" w:rsidRDefault="006F4CA4" w:rsidP="009677E6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6F4CA4" w:rsidRPr="00BD6F48" w:rsidRDefault="006F4CA4" w:rsidP="00111247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</w:p>
        </w:tc>
      </w:tr>
      <w:tr w:rsidR="006F4CA4" w:rsidRPr="00BD6F48" w:rsidTr="00BE57F6">
        <w:trPr>
          <w:cantSplit/>
          <w:trHeight w:val="227"/>
        </w:trPr>
        <w:tc>
          <w:tcPr>
            <w:tcW w:w="4674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6F4CA4" w:rsidP="00604871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Záväzky po lehote splatnosti</w:t>
            </w:r>
          </w:p>
        </w:tc>
        <w:tc>
          <w:tcPr>
            <w:tcW w:w="2420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031C4F" w:rsidP="009677E6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11491</w:t>
            </w:r>
          </w:p>
        </w:tc>
        <w:tc>
          <w:tcPr>
            <w:tcW w:w="2126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031C4F" w:rsidP="00780B43">
            <w:pPr>
              <w:pStyle w:val="singleright"/>
              <w:pBdr>
                <w:bottom w:val="none" w:sz="0" w:space="0" w:color="auto"/>
              </w:pBdr>
              <w:spacing w:after="0" w:line="240" w:lineRule="auto"/>
              <w:ind w:left="0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2195</w:t>
            </w:r>
          </w:p>
        </w:tc>
      </w:tr>
      <w:tr w:rsidR="006F4CA4" w:rsidRPr="00BD6F48" w:rsidTr="00BE57F6">
        <w:trPr>
          <w:cantSplit/>
          <w:trHeight w:val="227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6F4CA4" w:rsidRPr="00BD6F48" w:rsidRDefault="006F4CA4" w:rsidP="00604871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D6F48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2420" w:type="dxa"/>
            <w:tcBorders>
              <w:top w:val="single" w:sz="12" w:space="0" w:color="auto"/>
            </w:tcBorders>
            <w:vAlign w:val="bottom"/>
          </w:tcPr>
          <w:p w:rsidR="006F4CA4" w:rsidRPr="00031C4F" w:rsidRDefault="00031C4F" w:rsidP="00031C4F">
            <w:pPr>
              <w:pStyle w:val="doubleright"/>
            </w:pPr>
            <w:r w:rsidRPr="00031C4F">
              <w:t>11491</w:t>
            </w:r>
          </w:p>
        </w:tc>
        <w:tc>
          <w:tcPr>
            <w:tcW w:w="2126" w:type="dxa"/>
            <w:tcBorders>
              <w:top w:val="single" w:sz="12" w:space="0" w:color="auto"/>
            </w:tcBorders>
            <w:vAlign w:val="bottom"/>
          </w:tcPr>
          <w:p w:rsidR="006F4CA4" w:rsidRPr="00031C4F" w:rsidRDefault="00031C4F" w:rsidP="00031C4F">
            <w:pPr>
              <w:pStyle w:val="doubleright"/>
            </w:pPr>
            <w:r w:rsidRPr="00031C4F">
              <w:t>2195</w:t>
            </w:r>
          </w:p>
        </w:tc>
      </w:tr>
    </w:tbl>
    <w:p w:rsidR="00BE57F6" w:rsidRDefault="00BE57F6" w:rsidP="00BE57F6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ind w:left="737"/>
      </w:pPr>
    </w:p>
    <w:p w:rsidR="00445450" w:rsidRDefault="00445450" w:rsidP="00BE57F6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ind w:left="737"/>
      </w:pPr>
    </w:p>
    <w:p w:rsidR="001A3792" w:rsidRDefault="00BF1D09" w:rsidP="00BF1D09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ind w:left="426" w:hanging="426"/>
      </w:pPr>
      <w:r>
        <w:t xml:space="preserve">3.     </w:t>
      </w:r>
      <w:r w:rsidR="001A3792">
        <w:t xml:space="preserve">Sociálny fond </w:t>
      </w:r>
    </w:p>
    <w:p w:rsidR="00BF1D09" w:rsidRDefault="00BF1D09" w:rsidP="00BF1D09">
      <w:pPr>
        <w:pStyle w:val="odstavecbezcisla"/>
        <w:spacing w:line="240" w:lineRule="auto"/>
      </w:pPr>
      <w:r>
        <w:t>Tvorba a čerpanie sociálneho fondu v priebehu účtovného obdobia sú uvedené v nasledujúcej tabuľke v EUR</w:t>
      </w:r>
    </w:p>
    <w:p w:rsidR="00BF1D09" w:rsidRDefault="00BF1D09" w:rsidP="00BF1D09">
      <w:pPr>
        <w:pStyle w:val="odstavecbezcisla"/>
        <w:spacing w:line="240" w:lineRule="auto"/>
      </w:pPr>
    </w:p>
    <w:tbl>
      <w:tblPr>
        <w:tblW w:w="837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674"/>
        <w:gridCol w:w="1995"/>
        <w:gridCol w:w="1701"/>
      </w:tblGrid>
      <w:tr w:rsidR="00BF1D09" w:rsidRPr="00BD6F48" w:rsidTr="00843322">
        <w:trPr>
          <w:cantSplit/>
        </w:trPr>
        <w:tc>
          <w:tcPr>
            <w:tcW w:w="4674" w:type="dxa"/>
            <w:tcBorders>
              <w:top w:val="single" w:sz="4" w:space="0" w:color="auto"/>
              <w:bottom w:val="single" w:sz="12" w:space="0" w:color="auto"/>
            </w:tcBorders>
          </w:tcPr>
          <w:p w:rsidR="00BF1D09" w:rsidRPr="00BD6F48" w:rsidRDefault="00BF1D09" w:rsidP="00BF1D09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95" w:type="dxa"/>
            <w:tcBorders>
              <w:top w:val="single" w:sz="4" w:space="0" w:color="auto"/>
              <w:bottom w:val="single" w:sz="12" w:space="0" w:color="auto"/>
            </w:tcBorders>
          </w:tcPr>
          <w:p w:rsidR="00BF1D09" w:rsidRPr="00BD6F48" w:rsidRDefault="00BF1D09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BD6F48">
              <w:rPr>
                <w:b/>
                <w:i/>
                <w:sz w:val="18"/>
                <w:szCs w:val="18"/>
              </w:rPr>
              <w:t>31.12.</w:t>
            </w:r>
            <w:r w:rsidR="00772E14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031C4F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12" w:space="0" w:color="auto"/>
            </w:tcBorders>
          </w:tcPr>
          <w:p w:rsidR="00BF1D09" w:rsidRPr="00BD6F48" w:rsidRDefault="00BF1D09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i/>
                <w:sz w:val="18"/>
                <w:szCs w:val="18"/>
              </w:rPr>
            </w:pPr>
            <w:r w:rsidRPr="00BD6F48">
              <w:rPr>
                <w:b/>
                <w:i/>
                <w:sz w:val="18"/>
                <w:szCs w:val="18"/>
              </w:rPr>
              <w:t>31.12.</w:t>
            </w:r>
            <w:r w:rsidR="005D0245">
              <w:rPr>
                <w:b/>
                <w:i/>
                <w:iCs/>
                <w:color w:val="FF0000"/>
                <w:sz w:val="18"/>
                <w:szCs w:val="18"/>
              </w:rPr>
              <w:t xml:space="preserve"> 202</w:t>
            </w:r>
            <w:r w:rsidR="00031C4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6F4CA4" w:rsidRPr="00BD6F48" w:rsidTr="00FC36CD">
        <w:trPr>
          <w:cantSplit/>
          <w:trHeight w:val="302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6F4CA4" w:rsidRPr="00BD6F48" w:rsidRDefault="006F4CA4" w:rsidP="00BF1D0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Stav k 1. januáru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:rsidR="006F4CA4" w:rsidRPr="00BD6F48" w:rsidRDefault="00031C4F" w:rsidP="009677E6">
            <w:pPr>
              <w:spacing w:after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6F4CA4" w:rsidRPr="00BD6F48" w:rsidRDefault="00772E14" w:rsidP="00BF1D09">
            <w:pPr>
              <w:spacing w:after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</w:t>
            </w:r>
            <w:r w:rsidR="00031C4F">
              <w:rPr>
                <w:b/>
                <w:bCs/>
                <w:sz w:val="18"/>
                <w:szCs w:val="18"/>
              </w:rPr>
              <w:t>6</w:t>
            </w:r>
          </w:p>
        </w:tc>
      </w:tr>
      <w:tr w:rsidR="006F4CA4" w:rsidRPr="00BD6F48" w:rsidTr="00BF1D09">
        <w:trPr>
          <w:cantSplit/>
        </w:trPr>
        <w:tc>
          <w:tcPr>
            <w:tcW w:w="4674" w:type="dxa"/>
            <w:vAlign w:val="bottom"/>
          </w:tcPr>
          <w:p w:rsidR="006F4CA4" w:rsidRPr="00BD6F48" w:rsidRDefault="006F4CA4" w:rsidP="00BF1D0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Tvorba na ťarchu nákladov</w:t>
            </w:r>
          </w:p>
        </w:tc>
        <w:tc>
          <w:tcPr>
            <w:tcW w:w="1995" w:type="dxa"/>
            <w:vAlign w:val="bottom"/>
          </w:tcPr>
          <w:p w:rsidR="006F4CA4" w:rsidRPr="00BD6F48" w:rsidRDefault="00031C4F" w:rsidP="009677E6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  <w:tc>
          <w:tcPr>
            <w:tcW w:w="1701" w:type="dxa"/>
            <w:vAlign w:val="bottom"/>
          </w:tcPr>
          <w:p w:rsidR="006F4CA4" w:rsidRPr="00BD6F48" w:rsidRDefault="00772E14" w:rsidP="00206004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</w:t>
            </w:r>
          </w:p>
        </w:tc>
      </w:tr>
      <w:tr w:rsidR="006F4CA4" w:rsidRPr="00BD6F48" w:rsidTr="00843322">
        <w:trPr>
          <w:cantSplit/>
        </w:trPr>
        <w:tc>
          <w:tcPr>
            <w:tcW w:w="4674" w:type="dxa"/>
            <w:vAlign w:val="bottom"/>
          </w:tcPr>
          <w:p w:rsidR="006F4CA4" w:rsidRPr="00BD6F48" w:rsidRDefault="006F4CA4" w:rsidP="00BF1D0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Tvorba zo zisku</w:t>
            </w:r>
          </w:p>
        </w:tc>
        <w:tc>
          <w:tcPr>
            <w:tcW w:w="1995" w:type="dxa"/>
            <w:tcBorders>
              <w:bottom w:val="single" w:sz="4" w:space="0" w:color="auto"/>
            </w:tcBorders>
            <w:vAlign w:val="bottom"/>
          </w:tcPr>
          <w:p w:rsidR="006F4CA4" w:rsidRPr="00BD6F48" w:rsidRDefault="006F4CA4" w:rsidP="009677E6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6F4CA4" w:rsidRPr="00BD6F48" w:rsidRDefault="00FC36CD" w:rsidP="00FC36CD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 w:rsidRPr="00BD6F48">
              <w:rPr>
                <w:bCs/>
                <w:sz w:val="18"/>
                <w:szCs w:val="18"/>
              </w:rPr>
              <w:t>0</w:t>
            </w:r>
          </w:p>
        </w:tc>
      </w:tr>
      <w:tr w:rsidR="006F4CA4" w:rsidRPr="00BD6F48" w:rsidTr="00843322">
        <w:trPr>
          <w:cantSplit/>
        </w:trPr>
        <w:tc>
          <w:tcPr>
            <w:tcW w:w="4674" w:type="dxa"/>
            <w:tcBorders>
              <w:bottom w:val="single" w:sz="12" w:space="0" w:color="auto"/>
              <w:right w:val="single" w:sz="4" w:space="0" w:color="auto"/>
            </w:tcBorders>
            <w:vAlign w:val="bottom"/>
          </w:tcPr>
          <w:p w:rsidR="006F4CA4" w:rsidRPr="00BD6F48" w:rsidRDefault="006F4CA4" w:rsidP="00BF1D09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Čerpanie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6F4CA4" w:rsidRPr="00BD6F48" w:rsidRDefault="006F4CA4" w:rsidP="009677E6">
            <w:pPr>
              <w:pStyle w:val="Borders"/>
              <w:pBdr>
                <w:bottom w:val="none" w:sz="0" w:space="0" w:color="auto"/>
              </w:pBdr>
              <w:spacing w:after="0"/>
              <w:rPr>
                <w:sz w:val="18"/>
                <w:szCs w:val="18"/>
              </w:rPr>
            </w:pPr>
            <w:r w:rsidRPr="00BD6F48">
              <w:rPr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F4CA4" w:rsidRPr="00BD6F48" w:rsidRDefault="00FC36CD" w:rsidP="00843322">
            <w:pPr>
              <w:pStyle w:val="Borders"/>
              <w:pBdr>
                <w:bottom w:val="none" w:sz="0" w:space="0" w:color="auto"/>
              </w:pBdr>
              <w:spacing w:after="0"/>
              <w:rPr>
                <w:sz w:val="18"/>
                <w:szCs w:val="18"/>
              </w:rPr>
            </w:pPr>
            <w:r w:rsidRPr="00BD6F48">
              <w:rPr>
                <w:sz w:val="18"/>
                <w:szCs w:val="18"/>
              </w:rPr>
              <w:t>0</w:t>
            </w:r>
          </w:p>
        </w:tc>
      </w:tr>
      <w:tr w:rsidR="006F4CA4" w:rsidRPr="00BD6F48" w:rsidTr="00843322">
        <w:trPr>
          <w:cantSplit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6F4CA4" w:rsidRPr="00BD6F48" w:rsidRDefault="006F4CA4" w:rsidP="00BF1D09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D6F48">
              <w:rPr>
                <w:b/>
                <w:bCs/>
                <w:sz w:val="20"/>
              </w:rPr>
              <w:t>Stav k 31. decembru</w:t>
            </w: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6F4CA4" w:rsidRPr="00BD6F48" w:rsidRDefault="00772E14" w:rsidP="009677E6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3</w:t>
            </w:r>
            <w:r w:rsidR="00031C4F">
              <w:t>6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6F4CA4" w:rsidRPr="00BD6F48" w:rsidRDefault="00031C4F" w:rsidP="00206004">
            <w:pPr>
              <w:pStyle w:val="Borderd"/>
              <w:pBdr>
                <w:bottom w:val="none" w:sz="0" w:space="0" w:color="auto"/>
              </w:pBdr>
              <w:spacing w:before="0" w:after="0"/>
            </w:pPr>
            <w:r>
              <w:t>42</w:t>
            </w:r>
          </w:p>
        </w:tc>
      </w:tr>
    </w:tbl>
    <w:p w:rsidR="00BF1D09" w:rsidRDefault="00BF1D09" w:rsidP="00BF1D09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</w:p>
    <w:p w:rsidR="009521C8" w:rsidRDefault="009521C8" w:rsidP="009521C8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  <w:ind w:left="737"/>
      </w:pPr>
    </w:p>
    <w:p w:rsidR="001A3792" w:rsidRDefault="001A3792" w:rsidP="00604871">
      <w:pPr>
        <w:pStyle w:val="odstavecbezcisla"/>
        <w:spacing w:line="240" w:lineRule="auto"/>
        <w:ind w:left="0"/>
      </w:pPr>
    </w:p>
    <w:p w:rsidR="001A3792" w:rsidRDefault="001A3792" w:rsidP="0059068B">
      <w:pPr>
        <w:numPr>
          <w:ilvl w:val="0"/>
          <w:numId w:val="41"/>
        </w:numPr>
        <w:tabs>
          <w:tab w:val="left" w:pos="426"/>
        </w:tabs>
        <w:spacing w:after="0" w:line="240" w:lineRule="auto"/>
        <w:ind w:hanging="720"/>
        <w:rPr>
          <w:b/>
        </w:rPr>
      </w:pPr>
      <w:r>
        <w:rPr>
          <w:b/>
        </w:rPr>
        <w:t>VÝNOSY</w:t>
      </w:r>
    </w:p>
    <w:p w:rsidR="00CD7164" w:rsidRDefault="00CB78E0" w:rsidP="00604871">
      <w:pPr>
        <w:pStyle w:val="odstavecislo"/>
        <w:numPr>
          <w:ilvl w:val="0"/>
          <w:numId w:val="0"/>
        </w:numPr>
        <w:spacing w:after="0" w:line="240" w:lineRule="auto"/>
        <w:ind w:left="426" w:hanging="426"/>
      </w:pPr>
      <w:r>
        <w:t xml:space="preserve">   </w:t>
      </w:r>
      <w:r w:rsidR="00CD7164">
        <w:t xml:space="preserve">     </w:t>
      </w:r>
      <w:r w:rsidR="0059068B">
        <w:tab/>
      </w:r>
      <w:r w:rsidR="00CD7164">
        <w:t>Tržby za vlastné výkony a tovar</w:t>
      </w:r>
    </w:p>
    <w:p w:rsidR="00CD7164" w:rsidRDefault="00CD7164" w:rsidP="00604871">
      <w:pPr>
        <w:pStyle w:val="odstavecbezcisla"/>
        <w:spacing w:line="240" w:lineRule="auto"/>
      </w:pPr>
      <w:r>
        <w:t>Tržby za vlastné výkony  sú uvedené v nasle</w:t>
      </w:r>
      <w:r w:rsidR="00F743B7">
        <w:t>dujúcej tabuľke v EUR</w:t>
      </w:r>
      <w:r>
        <w:t>:</w:t>
      </w:r>
    </w:p>
    <w:p w:rsidR="00CD7164" w:rsidRDefault="00CD7164" w:rsidP="00604871">
      <w:pPr>
        <w:pStyle w:val="odstavecbezcisla"/>
        <w:spacing w:line="240" w:lineRule="auto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83"/>
        <w:gridCol w:w="2278"/>
        <w:gridCol w:w="1559"/>
      </w:tblGrid>
      <w:tr w:rsidR="00047C3A" w:rsidRPr="00BD6F48" w:rsidTr="00BE57F6">
        <w:trPr>
          <w:cantSplit/>
          <w:trHeight w:val="227"/>
        </w:trPr>
        <w:tc>
          <w:tcPr>
            <w:tcW w:w="5383" w:type="dxa"/>
            <w:vMerge w:val="restart"/>
            <w:tcBorders>
              <w:top w:val="single" w:sz="12" w:space="0" w:color="auto"/>
            </w:tcBorders>
          </w:tcPr>
          <w:p w:rsidR="00047C3A" w:rsidRPr="00BD6F48" w:rsidRDefault="00047C3A" w:rsidP="00604871">
            <w:pPr>
              <w:pStyle w:val="dotabulky"/>
              <w:spacing w:before="0" w:line="240" w:lineRule="auto"/>
              <w:rPr>
                <w:sz w:val="20"/>
              </w:rPr>
            </w:pPr>
          </w:p>
        </w:tc>
        <w:tc>
          <w:tcPr>
            <w:tcW w:w="3837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047C3A" w:rsidRPr="00BD6F48" w:rsidRDefault="00047C3A" w:rsidP="00604871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BD6F48">
              <w:rPr>
                <w:b/>
                <w:sz w:val="18"/>
                <w:szCs w:val="18"/>
              </w:rPr>
              <w:t>Služby</w:t>
            </w:r>
          </w:p>
        </w:tc>
      </w:tr>
      <w:tr w:rsidR="00047C3A" w:rsidRPr="00BD6F48" w:rsidTr="00BE57F6">
        <w:trPr>
          <w:cantSplit/>
          <w:trHeight w:val="227"/>
        </w:trPr>
        <w:tc>
          <w:tcPr>
            <w:tcW w:w="5383" w:type="dxa"/>
            <w:vMerge/>
            <w:tcBorders>
              <w:bottom w:val="single" w:sz="12" w:space="0" w:color="auto"/>
            </w:tcBorders>
          </w:tcPr>
          <w:p w:rsidR="00047C3A" w:rsidRPr="00BD6F48" w:rsidRDefault="00047C3A" w:rsidP="00604871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2278" w:type="dxa"/>
            <w:tcBorders>
              <w:top w:val="single" w:sz="12" w:space="0" w:color="auto"/>
              <w:bottom w:val="single" w:sz="12" w:space="0" w:color="auto"/>
            </w:tcBorders>
          </w:tcPr>
          <w:p w:rsidR="00047C3A" w:rsidRPr="00BD6F48" w:rsidRDefault="00772E14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031C4F">
              <w:rPr>
                <w:b/>
                <w:i/>
                <w:iCs/>
                <w:color w:val="FF0000"/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047C3A" w:rsidRPr="00BD6F48" w:rsidRDefault="005D0245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i/>
                <w:iCs/>
                <w:color w:val="FF0000"/>
                <w:sz w:val="18"/>
                <w:szCs w:val="18"/>
              </w:rPr>
              <w:t>202</w:t>
            </w:r>
            <w:r w:rsidR="00031C4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6F4CA4" w:rsidRPr="00BD6F48" w:rsidTr="00BE57F6">
        <w:trPr>
          <w:cantSplit/>
          <w:trHeight w:val="227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6F4CA4" w:rsidRPr="00BD6F48" w:rsidRDefault="006F4CA4" w:rsidP="00604871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Slovenská republika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vAlign w:val="bottom"/>
          </w:tcPr>
          <w:p w:rsidR="006F4CA4" w:rsidRPr="00BD6F48" w:rsidRDefault="00031C4F" w:rsidP="009677E6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13756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6F4CA4" w:rsidRPr="00BD6F48" w:rsidRDefault="00772E14" w:rsidP="00C9649D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</w:t>
            </w:r>
            <w:r w:rsidR="00031C4F">
              <w:rPr>
                <w:bCs/>
                <w:sz w:val="18"/>
                <w:szCs w:val="18"/>
              </w:rPr>
              <w:t>122</w:t>
            </w:r>
          </w:p>
        </w:tc>
      </w:tr>
      <w:tr w:rsidR="006F4CA4" w:rsidRPr="00BD6F48" w:rsidTr="00BE57F6">
        <w:trPr>
          <w:cantSplit/>
          <w:trHeight w:val="227"/>
        </w:trPr>
        <w:tc>
          <w:tcPr>
            <w:tcW w:w="5383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6F4CA4" w:rsidP="00604871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BD6F48">
              <w:rPr>
                <w:sz w:val="20"/>
              </w:rPr>
              <w:t>Zahraničie</w:t>
            </w:r>
          </w:p>
        </w:tc>
        <w:tc>
          <w:tcPr>
            <w:tcW w:w="2278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6F4CA4" w:rsidP="009677E6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 w:rsidRPr="00BD6F48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6F4CA4" w:rsidP="00F056A0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6F4CA4" w:rsidRPr="00BD6F48" w:rsidTr="00BE57F6">
        <w:trPr>
          <w:cantSplit/>
          <w:trHeight w:val="227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6F4CA4" w:rsidRPr="00BD6F48" w:rsidRDefault="006F4CA4" w:rsidP="00604871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BD6F48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vAlign w:val="bottom"/>
          </w:tcPr>
          <w:p w:rsidR="006F4CA4" w:rsidRPr="00031C4F" w:rsidRDefault="00031C4F" w:rsidP="009677E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 w:rsidRPr="00031C4F">
              <w:rPr>
                <w:bCs/>
              </w:rPr>
              <w:t>13756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6F4CA4" w:rsidRPr="00BD6F48" w:rsidRDefault="00772E14" w:rsidP="00C9649D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13</w:t>
            </w:r>
            <w:r w:rsidR="00031C4F">
              <w:t>122</w:t>
            </w:r>
          </w:p>
        </w:tc>
      </w:tr>
    </w:tbl>
    <w:p w:rsidR="00CD7164" w:rsidRDefault="00CD7164" w:rsidP="00604871">
      <w:pPr>
        <w:pStyle w:val="odstavecbezcisla"/>
        <w:spacing w:line="240" w:lineRule="auto"/>
        <w:ind w:left="0"/>
      </w:pPr>
    </w:p>
    <w:p w:rsidR="001A3792" w:rsidRDefault="001A3792" w:rsidP="00604871">
      <w:pPr>
        <w:pStyle w:val="odstavecbezcisla"/>
        <w:spacing w:line="240" w:lineRule="auto"/>
      </w:pPr>
    </w:p>
    <w:p w:rsidR="001A3792" w:rsidRDefault="001A3792" w:rsidP="0059068B">
      <w:pPr>
        <w:pStyle w:val="odstavecbezcisla"/>
        <w:numPr>
          <w:ilvl w:val="0"/>
          <w:numId w:val="41"/>
        </w:numPr>
        <w:tabs>
          <w:tab w:val="left" w:pos="426"/>
        </w:tabs>
        <w:spacing w:line="240" w:lineRule="auto"/>
        <w:ind w:hanging="720"/>
        <w:rPr>
          <w:b/>
          <w:sz w:val="22"/>
        </w:rPr>
      </w:pPr>
      <w:r>
        <w:rPr>
          <w:b/>
          <w:sz w:val="22"/>
        </w:rPr>
        <w:t>NÁKLADY</w:t>
      </w:r>
    </w:p>
    <w:p w:rsidR="001A3792" w:rsidRDefault="0059068B" w:rsidP="0059068B">
      <w:pPr>
        <w:pStyle w:val="odstavecislo"/>
        <w:numPr>
          <w:ilvl w:val="0"/>
          <w:numId w:val="0"/>
        </w:numPr>
        <w:tabs>
          <w:tab w:val="left" w:pos="426"/>
        </w:tabs>
        <w:spacing w:after="0" w:line="240" w:lineRule="auto"/>
      </w:pPr>
      <w:r>
        <w:tab/>
      </w:r>
      <w:r w:rsidR="001A3792">
        <w:t>Náklady na poskytnuté služby</w:t>
      </w:r>
    </w:p>
    <w:p w:rsidR="001A3792" w:rsidRDefault="001A3792" w:rsidP="00604871">
      <w:pPr>
        <w:pStyle w:val="odstavecbezcisla"/>
        <w:spacing w:line="240" w:lineRule="auto"/>
      </w:pPr>
      <w:r>
        <w:t>Prehľad nákladov na poskytnuté služby je uvedený v nasledujúcej ta</w:t>
      </w:r>
      <w:r w:rsidR="00F743B7">
        <w:t>buľke v EUR</w:t>
      </w:r>
      <w:r>
        <w:t>:</w:t>
      </w:r>
    </w:p>
    <w:p w:rsidR="001A3792" w:rsidRDefault="001A3792" w:rsidP="00604871">
      <w:pPr>
        <w:pStyle w:val="odstavecbezcisla"/>
        <w:spacing w:line="240" w:lineRule="auto"/>
      </w:pPr>
    </w:p>
    <w:tbl>
      <w:tblPr>
        <w:tblW w:w="8502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383"/>
        <w:gridCol w:w="1559"/>
        <w:gridCol w:w="1560"/>
      </w:tblGrid>
      <w:tr w:rsidR="00D203D3" w:rsidRPr="00BD6F48" w:rsidTr="00BE57F6">
        <w:trPr>
          <w:cantSplit/>
          <w:trHeight w:val="227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D203D3" w:rsidRPr="00BD6F48" w:rsidRDefault="00D203D3" w:rsidP="00604871">
            <w:pPr>
              <w:pStyle w:val="dotabulky"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D203D3" w:rsidRPr="00BD6F48" w:rsidRDefault="00621246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i/>
                <w:color w:val="FF0000"/>
                <w:sz w:val="18"/>
                <w:szCs w:val="18"/>
              </w:rPr>
            </w:pPr>
            <w:r>
              <w:rPr>
                <w:b/>
                <w:bCs/>
                <w:i/>
                <w:color w:val="FF0000"/>
                <w:sz w:val="18"/>
                <w:szCs w:val="18"/>
              </w:rPr>
              <w:t>202</w:t>
            </w:r>
            <w:r w:rsidR="00031C4F">
              <w:rPr>
                <w:b/>
                <w:bCs/>
                <w:i/>
                <w:color w:val="FF0000"/>
                <w:sz w:val="18"/>
                <w:szCs w:val="18"/>
              </w:rPr>
              <w:t>1</w:t>
            </w: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D203D3" w:rsidRPr="00BD6F48" w:rsidRDefault="00D203D3" w:rsidP="006F4CA4">
            <w:pPr>
              <w:pStyle w:val="dotabulky"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BD6F4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 w:rsidR="005D0245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031C4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</w:tr>
      <w:tr w:rsidR="006F4CA4" w:rsidRPr="00BD6F48" w:rsidTr="00BE57F6">
        <w:trPr>
          <w:cantSplit/>
          <w:trHeight w:val="227"/>
        </w:trPr>
        <w:tc>
          <w:tcPr>
            <w:tcW w:w="5383" w:type="dxa"/>
            <w:vAlign w:val="bottom"/>
          </w:tcPr>
          <w:p w:rsidR="006F4CA4" w:rsidRPr="00BD6F48" w:rsidRDefault="006F4CA4" w:rsidP="00780B43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D6F48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vAlign w:val="bottom"/>
          </w:tcPr>
          <w:p w:rsidR="006F4CA4" w:rsidRPr="00BD6F48" w:rsidRDefault="00621246" w:rsidP="009677E6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</w:t>
            </w:r>
            <w:r w:rsidR="00031C4F">
              <w:rPr>
                <w:bCs/>
                <w:sz w:val="18"/>
                <w:szCs w:val="18"/>
              </w:rPr>
              <w:t>17</w:t>
            </w:r>
          </w:p>
        </w:tc>
        <w:tc>
          <w:tcPr>
            <w:tcW w:w="1560" w:type="dxa"/>
            <w:vAlign w:val="bottom"/>
          </w:tcPr>
          <w:p w:rsidR="006F4CA4" w:rsidRPr="00BD6F48" w:rsidRDefault="00B7447E" w:rsidP="00C9649D">
            <w:pPr>
              <w:spacing w:after="0" w:line="240" w:lineRule="auto"/>
              <w:ind w:right="57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363</w:t>
            </w:r>
          </w:p>
        </w:tc>
      </w:tr>
      <w:tr w:rsidR="006F4CA4" w:rsidRPr="00BD6F48" w:rsidTr="00BE57F6">
        <w:trPr>
          <w:cantSplit/>
          <w:trHeight w:val="227"/>
        </w:trPr>
        <w:tc>
          <w:tcPr>
            <w:tcW w:w="5383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6F4CA4" w:rsidP="00604871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D6F48">
              <w:rPr>
                <w:bCs/>
                <w:sz w:val="20"/>
              </w:rPr>
              <w:t>Ostatné služby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621246" w:rsidP="009677E6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  <w:r w:rsidR="00031C4F">
              <w:rPr>
                <w:sz w:val="18"/>
                <w:szCs w:val="18"/>
              </w:rPr>
              <w:t>69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B7447E" w:rsidP="00C9649D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5064</w:t>
            </w:r>
          </w:p>
        </w:tc>
      </w:tr>
      <w:tr w:rsidR="006F4CA4" w:rsidRPr="00BD6F48" w:rsidTr="00BE57F6">
        <w:trPr>
          <w:cantSplit/>
          <w:trHeight w:val="227"/>
        </w:trPr>
        <w:tc>
          <w:tcPr>
            <w:tcW w:w="5383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6F4CA4" w:rsidP="00604871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D6F48">
              <w:rPr>
                <w:bCs/>
                <w:sz w:val="20"/>
              </w:rPr>
              <w:t>Ostatné služby - nájomné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5D0245" w:rsidP="009677E6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031C4F">
              <w:rPr>
                <w:sz w:val="18"/>
                <w:szCs w:val="18"/>
              </w:rPr>
              <w:t>341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B7447E" w:rsidP="00C9649D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498</w:t>
            </w:r>
          </w:p>
        </w:tc>
      </w:tr>
      <w:tr w:rsidR="006F4CA4" w:rsidRPr="00BD6F48" w:rsidTr="00BE57F6">
        <w:trPr>
          <w:cantSplit/>
          <w:trHeight w:val="227"/>
        </w:trPr>
        <w:tc>
          <w:tcPr>
            <w:tcW w:w="5383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6F4CA4" w:rsidP="00FC36CD">
            <w:pPr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BD6F48">
              <w:rPr>
                <w:bCs/>
                <w:sz w:val="20"/>
              </w:rPr>
              <w:t xml:space="preserve">Ostatné služby </w:t>
            </w:r>
            <w:r w:rsidR="00FC36CD" w:rsidRPr="00BD6F48">
              <w:rPr>
                <w:bCs/>
                <w:sz w:val="20"/>
              </w:rPr>
              <w:t>- pripočítateľná položka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031C4F" w:rsidP="009677E6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vAlign w:val="bottom"/>
          </w:tcPr>
          <w:p w:rsidR="006F4CA4" w:rsidRPr="00BD6F48" w:rsidRDefault="00B7447E" w:rsidP="00C9649D">
            <w:pPr>
              <w:pStyle w:val="Borders"/>
              <w:pBdr>
                <w:bottom w:val="none" w:sz="0" w:space="0" w:color="auto"/>
              </w:pBd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</w:tr>
      <w:tr w:rsidR="006F4CA4" w:rsidRPr="00BD6F48" w:rsidTr="00BE57F6">
        <w:trPr>
          <w:cantSplit/>
          <w:trHeight w:val="227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6F4CA4" w:rsidRPr="00BD6F48" w:rsidRDefault="006F4CA4" w:rsidP="00604871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BD6F48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6F4CA4" w:rsidRPr="00BD6F48" w:rsidRDefault="00031C4F" w:rsidP="009677E6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4800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6F4CA4" w:rsidRPr="00BD6F48" w:rsidRDefault="00B7447E" w:rsidP="00C9649D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</w:pPr>
            <w:r>
              <w:t>5935</w:t>
            </w:r>
          </w:p>
        </w:tc>
      </w:tr>
    </w:tbl>
    <w:p w:rsidR="001A3792" w:rsidRDefault="001A3792" w:rsidP="00604871">
      <w:pPr>
        <w:pStyle w:val="odstavecbezcisla"/>
        <w:spacing w:line="240" w:lineRule="auto"/>
        <w:ind w:left="0"/>
      </w:pPr>
    </w:p>
    <w:p w:rsidR="00047C3A" w:rsidRDefault="00047C3A" w:rsidP="00604871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445450" w:rsidRDefault="00445450" w:rsidP="00604871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445450" w:rsidRDefault="00445450" w:rsidP="00604871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445450" w:rsidRDefault="00445450" w:rsidP="00604871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445450" w:rsidRDefault="00445450" w:rsidP="00604871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445450" w:rsidRDefault="00445450" w:rsidP="00604871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445450" w:rsidRDefault="00445450" w:rsidP="00604871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445450" w:rsidRDefault="00445450" w:rsidP="00604871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445450" w:rsidRDefault="00445450" w:rsidP="00604871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445450" w:rsidRDefault="00445450" w:rsidP="00604871">
      <w:pPr>
        <w:pStyle w:val="odstavecbezcisla"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Default="00DA6936" w:rsidP="00604871">
      <w:pPr>
        <w:pStyle w:val="odstavecbezcisla"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 w:rsidP="00604871">
      <w:pPr>
        <w:pStyle w:val="odstavecbezcisla"/>
        <w:spacing w:line="240" w:lineRule="auto"/>
      </w:pPr>
      <w:r>
        <w:t>Prechod od teoretickej k vykázanej dani z príjmov je uvedený v nasledujúcej tabuľke:</w:t>
      </w:r>
    </w:p>
    <w:p w:rsidR="001A3792" w:rsidRDefault="001A3792" w:rsidP="00604871">
      <w:pPr>
        <w:pStyle w:val="odstavecbezcisla"/>
        <w:spacing w:line="240" w:lineRule="auto"/>
      </w:pPr>
    </w:p>
    <w:tbl>
      <w:tblPr>
        <w:tblW w:w="4342" w:type="pct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5393"/>
        <w:gridCol w:w="1563"/>
        <w:gridCol w:w="1564"/>
      </w:tblGrid>
      <w:tr w:rsidR="00324858" w:rsidRPr="00BD6F48" w:rsidTr="00FD626C">
        <w:trPr>
          <w:cantSplit/>
        </w:trPr>
        <w:tc>
          <w:tcPr>
            <w:tcW w:w="3165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BD6F48" w:rsidRDefault="00324858" w:rsidP="00604871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BD6F48" w:rsidRDefault="00324858" w:rsidP="00604871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D6F48">
              <w:rPr>
                <w:b/>
                <w:sz w:val="18"/>
                <w:szCs w:val="18"/>
              </w:rPr>
              <w:t>Základ dane</w:t>
            </w:r>
          </w:p>
          <w:p w:rsidR="00324858" w:rsidRPr="00BD6F48" w:rsidRDefault="00324858" w:rsidP="00604871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D6F48">
              <w:rPr>
                <w:b/>
                <w:sz w:val="18"/>
                <w:szCs w:val="18"/>
              </w:rPr>
              <w:t>v EUR</w:t>
            </w:r>
          </w:p>
        </w:tc>
        <w:tc>
          <w:tcPr>
            <w:tcW w:w="918" w:type="pct"/>
            <w:tcBorders>
              <w:top w:val="single" w:sz="12" w:space="0" w:color="auto"/>
              <w:bottom w:val="single" w:sz="12" w:space="0" w:color="auto"/>
            </w:tcBorders>
          </w:tcPr>
          <w:p w:rsidR="00324858" w:rsidRPr="00BD6F48" w:rsidRDefault="00324858" w:rsidP="00604871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D6F48">
              <w:rPr>
                <w:b/>
                <w:sz w:val="18"/>
                <w:szCs w:val="18"/>
              </w:rPr>
              <w:t>Daň</w:t>
            </w:r>
          </w:p>
          <w:p w:rsidR="00324858" w:rsidRPr="00BD6F48" w:rsidRDefault="00324858" w:rsidP="00604871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BD6F48">
              <w:rPr>
                <w:b/>
                <w:sz w:val="18"/>
                <w:szCs w:val="18"/>
              </w:rPr>
              <w:t>v EUR</w:t>
            </w:r>
          </w:p>
        </w:tc>
      </w:tr>
      <w:tr w:rsidR="00324858" w:rsidRPr="00BD6F48" w:rsidTr="00FD626C">
        <w:trPr>
          <w:cantSplit/>
          <w:trHeight w:val="283"/>
        </w:trPr>
        <w:tc>
          <w:tcPr>
            <w:tcW w:w="3165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24858" w:rsidRPr="00BD6F48" w:rsidRDefault="00324858" w:rsidP="00604871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24858" w:rsidRPr="00BD6F48" w:rsidRDefault="00324858" w:rsidP="00604871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12" w:space="0" w:color="auto"/>
              <w:bottom w:val="single" w:sz="4" w:space="0" w:color="auto"/>
            </w:tcBorders>
            <w:vAlign w:val="bottom"/>
          </w:tcPr>
          <w:p w:rsidR="00324858" w:rsidRPr="00BD6F48" w:rsidRDefault="00324858" w:rsidP="00604871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324858" w:rsidRPr="00BD6F48" w:rsidTr="00FD626C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BD6F48" w:rsidRDefault="00324858" w:rsidP="00604871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BD6F48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BD6F48" w:rsidRDefault="00621246" w:rsidP="007D39D4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="00B7447E">
              <w:rPr>
                <w:sz w:val="20"/>
              </w:rPr>
              <w:t>1993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BD6F48" w:rsidRDefault="00324858" w:rsidP="00604871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324858" w:rsidRPr="00BD6F48" w:rsidTr="00FD626C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BD6F48" w:rsidRDefault="00324858" w:rsidP="00604871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BD6F48" w:rsidRDefault="00324858" w:rsidP="00604871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BD6F48" w:rsidRDefault="00324858" w:rsidP="00604871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324858" w:rsidRPr="00BD6F48" w:rsidTr="00FD626C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BD6F48" w:rsidRDefault="00324858" w:rsidP="00604871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BD6F48">
              <w:rPr>
                <w:iCs/>
                <w:sz w:val="20"/>
              </w:rPr>
              <w:t>Daňovo neuznané náklady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BD6F48" w:rsidRDefault="00B7447E" w:rsidP="007D39D4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2346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BD6F48" w:rsidRDefault="00324858" w:rsidP="00604871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324858" w:rsidRPr="00BD6F48" w:rsidTr="00FD626C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BD6F48" w:rsidRDefault="00324858" w:rsidP="00604871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BD6F48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BD6F48" w:rsidRDefault="00780B43" w:rsidP="00780B43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 w:rsidRPr="00BD6F48">
              <w:rPr>
                <w:sz w:val="20"/>
              </w:rPr>
              <w:t>0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BD6F48" w:rsidRDefault="00324858" w:rsidP="00604871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324858" w:rsidRPr="00BD6F48" w:rsidTr="00FD626C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BD6F48" w:rsidRDefault="00324858" w:rsidP="00604871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BD6F48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BD6F48" w:rsidRDefault="00B7447E" w:rsidP="007D39D4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  <w:r>
              <w:rPr>
                <w:sz w:val="20"/>
              </w:rPr>
              <w:t>353</w:t>
            </w:r>
          </w:p>
        </w:tc>
        <w:tc>
          <w:tcPr>
            <w:tcW w:w="918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324858" w:rsidRPr="00BD6F48" w:rsidRDefault="00324858" w:rsidP="00604871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324858" w:rsidRPr="00BD6F48" w:rsidTr="00FD626C">
        <w:trPr>
          <w:cantSplit/>
          <w:trHeight w:val="283"/>
        </w:trPr>
        <w:tc>
          <w:tcPr>
            <w:tcW w:w="3165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BD6F48" w:rsidRDefault="00324858" w:rsidP="00604871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BD6F48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BD6F48" w:rsidRDefault="00324858" w:rsidP="00F056A0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918" w:type="pct"/>
            <w:tcBorders>
              <w:top w:val="single" w:sz="4" w:space="0" w:color="auto"/>
              <w:bottom w:val="single" w:sz="12" w:space="0" w:color="auto"/>
            </w:tcBorders>
            <w:vAlign w:val="bottom"/>
          </w:tcPr>
          <w:p w:rsidR="00324858" w:rsidRPr="00BD6F48" w:rsidRDefault="00E239D6" w:rsidP="007D39D4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  <w:r>
              <w:t>0</w:t>
            </w:r>
          </w:p>
        </w:tc>
      </w:tr>
    </w:tbl>
    <w:p w:rsidR="00324858" w:rsidRDefault="00324858" w:rsidP="00604871">
      <w:pPr>
        <w:pStyle w:val="dotabulky"/>
        <w:spacing w:before="0" w:line="240" w:lineRule="auto"/>
        <w:rPr>
          <w:b/>
        </w:rPr>
      </w:pPr>
    </w:p>
    <w:p w:rsidR="00BF1D09" w:rsidRDefault="00BF1D09" w:rsidP="00604871">
      <w:pPr>
        <w:pStyle w:val="dotabulky"/>
        <w:spacing w:before="0" w:line="240" w:lineRule="auto"/>
        <w:rPr>
          <w:b/>
        </w:rPr>
      </w:pPr>
    </w:p>
    <w:p w:rsidR="001A3792" w:rsidRDefault="00FE38C7" w:rsidP="00604871">
      <w:pPr>
        <w:pStyle w:val="odstavecbezcisla"/>
        <w:tabs>
          <w:tab w:val="left" w:pos="426"/>
        </w:tabs>
        <w:spacing w:line="240" w:lineRule="auto"/>
        <w:ind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</w:t>
      </w:r>
      <w:r w:rsidR="001A3792">
        <w:rPr>
          <w:b/>
          <w:sz w:val="22"/>
        </w:rPr>
        <w:t>O</w:t>
      </w:r>
      <w:r w:rsidR="001A3792">
        <w:rPr>
          <w:b/>
          <w:sz w:val="22"/>
        </w:rPr>
        <w:t>LOČNOSTI</w:t>
      </w:r>
    </w:p>
    <w:p w:rsidR="001A3792" w:rsidRDefault="001A3792" w:rsidP="00604871">
      <w:pPr>
        <w:pStyle w:val="odstavecbezcisla"/>
        <w:spacing w:line="240" w:lineRule="auto"/>
      </w:pPr>
      <w:r>
        <w:t xml:space="preserve">Hrubé príjmy členov štatutárnych orgánov Spoločnosti sa za ich činnosť pre Spoločnosť v sledovanom účtovnom období dosiahli výšku </w:t>
      </w:r>
      <w:r w:rsidR="00DF46B2">
        <w:t xml:space="preserve"> </w:t>
      </w:r>
      <w:r w:rsidR="00621246">
        <w:t>960</w:t>
      </w:r>
      <w:bookmarkStart w:id="0" w:name="_GoBack"/>
      <w:bookmarkEnd w:id="0"/>
      <w:r w:rsidR="00C9649D">
        <w:rPr>
          <w:i/>
          <w:color w:val="FF0000"/>
        </w:rPr>
        <w:t xml:space="preserve"> </w:t>
      </w:r>
      <w:r w:rsidR="009314E9" w:rsidRPr="00047C3A">
        <w:rPr>
          <w:i/>
          <w:iCs w:val="0"/>
          <w:color w:val="FF0000"/>
        </w:rPr>
        <w:t>,</w:t>
      </w:r>
      <w:r w:rsidR="009314E9">
        <w:rPr>
          <w:i/>
          <w:iCs w:val="0"/>
          <w:color w:val="FF0000"/>
        </w:rPr>
        <w:t>-</w:t>
      </w:r>
      <w:r w:rsidR="00FE38C7">
        <w:rPr>
          <w:i/>
          <w:iCs w:val="0"/>
          <w:color w:val="FF0000"/>
        </w:rPr>
        <w:t xml:space="preserve"> </w:t>
      </w:r>
      <w:r w:rsidR="00321912" w:rsidRPr="00484A65">
        <w:rPr>
          <w:i/>
          <w:iCs w:val="0"/>
          <w:color w:val="FF0000"/>
        </w:rPr>
        <w:t xml:space="preserve"> EUR</w:t>
      </w:r>
      <w:r>
        <w:t xml:space="preserve"> (v predchádzajúcom účtovnom období</w:t>
      </w:r>
      <w:r w:rsidR="00097C9E">
        <w:rPr>
          <w:i/>
          <w:color w:val="FF0000"/>
        </w:rPr>
        <w:t xml:space="preserve"> </w:t>
      </w:r>
      <w:r w:rsidRPr="006F4CA4">
        <w:rPr>
          <w:i/>
          <w:color w:val="FF0000"/>
        </w:rPr>
        <w:t xml:space="preserve"> </w:t>
      </w:r>
      <w:r w:rsidR="00B7447E">
        <w:rPr>
          <w:i/>
          <w:color w:val="FF0000"/>
        </w:rPr>
        <w:t>960</w:t>
      </w:r>
      <w:r w:rsidR="006F4CA4" w:rsidRPr="006F4CA4">
        <w:rPr>
          <w:i/>
          <w:color w:val="FF0000"/>
        </w:rPr>
        <w:t>,-</w:t>
      </w:r>
      <w:r w:rsidR="00321912">
        <w:rPr>
          <w:i/>
          <w:iCs w:val="0"/>
          <w:color w:val="FF0000"/>
        </w:rPr>
        <w:t xml:space="preserve">  EUR</w:t>
      </w:r>
      <w:r w:rsidR="00FE38C7">
        <w:t>).</w:t>
      </w:r>
    </w:p>
    <w:p w:rsidR="001A3792" w:rsidRDefault="001A3792" w:rsidP="00604871">
      <w:pPr>
        <w:pStyle w:val="dotabulky"/>
        <w:spacing w:before="0" w:line="240" w:lineRule="auto"/>
      </w:pPr>
    </w:p>
    <w:p w:rsidR="00BE57F6" w:rsidRDefault="00BE57F6" w:rsidP="00604871">
      <w:pPr>
        <w:pStyle w:val="dotabulky"/>
        <w:spacing w:before="0" w:line="240" w:lineRule="auto"/>
      </w:pPr>
    </w:p>
    <w:p w:rsidR="00BE57F6" w:rsidRDefault="00856606" w:rsidP="00BE57F6">
      <w:pPr>
        <w:pStyle w:val="dotabulky"/>
        <w:spacing w:before="0" w:line="240" w:lineRule="auto"/>
        <w:rPr>
          <w:b/>
        </w:rPr>
      </w:pPr>
      <w:r>
        <w:t xml:space="preserve"> </w:t>
      </w:r>
      <w:r w:rsidR="00FE38C7">
        <w:rPr>
          <w:b/>
        </w:rPr>
        <w:t>J</w:t>
      </w:r>
      <w:r w:rsidR="00BE57F6">
        <w:rPr>
          <w:b/>
        </w:rPr>
        <w:t xml:space="preserve">.    </w:t>
      </w:r>
      <w:r w:rsidR="001A3792">
        <w:rPr>
          <w:b/>
        </w:rPr>
        <w:t>SKUTOČNOSTI, KTORÉ NASTALI PO DNI, KU KTORÉMU SA ZOSTAVUJE ÚČTOVNÁ ZÁVIERKA, DO DŇA</w:t>
      </w:r>
      <w:r w:rsidR="00BE57F6">
        <w:rPr>
          <w:b/>
        </w:rPr>
        <w:t xml:space="preserve"> </w:t>
      </w:r>
      <w:r w:rsidR="001A3792">
        <w:rPr>
          <w:b/>
        </w:rPr>
        <w:t xml:space="preserve"> </w:t>
      </w:r>
    </w:p>
    <w:p w:rsidR="001A3792" w:rsidRDefault="00BE57F6" w:rsidP="00BE57F6">
      <w:pPr>
        <w:pStyle w:val="dotabulky"/>
        <w:spacing w:before="0" w:line="240" w:lineRule="auto"/>
      </w:pPr>
      <w:r>
        <w:rPr>
          <w:b/>
        </w:rPr>
        <w:t xml:space="preserve">        </w:t>
      </w:r>
      <w:r w:rsidR="001A3792">
        <w:rPr>
          <w:b/>
        </w:rPr>
        <w:t>JEJ ZOSTAVENIA</w:t>
      </w:r>
    </w:p>
    <w:p w:rsidR="001A3792" w:rsidRDefault="001A3792" w:rsidP="00BE57F6">
      <w:pPr>
        <w:pStyle w:val="odstavecbezcisla"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097C9E">
        <w:rPr>
          <w:i/>
          <w:iCs w:val="0"/>
          <w:color w:val="FF0000"/>
        </w:rPr>
        <w:t>2</w:t>
      </w:r>
      <w:r w:rsidR="00B7447E">
        <w:rPr>
          <w:i/>
          <w:iCs w:val="0"/>
          <w:color w:val="FF0000"/>
        </w:rPr>
        <w:t>2</w:t>
      </w:r>
      <w:r>
        <w:t xml:space="preserve"> nenastali také udalosti, ktoré by si vyžadovali zverejnenie alebo vykázanie v účtovnej závie</w:t>
      </w:r>
      <w:r>
        <w:t>r</w:t>
      </w:r>
      <w:r>
        <w:t xml:space="preserve">ke za rok </w:t>
      </w:r>
      <w:r w:rsidR="00321912">
        <w:rPr>
          <w:i/>
          <w:color w:val="FF0000"/>
        </w:rPr>
        <w:t>20</w:t>
      </w:r>
      <w:r w:rsidR="00B7447E">
        <w:rPr>
          <w:i/>
          <w:color w:val="FF0000"/>
        </w:rPr>
        <w:t>22</w:t>
      </w:r>
      <w:r>
        <w:rPr>
          <w:i/>
          <w:color w:val="FF0000"/>
        </w:rPr>
        <w:t>.</w:t>
      </w:r>
      <w:r w:rsidR="007D39D4">
        <w:rPr>
          <w:i/>
          <w:color w:val="FF0000"/>
        </w:rPr>
        <w:t xml:space="preserve"> </w:t>
      </w:r>
    </w:p>
    <w:sectPr w:rsidR="001A3792" w:rsidSect="00D17CAB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531" w:right="992" w:bottom="851" w:left="1134" w:header="708" w:footer="708" w:gutter="0"/>
      <w:pgNumType w:start="1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645D" w:rsidRDefault="0037645D">
      <w:r>
        <w:separator/>
      </w:r>
    </w:p>
  </w:endnote>
  <w:endnote w:type="continuationSeparator" w:id="0">
    <w:p w:rsidR="0037645D" w:rsidRDefault="003764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6CD" w:rsidRDefault="008D1299" w:rsidP="00931A9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FC36CD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C36CD" w:rsidRDefault="00FC36CD" w:rsidP="00A51819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6CD" w:rsidRDefault="00FC36CD" w:rsidP="00A51819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645D" w:rsidRDefault="0037645D">
      <w:r>
        <w:separator/>
      </w:r>
    </w:p>
  </w:footnote>
  <w:footnote w:type="continuationSeparator" w:id="0">
    <w:p w:rsidR="0037645D" w:rsidRDefault="003764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6CD" w:rsidRDefault="008D1299" w:rsidP="007E257B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FC36CD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C36CD" w:rsidRDefault="00FC36CD" w:rsidP="00D17CAB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6CD" w:rsidRDefault="008D1299" w:rsidP="00DF46B2">
    <w:pPr>
      <w:pStyle w:val="Hlavika"/>
      <w:framePr w:wrap="around" w:vAnchor="text" w:hAnchor="margin" w:xAlign="right" w:y="1"/>
      <w:pBdr>
        <w:bottom w:val="none" w:sz="0" w:space="0" w:color="auto"/>
      </w:pBdr>
      <w:rPr>
        <w:rStyle w:val="slostrany"/>
      </w:rPr>
    </w:pPr>
    <w:r>
      <w:rPr>
        <w:rStyle w:val="slostrany"/>
      </w:rPr>
      <w:fldChar w:fldCharType="begin"/>
    </w:r>
    <w:r w:rsidR="00FC36CD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7447E">
      <w:rPr>
        <w:rStyle w:val="slostrany"/>
        <w:noProof/>
      </w:rPr>
      <w:t>4</w:t>
    </w:r>
    <w:r>
      <w:rPr>
        <w:rStyle w:val="slostrany"/>
      </w:rPr>
      <w:fldChar w:fldCharType="end"/>
    </w:r>
  </w:p>
  <w:p w:rsidR="00FC36CD" w:rsidRDefault="00FC36CD" w:rsidP="00D742BF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spacing w:after="0" w:line="240" w:lineRule="auto"/>
      <w:ind w:right="360"/>
      <w:jc w:val="left"/>
      <w:rPr>
        <w:i/>
        <w:color w:val="FF0000"/>
        <w:sz w:val="20"/>
      </w:rPr>
    </w:pPr>
    <w:proofErr w:type="spellStart"/>
    <w:r>
      <w:rPr>
        <w:i/>
        <w:color w:val="FF0000"/>
        <w:sz w:val="20"/>
      </w:rPr>
      <w:t>Virino</w:t>
    </w:r>
    <w:proofErr w:type="spellEnd"/>
    <w:r>
      <w:rPr>
        <w:i/>
        <w:color w:val="FF0000"/>
        <w:sz w:val="20"/>
      </w:rPr>
      <w:t xml:space="preserve"> </w:t>
    </w:r>
    <w:proofErr w:type="spellStart"/>
    <w:r>
      <w:rPr>
        <w:i/>
        <w:color w:val="FF0000"/>
        <w:sz w:val="20"/>
      </w:rPr>
      <w:t>beauty</w:t>
    </w:r>
    <w:proofErr w:type="spellEnd"/>
    <w:r>
      <w:rPr>
        <w:i/>
        <w:color w:val="FF0000"/>
        <w:sz w:val="20"/>
      </w:rPr>
      <w:t xml:space="preserve"> s. r.o., IČO: 48259772, DIČ: 2120109453</w:t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  <w:r>
      <w:rPr>
        <w:i/>
        <w:color w:val="FF0000"/>
        <w:sz w:val="20"/>
      </w:rPr>
      <w:tab/>
    </w:r>
  </w:p>
  <w:p w:rsidR="00FC36CD" w:rsidRPr="00CF6844" w:rsidRDefault="00FC36CD" w:rsidP="00D742BF">
    <w:pPr>
      <w:pStyle w:val="Hlavika"/>
      <w:pBdr>
        <w:bottom w:val="single" w:sz="4" w:space="1" w:color="auto"/>
      </w:pBdr>
      <w:tabs>
        <w:tab w:val="clear" w:pos="9072"/>
      </w:tabs>
      <w:spacing w:after="0" w:line="240" w:lineRule="auto"/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 w:rsidR="0095552E">
      <w:rPr>
        <w:i/>
        <w:color w:val="FF0000"/>
        <w:sz w:val="20"/>
      </w:rPr>
      <w:t>2022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353"/>
        </w:tabs>
        <w:ind w:left="135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A4B0674"/>
    <w:multiLevelType w:val="hybridMultilevel"/>
    <w:tmpl w:val="90D00626"/>
    <w:lvl w:ilvl="0" w:tplc="04050015">
      <w:start w:val="6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6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7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0880515"/>
    <w:multiLevelType w:val="hybridMultilevel"/>
    <w:tmpl w:val="49825EEA"/>
    <w:lvl w:ilvl="0" w:tplc="631475A2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E2331E"/>
    <w:multiLevelType w:val="hybridMultilevel"/>
    <w:tmpl w:val="C0C0F706"/>
    <w:lvl w:ilvl="0" w:tplc="507E591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259EA40E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2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3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0"/>
  </w:num>
  <w:num w:numId="2">
    <w:abstractNumId w:val="19"/>
  </w:num>
  <w:num w:numId="3">
    <w:abstractNumId w:val="24"/>
  </w:num>
  <w:num w:numId="4">
    <w:abstractNumId w:val="30"/>
  </w:num>
  <w:num w:numId="5">
    <w:abstractNumId w:val="37"/>
  </w:num>
  <w:num w:numId="6">
    <w:abstractNumId w:val="39"/>
  </w:num>
  <w:num w:numId="7">
    <w:abstractNumId w:val="33"/>
  </w:num>
  <w:num w:numId="8">
    <w:abstractNumId w:val="20"/>
  </w:num>
  <w:num w:numId="9">
    <w:abstractNumId w:val="17"/>
  </w:num>
  <w:num w:numId="10">
    <w:abstractNumId w:val="3"/>
  </w:num>
  <w:num w:numId="11">
    <w:abstractNumId w:val="9"/>
  </w:num>
  <w:num w:numId="12">
    <w:abstractNumId w:val="23"/>
  </w:num>
  <w:num w:numId="13">
    <w:abstractNumId w:val="27"/>
  </w:num>
  <w:num w:numId="14">
    <w:abstractNumId w:val="2"/>
  </w:num>
  <w:num w:numId="15">
    <w:abstractNumId w:val="38"/>
  </w:num>
  <w:num w:numId="16">
    <w:abstractNumId w:val="0"/>
  </w:num>
  <w:num w:numId="17">
    <w:abstractNumId w:val="15"/>
  </w:num>
  <w:num w:numId="18">
    <w:abstractNumId w:val="34"/>
  </w:num>
  <w:num w:numId="19">
    <w:abstractNumId w:val="7"/>
  </w:num>
  <w:num w:numId="20">
    <w:abstractNumId w:val="8"/>
  </w:num>
  <w:num w:numId="21">
    <w:abstractNumId w:val="36"/>
  </w:num>
  <w:num w:numId="22">
    <w:abstractNumId w:val="12"/>
  </w:num>
  <w:num w:numId="23">
    <w:abstractNumId w:val="21"/>
  </w:num>
  <w:num w:numId="24">
    <w:abstractNumId w:val="18"/>
  </w:num>
  <w:num w:numId="25">
    <w:abstractNumId w:val="10"/>
  </w:num>
  <w:num w:numId="26">
    <w:abstractNumId w:val="1"/>
  </w:num>
  <w:num w:numId="27">
    <w:abstractNumId w:val="22"/>
  </w:num>
  <w:num w:numId="28">
    <w:abstractNumId w:val="26"/>
  </w:num>
  <w:num w:numId="29">
    <w:abstractNumId w:val="14"/>
  </w:num>
  <w:num w:numId="30">
    <w:abstractNumId w:val="32"/>
  </w:num>
  <w:num w:numId="31">
    <w:abstractNumId w:val="31"/>
  </w:num>
  <w:num w:numId="32">
    <w:abstractNumId w:val="16"/>
  </w:num>
  <w:num w:numId="33">
    <w:abstractNumId w:val="25"/>
  </w:num>
  <w:num w:numId="34">
    <w:abstractNumId w:val="4"/>
  </w:num>
  <w:num w:numId="35">
    <w:abstractNumId w:val="35"/>
  </w:num>
  <w:num w:numId="36">
    <w:abstractNumId w:val="13"/>
  </w:num>
  <w:num w:numId="37">
    <w:abstractNumId w:val="5"/>
    <w:lvlOverride w:ilvl="0">
      <w:startOverride w:val="1"/>
    </w:lvlOverride>
  </w:num>
  <w:num w:numId="38">
    <w:abstractNumId w:val="5"/>
    <w:lvlOverride w:ilvl="0">
      <w:startOverride w:val="1"/>
    </w:lvlOverride>
  </w:num>
  <w:num w:numId="39">
    <w:abstractNumId w:val="29"/>
  </w:num>
  <w:num w:numId="40">
    <w:abstractNumId w:val="6"/>
  </w:num>
  <w:num w:numId="41">
    <w:abstractNumId w:val="11"/>
  </w:num>
  <w:num w:numId="42">
    <w:abstractNumId w:val="28"/>
  </w:num>
  <w:num w:numId="4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</w:compat>
  <w:rsids>
    <w:rsidRoot w:val="00116198"/>
    <w:rsid w:val="00006790"/>
    <w:rsid w:val="000262AB"/>
    <w:rsid w:val="00031BFD"/>
    <w:rsid w:val="00031C4F"/>
    <w:rsid w:val="0003694A"/>
    <w:rsid w:val="00044F21"/>
    <w:rsid w:val="00047C3A"/>
    <w:rsid w:val="000511F7"/>
    <w:rsid w:val="00061BD3"/>
    <w:rsid w:val="000735EB"/>
    <w:rsid w:val="00097C9E"/>
    <w:rsid w:val="000A344D"/>
    <w:rsid w:val="000A6077"/>
    <w:rsid w:val="000B2BD0"/>
    <w:rsid w:val="000E35D0"/>
    <w:rsid w:val="000E5E0C"/>
    <w:rsid w:val="000F6835"/>
    <w:rsid w:val="001076FB"/>
    <w:rsid w:val="00107757"/>
    <w:rsid w:val="00111247"/>
    <w:rsid w:val="00116198"/>
    <w:rsid w:val="00116C2B"/>
    <w:rsid w:val="00130081"/>
    <w:rsid w:val="001358FC"/>
    <w:rsid w:val="0015517E"/>
    <w:rsid w:val="00182FC5"/>
    <w:rsid w:val="001A3792"/>
    <w:rsid w:val="001C0122"/>
    <w:rsid w:val="001C09BB"/>
    <w:rsid w:val="001C2F6F"/>
    <w:rsid w:val="001F193B"/>
    <w:rsid w:val="001F2CDA"/>
    <w:rsid w:val="001F402A"/>
    <w:rsid w:val="001F69FF"/>
    <w:rsid w:val="00206004"/>
    <w:rsid w:val="00211766"/>
    <w:rsid w:val="00217668"/>
    <w:rsid w:val="00220B3C"/>
    <w:rsid w:val="0022761E"/>
    <w:rsid w:val="00261905"/>
    <w:rsid w:val="002709A5"/>
    <w:rsid w:val="00274313"/>
    <w:rsid w:val="002B5BF1"/>
    <w:rsid w:val="002D722F"/>
    <w:rsid w:val="002E565D"/>
    <w:rsid w:val="002F1CD2"/>
    <w:rsid w:val="00310890"/>
    <w:rsid w:val="0031407A"/>
    <w:rsid w:val="0032014D"/>
    <w:rsid w:val="00321912"/>
    <w:rsid w:val="00323F2D"/>
    <w:rsid w:val="00324858"/>
    <w:rsid w:val="003248E8"/>
    <w:rsid w:val="00344497"/>
    <w:rsid w:val="00355079"/>
    <w:rsid w:val="00361CF0"/>
    <w:rsid w:val="00363CD4"/>
    <w:rsid w:val="0037645D"/>
    <w:rsid w:val="00384182"/>
    <w:rsid w:val="00385576"/>
    <w:rsid w:val="00390DD5"/>
    <w:rsid w:val="00392070"/>
    <w:rsid w:val="003A1EA1"/>
    <w:rsid w:val="003B3DB8"/>
    <w:rsid w:val="003D01A4"/>
    <w:rsid w:val="003D28B1"/>
    <w:rsid w:val="003D4AAD"/>
    <w:rsid w:val="00416E06"/>
    <w:rsid w:val="0041727A"/>
    <w:rsid w:val="00424923"/>
    <w:rsid w:val="00445450"/>
    <w:rsid w:val="00460930"/>
    <w:rsid w:val="0047335E"/>
    <w:rsid w:val="00484A65"/>
    <w:rsid w:val="00484E5F"/>
    <w:rsid w:val="004936EA"/>
    <w:rsid w:val="004B6054"/>
    <w:rsid w:val="004E026C"/>
    <w:rsid w:val="004F7FFC"/>
    <w:rsid w:val="00516B7A"/>
    <w:rsid w:val="00551CE3"/>
    <w:rsid w:val="00556A6A"/>
    <w:rsid w:val="00580039"/>
    <w:rsid w:val="0059068B"/>
    <w:rsid w:val="00590E5D"/>
    <w:rsid w:val="005919ED"/>
    <w:rsid w:val="0059471B"/>
    <w:rsid w:val="005A13D0"/>
    <w:rsid w:val="005A1BA6"/>
    <w:rsid w:val="005A513E"/>
    <w:rsid w:val="005B0463"/>
    <w:rsid w:val="005B1A07"/>
    <w:rsid w:val="005D0245"/>
    <w:rsid w:val="005D3442"/>
    <w:rsid w:val="005D4EE2"/>
    <w:rsid w:val="005F136F"/>
    <w:rsid w:val="005F52DB"/>
    <w:rsid w:val="005F6BD4"/>
    <w:rsid w:val="00604871"/>
    <w:rsid w:val="00615EBB"/>
    <w:rsid w:val="00621246"/>
    <w:rsid w:val="006223AA"/>
    <w:rsid w:val="00625DA8"/>
    <w:rsid w:val="00644C4E"/>
    <w:rsid w:val="00651C3B"/>
    <w:rsid w:val="00653710"/>
    <w:rsid w:val="006541AF"/>
    <w:rsid w:val="00654FC1"/>
    <w:rsid w:val="00662840"/>
    <w:rsid w:val="0066367C"/>
    <w:rsid w:val="00685A8B"/>
    <w:rsid w:val="006C5EB7"/>
    <w:rsid w:val="006D306E"/>
    <w:rsid w:val="006D32F5"/>
    <w:rsid w:val="006D4D97"/>
    <w:rsid w:val="006F4CA4"/>
    <w:rsid w:val="006F70A0"/>
    <w:rsid w:val="00707E9D"/>
    <w:rsid w:val="00715CAD"/>
    <w:rsid w:val="00726282"/>
    <w:rsid w:val="00741D0F"/>
    <w:rsid w:val="00762738"/>
    <w:rsid w:val="00772E14"/>
    <w:rsid w:val="00780B43"/>
    <w:rsid w:val="007846B4"/>
    <w:rsid w:val="0079078D"/>
    <w:rsid w:val="00790C06"/>
    <w:rsid w:val="00794A71"/>
    <w:rsid w:val="007A1DB1"/>
    <w:rsid w:val="007C4830"/>
    <w:rsid w:val="007D39D4"/>
    <w:rsid w:val="007E257B"/>
    <w:rsid w:val="007F3D4A"/>
    <w:rsid w:val="008034B9"/>
    <w:rsid w:val="0081100B"/>
    <w:rsid w:val="008272AD"/>
    <w:rsid w:val="00843322"/>
    <w:rsid w:val="0085560E"/>
    <w:rsid w:val="00855DF8"/>
    <w:rsid w:val="00856606"/>
    <w:rsid w:val="0085669D"/>
    <w:rsid w:val="00860688"/>
    <w:rsid w:val="0087698B"/>
    <w:rsid w:val="008D1299"/>
    <w:rsid w:val="008D7C42"/>
    <w:rsid w:val="008F07DE"/>
    <w:rsid w:val="009314E9"/>
    <w:rsid w:val="00931A90"/>
    <w:rsid w:val="00936EF1"/>
    <w:rsid w:val="009521C8"/>
    <w:rsid w:val="0095552E"/>
    <w:rsid w:val="00966703"/>
    <w:rsid w:val="009677E6"/>
    <w:rsid w:val="00974B48"/>
    <w:rsid w:val="00984BB5"/>
    <w:rsid w:val="00984C36"/>
    <w:rsid w:val="00986E65"/>
    <w:rsid w:val="00996AF1"/>
    <w:rsid w:val="009B7FA2"/>
    <w:rsid w:val="009D5776"/>
    <w:rsid w:val="009E0586"/>
    <w:rsid w:val="009E3FC4"/>
    <w:rsid w:val="009E67E2"/>
    <w:rsid w:val="009E7232"/>
    <w:rsid w:val="009E7C06"/>
    <w:rsid w:val="009F5C6E"/>
    <w:rsid w:val="009F6981"/>
    <w:rsid w:val="00A15D01"/>
    <w:rsid w:val="00A17CEA"/>
    <w:rsid w:val="00A35B3E"/>
    <w:rsid w:val="00A51819"/>
    <w:rsid w:val="00A52F65"/>
    <w:rsid w:val="00A5553A"/>
    <w:rsid w:val="00A6499E"/>
    <w:rsid w:val="00A84A22"/>
    <w:rsid w:val="00AA14F2"/>
    <w:rsid w:val="00AB18A8"/>
    <w:rsid w:val="00AB4D44"/>
    <w:rsid w:val="00AC3A23"/>
    <w:rsid w:val="00AC48E3"/>
    <w:rsid w:val="00AD45EA"/>
    <w:rsid w:val="00AE02CA"/>
    <w:rsid w:val="00AE6A2E"/>
    <w:rsid w:val="00B274CB"/>
    <w:rsid w:val="00B27554"/>
    <w:rsid w:val="00B330AB"/>
    <w:rsid w:val="00B45A17"/>
    <w:rsid w:val="00B51C36"/>
    <w:rsid w:val="00B61B86"/>
    <w:rsid w:val="00B703F5"/>
    <w:rsid w:val="00B705AA"/>
    <w:rsid w:val="00B72810"/>
    <w:rsid w:val="00B7447E"/>
    <w:rsid w:val="00BA1599"/>
    <w:rsid w:val="00BB4DE6"/>
    <w:rsid w:val="00BC42CB"/>
    <w:rsid w:val="00BD54A9"/>
    <w:rsid w:val="00BD6908"/>
    <w:rsid w:val="00BD6A02"/>
    <w:rsid w:val="00BD6F48"/>
    <w:rsid w:val="00BE57F6"/>
    <w:rsid w:val="00BF076A"/>
    <w:rsid w:val="00BF1D09"/>
    <w:rsid w:val="00BF53FF"/>
    <w:rsid w:val="00C431AA"/>
    <w:rsid w:val="00C47B8B"/>
    <w:rsid w:val="00C70F98"/>
    <w:rsid w:val="00C71B4D"/>
    <w:rsid w:val="00C9649D"/>
    <w:rsid w:val="00C97153"/>
    <w:rsid w:val="00CB2D5C"/>
    <w:rsid w:val="00CB78E0"/>
    <w:rsid w:val="00CD7164"/>
    <w:rsid w:val="00CE1C61"/>
    <w:rsid w:val="00CF6844"/>
    <w:rsid w:val="00D15FCA"/>
    <w:rsid w:val="00D17CAB"/>
    <w:rsid w:val="00D203D3"/>
    <w:rsid w:val="00D23D34"/>
    <w:rsid w:val="00D45A88"/>
    <w:rsid w:val="00D51A45"/>
    <w:rsid w:val="00D51E25"/>
    <w:rsid w:val="00D64253"/>
    <w:rsid w:val="00D742BF"/>
    <w:rsid w:val="00D747DB"/>
    <w:rsid w:val="00D763C9"/>
    <w:rsid w:val="00DA6936"/>
    <w:rsid w:val="00DB02C6"/>
    <w:rsid w:val="00DC61C0"/>
    <w:rsid w:val="00DC6AE6"/>
    <w:rsid w:val="00DC6BE9"/>
    <w:rsid w:val="00DF0D33"/>
    <w:rsid w:val="00DF288C"/>
    <w:rsid w:val="00DF46B2"/>
    <w:rsid w:val="00E05CA0"/>
    <w:rsid w:val="00E11B1C"/>
    <w:rsid w:val="00E23833"/>
    <w:rsid w:val="00E239D6"/>
    <w:rsid w:val="00E23C72"/>
    <w:rsid w:val="00E3196C"/>
    <w:rsid w:val="00E436DC"/>
    <w:rsid w:val="00E443D3"/>
    <w:rsid w:val="00E5470C"/>
    <w:rsid w:val="00E6443C"/>
    <w:rsid w:val="00E65388"/>
    <w:rsid w:val="00E91AA1"/>
    <w:rsid w:val="00E96518"/>
    <w:rsid w:val="00EA10FA"/>
    <w:rsid w:val="00EA219C"/>
    <w:rsid w:val="00EB36F7"/>
    <w:rsid w:val="00EC71B7"/>
    <w:rsid w:val="00F03C67"/>
    <w:rsid w:val="00F056A0"/>
    <w:rsid w:val="00F45DFE"/>
    <w:rsid w:val="00F661A5"/>
    <w:rsid w:val="00F743B7"/>
    <w:rsid w:val="00F915AD"/>
    <w:rsid w:val="00FB79C2"/>
    <w:rsid w:val="00FC36CD"/>
    <w:rsid w:val="00FC5644"/>
    <w:rsid w:val="00FC610C"/>
    <w:rsid w:val="00FC7E51"/>
    <w:rsid w:val="00FD626C"/>
    <w:rsid w:val="00FE38C7"/>
    <w:rsid w:val="00FF20CB"/>
    <w:rsid w:val="00FF7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C4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044F21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044F21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044F21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044F21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044F21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044F21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044F21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044F21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044F21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031C4F"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031C4F"/>
  </w:style>
  <w:style w:type="paragraph" w:styleId="Zoznam2">
    <w:name w:val="List 2"/>
    <w:basedOn w:val="Normlny"/>
    <w:rsid w:val="00044F21"/>
    <w:pPr>
      <w:ind w:left="566" w:hanging="283"/>
    </w:pPr>
  </w:style>
  <w:style w:type="paragraph" w:customStyle="1" w:styleId="Clanok">
    <w:name w:val="Clanok"/>
    <w:basedOn w:val="Normlny"/>
    <w:rsid w:val="00044F21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044F21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044F21"/>
    <w:pPr>
      <w:ind w:left="849" w:hanging="283"/>
    </w:pPr>
  </w:style>
  <w:style w:type="paragraph" w:styleId="Zoznam4">
    <w:name w:val="List 4"/>
    <w:basedOn w:val="Normlny"/>
    <w:rsid w:val="00044F21"/>
    <w:pPr>
      <w:ind w:left="1132" w:hanging="283"/>
    </w:pPr>
  </w:style>
  <w:style w:type="paragraph" w:styleId="Zoznam5">
    <w:name w:val="List 5"/>
    <w:basedOn w:val="Normlny"/>
    <w:rsid w:val="00044F21"/>
    <w:pPr>
      <w:ind w:left="1415" w:hanging="283"/>
    </w:pPr>
  </w:style>
  <w:style w:type="paragraph" w:styleId="Zoznamsodrkami2">
    <w:name w:val="List Bullet 2"/>
    <w:basedOn w:val="Normlny"/>
    <w:rsid w:val="00044F21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044F21"/>
    <w:pPr>
      <w:ind w:left="849" w:hanging="283"/>
    </w:pPr>
  </w:style>
  <w:style w:type="paragraph" w:styleId="Zoznamsodrkami4">
    <w:name w:val="List Bullet 4"/>
    <w:basedOn w:val="Normlny"/>
    <w:rsid w:val="00044F21"/>
    <w:pPr>
      <w:ind w:left="1132" w:hanging="283"/>
    </w:pPr>
  </w:style>
  <w:style w:type="character" w:customStyle="1" w:styleId="Zvraznntun">
    <w:name w:val="Zvýraznění tučné"/>
    <w:rsid w:val="00044F21"/>
    <w:rPr>
      <w:b/>
      <w:i/>
    </w:rPr>
  </w:style>
  <w:style w:type="paragraph" w:customStyle="1" w:styleId="dotabulky">
    <w:name w:val="do tabulky"/>
    <w:basedOn w:val="Zkladntext"/>
    <w:rsid w:val="00044F21"/>
    <w:pPr>
      <w:spacing w:before="40" w:after="0"/>
    </w:pPr>
  </w:style>
  <w:style w:type="paragraph" w:customStyle="1" w:styleId="Tunstred">
    <w:name w:val="Tučný stred"/>
    <w:basedOn w:val="Normlny"/>
    <w:rsid w:val="00044F21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044F21"/>
    <w:pPr>
      <w:spacing w:after="120"/>
    </w:pPr>
  </w:style>
  <w:style w:type="paragraph" w:styleId="Zarkazkladnhotextu">
    <w:name w:val="Body Text Indent"/>
    <w:basedOn w:val="Normlny"/>
    <w:rsid w:val="00044F21"/>
    <w:pPr>
      <w:spacing w:after="120"/>
      <w:ind w:left="283"/>
    </w:pPr>
  </w:style>
  <w:style w:type="character" w:styleId="Odkaznakomentr">
    <w:name w:val="annotation reference"/>
    <w:semiHidden/>
    <w:rsid w:val="00044F21"/>
    <w:rPr>
      <w:sz w:val="16"/>
    </w:rPr>
  </w:style>
  <w:style w:type="paragraph" w:styleId="Textkomentra">
    <w:name w:val="annotation text"/>
    <w:basedOn w:val="Normlny"/>
    <w:semiHidden/>
    <w:rsid w:val="00044F21"/>
    <w:rPr>
      <w:sz w:val="20"/>
    </w:rPr>
  </w:style>
  <w:style w:type="paragraph" w:styleId="Textpoznmkypodiarou">
    <w:name w:val="footnote text"/>
    <w:basedOn w:val="Normlny"/>
    <w:semiHidden/>
    <w:rsid w:val="00044F21"/>
    <w:rPr>
      <w:sz w:val="20"/>
    </w:rPr>
  </w:style>
  <w:style w:type="paragraph" w:customStyle="1" w:styleId="dotabulky2">
    <w:name w:val="do tabulky 2"/>
    <w:basedOn w:val="dotabulky"/>
    <w:rsid w:val="00044F21"/>
    <w:rPr>
      <w:b/>
    </w:rPr>
  </w:style>
  <w:style w:type="character" w:styleId="Odkaznapoznmkupodiarou">
    <w:name w:val="footnote reference"/>
    <w:semiHidden/>
    <w:rsid w:val="00044F21"/>
    <w:rPr>
      <w:vertAlign w:val="superscript"/>
    </w:rPr>
  </w:style>
  <w:style w:type="paragraph" w:styleId="Pta">
    <w:name w:val="footer"/>
    <w:basedOn w:val="Normlny"/>
    <w:rsid w:val="00044F21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44F21"/>
  </w:style>
  <w:style w:type="paragraph" w:styleId="Hlavika">
    <w:name w:val="header"/>
    <w:basedOn w:val="Normlny"/>
    <w:rsid w:val="00044F21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044F21"/>
    <w:pPr>
      <w:spacing w:before="60"/>
      <w:ind w:firstLine="720"/>
    </w:pPr>
  </w:style>
  <w:style w:type="paragraph" w:styleId="truktradokumentu">
    <w:name w:val="Document Map"/>
    <w:basedOn w:val="Normlny"/>
    <w:semiHidden/>
    <w:rsid w:val="00044F21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044F21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044F21"/>
    <w:pPr>
      <w:ind w:firstLine="720"/>
      <w:jc w:val="both"/>
    </w:pPr>
  </w:style>
  <w:style w:type="paragraph" w:styleId="Zkladntext3">
    <w:name w:val="Body Text 3"/>
    <w:basedOn w:val="Normlny"/>
    <w:rsid w:val="00044F21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044F21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044F21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044F21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044F21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044F21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044F21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044F21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044F21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044F21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044F21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044F21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044F21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044F21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044F21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044F21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044F21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044F21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044F21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044F21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044F21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044F21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044F21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044F21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044F21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044F21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044F21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044F21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044F21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044F21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044F21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044F21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044F21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044F21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044F21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DC6AE6"/>
    <w:pPr>
      <w:widowControl w:val="0"/>
      <w:pBdr>
        <w:bottom w:val="single" w:sz="6" w:space="1" w:color="auto"/>
      </w:pBdr>
      <w:ind w:right="57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044F21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044F21"/>
    <w:pPr>
      <w:pBdr>
        <w:bottom w:val="double" w:sz="4" w:space="1" w:color="auto"/>
      </w:pBdr>
      <w:spacing w:before="40" w:after="120"/>
      <w:jc w:val="right"/>
    </w:pPr>
  </w:style>
  <w:style w:type="paragraph" w:customStyle="1" w:styleId="odstavecabc">
    <w:name w:val="odstavecabc"/>
    <w:basedOn w:val="Normlny"/>
    <w:autoRedefine/>
    <w:rsid w:val="00044F21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044F21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044F21"/>
    <w:pPr>
      <w:numPr>
        <w:numId w:val="37"/>
      </w:numPr>
      <w:tabs>
        <w:tab w:val="clear" w:pos="737"/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031C4F"/>
    <w:pPr>
      <w:pBdr>
        <w:bottom w:val="none" w:sz="0" w:space="0" w:color="auto"/>
      </w:pBdr>
      <w:spacing w:after="0" w:line="240" w:lineRule="auto"/>
    </w:pPr>
    <w:rPr>
      <w:b/>
      <w:bCs/>
    </w:rPr>
  </w:style>
  <w:style w:type="paragraph" w:customStyle="1" w:styleId="singleright">
    <w:name w:val="singleright"/>
    <w:basedOn w:val="Normlny"/>
    <w:rsid w:val="00044F21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044F21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044F21"/>
    <w:pPr>
      <w:ind w:left="283" w:hanging="283"/>
    </w:pPr>
  </w:style>
  <w:style w:type="paragraph" w:styleId="Nzov">
    <w:name w:val="Title"/>
    <w:basedOn w:val="Normlny"/>
    <w:autoRedefine/>
    <w:qFormat/>
    <w:rsid w:val="00445450"/>
    <w:pPr>
      <w:spacing w:after="0" w:line="240" w:lineRule="auto"/>
      <w:jc w:val="center"/>
      <w:outlineLvl w:val="0"/>
    </w:pPr>
    <w:rPr>
      <w:rFonts w:cs="Arial"/>
      <w:b/>
      <w:bCs/>
      <w:kern w:val="28"/>
      <w:sz w:val="28"/>
      <w:szCs w:val="28"/>
    </w:rPr>
  </w:style>
  <w:style w:type="paragraph" w:styleId="Textbubliny">
    <w:name w:val="Balloon Text"/>
    <w:basedOn w:val="Normlny"/>
    <w:semiHidden/>
    <w:rsid w:val="00044F21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044F21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044F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7008F6-8C93-45D5-9583-3AD37F77A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1230</Words>
  <Characters>7011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Omega1</cp:lastModifiedBy>
  <cp:revision>8</cp:revision>
  <cp:lastPrinted>2019-06-29T16:49:00Z</cp:lastPrinted>
  <dcterms:created xsi:type="dcterms:W3CDTF">2021-06-07T17:17:00Z</dcterms:created>
  <dcterms:modified xsi:type="dcterms:W3CDTF">2023-06-19T12:24:00Z</dcterms:modified>
</cp:coreProperties>
</file>