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225F3" w14:textId="77777777" w:rsidR="00781B47" w:rsidRPr="00E75C26" w:rsidRDefault="00781B47" w:rsidP="00EC2BC8">
      <w:pPr>
        <w:pBdr>
          <w:bottom w:val="single" w:sz="12" w:space="1" w:color="auto"/>
        </w:pBdr>
        <w:jc w:val="both"/>
        <w:rPr>
          <w:rFonts w:ascii="Helvetica" w:hAnsi="Helvetica" w:cs="Arial"/>
          <w:color w:val="000000" w:themeColor="text1"/>
        </w:rPr>
      </w:pPr>
      <w:r w:rsidRPr="00E75C26">
        <w:rPr>
          <w:rFonts w:ascii="Helvetica" w:hAnsi="Helvetica" w:cs="Arial"/>
          <w:color w:val="000000" w:themeColor="text1"/>
        </w:rPr>
        <w:t xml:space="preserve">                                                                       </w:t>
      </w:r>
    </w:p>
    <w:p w14:paraId="2D869858" w14:textId="77777777" w:rsidR="000E7146" w:rsidRPr="001E3A44" w:rsidRDefault="001D08A1" w:rsidP="00EC2BC8">
      <w:pPr>
        <w:pBdr>
          <w:bottom w:val="single" w:sz="12" w:space="1" w:color="auto"/>
        </w:pBdr>
        <w:jc w:val="both"/>
        <w:rPr>
          <w:rFonts w:ascii="Helvetica" w:hAnsi="Helvetica" w:cs="Arial"/>
          <w:color w:val="000000" w:themeColor="text1"/>
        </w:rPr>
      </w:pPr>
      <w:r w:rsidRPr="001E3A44">
        <w:rPr>
          <w:rFonts w:ascii="Helvetica" w:hAnsi="Helvetica" w:cs="Arial"/>
          <w:color w:val="000000" w:themeColor="text1"/>
        </w:rPr>
        <w:t xml:space="preserve">Galéria </w:t>
      </w:r>
      <w:proofErr w:type="spellStart"/>
      <w:r w:rsidRPr="001E3A44">
        <w:rPr>
          <w:rFonts w:ascii="Helvetica" w:hAnsi="Helvetica" w:cs="Arial"/>
          <w:color w:val="000000" w:themeColor="text1"/>
        </w:rPr>
        <w:t>Nedbalka</w:t>
      </w:r>
      <w:proofErr w:type="spellEnd"/>
      <w:r w:rsidRPr="001E3A44">
        <w:rPr>
          <w:rFonts w:ascii="Helvetica" w:hAnsi="Helvetica" w:cs="Arial"/>
          <w:color w:val="000000" w:themeColor="text1"/>
        </w:rPr>
        <w:t xml:space="preserve">, </w:t>
      </w:r>
      <w:proofErr w:type="spellStart"/>
      <w:r w:rsidRPr="001E3A44">
        <w:rPr>
          <w:rFonts w:ascii="Helvetica" w:hAnsi="Helvetica" w:cs="Arial"/>
          <w:color w:val="000000" w:themeColor="text1"/>
        </w:rPr>
        <w:t>n.o</w:t>
      </w:r>
      <w:proofErr w:type="spellEnd"/>
      <w:r w:rsidRPr="001E3A44">
        <w:rPr>
          <w:rFonts w:ascii="Helvetica" w:hAnsi="Helvetica" w:cs="Arial"/>
          <w:color w:val="000000" w:themeColor="text1"/>
        </w:rPr>
        <w:t>.</w:t>
      </w:r>
    </w:p>
    <w:p w14:paraId="1F8F433C" w14:textId="77777777" w:rsidR="00364521" w:rsidRPr="001E3A44" w:rsidRDefault="00364521" w:rsidP="00EC2BC8">
      <w:pPr>
        <w:jc w:val="both"/>
        <w:rPr>
          <w:rFonts w:ascii="Helvetica" w:hAnsi="Helvetica" w:cs="Arial"/>
          <w:color w:val="000000" w:themeColor="text1"/>
        </w:rPr>
      </w:pPr>
    </w:p>
    <w:p w14:paraId="5613116A" w14:textId="24AE5A0A" w:rsidR="00364521" w:rsidRPr="001E3A44" w:rsidRDefault="00364521" w:rsidP="00EC2BC8">
      <w:pPr>
        <w:jc w:val="both"/>
        <w:rPr>
          <w:rFonts w:ascii="Helvetica" w:hAnsi="Helvetica" w:cs="Arial"/>
          <w:color w:val="000000" w:themeColor="text1"/>
        </w:rPr>
      </w:pPr>
      <w:r w:rsidRPr="001E3A44">
        <w:rPr>
          <w:rFonts w:ascii="Helvetica" w:hAnsi="Helvetica" w:cs="Arial"/>
          <w:color w:val="000000" w:themeColor="text1"/>
        </w:rPr>
        <w:t xml:space="preserve">                                                                                                    </w:t>
      </w:r>
      <w:r w:rsidR="005564A8" w:rsidRPr="001E3A44">
        <w:rPr>
          <w:rFonts w:ascii="Helvetica" w:hAnsi="Helvetica" w:cs="Arial"/>
          <w:color w:val="000000" w:themeColor="text1"/>
        </w:rPr>
        <w:t xml:space="preserve">                  </w:t>
      </w:r>
      <w:r w:rsidRPr="001E3A44">
        <w:rPr>
          <w:rFonts w:ascii="Helvetica" w:hAnsi="Helvetica" w:cs="Arial"/>
          <w:color w:val="000000" w:themeColor="text1"/>
        </w:rPr>
        <w:t xml:space="preserve">             Dňa </w:t>
      </w:r>
      <w:r w:rsidR="00E331D3" w:rsidRPr="001E3A44">
        <w:rPr>
          <w:rFonts w:ascii="Helvetica" w:hAnsi="Helvetica" w:cs="Arial"/>
          <w:color w:val="000000" w:themeColor="text1"/>
        </w:rPr>
        <w:t>6.6.2023</w:t>
      </w:r>
    </w:p>
    <w:p w14:paraId="4282ABBC" w14:textId="77777777" w:rsidR="00557F4B" w:rsidRPr="001E3A44" w:rsidRDefault="00557F4B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2A033373" w14:textId="77777777" w:rsidR="00557F4B" w:rsidRPr="001E3A44" w:rsidRDefault="00557F4B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57D988AF" w14:textId="77777777" w:rsidR="00557F4B" w:rsidRPr="001E3A44" w:rsidRDefault="00557F4B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348FE753" w14:textId="77777777" w:rsidR="00364521" w:rsidRPr="001E3A44" w:rsidRDefault="00364521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           </w:t>
      </w:r>
      <w:r w:rsidR="005564A8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</w:t>
      </w:r>
    </w:p>
    <w:p w14:paraId="0FAA3080" w14:textId="77777777" w:rsidR="00364521" w:rsidRPr="001E3A44" w:rsidRDefault="000E3713" w:rsidP="00EC2BC8">
      <w:pPr>
        <w:jc w:val="both"/>
        <w:rPr>
          <w:rFonts w:ascii="Helvetica" w:hAnsi="Helvetica" w:cs="Arial"/>
          <w:color w:val="000000" w:themeColor="text1"/>
        </w:rPr>
      </w:pPr>
      <w:r w:rsidRPr="001E3A44">
        <w:rPr>
          <w:rFonts w:ascii="Helvetica" w:hAnsi="Helvetica" w:cs="Arial"/>
          <w:color w:val="000000" w:themeColor="text1"/>
        </w:rPr>
        <w:t xml:space="preserve">                                                     </w:t>
      </w:r>
      <w:r w:rsidR="00D5183A" w:rsidRPr="001E3A44">
        <w:rPr>
          <w:rFonts w:ascii="Helvetica" w:hAnsi="Helvetica" w:cs="Arial"/>
          <w:color w:val="000000" w:themeColor="text1"/>
        </w:rPr>
        <w:t xml:space="preserve">                      </w:t>
      </w:r>
      <w:r w:rsidR="005564A8" w:rsidRPr="001E3A44">
        <w:rPr>
          <w:rFonts w:ascii="Helvetica" w:hAnsi="Helvetica" w:cs="Arial"/>
          <w:color w:val="000000" w:themeColor="text1"/>
        </w:rPr>
        <w:t xml:space="preserve">            </w:t>
      </w:r>
      <w:r w:rsidRPr="001E3A44">
        <w:rPr>
          <w:rFonts w:ascii="Helvetica" w:hAnsi="Helvetica" w:cs="Arial"/>
          <w:color w:val="000000" w:themeColor="text1"/>
        </w:rPr>
        <w:t xml:space="preserve"> Register</w:t>
      </w:r>
      <w:r w:rsidR="008E428A" w:rsidRPr="001E3A44">
        <w:rPr>
          <w:rFonts w:ascii="Helvetica" w:hAnsi="Helvetica" w:cs="Arial"/>
          <w:color w:val="000000" w:themeColor="text1"/>
        </w:rPr>
        <w:t xml:space="preserve"> </w:t>
      </w:r>
      <w:r w:rsidRPr="001E3A44">
        <w:rPr>
          <w:rFonts w:ascii="Helvetica" w:hAnsi="Helvetica" w:cs="Arial"/>
          <w:color w:val="000000" w:themeColor="text1"/>
        </w:rPr>
        <w:t xml:space="preserve"> účtovných </w:t>
      </w:r>
      <w:r w:rsidR="008E428A" w:rsidRPr="001E3A44">
        <w:rPr>
          <w:rFonts w:ascii="Helvetica" w:hAnsi="Helvetica" w:cs="Arial"/>
          <w:color w:val="000000" w:themeColor="text1"/>
        </w:rPr>
        <w:t xml:space="preserve"> </w:t>
      </w:r>
      <w:r w:rsidRPr="001E3A44">
        <w:rPr>
          <w:rFonts w:ascii="Helvetica" w:hAnsi="Helvetica" w:cs="Arial"/>
          <w:color w:val="000000" w:themeColor="text1"/>
        </w:rPr>
        <w:t>závierok</w:t>
      </w:r>
    </w:p>
    <w:p w14:paraId="0F134DB5" w14:textId="77777777" w:rsidR="000E3713" w:rsidRPr="001E3A44" w:rsidRDefault="000E3713" w:rsidP="00EC2BC8">
      <w:pPr>
        <w:jc w:val="both"/>
        <w:rPr>
          <w:rFonts w:ascii="Helvetica" w:hAnsi="Helvetica" w:cs="Arial"/>
          <w:color w:val="000000" w:themeColor="text1"/>
        </w:rPr>
      </w:pPr>
    </w:p>
    <w:p w14:paraId="7298DCDC" w14:textId="77777777" w:rsidR="00364521" w:rsidRPr="001E3A44" w:rsidRDefault="000E3713" w:rsidP="00EC2BC8">
      <w:pPr>
        <w:jc w:val="both"/>
        <w:rPr>
          <w:rFonts w:ascii="Helvetica" w:hAnsi="Helvetica" w:cs="Arial"/>
          <w:color w:val="000000" w:themeColor="text1"/>
        </w:rPr>
      </w:pPr>
      <w:r w:rsidRPr="001E3A44">
        <w:rPr>
          <w:rFonts w:ascii="Helvetica" w:hAnsi="Helvetica" w:cs="Arial"/>
          <w:color w:val="000000" w:themeColor="text1"/>
        </w:rPr>
        <w:t xml:space="preserve">                                                                                                               </w:t>
      </w:r>
    </w:p>
    <w:p w14:paraId="6D5DE865" w14:textId="77777777" w:rsidR="0099664B" w:rsidRPr="001E3A44" w:rsidRDefault="0099664B" w:rsidP="00EC2BC8">
      <w:pPr>
        <w:jc w:val="both"/>
        <w:rPr>
          <w:rFonts w:ascii="Helvetica" w:hAnsi="Helvetica" w:cs="Arial"/>
          <w:color w:val="000000" w:themeColor="text1"/>
        </w:rPr>
      </w:pPr>
    </w:p>
    <w:p w14:paraId="46A949ED" w14:textId="77777777" w:rsidR="0099664B" w:rsidRPr="001E3A44" w:rsidRDefault="0099664B" w:rsidP="00EC2BC8">
      <w:pPr>
        <w:jc w:val="both"/>
        <w:rPr>
          <w:rFonts w:ascii="Helvetica" w:hAnsi="Helvetica" w:cs="Arial"/>
          <w:color w:val="000000" w:themeColor="text1"/>
        </w:rPr>
      </w:pPr>
    </w:p>
    <w:p w14:paraId="6785DDD7" w14:textId="77777777" w:rsidR="00232EFD" w:rsidRPr="001E3A44" w:rsidRDefault="00232EFD" w:rsidP="00EC2BC8">
      <w:pPr>
        <w:jc w:val="both"/>
        <w:rPr>
          <w:rFonts w:ascii="Helvetica" w:hAnsi="Helvetica" w:cs="Arial"/>
          <w:color w:val="000000" w:themeColor="text1"/>
        </w:rPr>
      </w:pPr>
    </w:p>
    <w:p w14:paraId="159C6BA8" w14:textId="77777777" w:rsidR="00232EFD" w:rsidRPr="001E3A44" w:rsidRDefault="00232EFD" w:rsidP="00EC2BC8">
      <w:pPr>
        <w:jc w:val="both"/>
        <w:rPr>
          <w:rFonts w:ascii="Helvetica" w:hAnsi="Helvetica" w:cs="Arial"/>
          <w:color w:val="000000" w:themeColor="text1"/>
        </w:rPr>
      </w:pPr>
    </w:p>
    <w:p w14:paraId="2CDACABF" w14:textId="77777777" w:rsidR="00232EFD" w:rsidRPr="001E3A44" w:rsidRDefault="00232EFD" w:rsidP="00EC2BC8">
      <w:pPr>
        <w:jc w:val="both"/>
        <w:rPr>
          <w:rFonts w:ascii="Helvetica" w:hAnsi="Helvetica" w:cs="Arial"/>
          <w:color w:val="000000" w:themeColor="text1"/>
        </w:rPr>
      </w:pPr>
    </w:p>
    <w:p w14:paraId="60A0DC7F" w14:textId="77777777" w:rsidR="00232EFD" w:rsidRPr="001E3A44" w:rsidRDefault="00232EFD" w:rsidP="00EC2BC8">
      <w:pPr>
        <w:jc w:val="both"/>
        <w:rPr>
          <w:rFonts w:ascii="Helvetica" w:hAnsi="Helvetica" w:cs="Arial"/>
          <w:color w:val="000000" w:themeColor="text1"/>
        </w:rPr>
      </w:pPr>
    </w:p>
    <w:p w14:paraId="685FE936" w14:textId="77777777" w:rsidR="00557F4B" w:rsidRPr="001E3A44" w:rsidRDefault="00557F4B" w:rsidP="00EC2BC8">
      <w:pPr>
        <w:jc w:val="both"/>
        <w:rPr>
          <w:rFonts w:ascii="Helvetica" w:hAnsi="Helvetica" w:cs="Arial"/>
          <w:color w:val="000000" w:themeColor="text1"/>
        </w:rPr>
      </w:pPr>
    </w:p>
    <w:p w14:paraId="1637EF8C" w14:textId="77777777" w:rsidR="00364521" w:rsidRPr="001E3A44" w:rsidRDefault="00364521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Vec:</w:t>
      </w:r>
    </w:p>
    <w:p w14:paraId="7AED878D" w14:textId="7FBDF36C" w:rsidR="00364521" w:rsidRPr="001E3A44" w:rsidRDefault="00364521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  <w:u w:val="single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  <w:u w:val="single"/>
        </w:rPr>
        <w:t xml:space="preserve">Výročná správa </w:t>
      </w:r>
      <w:r w:rsidR="00274097" w:rsidRPr="001E3A44">
        <w:rPr>
          <w:rFonts w:ascii="Helvetica" w:hAnsi="Helvetica" w:cs="Arial"/>
          <w:color w:val="000000" w:themeColor="text1"/>
          <w:sz w:val="24"/>
          <w:szCs w:val="24"/>
          <w:u w:val="single"/>
        </w:rPr>
        <w:t xml:space="preserve"> za rok 202</w:t>
      </w:r>
      <w:r w:rsidR="00E331D3" w:rsidRPr="001E3A44">
        <w:rPr>
          <w:rFonts w:ascii="Helvetica" w:hAnsi="Helvetica" w:cs="Arial"/>
          <w:color w:val="000000" w:themeColor="text1"/>
          <w:sz w:val="24"/>
          <w:szCs w:val="24"/>
          <w:u w:val="single"/>
        </w:rPr>
        <w:t>2</w:t>
      </w:r>
      <w:r w:rsidR="0099664B" w:rsidRPr="001E3A44">
        <w:rPr>
          <w:rFonts w:ascii="Helvetica" w:hAnsi="Helvetica" w:cs="Arial"/>
          <w:color w:val="000000" w:themeColor="text1"/>
          <w:sz w:val="24"/>
          <w:szCs w:val="24"/>
          <w:u w:val="single"/>
        </w:rPr>
        <w:t xml:space="preserve"> </w:t>
      </w:r>
      <w:r w:rsidRPr="001E3A44">
        <w:rPr>
          <w:rFonts w:ascii="Helvetica" w:hAnsi="Helvetica" w:cs="Arial"/>
          <w:color w:val="000000" w:themeColor="text1"/>
          <w:sz w:val="24"/>
          <w:szCs w:val="24"/>
          <w:u w:val="single"/>
        </w:rPr>
        <w:t>- predloženie</w:t>
      </w:r>
    </w:p>
    <w:p w14:paraId="0576272F" w14:textId="77777777" w:rsidR="00364521" w:rsidRPr="001E3A44" w:rsidRDefault="00364521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20C9EC66" w14:textId="77777777" w:rsidR="00364521" w:rsidRPr="001E3A44" w:rsidRDefault="00364521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7D7ED2FA" w14:textId="7E93AFEC" w:rsidR="00364521" w:rsidRPr="001E3A44" w:rsidRDefault="0099664B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V prílohe Vám  zasielam  </w:t>
      </w:r>
      <w:r w:rsidR="001949AA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>v</w:t>
      </w:r>
      <w:r w:rsidR="001949AA" w:rsidRPr="001E3A44">
        <w:rPr>
          <w:rFonts w:ascii="Helvetica" w:hAnsi="Helvetica" w:cs="Arial"/>
          <w:color w:val="000000" w:themeColor="text1"/>
          <w:sz w:val="24"/>
          <w:szCs w:val="24"/>
        </w:rPr>
        <w:t>ýročnú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1949AA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správu </w:t>
      </w:r>
      <w:r w:rsidR="00274097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a výkazy  za rok 202</w:t>
      </w:r>
      <w:r w:rsidR="00E331D3" w:rsidRPr="001E3A44">
        <w:rPr>
          <w:rFonts w:ascii="Helvetica" w:hAnsi="Helvetica" w:cs="Arial"/>
          <w:color w:val="000000" w:themeColor="text1"/>
          <w:sz w:val="24"/>
          <w:szCs w:val="24"/>
        </w:rPr>
        <w:t>2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1949AA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neziskovej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1949AA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organizácie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s názvom</w:t>
      </w:r>
      <w:r w:rsidR="001949AA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112515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Galéria </w:t>
      </w:r>
      <w:proofErr w:type="spellStart"/>
      <w:r w:rsidR="00112515" w:rsidRPr="001E3A44">
        <w:rPr>
          <w:rFonts w:ascii="Helvetica" w:hAnsi="Helvetica" w:cs="Arial"/>
          <w:color w:val="000000" w:themeColor="text1"/>
          <w:sz w:val="24"/>
          <w:szCs w:val="24"/>
        </w:rPr>
        <w:t>Nedbalka</w:t>
      </w:r>
      <w:proofErr w:type="spellEnd"/>
      <w:r w:rsidR="00112515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, </w:t>
      </w:r>
      <w:proofErr w:type="spellStart"/>
      <w:r w:rsidR="00112515" w:rsidRPr="001E3A44">
        <w:rPr>
          <w:rFonts w:ascii="Helvetica" w:hAnsi="Helvetica" w:cs="Arial"/>
          <w:color w:val="000000" w:themeColor="text1"/>
          <w:sz w:val="24"/>
          <w:szCs w:val="24"/>
        </w:rPr>
        <w:t>n.o</w:t>
      </w:r>
      <w:proofErr w:type="spellEnd"/>
      <w:r w:rsidR="00112515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., so sídlom na </w:t>
      </w:r>
      <w:proofErr w:type="spellStart"/>
      <w:r w:rsidR="00112515" w:rsidRPr="001E3A44">
        <w:rPr>
          <w:rFonts w:ascii="Helvetica" w:hAnsi="Helvetica" w:cs="Arial"/>
          <w:color w:val="000000" w:themeColor="text1"/>
          <w:sz w:val="24"/>
          <w:szCs w:val="24"/>
        </w:rPr>
        <w:t>Nedbalovej</w:t>
      </w:r>
      <w:proofErr w:type="spellEnd"/>
      <w:r w:rsidR="00112515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17, 811 01 Bratislava.</w:t>
      </w:r>
    </w:p>
    <w:p w14:paraId="0570BD6E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511FDB22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4E268DB4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381710E0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67EF3D16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72DDE4FE" w14:textId="77777777" w:rsidR="00232EFD" w:rsidRPr="001E3A44" w:rsidRDefault="00232EFD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45A6DAF6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2D2ADE6B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60A37A8C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7AA1383A" w14:textId="6B68093B" w:rsidR="001949AA" w:rsidRPr="001E3A44" w:rsidRDefault="00112515" w:rsidP="00EC2BC8">
      <w:pPr>
        <w:pStyle w:val="Bezriadkovania"/>
        <w:ind w:left="5664" w:firstLine="708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Ing. Lucia </w:t>
      </w:r>
      <w:proofErr w:type="spellStart"/>
      <w:r w:rsidR="008513B1" w:rsidRPr="001E3A44">
        <w:rPr>
          <w:rFonts w:ascii="Helvetica" w:hAnsi="Helvetica" w:cs="Arial"/>
          <w:color w:val="000000" w:themeColor="text1"/>
          <w:sz w:val="24"/>
          <w:szCs w:val="24"/>
        </w:rPr>
        <w:t>Gunišová</w:t>
      </w:r>
      <w:proofErr w:type="spellEnd"/>
    </w:p>
    <w:p w14:paraId="15F71471" w14:textId="77777777" w:rsidR="00112515" w:rsidRPr="001E3A44" w:rsidRDefault="00112515" w:rsidP="00EC2BC8">
      <w:pPr>
        <w:pStyle w:val="Bezriadkovania"/>
        <w:ind w:left="5664" w:firstLine="708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riaditeľka galérie</w:t>
      </w:r>
    </w:p>
    <w:p w14:paraId="42D7E0D5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6ED9248B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1B5BC82F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2B1B64E7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54FAC3BD" w14:textId="77777777" w:rsidR="0099664B" w:rsidRPr="001E3A44" w:rsidRDefault="0099664B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333410FD" w14:textId="77777777" w:rsidR="0099664B" w:rsidRPr="001E3A44" w:rsidRDefault="0099664B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6F7C7FE4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164340B2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2D15B1AD" w14:textId="77777777" w:rsidR="001949AA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Kontakt: t. č.</w:t>
      </w:r>
      <w:r w:rsidR="00112515" w:rsidRPr="001E3A44">
        <w:rPr>
          <w:rFonts w:ascii="Helvetica" w:hAnsi="Helvetica" w:cs="Arial"/>
          <w:color w:val="000000" w:themeColor="text1"/>
          <w:sz w:val="24"/>
          <w:szCs w:val="24"/>
        </w:rPr>
        <w:t>0915 149 169</w:t>
      </w:r>
    </w:p>
    <w:p w14:paraId="27EF646F" w14:textId="763E6ABF" w:rsidR="00A960D7" w:rsidRPr="001E3A44" w:rsidRDefault="001949A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  <w:u w:val="single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Email </w:t>
      </w:r>
      <w:hyperlink r:id="rId6" w:history="1">
        <w:r w:rsidR="005564A8" w:rsidRPr="001E3A44">
          <w:rPr>
            <w:rStyle w:val="Hypertextovprepojenie"/>
            <w:rFonts w:ascii="Helvetica" w:hAnsi="Helvetica" w:cs="Arial"/>
            <w:color w:val="000000" w:themeColor="text1"/>
            <w:sz w:val="24"/>
            <w:szCs w:val="24"/>
          </w:rPr>
          <w:t>nedbalka@nedbalka.sk</w:t>
        </w:r>
      </w:hyperlink>
    </w:p>
    <w:p w14:paraId="25ECCE71" w14:textId="77777777" w:rsidR="00A960D7" w:rsidRPr="001E3A44" w:rsidRDefault="00A960D7" w:rsidP="00EC2BC8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08B88FE8" w14:textId="26479DF6" w:rsidR="00A960D7" w:rsidRPr="001E3A44" w:rsidRDefault="002F7DB1" w:rsidP="00EC2BC8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lastRenderedPageBreak/>
        <w:t xml:space="preserve">                                                    </w:t>
      </w:r>
      <w:r w:rsidR="00274097" w:rsidRPr="001E3A44">
        <w:rPr>
          <w:rFonts w:ascii="Helvetica" w:hAnsi="Helvetica" w:cs="Arial"/>
          <w:b/>
          <w:color w:val="000000" w:themeColor="text1"/>
          <w:sz w:val="24"/>
          <w:szCs w:val="24"/>
        </w:rPr>
        <w:t>Výročná  správa  za  rok  202</w:t>
      </w:r>
      <w:r w:rsidR="00E331D3" w:rsidRPr="001E3A44">
        <w:rPr>
          <w:rFonts w:ascii="Helvetica" w:hAnsi="Helvetica" w:cs="Arial"/>
          <w:b/>
          <w:color w:val="000000" w:themeColor="text1"/>
          <w:sz w:val="24"/>
          <w:szCs w:val="24"/>
        </w:rPr>
        <w:t>2</w:t>
      </w:r>
    </w:p>
    <w:p w14:paraId="2B757C5E" w14:textId="77777777" w:rsidR="00A960D7" w:rsidRPr="001E3A44" w:rsidRDefault="00A960D7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5530E7C1" w14:textId="77777777" w:rsidR="00C878F4" w:rsidRPr="001E3A44" w:rsidRDefault="00C878F4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5037CD80" w14:textId="77777777" w:rsidR="00A960D7" w:rsidRPr="001E3A44" w:rsidRDefault="00A960D7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07D3810B" w14:textId="77777777" w:rsidR="00ED3DCF" w:rsidRPr="001E3A44" w:rsidRDefault="00ED3DCF" w:rsidP="00EC2BC8">
      <w:pPr>
        <w:jc w:val="both"/>
        <w:rPr>
          <w:rFonts w:ascii="Helvetica" w:hAnsi="Helvetica" w:cs="Arial"/>
          <w:color w:val="000000" w:themeColor="text1"/>
        </w:rPr>
      </w:pPr>
      <w:r w:rsidRPr="001E3A44">
        <w:rPr>
          <w:rFonts w:ascii="Helvetica" w:hAnsi="Helvetica" w:cs="Arial"/>
          <w:b/>
          <w:color w:val="000000" w:themeColor="text1"/>
        </w:rPr>
        <w:t>1.</w:t>
      </w:r>
      <w:r w:rsidRPr="001E3A44">
        <w:rPr>
          <w:rFonts w:ascii="Helvetica" w:hAnsi="Helvetica" w:cs="Arial"/>
          <w:color w:val="000000" w:themeColor="text1"/>
        </w:rPr>
        <w:t xml:space="preserve"> </w:t>
      </w:r>
      <w:r w:rsidRPr="001E3A44">
        <w:rPr>
          <w:rFonts w:ascii="Helvetica" w:hAnsi="Helvetica" w:cs="Arial"/>
          <w:b/>
          <w:color w:val="000000" w:themeColor="text1"/>
        </w:rPr>
        <w:t>Úvod</w:t>
      </w:r>
    </w:p>
    <w:p w14:paraId="580A38CB" w14:textId="77777777" w:rsidR="00112515" w:rsidRPr="001E3A44" w:rsidRDefault="00112515" w:rsidP="00EC2BC8">
      <w:pPr>
        <w:ind w:firstLine="708"/>
        <w:jc w:val="both"/>
        <w:textAlignment w:val="bottom"/>
        <w:rPr>
          <w:rFonts w:ascii="Helvetica" w:hAnsi="Helvetica" w:cs="Arial"/>
          <w:color w:val="000000" w:themeColor="text1"/>
        </w:rPr>
      </w:pPr>
      <w:r w:rsidRPr="001E3A44">
        <w:rPr>
          <w:rFonts w:ascii="Helvetica" w:hAnsi="Helvetica" w:cs="Arial"/>
          <w:color w:val="000000" w:themeColor="text1"/>
        </w:rPr>
        <w:t xml:space="preserve">Nezisková organizácia Galéria </w:t>
      </w:r>
      <w:proofErr w:type="spellStart"/>
      <w:r w:rsidRPr="001E3A44">
        <w:rPr>
          <w:rFonts w:ascii="Helvetica" w:hAnsi="Helvetica" w:cs="Arial"/>
          <w:color w:val="000000" w:themeColor="text1"/>
        </w:rPr>
        <w:t>Nedbalka</w:t>
      </w:r>
      <w:proofErr w:type="spellEnd"/>
      <w:r w:rsidRPr="001E3A44">
        <w:rPr>
          <w:rFonts w:ascii="Helvetica" w:hAnsi="Helvetica" w:cs="Arial"/>
          <w:color w:val="000000" w:themeColor="text1"/>
        </w:rPr>
        <w:t xml:space="preserve">, </w:t>
      </w:r>
      <w:proofErr w:type="spellStart"/>
      <w:r w:rsidRPr="001E3A44">
        <w:rPr>
          <w:rFonts w:ascii="Helvetica" w:hAnsi="Helvetica" w:cs="Arial"/>
          <w:color w:val="000000" w:themeColor="text1"/>
        </w:rPr>
        <w:t>n.o</w:t>
      </w:r>
      <w:proofErr w:type="spellEnd"/>
      <w:r w:rsidRPr="001E3A44">
        <w:rPr>
          <w:rFonts w:ascii="Helvetica" w:hAnsi="Helvetica" w:cs="Arial"/>
          <w:color w:val="000000" w:themeColor="text1"/>
        </w:rPr>
        <w:t xml:space="preserve">. so sídlom na </w:t>
      </w:r>
      <w:proofErr w:type="spellStart"/>
      <w:r w:rsidRPr="001E3A44">
        <w:rPr>
          <w:rFonts w:ascii="Helvetica" w:hAnsi="Helvetica" w:cs="Arial"/>
          <w:color w:val="000000" w:themeColor="text1"/>
        </w:rPr>
        <w:t>Nedbalovej</w:t>
      </w:r>
      <w:proofErr w:type="spellEnd"/>
      <w:r w:rsidRPr="001E3A44">
        <w:rPr>
          <w:rFonts w:ascii="Helvetica" w:hAnsi="Helvetica" w:cs="Arial"/>
          <w:color w:val="000000" w:themeColor="text1"/>
        </w:rPr>
        <w:t xml:space="preserve"> 17, 811 01, IČO: 457 394 98 vznikla dňa 22. 10. 2012 na základe rozhodnutia Obvodného úradu v Bratislave v spojení s </w:t>
      </w:r>
      <w:r w:rsidR="00C048D3" w:rsidRPr="001E3A44">
        <w:rPr>
          <w:rFonts w:ascii="Helvetica" w:hAnsi="Helvetica" w:cs="Arial"/>
          <w:color w:val="000000" w:themeColor="text1"/>
        </w:rPr>
        <w:t>ustanovením</w:t>
      </w:r>
      <w:r w:rsidRPr="001E3A44">
        <w:rPr>
          <w:rFonts w:ascii="Helvetica" w:hAnsi="Helvetica" w:cs="Arial"/>
          <w:color w:val="000000" w:themeColor="text1"/>
        </w:rPr>
        <w:t xml:space="preserve"> § 9 ods. 2 zákona č. 213/1997 z. z. o neziskových organizáciách v spojení s ustanovením §46 zákona č. 71/1967 zb. o správnom konaní (správny poriadok) zápisom do registra</w:t>
      </w:r>
      <w:r w:rsidR="005564A8" w:rsidRPr="001E3A44">
        <w:rPr>
          <w:rFonts w:ascii="Helvetica" w:hAnsi="Helvetica" w:cs="Arial"/>
          <w:color w:val="000000" w:themeColor="text1"/>
        </w:rPr>
        <w:t xml:space="preserve"> </w:t>
      </w:r>
      <w:r w:rsidRPr="001E3A44">
        <w:rPr>
          <w:rFonts w:ascii="Helvetica" w:hAnsi="Helvetica" w:cs="Arial"/>
          <w:color w:val="000000" w:themeColor="text1"/>
        </w:rPr>
        <w:t>pod číslom OVVS-18792/392/2012-NO po preskúmaní návrhu zakladateľov Ing. Petra Paška, Ing.</w:t>
      </w:r>
      <w:r w:rsidR="00D5183A" w:rsidRPr="001E3A44">
        <w:rPr>
          <w:rFonts w:ascii="Helvetica" w:hAnsi="Helvetica" w:cs="Arial"/>
          <w:color w:val="000000" w:themeColor="text1"/>
        </w:rPr>
        <w:t xml:space="preserve"> arch. Miloslavy Paškovej a Artú</w:t>
      </w:r>
      <w:r w:rsidRPr="001E3A44">
        <w:rPr>
          <w:rFonts w:ascii="Helvetica" w:hAnsi="Helvetica" w:cs="Arial"/>
          <w:color w:val="000000" w:themeColor="text1"/>
        </w:rPr>
        <w:t>ra Bartošku.</w:t>
      </w:r>
    </w:p>
    <w:p w14:paraId="1B31AD9F" w14:textId="77777777" w:rsidR="00112515" w:rsidRPr="001E3A44" w:rsidRDefault="00112515" w:rsidP="00EC2BC8">
      <w:pPr>
        <w:jc w:val="both"/>
        <w:textAlignment w:val="bottom"/>
        <w:rPr>
          <w:rFonts w:ascii="Helvetica" w:hAnsi="Helvetica" w:cs="Arial"/>
          <w:color w:val="000000" w:themeColor="text1"/>
        </w:rPr>
      </w:pPr>
      <w:r w:rsidRPr="001E3A44">
        <w:rPr>
          <w:rFonts w:ascii="Helvetica" w:hAnsi="Helvetica" w:cs="Arial"/>
          <w:color w:val="000000" w:themeColor="text1"/>
        </w:rPr>
        <w:tab/>
        <w:t xml:space="preserve">Nezisková organizácia Galéria </w:t>
      </w:r>
      <w:proofErr w:type="spellStart"/>
      <w:r w:rsidRPr="001E3A44">
        <w:rPr>
          <w:rFonts w:ascii="Helvetica" w:hAnsi="Helvetica" w:cs="Arial"/>
          <w:color w:val="000000" w:themeColor="text1"/>
        </w:rPr>
        <w:t>Nedbalka</w:t>
      </w:r>
      <w:proofErr w:type="spellEnd"/>
      <w:r w:rsidRPr="001E3A44">
        <w:rPr>
          <w:rFonts w:ascii="Helvetica" w:hAnsi="Helvetica" w:cs="Arial"/>
          <w:color w:val="000000" w:themeColor="text1"/>
        </w:rPr>
        <w:t xml:space="preserve"> </w:t>
      </w:r>
      <w:proofErr w:type="spellStart"/>
      <w:r w:rsidRPr="001E3A44">
        <w:rPr>
          <w:rFonts w:ascii="Helvetica" w:hAnsi="Helvetica" w:cs="Arial"/>
          <w:color w:val="000000" w:themeColor="text1"/>
        </w:rPr>
        <w:t>n.o</w:t>
      </w:r>
      <w:proofErr w:type="spellEnd"/>
      <w:r w:rsidRPr="001E3A44">
        <w:rPr>
          <w:rFonts w:ascii="Helvetica" w:hAnsi="Helvetica" w:cs="Arial"/>
          <w:color w:val="000000" w:themeColor="text1"/>
        </w:rPr>
        <w:t>. je organizácia poskytujúca všeobecne prospešné služby podľa § 11 ods. 1 zákona o neziskových organizáciách v oblasti tvorby, rozvoja, ochrany, obnovy a prezentácie duchovných a kultúrnych hodnôt: organizovanie výstav a prezentácií, organizovanie seminárov, organizovanie školení, kurzov, besied, kultúrnych, vedeckých, osvetových a umeleckých podujatí.</w:t>
      </w:r>
    </w:p>
    <w:p w14:paraId="5BDE797D" w14:textId="77777777" w:rsidR="00112515" w:rsidRPr="001E3A44" w:rsidRDefault="00112515" w:rsidP="00EC2BC8">
      <w:pPr>
        <w:jc w:val="both"/>
        <w:textAlignment w:val="bottom"/>
        <w:rPr>
          <w:rFonts w:ascii="Helvetica" w:hAnsi="Helvetica" w:cs="Arial"/>
          <w:color w:val="000000" w:themeColor="text1"/>
        </w:rPr>
      </w:pPr>
      <w:r w:rsidRPr="001E3A44">
        <w:rPr>
          <w:rFonts w:ascii="Helvetica" w:hAnsi="Helvetica" w:cs="Arial"/>
          <w:color w:val="000000" w:themeColor="text1"/>
        </w:rPr>
        <w:tab/>
        <w:t xml:space="preserve">Uvedené všeobecne prospešné služby Galéria </w:t>
      </w:r>
      <w:proofErr w:type="spellStart"/>
      <w:r w:rsidRPr="001E3A44">
        <w:rPr>
          <w:rFonts w:ascii="Helvetica" w:hAnsi="Helvetica" w:cs="Arial"/>
          <w:color w:val="000000" w:themeColor="text1"/>
        </w:rPr>
        <w:t>Nedbalka</w:t>
      </w:r>
      <w:proofErr w:type="spellEnd"/>
      <w:r w:rsidRPr="001E3A44">
        <w:rPr>
          <w:rFonts w:ascii="Helvetica" w:hAnsi="Helvetica" w:cs="Arial"/>
          <w:color w:val="000000" w:themeColor="text1"/>
        </w:rPr>
        <w:t xml:space="preserve"> </w:t>
      </w:r>
      <w:proofErr w:type="spellStart"/>
      <w:r w:rsidRPr="001E3A44">
        <w:rPr>
          <w:rFonts w:ascii="Helvetica" w:hAnsi="Helvetica" w:cs="Arial"/>
          <w:color w:val="000000" w:themeColor="text1"/>
        </w:rPr>
        <w:t>n.o</w:t>
      </w:r>
      <w:proofErr w:type="spellEnd"/>
      <w:r w:rsidRPr="001E3A44">
        <w:rPr>
          <w:rFonts w:ascii="Helvetica" w:hAnsi="Helvetica" w:cs="Arial"/>
          <w:color w:val="000000" w:themeColor="text1"/>
        </w:rPr>
        <w:t xml:space="preserve">. poskytovala vo svojom sídle – v </w:t>
      </w:r>
      <w:proofErr w:type="spellStart"/>
      <w:r w:rsidRPr="001E3A44">
        <w:rPr>
          <w:rFonts w:ascii="Helvetica" w:hAnsi="Helvetica" w:cs="Arial"/>
          <w:color w:val="000000" w:themeColor="text1"/>
        </w:rPr>
        <w:t>novozrekonštruovanej</w:t>
      </w:r>
      <w:proofErr w:type="spellEnd"/>
      <w:r w:rsidRPr="001E3A44">
        <w:rPr>
          <w:rFonts w:ascii="Helvetica" w:hAnsi="Helvetica" w:cs="Arial"/>
          <w:color w:val="000000" w:themeColor="text1"/>
        </w:rPr>
        <w:t xml:space="preserve"> budove na </w:t>
      </w:r>
      <w:proofErr w:type="spellStart"/>
      <w:r w:rsidRPr="001E3A44">
        <w:rPr>
          <w:rFonts w:ascii="Helvetica" w:hAnsi="Helvetica" w:cs="Arial"/>
          <w:color w:val="000000" w:themeColor="text1"/>
        </w:rPr>
        <w:t>Nedbalovej</w:t>
      </w:r>
      <w:proofErr w:type="spellEnd"/>
      <w:r w:rsidRPr="001E3A44">
        <w:rPr>
          <w:rFonts w:ascii="Helvetica" w:hAnsi="Helvetica" w:cs="Arial"/>
          <w:color w:val="000000" w:themeColor="text1"/>
        </w:rPr>
        <w:t xml:space="preserve"> ulici č. 17, ktorú má Galéria </w:t>
      </w:r>
      <w:proofErr w:type="spellStart"/>
      <w:r w:rsidRPr="001E3A44">
        <w:rPr>
          <w:rFonts w:ascii="Helvetica" w:hAnsi="Helvetica" w:cs="Arial"/>
          <w:color w:val="000000" w:themeColor="text1"/>
        </w:rPr>
        <w:t>Nedbalka</w:t>
      </w:r>
      <w:proofErr w:type="spellEnd"/>
      <w:r w:rsidRPr="001E3A44">
        <w:rPr>
          <w:rFonts w:ascii="Helvetica" w:hAnsi="Helvetica" w:cs="Arial"/>
          <w:color w:val="000000" w:themeColor="text1"/>
        </w:rPr>
        <w:t xml:space="preserve"> </w:t>
      </w:r>
      <w:proofErr w:type="spellStart"/>
      <w:r w:rsidRPr="001E3A44">
        <w:rPr>
          <w:rFonts w:ascii="Helvetica" w:hAnsi="Helvetica" w:cs="Arial"/>
          <w:color w:val="000000" w:themeColor="text1"/>
        </w:rPr>
        <w:t>n.o</w:t>
      </w:r>
      <w:proofErr w:type="spellEnd"/>
      <w:r w:rsidRPr="001E3A44">
        <w:rPr>
          <w:rFonts w:ascii="Helvetica" w:hAnsi="Helvetica" w:cs="Arial"/>
          <w:color w:val="000000" w:themeColor="text1"/>
        </w:rPr>
        <w:t>. prenajatú od jej majiteľov Ing. Petra Paška a Ing. arch. Miloslavy Paškovej na základe zmluvy prenájme priestorov zo dňa 13. 10. 2012.</w:t>
      </w:r>
    </w:p>
    <w:p w14:paraId="00E78A41" w14:textId="77777777" w:rsidR="00CA6832" w:rsidRPr="001E3A44" w:rsidRDefault="00CA6832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4DAF8AEC" w14:textId="5B70AB74" w:rsidR="00CA6832" w:rsidRPr="001E3A44" w:rsidRDefault="00CA6832" w:rsidP="00EC2BC8">
      <w:pPr>
        <w:pStyle w:val="Bezriadkovania"/>
        <w:ind w:firstLine="708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Správna rada prerokovala a</w:t>
      </w:r>
      <w:r w:rsidR="00207C80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 jednohlasne 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schválila dňa </w:t>
      </w:r>
      <w:r w:rsidR="00207C80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E331D3" w:rsidRPr="001E3A44">
        <w:rPr>
          <w:rFonts w:ascii="Helvetica" w:hAnsi="Helvetica" w:cs="Arial"/>
          <w:color w:val="000000" w:themeColor="text1"/>
          <w:sz w:val="24"/>
          <w:szCs w:val="24"/>
        </w:rPr>
        <w:t>6.6.2023</w:t>
      </w:r>
      <w:r w:rsidR="008164E8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predloženú </w:t>
      </w:r>
      <w:r w:rsidR="00207C80" w:rsidRPr="001E3A44">
        <w:rPr>
          <w:rFonts w:ascii="Helvetica" w:hAnsi="Helvetica" w:cs="Arial"/>
          <w:color w:val="000000" w:themeColor="text1"/>
          <w:sz w:val="24"/>
          <w:szCs w:val="24"/>
        </w:rPr>
        <w:t>v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ýročnú správu </w:t>
      </w:r>
      <w:r w:rsidR="00274097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za rok 202</w:t>
      </w:r>
      <w:r w:rsidR="00E331D3" w:rsidRPr="001E3A44">
        <w:rPr>
          <w:rFonts w:ascii="Helvetica" w:hAnsi="Helvetica" w:cs="Arial"/>
          <w:color w:val="000000" w:themeColor="text1"/>
          <w:sz w:val="24"/>
          <w:szCs w:val="24"/>
        </w:rPr>
        <w:t>2</w:t>
      </w:r>
      <w:r w:rsidR="00207C80" w:rsidRPr="001E3A44">
        <w:rPr>
          <w:rFonts w:ascii="Helvetica" w:hAnsi="Helvetica" w:cs="Arial"/>
          <w:color w:val="000000" w:themeColor="text1"/>
          <w:sz w:val="24"/>
          <w:szCs w:val="24"/>
        </w:rPr>
        <w:t>.</w:t>
      </w:r>
    </w:p>
    <w:p w14:paraId="62715920" w14:textId="77777777" w:rsidR="00641210" w:rsidRPr="001E3A44" w:rsidRDefault="00641210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</w:t>
      </w:r>
    </w:p>
    <w:p w14:paraId="3174FA51" w14:textId="77777777" w:rsidR="008E428A" w:rsidRPr="001E3A44" w:rsidRDefault="008E428A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6FB3B929" w14:textId="037F4003" w:rsidR="00CA6832" w:rsidRPr="001E3A44" w:rsidRDefault="00CA6832" w:rsidP="00EC2BC8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2. </w:t>
      </w:r>
      <w:r w:rsidR="00F44AC1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Prehľad </w:t>
      </w:r>
      <w:r w:rsidR="00207C80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F44AC1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činností </w:t>
      </w:r>
      <w:r w:rsidR="00207C80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F44AC1" w:rsidRPr="001E3A44">
        <w:rPr>
          <w:rFonts w:ascii="Helvetica" w:hAnsi="Helvetica" w:cs="Arial"/>
          <w:b/>
          <w:color w:val="000000" w:themeColor="text1"/>
          <w:sz w:val="24"/>
          <w:szCs w:val="24"/>
        </w:rPr>
        <w:t>vykonávaných</w:t>
      </w:r>
      <w:r w:rsidR="00207C80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F44AC1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v</w:t>
      </w:r>
      <w:r w:rsidR="00207C80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 </w:t>
      </w:r>
      <w:r w:rsidR="00F44AC1" w:rsidRPr="001E3A44">
        <w:rPr>
          <w:rFonts w:ascii="Helvetica" w:hAnsi="Helvetica" w:cs="Arial"/>
          <w:b/>
          <w:color w:val="000000" w:themeColor="text1"/>
          <w:sz w:val="24"/>
          <w:szCs w:val="24"/>
        </w:rPr>
        <w:t>kalendárnom</w:t>
      </w:r>
      <w:r w:rsidR="00207C80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F44AC1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roku</w:t>
      </w:r>
      <w:r w:rsidR="00274097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202</w:t>
      </w:r>
      <w:r w:rsidR="00E331D3" w:rsidRPr="001E3A44">
        <w:rPr>
          <w:rFonts w:ascii="Helvetica" w:hAnsi="Helvetica" w:cs="Arial"/>
          <w:b/>
          <w:color w:val="000000" w:themeColor="text1"/>
          <w:sz w:val="24"/>
          <w:szCs w:val="24"/>
        </w:rPr>
        <w:t>2</w:t>
      </w:r>
      <w:r w:rsidR="00207C80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F44AC1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s</w:t>
      </w:r>
      <w:r w:rsidR="00207C80" w:rsidRPr="001E3A44">
        <w:rPr>
          <w:rFonts w:ascii="Helvetica" w:hAnsi="Helvetica" w:cs="Arial"/>
          <w:b/>
          <w:color w:val="000000" w:themeColor="text1"/>
          <w:sz w:val="24"/>
          <w:szCs w:val="24"/>
        </w:rPr>
        <w:t> </w:t>
      </w:r>
      <w:r w:rsidR="00F44AC1" w:rsidRPr="001E3A44">
        <w:rPr>
          <w:rFonts w:ascii="Helvetica" w:hAnsi="Helvetica" w:cs="Arial"/>
          <w:b/>
          <w:color w:val="000000" w:themeColor="text1"/>
          <w:sz w:val="24"/>
          <w:szCs w:val="24"/>
        </w:rPr>
        <w:t>uvedením</w:t>
      </w:r>
      <w:r w:rsidR="00207C80" w:rsidRPr="001E3A44">
        <w:rPr>
          <w:rFonts w:ascii="Helvetica" w:hAnsi="Helvetica" w:cs="Arial"/>
          <w:b/>
          <w:color w:val="000000" w:themeColor="text1"/>
          <w:sz w:val="24"/>
          <w:szCs w:val="24"/>
        </w:rPr>
        <w:br/>
        <w:t xml:space="preserve">   </w:t>
      </w:r>
      <w:r w:rsidR="00F44AC1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207C80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vzťahu </w:t>
      </w:r>
      <w:r w:rsidR="00F44AC1" w:rsidRPr="001E3A44">
        <w:rPr>
          <w:rFonts w:ascii="Helvetica" w:hAnsi="Helvetica" w:cs="Arial"/>
          <w:b/>
          <w:color w:val="000000" w:themeColor="text1"/>
          <w:sz w:val="24"/>
          <w:szCs w:val="24"/>
        </w:rPr>
        <w:t>k účelu založenia neziskovej organizácie.</w:t>
      </w:r>
    </w:p>
    <w:p w14:paraId="5CD33B86" w14:textId="77777777" w:rsidR="00F44AC1" w:rsidRPr="001E3A44" w:rsidRDefault="00F44AC1" w:rsidP="00EC2BC8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2E9F7798" w14:textId="5201AE01" w:rsidR="00F44AC1" w:rsidRPr="001E3A44" w:rsidRDefault="00F44AC1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Nezisková organizácia  počas roka </w:t>
      </w:r>
      <w:r w:rsidR="00274097" w:rsidRPr="001E3A44">
        <w:rPr>
          <w:rFonts w:ascii="Helvetica" w:hAnsi="Helvetica" w:cs="Arial"/>
          <w:color w:val="000000" w:themeColor="text1"/>
          <w:sz w:val="24"/>
          <w:szCs w:val="24"/>
        </w:rPr>
        <w:t>202</w:t>
      </w:r>
      <w:r w:rsidR="00E331D3" w:rsidRPr="001E3A44">
        <w:rPr>
          <w:rFonts w:ascii="Helvetica" w:hAnsi="Helvetica" w:cs="Arial"/>
          <w:color w:val="000000" w:themeColor="text1"/>
          <w:sz w:val="24"/>
          <w:szCs w:val="24"/>
        </w:rPr>
        <w:t>2</w:t>
      </w:r>
      <w:r w:rsidR="00207C80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>vykonávala nasledovné činnosti:</w:t>
      </w:r>
      <w:r w:rsidR="00112515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</w:p>
    <w:p w14:paraId="36BBDBFC" w14:textId="77777777" w:rsidR="00112515" w:rsidRPr="001E3A44" w:rsidRDefault="00112515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- organizácia výstav a publikačná činnosť</w:t>
      </w:r>
    </w:p>
    <w:p w14:paraId="5FF31D40" w14:textId="77777777" w:rsidR="00C048D3" w:rsidRPr="001E3A44" w:rsidRDefault="00C048D3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0CB5FDC4" w14:textId="77777777" w:rsidR="00112515" w:rsidRPr="001E3A44" w:rsidRDefault="00112515" w:rsidP="00EC2BC8">
      <w:pPr>
        <w:pStyle w:val="Nadpis2"/>
        <w:spacing w:before="0" w:after="0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bookmarkStart w:id="0" w:name="_Toc255633750"/>
      <w:r w:rsidRPr="001E3A44">
        <w:rPr>
          <w:rFonts w:ascii="Helvetica" w:hAnsi="Helvetica" w:cs="Arial"/>
          <w:color w:val="000000" w:themeColor="text1"/>
          <w:sz w:val="24"/>
          <w:szCs w:val="24"/>
        </w:rPr>
        <w:t>Stála expozícia</w:t>
      </w:r>
      <w:bookmarkEnd w:id="0"/>
    </w:p>
    <w:p w14:paraId="3CD4EFB1" w14:textId="77777777" w:rsidR="00112515" w:rsidRPr="001E3A44" w:rsidRDefault="00112515" w:rsidP="00EC2BC8">
      <w:pPr>
        <w:ind w:left="720"/>
        <w:jc w:val="both"/>
        <w:textAlignment w:val="bottom"/>
        <w:rPr>
          <w:rFonts w:ascii="Helvetica" w:hAnsi="Helvetica" w:cs="Arial"/>
          <w:color w:val="000000" w:themeColor="text1"/>
        </w:rPr>
      </w:pPr>
      <w:r w:rsidRPr="001E3A44">
        <w:rPr>
          <w:rFonts w:ascii="Helvetica" w:hAnsi="Helvetica" w:cs="Arial"/>
          <w:color w:val="000000" w:themeColor="text1"/>
        </w:rPr>
        <w:tab/>
        <w:t xml:space="preserve">Stála expozícia galérie </w:t>
      </w:r>
      <w:proofErr w:type="spellStart"/>
      <w:r w:rsidRPr="001E3A44">
        <w:rPr>
          <w:rFonts w:ascii="Helvetica" w:hAnsi="Helvetica" w:cs="Arial"/>
          <w:color w:val="000000" w:themeColor="text1"/>
        </w:rPr>
        <w:t>Nedbalka</w:t>
      </w:r>
      <w:proofErr w:type="spellEnd"/>
      <w:r w:rsidRPr="001E3A44">
        <w:rPr>
          <w:rFonts w:ascii="Helvetica" w:hAnsi="Helvetica" w:cs="Arial"/>
          <w:color w:val="000000" w:themeColor="text1"/>
        </w:rPr>
        <w:t xml:space="preserve"> je inštalovaná na štyroch poschodiach galérie. Realizáciu stálej expozície odborne pripravila </w:t>
      </w:r>
      <w:proofErr w:type="spellStart"/>
      <w:r w:rsidRPr="001E3A44">
        <w:rPr>
          <w:rFonts w:ascii="Helvetica" w:hAnsi="Helvetica" w:cs="Arial"/>
          <w:color w:val="000000" w:themeColor="text1"/>
        </w:rPr>
        <w:t>Zsófia</w:t>
      </w:r>
      <w:proofErr w:type="spellEnd"/>
      <w:r w:rsidR="00D5183A" w:rsidRPr="001E3A44">
        <w:rPr>
          <w:rFonts w:ascii="Helvetica" w:hAnsi="Helvetica" w:cs="Arial"/>
          <w:color w:val="000000" w:themeColor="text1"/>
        </w:rPr>
        <w:t xml:space="preserve"> Kiss-</w:t>
      </w:r>
      <w:proofErr w:type="spellStart"/>
      <w:r w:rsidR="00D5183A" w:rsidRPr="001E3A44">
        <w:rPr>
          <w:rFonts w:ascii="Helvetica" w:hAnsi="Helvetica" w:cs="Arial"/>
          <w:color w:val="000000" w:themeColor="text1"/>
        </w:rPr>
        <w:t>Szemán</w:t>
      </w:r>
      <w:proofErr w:type="spellEnd"/>
      <w:r w:rsidR="00D5183A" w:rsidRPr="001E3A44">
        <w:rPr>
          <w:rFonts w:ascii="Helvetica" w:hAnsi="Helvetica" w:cs="Arial"/>
          <w:color w:val="000000" w:themeColor="text1"/>
        </w:rPr>
        <w:t xml:space="preserve"> v spolupráci s Artú</w:t>
      </w:r>
      <w:r w:rsidRPr="001E3A44">
        <w:rPr>
          <w:rFonts w:ascii="Helvetica" w:hAnsi="Helvetica" w:cs="Arial"/>
          <w:color w:val="000000" w:themeColor="text1"/>
        </w:rPr>
        <w:t>rom Bartoškom a Petrom Paškom. Expozícia je riešená chronologicky a ponúka koncentrovaný pohľad na štyri okruhy dejín slovenského umenia – obdobie prelomu 19. a 20. storočia a začiatky moderného maliarstva v našom regióne, výtvarnú modernu Slovenska s koncentráciou na autorov medzivojnového obdobia, prezentáciu členov Skupiny Mikuláša Galandu a širšie chápané súčasné umenie.</w:t>
      </w:r>
    </w:p>
    <w:p w14:paraId="4FFC2893" w14:textId="41128AED" w:rsidR="00112515" w:rsidRPr="001E3A44" w:rsidRDefault="00274097" w:rsidP="00EC2BC8">
      <w:pPr>
        <w:ind w:left="720"/>
        <w:jc w:val="both"/>
        <w:textAlignment w:val="bottom"/>
        <w:rPr>
          <w:rFonts w:ascii="Helvetica" w:hAnsi="Helvetica" w:cs="Arial"/>
          <w:color w:val="000000" w:themeColor="text1"/>
        </w:rPr>
      </w:pPr>
      <w:r w:rsidRPr="001E3A44">
        <w:rPr>
          <w:rFonts w:ascii="Helvetica" w:hAnsi="Helvetica" w:cs="Arial"/>
          <w:color w:val="000000" w:themeColor="text1"/>
        </w:rPr>
        <w:t>Odborná záštita</w:t>
      </w:r>
      <w:r w:rsidR="00112515" w:rsidRPr="001E3A44">
        <w:rPr>
          <w:rFonts w:ascii="Helvetica" w:hAnsi="Helvetica" w:cs="Arial"/>
          <w:color w:val="000000" w:themeColor="text1"/>
        </w:rPr>
        <w:t xml:space="preserve">: </w:t>
      </w:r>
      <w:proofErr w:type="spellStart"/>
      <w:r w:rsidR="00112515" w:rsidRPr="001E3A44">
        <w:rPr>
          <w:rFonts w:ascii="Helvetica" w:hAnsi="Helvetica" w:cs="Arial"/>
          <w:color w:val="000000" w:themeColor="text1"/>
        </w:rPr>
        <w:t>Zsófia</w:t>
      </w:r>
      <w:proofErr w:type="spellEnd"/>
      <w:r w:rsidR="00112515" w:rsidRPr="001E3A44">
        <w:rPr>
          <w:rFonts w:ascii="Helvetica" w:hAnsi="Helvetica" w:cs="Arial"/>
          <w:color w:val="000000" w:themeColor="text1"/>
        </w:rPr>
        <w:t xml:space="preserve"> Kiss-</w:t>
      </w:r>
      <w:proofErr w:type="spellStart"/>
      <w:r w:rsidR="00112515" w:rsidRPr="001E3A44">
        <w:rPr>
          <w:rFonts w:ascii="Helvetica" w:hAnsi="Helvetica" w:cs="Arial"/>
          <w:color w:val="000000" w:themeColor="text1"/>
        </w:rPr>
        <w:t>Szemán</w:t>
      </w:r>
      <w:proofErr w:type="spellEnd"/>
    </w:p>
    <w:p w14:paraId="17AD6FFD" w14:textId="77777777" w:rsidR="001D08A1" w:rsidRPr="001E3A44" w:rsidRDefault="001D08A1" w:rsidP="00EC2BC8">
      <w:pPr>
        <w:ind w:left="720"/>
        <w:jc w:val="both"/>
        <w:textAlignment w:val="bottom"/>
        <w:rPr>
          <w:rFonts w:ascii="Helvetica" w:hAnsi="Helvetica" w:cs="Arial"/>
          <w:color w:val="000000" w:themeColor="text1"/>
        </w:rPr>
      </w:pPr>
    </w:p>
    <w:p w14:paraId="73ADF58E" w14:textId="77777777" w:rsidR="00C048D3" w:rsidRPr="001E3A44" w:rsidRDefault="00C048D3" w:rsidP="00EC2BC8">
      <w:pPr>
        <w:ind w:left="720"/>
        <w:jc w:val="both"/>
        <w:textAlignment w:val="bottom"/>
        <w:rPr>
          <w:rFonts w:ascii="Helvetica" w:hAnsi="Helvetica" w:cs="Arial"/>
          <w:color w:val="000000" w:themeColor="text1"/>
        </w:rPr>
      </w:pPr>
    </w:p>
    <w:p w14:paraId="73B22EB6" w14:textId="77777777" w:rsidR="00C048D3" w:rsidRPr="001E3A44" w:rsidRDefault="00C048D3" w:rsidP="00EC2BC8">
      <w:pPr>
        <w:ind w:left="720"/>
        <w:jc w:val="both"/>
        <w:textAlignment w:val="bottom"/>
        <w:rPr>
          <w:rFonts w:ascii="Helvetica" w:hAnsi="Helvetica" w:cs="Arial"/>
          <w:color w:val="000000" w:themeColor="text1"/>
        </w:rPr>
      </w:pPr>
    </w:p>
    <w:p w14:paraId="15B6EC23" w14:textId="77777777" w:rsidR="00C048D3" w:rsidRPr="001E3A44" w:rsidRDefault="00C048D3" w:rsidP="00EC2BC8">
      <w:pPr>
        <w:ind w:left="720"/>
        <w:jc w:val="both"/>
        <w:textAlignment w:val="bottom"/>
        <w:rPr>
          <w:rFonts w:ascii="Helvetica" w:hAnsi="Helvetica" w:cs="Arial"/>
          <w:color w:val="000000" w:themeColor="text1"/>
        </w:rPr>
      </w:pPr>
    </w:p>
    <w:p w14:paraId="258DC379" w14:textId="77777777" w:rsidR="00C048D3" w:rsidRPr="001E3A44" w:rsidRDefault="00C048D3" w:rsidP="00EC2BC8">
      <w:pPr>
        <w:ind w:left="720"/>
        <w:jc w:val="both"/>
        <w:textAlignment w:val="bottom"/>
        <w:rPr>
          <w:rFonts w:ascii="Helvetica" w:hAnsi="Helvetica" w:cs="Arial"/>
          <w:color w:val="000000" w:themeColor="text1"/>
        </w:rPr>
      </w:pPr>
    </w:p>
    <w:p w14:paraId="4A90BABE" w14:textId="77777777" w:rsidR="00796426" w:rsidRPr="001E3A44" w:rsidRDefault="00796426" w:rsidP="00EC2BC8">
      <w:pPr>
        <w:ind w:left="720"/>
        <w:jc w:val="both"/>
        <w:textAlignment w:val="bottom"/>
        <w:rPr>
          <w:rFonts w:ascii="Helvetica" w:hAnsi="Helvetica" w:cs="Arial"/>
          <w:color w:val="000000" w:themeColor="text1"/>
        </w:rPr>
      </w:pPr>
    </w:p>
    <w:p w14:paraId="2D58F74C" w14:textId="77777777" w:rsidR="00112515" w:rsidRPr="001E3A44" w:rsidRDefault="00112515" w:rsidP="00EC2BC8">
      <w:pPr>
        <w:pStyle w:val="Nadpis2"/>
        <w:spacing w:before="0" w:after="0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bookmarkStart w:id="1" w:name="_Toc255633751"/>
      <w:r w:rsidRPr="001E3A44">
        <w:rPr>
          <w:rFonts w:ascii="Helvetica" w:hAnsi="Helvetica" w:cs="Arial"/>
          <w:color w:val="000000" w:themeColor="text1"/>
          <w:sz w:val="24"/>
          <w:szCs w:val="24"/>
        </w:rPr>
        <w:lastRenderedPageBreak/>
        <w:t>Dočasné výstavy</w:t>
      </w:r>
      <w:bookmarkEnd w:id="1"/>
    </w:p>
    <w:p w14:paraId="3247099B" w14:textId="77777777" w:rsidR="00E75C26" w:rsidRPr="001E3A44" w:rsidRDefault="00E75C26" w:rsidP="00EC2BC8">
      <w:pPr>
        <w:pStyle w:val="Obyajntext"/>
        <w:jc w:val="both"/>
        <w:rPr>
          <w:rFonts w:ascii="Helvetica" w:hAnsi="Helvetica" w:cs="Arial"/>
          <w:color w:val="000000" w:themeColor="text1"/>
          <w:szCs w:val="24"/>
        </w:rPr>
      </w:pPr>
    </w:p>
    <w:p w14:paraId="17D6A5DC" w14:textId="61FF7284" w:rsidR="000D0551" w:rsidRPr="001E3A44" w:rsidRDefault="000D0551" w:rsidP="00EC2BC8">
      <w:pPr>
        <w:pStyle w:val="Nadpis2"/>
        <w:numPr>
          <w:ilvl w:val="0"/>
          <w:numId w:val="0"/>
        </w:numPr>
        <w:shd w:val="clear" w:color="auto" w:fill="FEFEFE"/>
        <w:jc w:val="both"/>
        <w:rPr>
          <w:rFonts w:ascii="Helvetica" w:eastAsia="Times New Roman" w:hAnsi="Helvetica"/>
          <w:bCs w:val="0"/>
          <w:i w:val="0"/>
          <w:color w:val="000000" w:themeColor="text1"/>
          <w:sz w:val="24"/>
          <w:szCs w:val="24"/>
          <w:lang w:val="en-US"/>
        </w:rPr>
      </w:pPr>
      <w:r w:rsidRPr="001E3A44">
        <w:rPr>
          <w:rFonts w:ascii="Helvetica" w:hAnsi="Helvetica"/>
          <w:i w:val="0"/>
          <w:noProof/>
          <w:color w:val="000000" w:themeColor="text1"/>
          <w:sz w:val="24"/>
          <w:szCs w:val="24"/>
          <w:lang w:val="en-GB"/>
        </w:rPr>
        <w:t>Výstava</w:t>
      </w:r>
      <w:r w:rsidRPr="001E3A44">
        <w:rPr>
          <w:rFonts w:ascii="Helvetica" w:eastAsia="Times New Roman" w:hAnsi="Helvetica"/>
          <w:bCs w:val="0"/>
          <w:i w:val="0"/>
          <w:color w:val="000000" w:themeColor="text1"/>
          <w:sz w:val="24"/>
          <w:szCs w:val="24"/>
        </w:rPr>
        <w:t xml:space="preserve"> </w:t>
      </w:r>
      <w:r w:rsidR="00E331D3" w:rsidRPr="001E3A44">
        <w:rPr>
          <w:rFonts w:ascii="Helvetica" w:eastAsia="Times New Roman" w:hAnsi="Helvetica"/>
          <w:bCs w:val="0"/>
          <w:i w:val="0"/>
          <w:color w:val="000000" w:themeColor="text1"/>
          <w:sz w:val="24"/>
          <w:szCs w:val="24"/>
        </w:rPr>
        <w:t>Marián Čunderlík – V zápase o nové videnie</w:t>
      </w:r>
    </w:p>
    <w:p w14:paraId="20A5A338" w14:textId="77777777" w:rsidR="000D0551" w:rsidRPr="001E3A44" w:rsidRDefault="000D0551" w:rsidP="00EC2BC8">
      <w:pPr>
        <w:jc w:val="both"/>
        <w:rPr>
          <w:rFonts w:ascii="Helvetica" w:hAnsi="Helvetica"/>
          <w:b/>
          <w:noProof/>
          <w:color w:val="000000" w:themeColor="text1"/>
          <w:lang w:val="en-GB"/>
        </w:rPr>
      </w:pPr>
      <w:r w:rsidRPr="001E3A44">
        <w:rPr>
          <w:rFonts w:ascii="Helvetica" w:hAnsi="Helvetica"/>
          <w:b/>
          <w:noProof/>
          <w:color w:val="000000" w:themeColor="text1"/>
          <w:lang w:val="en-GB"/>
        </w:rPr>
        <w:t>Miesto: Galéria Nedbalka, Nedbalova 17, Bratislava</w:t>
      </w:r>
    </w:p>
    <w:p w14:paraId="0D735AF6" w14:textId="252091BC" w:rsidR="000D0551" w:rsidRPr="001E3A44" w:rsidRDefault="000D0551" w:rsidP="00EC2BC8">
      <w:pPr>
        <w:jc w:val="both"/>
        <w:rPr>
          <w:rFonts w:ascii="Helvetica" w:hAnsi="Helvetica"/>
          <w:b/>
          <w:noProof/>
          <w:color w:val="000000" w:themeColor="text1"/>
        </w:rPr>
      </w:pPr>
      <w:r w:rsidRPr="001E3A44">
        <w:rPr>
          <w:rFonts w:ascii="Helvetica" w:hAnsi="Helvetica"/>
          <w:b/>
          <w:noProof/>
          <w:color w:val="000000" w:themeColor="text1"/>
        </w:rPr>
        <w:t xml:space="preserve">Trvanie výstavy: </w:t>
      </w:r>
      <w:r w:rsidR="00E331D3" w:rsidRPr="001E3A44">
        <w:rPr>
          <w:rFonts w:ascii="Helvetica" w:hAnsi="Helvetica"/>
          <w:b/>
          <w:noProof/>
          <w:color w:val="000000" w:themeColor="text1"/>
        </w:rPr>
        <w:t>26.1.-24.4.2022</w:t>
      </w:r>
    </w:p>
    <w:p w14:paraId="1D754B03" w14:textId="656AA9E1" w:rsidR="000D0551" w:rsidRPr="001E3A44" w:rsidRDefault="000D0551" w:rsidP="00EC2BC8">
      <w:pPr>
        <w:jc w:val="both"/>
        <w:rPr>
          <w:rFonts w:ascii="Helvetica" w:hAnsi="Helvetica"/>
          <w:b/>
          <w:noProof/>
          <w:color w:val="000000" w:themeColor="text1"/>
        </w:rPr>
      </w:pPr>
      <w:r w:rsidRPr="001E3A44">
        <w:rPr>
          <w:rFonts w:ascii="Helvetica" w:hAnsi="Helvetica"/>
          <w:b/>
          <w:noProof/>
          <w:color w:val="000000" w:themeColor="text1"/>
        </w:rPr>
        <w:t xml:space="preserve">Kurátor výstavy: </w:t>
      </w:r>
      <w:r w:rsidR="00E331D3" w:rsidRPr="001E3A44">
        <w:rPr>
          <w:rFonts w:ascii="Helvetica" w:hAnsi="Helvetica"/>
          <w:b/>
          <w:noProof/>
          <w:color w:val="000000" w:themeColor="text1"/>
        </w:rPr>
        <w:t>Miroslava Urbanová</w:t>
      </w:r>
    </w:p>
    <w:p w14:paraId="37CB7C0B" w14:textId="77777777" w:rsidR="000D0551" w:rsidRPr="001E3A44" w:rsidRDefault="000D0551" w:rsidP="00EC2BC8">
      <w:pPr>
        <w:shd w:val="clear" w:color="auto" w:fill="FFFFFF"/>
        <w:jc w:val="both"/>
        <w:rPr>
          <w:rFonts w:ascii="Helvetica" w:hAnsi="Helvetica" w:cs="Arial"/>
          <w:i/>
          <w:iCs/>
          <w:color w:val="000000" w:themeColor="text1"/>
          <w:bdr w:val="none" w:sz="0" w:space="0" w:color="auto" w:frame="1"/>
          <w:lang w:val="en-US"/>
        </w:rPr>
      </w:pPr>
    </w:p>
    <w:p w14:paraId="259096E6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 xml:space="preserve">Do dejín slovenského umenia sa Čunderlík zapísal koncom štyridsiatych a v päťdesiatych rokoch svojou figuratívnou tvorbou, začiatkom šesťdesiatych rokov ako účastník Bratislavských konfrontácií a koncom šiestej dekády ako člen Klubu </w:t>
      </w:r>
      <w:proofErr w:type="spellStart"/>
      <w:r w:rsidRPr="001E3A44">
        <w:rPr>
          <w:rFonts w:ascii="Arial" w:hAnsi="Arial" w:cs="Arial"/>
          <w:color w:val="1C1C1C"/>
        </w:rPr>
        <w:t>konkretistov</w:t>
      </w:r>
      <w:proofErr w:type="spellEnd"/>
      <w:r w:rsidRPr="001E3A44">
        <w:rPr>
          <w:rFonts w:ascii="Arial" w:hAnsi="Arial" w:cs="Arial"/>
          <w:color w:val="1C1C1C"/>
        </w:rPr>
        <w:t>. Od šesťdesiatych rokov vystavoval spoločne s výtvarníkmi a výtvarníčkami s podobným pohľadom na smerovanie vtedajšieho umenia, ktorý však bol v protiklade s predstavou socialistického štátneho aparátu o umení, jeho podobách a funkciách.</w:t>
      </w:r>
    </w:p>
    <w:p w14:paraId="36F9B578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 xml:space="preserve">Prostredníctvom svojej ranej figuratívnej tvorby sa Čunderlík stal pomyselným spojivom medzi modernou tradíciou slovenskej maľby a </w:t>
      </w:r>
      <w:proofErr w:type="spellStart"/>
      <w:r w:rsidRPr="001E3A44">
        <w:rPr>
          <w:rFonts w:ascii="Arial" w:hAnsi="Arial" w:cs="Arial"/>
          <w:color w:val="1C1C1C"/>
        </w:rPr>
        <w:t>ne</w:t>
      </w:r>
      <w:proofErr w:type="spellEnd"/>
      <w:r w:rsidRPr="001E3A44">
        <w:rPr>
          <w:rFonts w:ascii="Arial" w:hAnsi="Arial" w:cs="Arial"/>
          <w:color w:val="1C1C1C"/>
        </w:rPr>
        <w:t>-tradíciou abstraktných tendencií. Nehľadal esenciu slovenskosti, neupínal sa k folkloristickým motívom. Figúru rozpustil do farebných plôšok a sústredil sa na jej asociatívne formy, aby sa neskôr zameral na univerzálne (geometrické) formy a novú obrazovú koncepciu. </w:t>
      </w:r>
      <w:r w:rsidRPr="001E3A44">
        <w:rPr>
          <w:rFonts w:ascii="Arial" w:hAnsi="Arial" w:cs="Arial"/>
          <w:b/>
          <w:bCs/>
          <w:color w:val="1C1C1C"/>
        </w:rPr>
        <w:t>Najskôr experimentoval predovšetkým s farbou, no nielen s jej koloristickými kvalitami, ale aj s jej hmotou, štruktúrou, ich emotívnymi a významovými kvalitami.</w:t>
      </w:r>
      <w:r w:rsidRPr="001E3A44">
        <w:rPr>
          <w:rFonts w:ascii="Arial" w:hAnsi="Arial" w:cs="Arial"/>
          <w:color w:val="1C1C1C"/>
        </w:rPr>
        <w:t xml:space="preserve"> Vitálnu farebnú paletu postupne vymenil za neutrálnejšie odtiene naviazané na prírodné procesy a rôzne zásahy do papiera, ktoré zviditeľňovali plynutie času. Pracoval v expresívnych i meditatívnych polohách a vytváral diela, ktoré prostredníctvom takzvanej štrukturálnej abstrakcie zhmotňovali archetypálne tvary a existenciálne pocity. Svoju pozornosť sústredil na experimenty prostredníctvom štrukturálnej grafiky, predovšetkým v technike monotypie, rôznych deštruktívnych zásahov do obrazovej plochy či koláže a </w:t>
      </w:r>
      <w:proofErr w:type="spellStart"/>
      <w:r w:rsidRPr="001E3A44">
        <w:rPr>
          <w:rFonts w:ascii="Arial" w:hAnsi="Arial" w:cs="Arial"/>
          <w:color w:val="1C1C1C"/>
        </w:rPr>
        <w:t>asambláže</w:t>
      </w:r>
      <w:proofErr w:type="spellEnd"/>
      <w:r w:rsidRPr="001E3A44">
        <w:rPr>
          <w:rFonts w:ascii="Arial" w:hAnsi="Arial" w:cs="Arial"/>
          <w:color w:val="1C1C1C"/>
        </w:rPr>
        <w:t>. Použitím farieb, ich hmôt, štruktúr či vložených objektov poskytol svojim dielam nové kvality, a tým aj nové reálie, dimenzie.</w:t>
      </w:r>
    </w:p>
    <w:p w14:paraId="24B3941D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>Zaujímala ho obrazová realita, ktorá v jeho tvorbe síce ostala autonómnou realitou s vlastnými vnútornými zákonitosťami, ale zároveň sa ňou snažil obsiahnuť premenné nového atómového veku. Postupne ich vizualizoval striebornými plochami diel a súčiastkami novej technologickej epochy a neskôr základnými farbami nastupujúcej éry digitalizácie – žltá, azúrová a purpurová. </w:t>
      </w:r>
      <w:r w:rsidRPr="001E3A44">
        <w:rPr>
          <w:rFonts w:ascii="Arial" w:hAnsi="Arial" w:cs="Arial"/>
          <w:b/>
          <w:bCs/>
          <w:color w:val="1C1C1C"/>
        </w:rPr>
        <w:t>Výrazovými prostriedkami abstraktného umenia chcel obsiahnuť niečo, čo by bolo spoločné pre každého človeka moderného/atómového veku – subjektívnu emotívnu skúsenosť existenciálnych pocitov a neustále sa meniace koordináty ľudskej skúsenosti v čase a priestore.</w:t>
      </w:r>
      <w:r w:rsidRPr="001E3A44">
        <w:rPr>
          <w:rFonts w:ascii="Arial" w:hAnsi="Arial" w:cs="Arial"/>
          <w:color w:val="1C1C1C"/>
        </w:rPr>
        <w:t xml:space="preserve"> Akoby hľadal a snažil sa odhaliť všeobecne platné, univerzálne princípy v rámci odlišných registrov vizuálnej komunikácie, či už prostredníctvom spomínanej figúry, jej rozkladu, štrukturálnej grafiky, alebo </w:t>
      </w:r>
      <w:proofErr w:type="spellStart"/>
      <w:r w:rsidRPr="001E3A44">
        <w:rPr>
          <w:rFonts w:ascii="Arial" w:hAnsi="Arial" w:cs="Arial"/>
          <w:color w:val="1C1C1C"/>
        </w:rPr>
        <w:t>konkretistických</w:t>
      </w:r>
      <w:proofErr w:type="spellEnd"/>
      <w:r w:rsidRPr="001E3A44">
        <w:rPr>
          <w:rFonts w:ascii="Arial" w:hAnsi="Arial" w:cs="Arial"/>
          <w:color w:val="1C1C1C"/>
        </w:rPr>
        <w:t xml:space="preserve"> prác.</w:t>
      </w:r>
    </w:p>
    <w:p w14:paraId="1845D602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>Diela sa stali mantrami nevyčerpateľných možností a variácií, vystúpeniami z obmedzení režimov a každodennosti do nekonečnosti (seba). Jeho </w:t>
      </w:r>
      <w:r w:rsidRPr="001E3A44">
        <w:rPr>
          <w:rFonts w:ascii="Arial" w:hAnsi="Arial" w:cs="Arial"/>
          <w:b/>
          <w:bCs/>
          <w:color w:val="1C1C1C"/>
        </w:rPr>
        <w:t>umelecké experimenty a kultúrno-organizačné snaženia</w:t>
      </w:r>
      <w:r w:rsidRPr="001E3A44">
        <w:rPr>
          <w:rFonts w:ascii="Arial" w:hAnsi="Arial" w:cs="Arial"/>
          <w:color w:val="1C1C1C"/>
        </w:rPr>
        <w:t> v sedemdesiatych rokoch tvrdo zastavila normalizácia a o dekádu neskôr umelcova smrť.</w:t>
      </w:r>
    </w:p>
    <w:p w14:paraId="4A2FCA6A" w14:textId="249FC4EA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lastRenderedPageBreak/>
        <w:t>Projekt z verejných zdrojov podporil Fond pre podporu umenia.</w:t>
      </w:r>
    </w:p>
    <w:p w14:paraId="14A3E02E" w14:textId="1B820279" w:rsidR="000D0551" w:rsidRPr="001E3A44" w:rsidRDefault="000D0551" w:rsidP="00EC2BC8">
      <w:pPr>
        <w:pStyle w:val="Nadpis2"/>
        <w:numPr>
          <w:ilvl w:val="0"/>
          <w:numId w:val="0"/>
        </w:numPr>
        <w:shd w:val="clear" w:color="auto" w:fill="FEFEFE"/>
        <w:jc w:val="both"/>
        <w:rPr>
          <w:rFonts w:ascii="Helvetica" w:eastAsia="Times New Roman" w:hAnsi="Helvetica"/>
          <w:b w:val="0"/>
          <w:bCs w:val="0"/>
          <w:color w:val="000000" w:themeColor="text1"/>
          <w:sz w:val="24"/>
          <w:szCs w:val="24"/>
          <w:lang w:val="en-US"/>
        </w:rPr>
      </w:pP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Katalóg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k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výstave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: </w:t>
      </w:r>
      <w:r w:rsidR="00E331D3" w:rsidRPr="001E3A44">
        <w:rPr>
          <w:rFonts w:ascii="Helvetica" w:eastAsia="Times New Roman" w:hAnsi="Helvetica"/>
          <w:b w:val="0"/>
          <w:bCs w:val="0"/>
          <w:color w:val="000000" w:themeColor="text1"/>
          <w:sz w:val="24"/>
          <w:szCs w:val="24"/>
        </w:rPr>
        <w:t>Marián Čunderlík – V zápase o nové videnie</w:t>
      </w:r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,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autor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textov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: </w:t>
      </w:r>
      <w:proofErr w:type="spellStart"/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Miroslava</w:t>
      </w:r>
      <w:proofErr w:type="spellEnd"/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Urbanová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;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počet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strán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: </w:t>
      </w:r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72</w:t>
      </w:r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;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väzba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: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mäkká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;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rok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vydania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202</w:t>
      </w:r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2</w:t>
      </w:r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.</w:t>
      </w:r>
    </w:p>
    <w:p w14:paraId="14703324" w14:textId="6DDBF1BE" w:rsidR="00C048D3" w:rsidRPr="001E3A44" w:rsidRDefault="00C048D3" w:rsidP="00EC2BC8">
      <w:pPr>
        <w:jc w:val="both"/>
        <w:rPr>
          <w:rFonts w:ascii="Helvetica" w:hAnsi="Helvetica"/>
          <w:b/>
          <w:bCs/>
          <w:color w:val="000000" w:themeColor="text1"/>
          <w:lang w:val="en-US"/>
        </w:rPr>
      </w:pPr>
    </w:p>
    <w:p w14:paraId="29D5E63C" w14:textId="23A493D4" w:rsidR="000D0551" w:rsidRPr="001E3A44" w:rsidRDefault="000D0551" w:rsidP="00EC2BC8">
      <w:pPr>
        <w:jc w:val="both"/>
        <w:rPr>
          <w:rFonts w:ascii="Helvetica" w:hAnsi="Helvetica"/>
          <w:b/>
          <w:bCs/>
          <w:color w:val="000000" w:themeColor="text1"/>
          <w:lang w:val="en-US"/>
        </w:rPr>
      </w:pPr>
    </w:p>
    <w:p w14:paraId="5378F324" w14:textId="33E1E999" w:rsidR="000D0551" w:rsidRPr="001E3A44" w:rsidRDefault="00B51947" w:rsidP="00EC2BC8">
      <w:pPr>
        <w:jc w:val="both"/>
        <w:rPr>
          <w:rFonts w:ascii="Helvetica" w:hAnsi="Helvetica"/>
          <w:b/>
          <w:bCs/>
        </w:rPr>
      </w:pPr>
      <w:r w:rsidRPr="001E3A44">
        <w:rPr>
          <w:rFonts w:ascii="Helvetica" w:hAnsi="Helvetica"/>
          <w:b/>
          <w:bCs/>
        </w:rPr>
        <w:t xml:space="preserve">Výstava: </w:t>
      </w:r>
      <w:r w:rsidR="00E331D3" w:rsidRPr="001E3A44">
        <w:rPr>
          <w:rFonts w:ascii="Helvetica" w:hAnsi="Helvetica"/>
          <w:b/>
          <w:bCs/>
        </w:rPr>
        <w:t>Ľudovít Fulla - Fragmenty</w:t>
      </w:r>
    </w:p>
    <w:p w14:paraId="38671F48" w14:textId="0228904D" w:rsidR="00B51947" w:rsidRPr="001E3A44" w:rsidRDefault="00B51947" w:rsidP="00EC2BC8">
      <w:pPr>
        <w:jc w:val="both"/>
        <w:rPr>
          <w:rFonts w:ascii="Helvetica" w:hAnsi="Helvetica"/>
          <w:b/>
          <w:bCs/>
          <w:noProof/>
          <w:lang w:val="en-GB"/>
        </w:rPr>
      </w:pPr>
      <w:r w:rsidRPr="001E3A44">
        <w:rPr>
          <w:rFonts w:ascii="Helvetica" w:hAnsi="Helvetica"/>
          <w:b/>
          <w:bCs/>
          <w:noProof/>
          <w:lang w:val="en-GB"/>
        </w:rPr>
        <w:t>Miesto: Galéria Nedbalka, Nedbalova 17, Bratislava</w:t>
      </w:r>
    </w:p>
    <w:p w14:paraId="62148085" w14:textId="46C57446" w:rsidR="000D0551" w:rsidRPr="001E3A44" w:rsidRDefault="00B51947" w:rsidP="00EC2BC8">
      <w:pPr>
        <w:jc w:val="both"/>
        <w:rPr>
          <w:rFonts w:ascii="Helvetica" w:hAnsi="Helvetica" w:cs="Arial"/>
          <w:b/>
          <w:bCs/>
        </w:rPr>
      </w:pPr>
      <w:r w:rsidRPr="001E3A44">
        <w:rPr>
          <w:rFonts w:ascii="Helvetica" w:hAnsi="Helvetica" w:cs="Arial"/>
          <w:b/>
          <w:bCs/>
        </w:rPr>
        <w:t>Trvanie výstavy</w:t>
      </w:r>
      <w:r w:rsidR="000D0551" w:rsidRPr="001E3A44">
        <w:rPr>
          <w:rFonts w:ascii="Helvetica" w:hAnsi="Helvetica" w:cs="Arial"/>
          <w:b/>
          <w:bCs/>
        </w:rPr>
        <w:t>: </w:t>
      </w:r>
      <w:r w:rsidR="00E331D3" w:rsidRPr="001E3A44">
        <w:rPr>
          <w:rFonts w:ascii="Helvetica" w:hAnsi="Helvetica" w:cs="Arial"/>
          <w:b/>
          <w:bCs/>
        </w:rPr>
        <w:t>27.4.-23.10.2022</w:t>
      </w:r>
    </w:p>
    <w:p w14:paraId="4793635B" w14:textId="21DCBF8A" w:rsidR="000D0551" w:rsidRPr="001E3A44" w:rsidRDefault="000D0551" w:rsidP="00EC2BC8">
      <w:pPr>
        <w:jc w:val="both"/>
        <w:rPr>
          <w:rFonts w:ascii="Helvetica" w:hAnsi="Helvetica" w:cs="Arial"/>
          <w:b/>
          <w:bCs/>
        </w:rPr>
      </w:pPr>
      <w:r w:rsidRPr="001E3A44">
        <w:rPr>
          <w:rFonts w:ascii="Helvetica" w:hAnsi="Helvetica" w:cs="Arial"/>
          <w:b/>
          <w:bCs/>
        </w:rPr>
        <w:t>Kurátor: </w:t>
      </w:r>
      <w:r w:rsidR="00E331D3" w:rsidRPr="001E3A44">
        <w:rPr>
          <w:rFonts w:ascii="Helvetica" w:hAnsi="Helvetica" w:cs="Arial"/>
          <w:b/>
          <w:bCs/>
        </w:rPr>
        <w:t xml:space="preserve">Katarína </w:t>
      </w:r>
      <w:proofErr w:type="spellStart"/>
      <w:r w:rsidR="00E331D3" w:rsidRPr="001E3A44">
        <w:rPr>
          <w:rFonts w:ascii="Helvetica" w:hAnsi="Helvetica" w:cs="Arial"/>
          <w:b/>
          <w:bCs/>
        </w:rPr>
        <w:t>Bajc</w:t>
      </w:r>
      <w:r w:rsidR="002F2EA0" w:rsidRPr="001E3A44">
        <w:rPr>
          <w:rFonts w:ascii="Helvetica" w:hAnsi="Helvetica" w:cs="Arial"/>
          <w:b/>
          <w:bCs/>
        </w:rPr>
        <w:t>u</w:t>
      </w:r>
      <w:r w:rsidR="00E331D3" w:rsidRPr="001E3A44">
        <w:rPr>
          <w:rFonts w:ascii="Helvetica" w:hAnsi="Helvetica" w:cs="Arial"/>
          <w:b/>
          <w:bCs/>
        </w:rPr>
        <w:t>rová</w:t>
      </w:r>
      <w:proofErr w:type="spellEnd"/>
    </w:p>
    <w:p w14:paraId="4F4E41F5" w14:textId="08452827" w:rsidR="000D0551" w:rsidRPr="001E3A44" w:rsidRDefault="000D0551" w:rsidP="00EC2BC8">
      <w:pPr>
        <w:jc w:val="both"/>
        <w:rPr>
          <w:rFonts w:ascii="Helvetica" w:hAnsi="Helvetica"/>
          <w:b/>
          <w:bCs/>
          <w:color w:val="000000" w:themeColor="text1"/>
          <w:lang w:val="en-US"/>
        </w:rPr>
      </w:pPr>
    </w:p>
    <w:p w14:paraId="3B19A9E7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>Koncepcia výstavy i publikácie, kde je zbierka spracovaná celá, je rozdelená do piatich častí – fragmentov: 1.</w:t>
      </w:r>
      <w:r w:rsidRPr="001E3A44">
        <w:rPr>
          <w:rFonts w:ascii="Arial" w:hAnsi="Arial" w:cs="Arial"/>
          <w:i/>
          <w:iCs/>
          <w:color w:val="1C1C1C"/>
        </w:rPr>
        <w:t> Portréty</w:t>
      </w:r>
      <w:r w:rsidRPr="001E3A44">
        <w:rPr>
          <w:rFonts w:ascii="Arial" w:hAnsi="Arial" w:cs="Arial"/>
          <w:color w:val="1C1C1C"/>
        </w:rPr>
        <w:t> </w:t>
      </w:r>
      <w:r w:rsidRPr="001E3A44">
        <w:rPr>
          <w:rFonts w:ascii="Arial" w:hAnsi="Arial" w:cs="Arial"/>
          <w:i/>
          <w:iCs/>
          <w:color w:val="1C1C1C"/>
        </w:rPr>
        <w:t>a akty</w:t>
      </w:r>
      <w:r w:rsidRPr="001E3A44">
        <w:rPr>
          <w:rFonts w:ascii="Arial" w:hAnsi="Arial" w:cs="Arial"/>
          <w:color w:val="1C1C1C"/>
        </w:rPr>
        <w:t>, 2.</w:t>
      </w:r>
      <w:r w:rsidRPr="001E3A44">
        <w:rPr>
          <w:rFonts w:ascii="Arial" w:hAnsi="Arial" w:cs="Arial"/>
          <w:i/>
          <w:iCs/>
          <w:color w:val="1C1C1C"/>
        </w:rPr>
        <w:t> Maľba, </w:t>
      </w:r>
      <w:r w:rsidRPr="001E3A44">
        <w:rPr>
          <w:rFonts w:ascii="Arial" w:hAnsi="Arial" w:cs="Arial"/>
          <w:color w:val="1C1C1C"/>
        </w:rPr>
        <w:t>3.</w:t>
      </w:r>
      <w:r w:rsidRPr="001E3A44">
        <w:rPr>
          <w:rFonts w:ascii="Arial" w:hAnsi="Arial" w:cs="Arial"/>
          <w:i/>
          <w:iCs/>
          <w:color w:val="1C1C1C"/>
        </w:rPr>
        <w:t> Kresba a ilustrácia, </w:t>
      </w:r>
      <w:r w:rsidRPr="001E3A44">
        <w:rPr>
          <w:rFonts w:ascii="Arial" w:hAnsi="Arial" w:cs="Arial"/>
          <w:color w:val="1C1C1C"/>
        </w:rPr>
        <w:t>4.</w:t>
      </w:r>
      <w:r w:rsidRPr="001E3A44">
        <w:rPr>
          <w:rFonts w:ascii="Arial" w:hAnsi="Arial" w:cs="Arial"/>
          <w:i/>
          <w:iCs/>
          <w:color w:val="1C1C1C"/>
        </w:rPr>
        <w:t> Grafika, </w:t>
      </w:r>
      <w:r w:rsidRPr="001E3A44">
        <w:rPr>
          <w:rFonts w:ascii="Arial" w:hAnsi="Arial" w:cs="Arial"/>
          <w:color w:val="1C1C1C"/>
        </w:rPr>
        <w:t>5.</w:t>
      </w:r>
      <w:r w:rsidRPr="001E3A44">
        <w:rPr>
          <w:rFonts w:ascii="Arial" w:hAnsi="Arial" w:cs="Arial"/>
          <w:i/>
          <w:iCs/>
          <w:color w:val="1C1C1C"/>
        </w:rPr>
        <w:t> Návrhy pre architektúru</w:t>
      </w:r>
      <w:r w:rsidRPr="001E3A44">
        <w:rPr>
          <w:rFonts w:ascii="Arial" w:hAnsi="Arial" w:cs="Arial"/>
          <w:color w:val="1C1C1C"/>
        </w:rPr>
        <w:t xml:space="preserve">. Kurátorka výstavy Katarína </w:t>
      </w:r>
      <w:proofErr w:type="spellStart"/>
      <w:r w:rsidRPr="001E3A44">
        <w:rPr>
          <w:rFonts w:ascii="Arial" w:hAnsi="Arial" w:cs="Arial"/>
          <w:color w:val="1C1C1C"/>
        </w:rPr>
        <w:t>Bajcurová</w:t>
      </w:r>
      <w:proofErr w:type="spellEnd"/>
      <w:r w:rsidRPr="001E3A44">
        <w:rPr>
          <w:rFonts w:ascii="Arial" w:hAnsi="Arial" w:cs="Arial"/>
          <w:color w:val="1C1C1C"/>
        </w:rPr>
        <w:t xml:space="preserve">, autorka poslednej veľkej monografie o Ľudovítovi Fullovi (Bratislava: </w:t>
      </w:r>
      <w:proofErr w:type="spellStart"/>
      <w:r w:rsidRPr="001E3A44">
        <w:rPr>
          <w:rFonts w:ascii="Arial" w:hAnsi="Arial" w:cs="Arial"/>
          <w:color w:val="1C1C1C"/>
        </w:rPr>
        <w:t>Slovart</w:t>
      </w:r>
      <w:proofErr w:type="spellEnd"/>
      <w:r w:rsidRPr="001E3A44">
        <w:rPr>
          <w:rFonts w:ascii="Arial" w:hAnsi="Arial" w:cs="Arial"/>
          <w:color w:val="1C1C1C"/>
        </w:rPr>
        <w:t xml:space="preserve"> a </w:t>
      </w:r>
      <w:proofErr w:type="spellStart"/>
      <w:r w:rsidRPr="001E3A44">
        <w:rPr>
          <w:rFonts w:ascii="Arial" w:hAnsi="Arial" w:cs="Arial"/>
          <w:color w:val="1C1C1C"/>
        </w:rPr>
        <w:t>Petrus</w:t>
      </w:r>
      <w:proofErr w:type="spellEnd"/>
      <w:r w:rsidRPr="001E3A44">
        <w:rPr>
          <w:rFonts w:ascii="Arial" w:hAnsi="Arial" w:cs="Arial"/>
          <w:color w:val="1C1C1C"/>
        </w:rPr>
        <w:t xml:space="preserve">, 2009), jednotlivé diela a skupiny diel interpretuje a pri interpretácii jednotlivých „fragmentov“ prináša nové poznatky, ktoré sa objavili za ostatných desať rokov. Kniha (katalóg) s komentármi ku konkrétnym dielam je koncipovaná ako svojho druhu „rukoväť“ pre zberateľov. Výstava aj kniha sú určené všetkým záujemcom o </w:t>
      </w:r>
      <w:proofErr w:type="spellStart"/>
      <w:r w:rsidRPr="001E3A44">
        <w:rPr>
          <w:rFonts w:ascii="Arial" w:hAnsi="Arial" w:cs="Arial"/>
          <w:color w:val="1C1C1C"/>
        </w:rPr>
        <w:t>Fullovo</w:t>
      </w:r>
      <w:proofErr w:type="spellEnd"/>
      <w:r w:rsidRPr="001E3A44">
        <w:rPr>
          <w:rFonts w:ascii="Arial" w:hAnsi="Arial" w:cs="Arial"/>
          <w:color w:val="1C1C1C"/>
        </w:rPr>
        <w:t xml:space="preserve"> umenie, ktorých potešia jeho majstrovské diela a zároveň sa chcú dozvedieť niečo viac o jeho „maličkostiach“, úkrokoch či „refrénoch“ sprevádzajúcich a charakteristicky dotvárajúcich „hlavnú melódiu“ jeho tvorby.</w:t>
      </w:r>
    </w:p>
    <w:p w14:paraId="6297DC75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>V tomto roku sme si pripomenuli 120. výročie narodenia </w:t>
      </w:r>
      <w:r w:rsidRPr="001E3A44">
        <w:rPr>
          <w:rFonts w:ascii="Arial" w:hAnsi="Arial" w:cs="Arial"/>
          <w:b/>
          <w:bCs/>
          <w:color w:val="1C1C1C"/>
        </w:rPr>
        <w:t>Ľudovíta Fullu</w:t>
      </w:r>
      <w:r w:rsidRPr="001E3A44">
        <w:rPr>
          <w:rFonts w:ascii="Arial" w:hAnsi="Arial" w:cs="Arial"/>
          <w:color w:val="1C1C1C"/>
        </w:rPr>
        <w:t xml:space="preserve"> (* 27. február 1902 Ružomberok – † 21. apríl 1980 Bratislava), umelca, ktorý nepochybne patrí ku kľúčovým osobnostiam slovenského umenia 20. storočia. Disponoval spontánnym a zároveň syntetickým výtvarným talentom. Od začiatkov svojej tvorby skúšal nastoliť otázku, či možno byť európskym a súčasne slovenským umelcom, a hľadal na ňu zmysluplnú odpoveď. Protirečenie tradičného a moderného riešil ich spojením – k svojmu typickému výrazovému vzorcu dospel cez inšpiráciu súdobými umeleckými hnutiami, detským výtvarným prejavom, </w:t>
      </w:r>
      <w:proofErr w:type="spellStart"/>
      <w:r w:rsidRPr="001E3A44">
        <w:rPr>
          <w:rFonts w:ascii="Arial" w:hAnsi="Arial" w:cs="Arial"/>
          <w:color w:val="1C1C1C"/>
        </w:rPr>
        <w:t>ikonopisnou</w:t>
      </w:r>
      <w:proofErr w:type="spellEnd"/>
      <w:r w:rsidRPr="001E3A44">
        <w:rPr>
          <w:rFonts w:ascii="Arial" w:hAnsi="Arial" w:cs="Arial"/>
          <w:color w:val="1C1C1C"/>
        </w:rPr>
        <w:t xml:space="preserve"> maľbou, stredovekým maliarstvom a ľudovým výtvarným umením. Toto dedičstvo dokázal prekryť moderným experimentovaním na spôsob priam „</w:t>
      </w:r>
      <w:proofErr w:type="spellStart"/>
      <w:r w:rsidRPr="001E3A44">
        <w:rPr>
          <w:rFonts w:ascii="Arial" w:hAnsi="Arial" w:cs="Arial"/>
          <w:color w:val="1C1C1C"/>
        </w:rPr>
        <w:t>janáčkovskej</w:t>
      </w:r>
      <w:proofErr w:type="spellEnd"/>
      <w:r w:rsidRPr="001E3A44">
        <w:rPr>
          <w:rFonts w:ascii="Arial" w:hAnsi="Arial" w:cs="Arial"/>
          <w:color w:val="1C1C1C"/>
        </w:rPr>
        <w:t xml:space="preserve"> či </w:t>
      </w:r>
      <w:proofErr w:type="spellStart"/>
      <w:r w:rsidRPr="001E3A44">
        <w:rPr>
          <w:rFonts w:ascii="Arial" w:hAnsi="Arial" w:cs="Arial"/>
          <w:color w:val="1C1C1C"/>
        </w:rPr>
        <w:t>bartókovskej</w:t>
      </w:r>
      <w:proofErr w:type="spellEnd"/>
      <w:r w:rsidRPr="001E3A44">
        <w:rPr>
          <w:rFonts w:ascii="Arial" w:hAnsi="Arial" w:cs="Arial"/>
          <w:color w:val="1C1C1C"/>
        </w:rPr>
        <w:t xml:space="preserve"> syntézy“, ako o  ňom napísal český spisovateľ Milan </w:t>
      </w:r>
      <w:proofErr w:type="spellStart"/>
      <w:r w:rsidRPr="001E3A44">
        <w:rPr>
          <w:rFonts w:ascii="Arial" w:hAnsi="Arial" w:cs="Arial"/>
          <w:color w:val="1C1C1C"/>
        </w:rPr>
        <w:t>Kundera</w:t>
      </w:r>
      <w:proofErr w:type="spellEnd"/>
      <w:r w:rsidRPr="001E3A44">
        <w:rPr>
          <w:rFonts w:ascii="Arial" w:hAnsi="Arial" w:cs="Arial"/>
          <w:color w:val="1C1C1C"/>
        </w:rPr>
        <w:t xml:space="preserve">. Výsledkom bol originálny výtvarný jazyk, ktorý sa vyznačoval spojením racionálnej, konštruktívnej </w:t>
      </w:r>
      <w:proofErr w:type="spellStart"/>
      <w:r w:rsidRPr="001E3A44">
        <w:rPr>
          <w:rFonts w:ascii="Arial" w:hAnsi="Arial" w:cs="Arial"/>
          <w:color w:val="1C1C1C"/>
        </w:rPr>
        <w:t>stavebnosti</w:t>
      </w:r>
      <w:proofErr w:type="spellEnd"/>
      <w:r w:rsidRPr="001E3A44">
        <w:rPr>
          <w:rFonts w:ascii="Arial" w:hAnsi="Arial" w:cs="Arial"/>
          <w:color w:val="1C1C1C"/>
        </w:rPr>
        <w:t xml:space="preserve"> tvaru s intenzívnou, emocionálnou farebnosťou. Stal sa azda najoriginálnejším slovenským umelcom 20. storočia, pričom za toto postavenie, ktoré sa dá najvýstižnejšie pomenovať termínom „</w:t>
      </w:r>
      <w:proofErr w:type="spellStart"/>
      <w:r w:rsidRPr="001E3A44">
        <w:rPr>
          <w:rFonts w:ascii="Arial" w:hAnsi="Arial" w:cs="Arial"/>
          <w:color w:val="1C1C1C"/>
        </w:rPr>
        <w:t>archaista</w:t>
      </w:r>
      <w:proofErr w:type="spellEnd"/>
      <w:r w:rsidRPr="001E3A44">
        <w:rPr>
          <w:rFonts w:ascii="Arial" w:hAnsi="Arial" w:cs="Arial"/>
          <w:color w:val="1C1C1C"/>
        </w:rPr>
        <w:t>-novátor“ (</w:t>
      </w:r>
      <w:proofErr w:type="spellStart"/>
      <w:r w:rsidRPr="001E3A44">
        <w:rPr>
          <w:rFonts w:ascii="Arial" w:hAnsi="Arial" w:cs="Arial"/>
          <w:color w:val="1C1C1C"/>
        </w:rPr>
        <w:t>Jurij</w:t>
      </w:r>
      <w:proofErr w:type="spellEnd"/>
      <w:r w:rsidRPr="001E3A44">
        <w:rPr>
          <w:rFonts w:ascii="Arial" w:hAnsi="Arial" w:cs="Arial"/>
          <w:color w:val="1C1C1C"/>
        </w:rPr>
        <w:t xml:space="preserve"> </w:t>
      </w:r>
      <w:proofErr w:type="spellStart"/>
      <w:r w:rsidRPr="001E3A44">
        <w:rPr>
          <w:rFonts w:ascii="Arial" w:hAnsi="Arial" w:cs="Arial"/>
          <w:color w:val="1C1C1C"/>
        </w:rPr>
        <w:t>Tyňanov</w:t>
      </w:r>
      <w:proofErr w:type="spellEnd"/>
      <w:r w:rsidRPr="001E3A44">
        <w:rPr>
          <w:rFonts w:ascii="Arial" w:hAnsi="Arial" w:cs="Arial"/>
          <w:color w:val="1C1C1C"/>
        </w:rPr>
        <w:t xml:space="preserve">), vďačil najmä svojmu zmyslu pre syntézu neraz veľmi rozmanitých a protichodných prvkov. Fulla ako prvý dosiahol na Slovensku métu, ku ktorej nedošiel ešte nikto z jeho predchodcov: skonštruoval abstraktný obraz. Hoci horizont „fyzického modelu“ obrazu nikdy do dôsledkov neopustil, programovo uplatnil postuláty </w:t>
      </w:r>
      <w:proofErr w:type="spellStart"/>
      <w:r w:rsidRPr="001E3A44">
        <w:rPr>
          <w:rFonts w:ascii="Arial" w:hAnsi="Arial" w:cs="Arial"/>
          <w:color w:val="1C1C1C"/>
        </w:rPr>
        <w:t>nepredmetnosti</w:t>
      </w:r>
      <w:proofErr w:type="spellEnd"/>
      <w:r w:rsidRPr="001E3A44">
        <w:rPr>
          <w:rFonts w:ascii="Arial" w:hAnsi="Arial" w:cs="Arial"/>
          <w:color w:val="1C1C1C"/>
        </w:rPr>
        <w:t xml:space="preserve"> v úžitkovej grafike a scénografii. Od doktríny „absolútnej maľby“ (čo v dobovej reči znamenalo nepredmetné, abstraktné umenie), o ktorú sa čiastočne usiloval počas prvého vrcholu svojej tvorby v tridsiatych rokoch, sa obrátil k tradičnejšie postavenej téme slovenského maliarstva 20. storočia, k hľadaniu a vyjadreniu národného mýtu. Venoval sa maliarstvu, grafike, kresbe, avantgardnej scénografii a typografii, knižnej ilustrácii, viaceré diela boli realizované ako gobelíny. Svoje dielo daroval štátu, nachádza sa v Galérii Ľudovíta Fullu v Ružomberku (otvorená v roku 1969; </w:t>
      </w:r>
      <w:r w:rsidRPr="001E3A44">
        <w:rPr>
          <w:rFonts w:ascii="Arial" w:hAnsi="Arial" w:cs="Arial"/>
          <w:color w:val="1C1C1C"/>
        </w:rPr>
        <w:lastRenderedPageBreak/>
        <w:t xml:space="preserve">začiatkom roku 2022 bola expozícia demontovaná kvôli havarijnému stavu objektu), ktorá je v správe Slovenskej národnej galérie. Kniha spracováva významný fragment jeho diela zo zbierky Galérie </w:t>
      </w:r>
      <w:proofErr w:type="spellStart"/>
      <w:r w:rsidRPr="001E3A44">
        <w:rPr>
          <w:rFonts w:ascii="Arial" w:hAnsi="Arial" w:cs="Arial"/>
          <w:color w:val="1C1C1C"/>
        </w:rPr>
        <w:t>Nedbalka</w:t>
      </w:r>
      <w:proofErr w:type="spellEnd"/>
      <w:r w:rsidRPr="001E3A44">
        <w:rPr>
          <w:rFonts w:ascii="Arial" w:hAnsi="Arial" w:cs="Arial"/>
          <w:color w:val="1C1C1C"/>
        </w:rPr>
        <w:t>.</w:t>
      </w:r>
    </w:p>
    <w:p w14:paraId="76F150AA" w14:textId="533AC018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>Projekt z verejných zdrojov podporil Fond pre podporu umenia.</w:t>
      </w:r>
    </w:p>
    <w:p w14:paraId="406DE297" w14:textId="40F00B94" w:rsidR="000D0551" w:rsidRPr="001E3A44" w:rsidRDefault="000D0551" w:rsidP="00EC2BC8">
      <w:pPr>
        <w:pStyle w:val="Nadpis2"/>
        <w:numPr>
          <w:ilvl w:val="0"/>
          <w:numId w:val="0"/>
        </w:numPr>
        <w:shd w:val="clear" w:color="auto" w:fill="FEFEFE"/>
        <w:jc w:val="both"/>
        <w:rPr>
          <w:rFonts w:ascii="Helvetica" w:eastAsia="Times New Roman" w:hAnsi="Helvetica"/>
          <w:b w:val="0"/>
          <w:bCs w:val="0"/>
          <w:color w:val="000000" w:themeColor="text1"/>
          <w:sz w:val="24"/>
          <w:szCs w:val="24"/>
          <w:lang w:val="en-US"/>
        </w:rPr>
      </w:pP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Katalóg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k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výstave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: </w:t>
      </w:r>
      <w:proofErr w:type="spellStart"/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Ľudovít</w:t>
      </w:r>
      <w:proofErr w:type="spellEnd"/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Fulla</w:t>
      </w:r>
      <w:proofErr w:type="spellEnd"/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- </w:t>
      </w:r>
      <w:proofErr w:type="spellStart"/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Fragmenty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,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autor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textov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: </w:t>
      </w:r>
      <w:proofErr w:type="spellStart"/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Katarína</w:t>
      </w:r>
      <w:proofErr w:type="spellEnd"/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Ba</w:t>
      </w:r>
      <w:r w:rsidR="002F2EA0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cu</w:t>
      </w:r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rová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;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počet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strán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: </w:t>
      </w:r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120</w:t>
      </w:r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;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väzba:</w:t>
      </w:r>
      <w:r w:rsidR="00BD685B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pevná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;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rok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vydania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202</w:t>
      </w:r>
      <w:r w:rsidR="00E331D3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2</w:t>
      </w:r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.</w:t>
      </w:r>
    </w:p>
    <w:p w14:paraId="2A897F7D" w14:textId="77777777" w:rsidR="000D0551" w:rsidRPr="001E3A44" w:rsidRDefault="000D0551" w:rsidP="00EC2BC8">
      <w:pPr>
        <w:jc w:val="both"/>
        <w:rPr>
          <w:rFonts w:ascii="Helvetica" w:hAnsi="Helvetica" w:cs="Arial"/>
          <w:color w:val="000000" w:themeColor="text1"/>
          <w:lang w:val="en-US"/>
        </w:rPr>
      </w:pPr>
    </w:p>
    <w:p w14:paraId="2F66A6D3" w14:textId="77777777" w:rsidR="002564EB" w:rsidRPr="001E3A44" w:rsidRDefault="002564EB" w:rsidP="00EC2BC8">
      <w:pPr>
        <w:jc w:val="both"/>
        <w:rPr>
          <w:rFonts w:ascii="Helvetica" w:hAnsi="Helvetica" w:cs="Arial"/>
          <w:b/>
          <w:color w:val="000000" w:themeColor="text1"/>
          <w:lang w:val="en-US"/>
        </w:rPr>
      </w:pPr>
    </w:p>
    <w:p w14:paraId="101AAFB7" w14:textId="33BB9DC3" w:rsidR="00527B26" w:rsidRPr="001E3A44" w:rsidRDefault="00DA4452" w:rsidP="00EC2BC8">
      <w:pPr>
        <w:pStyle w:val="Nadpis3"/>
        <w:shd w:val="clear" w:color="auto" w:fill="FFFFFF"/>
        <w:spacing w:before="0"/>
        <w:jc w:val="both"/>
        <w:rPr>
          <w:rFonts w:ascii="Helvetica" w:eastAsia="Times New Roman" w:hAnsi="Helvetica" w:cs="Arial"/>
          <w:b/>
          <w:color w:val="000000" w:themeColor="text1"/>
          <w:lang w:val="en-US"/>
        </w:rPr>
      </w:pPr>
      <w:r w:rsidRPr="001E3A44">
        <w:rPr>
          <w:rFonts w:ascii="Helvetica" w:eastAsia="Times New Roman" w:hAnsi="Helvetica" w:cs="Arial"/>
          <w:b/>
          <w:bCs/>
          <w:color w:val="000000" w:themeColor="text1"/>
        </w:rPr>
        <w:t>Výstava:</w:t>
      </w:r>
      <w:r w:rsidR="00B2596D" w:rsidRPr="001E3A44">
        <w:rPr>
          <w:rFonts w:ascii="Helvetica" w:eastAsia="Times New Roman" w:hAnsi="Helvetica" w:cs="Arial"/>
          <w:b/>
          <w:bCs/>
          <w:color w:val="000000" w:themeColor="text1"/>
        </w:rPr>
        <w:t xml:space="preserve"> Maľba 202</w:t>
      </w:r>
      <w:r w:rsidR="00E331D3" w:rsidRPr="001E3A44">
        <w:rPr>
          <w:rFonts w:ascii="Helvetica" w:eastAsia="Times New Roman" w:hAnsi="Helvetica" w:cs="Arial"/>
          <w:b/>
          <w:bCs/>
          <w:color w:val="000000" w:themeColor="text1"/>
        </w:rPr>
        <w:t>2</w:t>
      </w:r>
      <w:r w:rsidR="00527B26" w:rsidRPr="001E3A44">
        <w:rPr>
          <w:rFonts w:ascii="Helvetica" w:eastAsia="Times New Roman" w:hAnsi="Helvetica" w:cs="Arial"/>
          <w:b/>
          <w:bCs/>
          <w:color w:val="000000" w:themeColor="text1"/>
        </w:rPr>
        <w:t>, výstava finalistov súťaže Maľba - Cena Nadácie VÚB za maliarske dielo pre mladých umelcov</w:t>
      </w:r>
    </w:p>
    <w:p w14:paraId="2DEC7350" w14:textId="0D7B5021" w:rsidR="00CE5248" w:rsidRPr="001E3A44" w:rsidRDefault="00CE5248" w:rsidP="00EC2BC8">
      <w:pPr>
        <w:jc w:val="both"/>
        <w:rPr>
          <w:rFonts w:ascii="Helvetica" w:hAnsi="Helvetica"/>
          <w:b/>
          <w:color w:val="000000" w:themeColor="text1"/>
        </w:rPr>
      </w:pPr>
      <w:r w:rsidRPr="001E3A44">
        <w:rPr>
          <w:rFonts w:ascii="Helvetica" w:hAnsi="Helvetica"/>
          <w:b/>
          <w:color w:val="000000" w:themeColor="text1"/>
        </w:rPr>
        <w:t xml:space="preserve">Miesto: Galéria </w:t>
      </w:r>
      <w:proofErr w:type="spellStart"/>
      <w:r w:rsidRPr="001E3A44">
        <w:rPr>
          <w:rFonts w:ascii="Helvetica" w:hAnsi="Helvetica"/>
          <w:b/>
          <w:color w:val="000000" w:themeColor="text1"/>
        </w:rPr>
        <w:t>Nedbalka</w:t>
      </w:r>
      <w:proofErr w:type="spellEnd"/>
      <w:r w:rsidRPr="001E3A44">
        <w:rPr>
          <w:rFonts w:ascii="Helvetica" w:hAnsi="Helvetica"/>
          <w:b/>
          <w:color w:val="000000" w:themeColor="text1"/>
        </w:rPr>
        <w:t xml:space="preserve">, </w:t>
      </w:r>
      <w:proofErr w:type="spellStart"/>
      <w:r w:rsidRPr="001E3A44">
        <w:rPr>
          <w:rFonts w:ascii="Helvetica" w:hAnsi="Helvetica"/>
          <w:b/>
          <w:color w:val="000000" w:themeColor="text1"/>
        </w:rPr>
        <w:t>Nedbalova</w:t>
      </w:r>
      <w:proofErr w:type="spellEnd"/>
      <w:r w:rsidRPr="001E3A44">
        <w:rPr>
          <w:rFonts w:ascii="Helvetica" w:hAnsi="Helvetica"/>
          <w:b/>
          <w:color w:val="000000" w:themeColor="text1"/>
        </w:rPr>
        <w:t xml:space="preserve"> 17, Bratislava</w:t>
      </w:r>
    </w:p>
    <w:p w14:paraId="59C9AD0A" w14:textId="02B905DB" w:rsidR="00C048D3" w:rsidRPr="001E3A44" w:rsidRDefault="000E7960" w:rsidP="00EC2BC8">
      <w:pPr>
        <w:jc w:val="both"/>
        <w:rPr>
          <w:rFonts w:ascii="Helvetica" w:hAnsi="Helvetica"/>
          <w:b/>
          <w:color w:val="000000" w:themeColor="text1"/>
        </w:rPr>
      </w:pPr>
      <w:r w:rsidRPr="001E3A44">
        <w:rPr>
          <w:rFonts w:ascii="Helvetica" w:hAnsi="Helvetica" w:cs="Arial"/>
          <w:b/>
          <w:color w:val="000000" w:themeColor="text1"/>
        </w:rPr>
        <w:t xml:space="preserve">Trvanie výstavy </w:t>
      </w:r>
      <w:r w:rsidR="00E331D3" w:rsidRPr="001E3A44">
        <w:rPr>
          <w:rFonts w:ascii="Helvetica" w:hAnsi="Helvetica" w:cs="Arial"/>
          <w:b/>
          <w:color w:val="000000" w:themeColor="text1"/>
        </w:rPr>
        <w:t>28.10-27.11.2022</w:t>
      </w:r>
    </w:p>
    <w:p w14:paraId="2B91BA0D" w14:textId="77777777" w:rsidR="00CE5248" w:rsidRPr="001E3A44" w:rsidRDefault="00CE5248" w:rsidP="00EC2BC8">
      <w:pPr>
        <w:jc w:val="both"/>
        <w:rPr>
          <w:rFonts w:ascii="Helvetica" w:hAnsi="Helvetica"/>
          <w:color w:val="000000" w:themeColor="text1"/>
          <w:lang w:val="en-US"/>
        </w:rPr>
      </w:pPr>
    </w:p>
    <w:p w14:paraId="2D21DA34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>Nadácia VÚB a jej materská VÚB banka podporujú umenie dlhodobo. Najznámejšou aktivitou je dnes už známa a prestížna výtvarná súťaž </w:t>
      </w:r>
      <w:r w:rsidRPr="001E3A44">
        <w:rPr>
          <w:rFonts w:ascii="Arial" w:hAnsi="Arial" w:cs="Arial"/>
          <w:b/>
          <w:bCs/>
          <w:i/>
          <w:iCs/>
          <w:color w:val="1C1C1C"/>
        </w:rPr>
        <w:t>Maľba – Cena Nadácie VÚB za maliarske dielo pre mladých umelcov</w:t>
      </w:r>
      <w:r w:rsidRPr="001E3A44">
        <w:rPr>
          <w:rFonts w:ascii="Arial" w:hAnsi="Arial" w:cs="Arial"/>
          <w:color w:val="1C1C1C"/>
        </w:rPr>
        <w:t>, organizovaná od roku 2006. Jej poslaním je podporiť mladé slovenské výtvarné umenie, zveľaďovať a zušľachťovať médium maľby, prispieť k jeho propagácii, čo najväčšmi ho priblížiť verejnosti a pomôcť mladým umelcom etablovať sa na profesionálnej umeleckej scéne.</w:t>
      </w:r>
    </w:p>
    <w:p w14:paraId="06BCBC22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>Súťaž je určená profesionálnym výtvarným umelcom do 35 rokov. </w:t>
      </w:r>
      <w:r w:rsidRPr="001E3A44">
        <w:rPr>
          <w:rFonts w:ascii="Arial" w:hAnsi="Arial" w:cs="Arial"/>
          <w:b/>
          <w:bCs/>
          <w:color w:val="1C1C1C"/>
        </w:rPr>
        <w:t>Maliari sa do súťaže prihlasujú sami</w:t>
      </w:r>
      <w:r w:rsidRPr="001E3A44">
        <w:rPr>
          <w:rFonts w:ascii="Arial" w:hAnsi="Arial" w:cs="Arial"/>
          <w:color w:val="1C1C1C"/>
        </w:rPr>
        <w:t>, a to s konkrétnym dielom vytvoreným v danom roku (prípadne nie starším ako 3 roky). Súčasťou prihlášky je aj portfólio s ukážkami ich tvorby a profesijný životopis.</w:t>
      </w:r>
    </w:p>
    <w:p w14:paraId="118A2385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 xml:space="preserve">Proces posudzovania prihlásených diel, ktoré splnia štatút súťaže, prebieha v dvoch fázach. V prvom kole porotcovia posudzujú súťažné diela v digitálnej podobe. Následne každý z nich pripraví svoj návrh finálovej dvadsiatky, pričom vybraní autori získajú body podľa poradia. Po sčítaní bodov od všetkých porotcov vznikne </w:t>
      </w:r>
      <w:proofErr w:type="spellStart"/>
      <w:r w:rsidRPr="001E3A44">
        <w:rPr>
          <w:rFonts w:ascii="Arial" w:hAnsi="Arial" w:cs="Arial"/>
          <w:color w:val="1C1C1C"/>
        </w:rPr>
        <w:t>shortlist</w:t>
      </w:r>
      <w:proofErr w:type="spellEnd"/>
      <w:r w:rsidRPr="001E3A44">
        <w:rPr>
          <w:rFonts w:ascii="Arial" w:hAnsi="Arial" w:cs="Arial"/>
          <w:color w:val="1C1C1C"/>
        </w:rPr>
        <w:t xml:space="preserve"> –</w:t>
      </w:r>
      <w:r w:rsidRPr="001E3A44">
        <w:rPr>
          <w:rFonts w:ascii="Arial" w:hAnsi="Arial" w:cs="Arial"/>
          <w:b/>
          <w:bCs/>
          <w:color w:val="1C1C1C"/>
        </w:rPr>
        <w:t> zoznam 20 finalistov.</w:t>
      </w:r>
      <w:r w:rsidRPr="001E3A44">
        <w:rPr>
          <w:rFonts w:ascii="Arial" w:hAnsi="Arial" w:cs="Arial"/>
          <w:color w:val="1C1C1C"/>
        </w:rPr>
        <w:t> Ich obrazy porota v druhom kole posudzuje in situ, teda priamo na súťažnej prehliadke. Výsledkom je rozhodnutie o troch víťazoch. Toto rozhodnutie je spoločným názorovým konsenzom odborníkov, nie matematickým výsledkom bodovania. </w:t>
      </w:r>
      <w:r w:rsidRPr="001E3A44">
        <w:rPr>
          <w:rFonts w:ascii="Arial" w:hAnsi="Arial" w:cs="Arial"/>
          <w:b/>
          <w:bCs/>
          <w:color w:val="1C1C1C"/>
        </w:rPr>
        <w:t>Víťazi získavajú finančnú podporu na svoju ďalšiu tvorbu vo výške spolu 20-tisíc eur</w:t>
      </w:r>
      <w:r w:rsidRPr="001E3A44">
        <w:rPr>
          <w:rFonts w:ascii="Arial" w:hAnsi="Arial" w:cs="Arial"/>
          <w:color w:val="1C1C1C"/>
        </w:rPr>
        <w:t> (1.miesto – 10 000 eur, 2.miesto – 6 500 eur, 3.miesto – 3 500 eur).</w:t>
      </w:r>
    </w:p>
    <w:p w14:paraId="7B815D82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 xml:space="preserve">Garanciou odborného a nezávislého rozhodnutia o víťazoch je medzinárodná porota zložená z popredných európskych výtvarných umelcov, kurátorov, </w:t>
      </w:r>
      <w:proofErr w:type="spellStart"/>
      <w:r w:rsidRPr="001E3A44">
        <w:rPr>
          <w:rFonts w:ascii="Arial" w:hAnsi="Arial" w:cs="Arial"/>
          <w:color w:val="1C1C1C"/>
        </w:rPr>
        <w:t>galeristov</w:t>
      </w:r>
      <w:proofErr w:type="spellEnd"/>
      <w:r w:rsidRPr="001E3A44">
        <w:rPr>
          <w:rFonts w:ascii="Arial" w:hAnsi="Arial" w:cs="Arial"/>
          <w:color w:val="1C1C1C"/>
        </w:rPr>
        <w:t>, výtvarných teoretikov a pedagógov. Je zvykom, že jej zloženie sa každý rok mení. Medzinárodná porota zaručuje iný, predovšetkým nezaťažený pohľad na súťažné maľby, a jej členovia sú zárukou nestrannosti a otvorenej diskusie. Okrem toho sa vďaka medzinárodnej porote dostáva mladá slovenská maľba do povedomia za hranicami Slovenska.</w:t>
      </w:r>
    </w:p>
    <w:p w14:paraId="351FF3DD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</w:p>
    <w:p w14:paraId="67847B1F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</w:p>
    <w:p w14:paraId="2CED4D46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outlineLvl w:val="4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lastRenderedPageBreak/>
        <w:t>Porota 2022</w:t>
      </w:r>
    </w:p>
    <w:p w14:paraId="26BA3273" w14:textId="77777777" w:rsidR="00E331D3" w:rsidRPr="001E3A44" w:rsidRDefault="00E331D3" w:rsidP="00E331D3">
      <w:pPr>
        <w:numPr>
          <w:ilvl w:val="0"/>
          <w:numId w:val="19"/>
        </w:num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proofErr w:type="spellStart"/>
      <w:r w:rsidRPr="001E3A44">
        <w:rPr>
          <w:rFonts w:ascii="Arial" w:hAnsi="Arial" w:cs="Arial"/>
          <w:color w:val="1C1C1C"/>
        </w:rPr>
        <w:t>Mónika</w:t>
      </w:r>
      <w:proofErr w:type="spellEnd"/>
      <w:r w:rsidRPr="001E3A44">
        <w:rPr>
          <w:rFonts w:ascii="Arial" w:hAnsi="Arial" w:cs="Arial"/>
          <w:color w:val="1C1C1C"/>
        </w:rPr>
        <w:t xml:space="preserve"> </w:t>
      </w:r>
      <w:proofErr w:type="spellStart"/>
      <w:r w:rsidRPr="001E3A44">
        <w:rPr>
          <w:rFonts w:ascii="Arial" w:hAnsi="Arial" w:cs="Arial"/>
          <w:color w:val="1C1C1C"/>
        </w:rPr>
        <w:t>Zsikla</w:t>
      </w:r>
      <w:proofErr w:type="spellEnd"/>
      <w:r w:rsidRPr="001E3A44">
        <w:rPr>
          <w:rFonts w:ascii="Arial" w:hAnsi="Arial" w:cs="Arial"/>
          <w:color w:val="1C1C1C"/>
        </w:rPr>
        <w:t xml:space="preserve"> – </w:t>
      </w:r>
      <w:r w:rsidRPr="001E3A44">
        <w:rPr>
          <w:rFonts w:ascii="Arial" w:hAnsi="Arial" w:cs="Arial"/>
          <w:b/>
          <w:bCs/>
          <w:color w:val="1C1C1C"/>
        </w:rPr>
        <w:t>historička umenia a kurátorka</w:t>
      </w:r>
      <w:r w:rsidRPr="001E3A44">
        <w:rPr>
          <w:rFonts w:ascii="Arial" w:hAnsi="Arial" w:cs="Arial"/>
          <w:color w:val="1C1C1C"/>
        </w:rPr>
        <w:t> </w:t>
      </w:r>
      <w:r w:rsidRPr="001E3A44">
        <w:rPr>
          <w:rFonts w:ascii="Arial" w:hAnsi="Arial" w:cs="Arial"/>
          <w:b/>
          <w:bCs/>
          <w:color w:val="1C1C1C"/>
        </w:rPr>
        <w:t> (Maďarsko)</w:t>
      </w:r>
      <w:r w:rsidRPr="001E3A44">
        <w:rPr>
          <w:rFonts w:ascii="Arial" w:hAnsi="Arial" w:cs="Arial"/>
          <w:color w:val="1C1C1C"/>
        </w:rPr>
        <w:br/>
        <w:t xml:space="preserve">Katarína </w:t>
      </w:r>
      <w:proofErr w:type="spellStart"/>
      <w:r w:rsidRPr="001E3A44">
        <w:rPr>
          <w:rFonts w:ascii="Arial" w:hAnsi="Arial" w:cs="Arial"/>
          <w:color w:val="1C1C1C"/>
        </w:rPr>
        <w:t>Bajcurová</w:t>
      </w:r>
      <w:proofErr w:type="spellEnd"/>
      <w:r w:rsidRPr="001E3A44">
        <w:rPr>
          <w:rFonts w:ascii="Arial" w:hAnsi="Arial" w:cs="Arial"/>
          <w:color w:val="1C1C1C"/>
        </w:rPr>
        <w:t xml:space="preserve"> – </w:t>
      </w:r>
      <w:r w:rsidRPr="001E3A44">
        <w:rPr>
          <w:rFonts w:ascii="Arial" w:hAnsi="Arial" w:cs="Arial"/>
          <w:b/>
          <w:bCs/>
          <w:color w:val="1C1C1C"/>
        </w:rPr>
        <w:t>historička umenia a kurátorka</w:t>
      </w:r>
      <w:r w:rsidRPr="001E3A44">
        <w:rPr>
          <w:rFonts w:ascii="Arial" w:hAnsi="Arial" w:cs="Arial"/>
          <w:color w:val="1C1C1C"/>
        </w:rPr>
        <w:t> </w:t>
      </w:r>
      <w:r w:rsidRPr="001E3A44">
        <w:rPr>
          <w:rFonts w:ascii="Arial" w:hAnsi="Arial" w:cs="Arial"/>
          <w:b/>
          <w:bCs/>
          <w:color w:val="1C1C1C"/>
        </w:rPr>
        <w:t>(Slovensko)</w:t>
      </w:r>
      <w:r w:rsidRPr="001E3A44">
        <w:rPr>
          <w:rFonts w:ascii="Arial" w:hAnsi="Arial" w:cs="Arial"/>
          <w:color w:val="1C1C1C"/>
        </w:rPr>
        <w:br/>
        <w:t xml:space="preserve">Marek </w:t>
      </w:r>
      <w:proofErr w:type="spellStart"/>
      <w:r w:rsidRPr="001E3A44">
        <w:rPr>
          <w:rFonts w:ascii="Arial" w:hAnsi="Arial" w:cs="Arial"/>
          <w:color w:val="1C1C1C"/>
        </w:rPr>
        <w:t>Meduna</w:t>
      </w:r>
      <w:proofErr w:type="spellEnd"/>
      <w:r w:rsidRPr="001E3A44">
        <w:rPr>
          <w:rFonts w:ascii="Arial" w:hAnsi="Arial" w:cs="Arial"/>
          <w:color w:val="1C1C1C"/>
        </w:rPr>
        <w:t xml:space="preserve"> – </w:t>
      </w:r>
      <w:r w:rsidRPr="001E3A44">
        <w:rPr>
          <w:rFonts w:ascii="Arial" w:hAnsi="Arial" w:cs="Arial"/>
          <w:b/>
          <w:bCs/>
          <w:color w:val="1C1C1C"/>
        </w:rPr>
        <w:t>vizuálny umelec a pedagóg (Česko)</w:t>
      </w:r>
      <w:r w:rsidRPr="001E3A44">
        <w:rPr>
          <w:rFonts w:ascii="Arial" w:hAnsi="Arial" w:cs="Arial"/>
          <w:color w:val="1C1C1C"/>
        </w:rPr>
        <w:br/>
      </w:r>
      <w:proofErr w:type="spellStart"/>
      <w:r w:rsidRPr="001E3A44">
        <w:rPr>
          <w:rFonts w:ascii="Arial" w:hAnsi="Arial" w:cs="Arial"/>
          <w:color w:val="1C1C1C"/>
        </w:rPr>
        <w:t>Vincenzo</w:t>
      </w:r>
      <w:proofErr w:type="spellEnd"/>
      <w:r w:rsidRPr="001E3A44">
        <w:rPr>
          <w:rFonts w:ascii="Arial" w:hAnsi="Arial" w:cs="Arial"/>
          <w:color w:val="1C1C1C"/>
        </w:rPr>
        <w:t xml:space="preserve"> </w:t>
      </w:r>
      <w:proofErr w:type="spellStart"/>
      <w:r w:rsidRPr="001E3A44">
        <w:rPr>
          <w:rFonts w:ascii="Arial" w:hAnsi="Arial" w:cs="Arial"/>
          <w:color w:val="1C1C1C"/>
        </w:rPr>
        <w:t>Della</w:t>
      </w:r>
      <w:proofErr w:type="spellEnd"/>
      <w:r w:rsidRPr="001E3A44">
        <w:rPr>
          <w:rFonts w:ascii="Arial" w:hAnsi="Arial" w:cs="Arial"/>
          <w:color w:val="1C1C1C"/>
        </w:rPr>
        <w:t xml:space="preserve"> </w:t>
      </w:r>
      <w:proofErr w:type="spellStart"/>
      <w:r w:rsidRPr="001E3A44">
        <w:rPr>
          <w:rFonts w:ascii="Arial" w:hAnsi="Arial" w:cs="Arial"/>
          <w:color w:val="1C1C1C"/>
        </w:rPr>
        <w:t>Corte</w:t>
      </w:r>
      <w:proofErr w:type="spellEnd"/>
      <w:r w:rsidRPr="001E3A44">
        <w:rPr>
          <w:rFonts w:ascii="Arial" w:hAnsi="Arial" w:cs="Arial"/>
          <w:color w:val="1C1C1C"/>
        </w:rPr>
        <w:t xml:space="preserve"> – </w:t>
      </w:r>
      <w:proofErr w:type="spellStart"/>
      <w:r w:rsidRPr="001E3A44">
        <w:rPr>
          <w:rFonts w:ascii="Arial" w:hAnsi="Arial" w:cs="Arial"/>
          <w:b/>
          <w:bCs/>
          <w:color w:val="1C1C1C"/>
        </w:rPr>
        <w:t>galerista</w:t>
      </w:r>
      <w:proofErr w:type="spellEnd"/>
      <w:r w:rsidRPr="001E3A44">
        <w:rPr>
          <w:rFonts w:ascii="Arial" w:hAnsi="Arial" w:cs="Arial"/>
          <w:b/>
          <w:bCs/>
          <w:color w:val="1C1C1C"/>
        </w:rPr>
        <w:t xml:space="preserve"> (Taliansko – Rakúsko)</w:t>
      </w:r>
    </w:p>
    <w:p w14:paraId="502E2C36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 xml:space="preserve">Porota vyberie víťazov spomedzi týchto 20 finalistov, ktorých diela môžete vidieť na výstave (v abecednom poradí): Ján </w:t>
      </w:r>
      <w:proofErr w:type="spellStart"/>
      <w:r w:rsidRPr="001E3A44">
        <w:rPr>
          <w:rFonts w:ascii="Arial" w:hAnsi="Arial" w:cs="Arial"/>
          <w:color w:val="1C1C1C"/>
        </w:rPr>
        <w:t>Bátorek</w:t>
      </w:r>
      <w:proofErr w:type="spellEnd"/>
      <w:r w:rsidRPr="001E3A44">
        <w:rPr>
          <w:rFonts w:ascii="Arial" w:hAnsi="Arial" w:cs="Arial"/>
          <w:color w:val="1C1C1C"/>
        </w:rPr>
        <w:t xml:space="preserve">, Martina Červenková, Barbora </w:t>
      </w:r>
      <w:proofErr w:type="spellStart"/>
      <w:r w:rsidRPr="001E3A44">
        <w:rPr>
          <w:rFonts w:ascii="Arial" w:hAnsi="Arial" w:cs="Arial"/>
          <w:color w:val="1C1C1C"/>
        </w:rPr>
        <w:t>Durajová</w:t>
      </w:r>
      <w:proofErr w:type="spellEnd"/>
      <w:r w:rsidRPr="001E3A44">
        <w:rPr>
          <w:rFonts w:ascii="Arial" w:hAnsi="Arial" w:cs="Arial"/>
          <w:color w:val="1C1C1C"/>
        </w:rPr>
        <w:t xml:space="preserve">, Juraj Ďuriš, Oskar </w:t>
      </w:r>
      <w:proofErr w:type="spellStart"/>
      <w:r w:rsidRPr="001E3A44">
        <w:rPr>
          <w:rFonts w:ascii="Arial" w:hAnsi="Arial" w:cs="Arial"/>
          <w:color w:val="1C1C1C"/>
        </w:rPr>
        <w:t>Felber</w:t>
      </w:r>
      <w:proofErr w:type="spellEnd"/>
      <w:r w:rsidRPr="001E3A44">
        <w:rPr>
          <w:rFonts w:ascii="Arial" w:hAnsi="Arial" w:cs="Arial"/>
          <w:color w:val="1C1C1C"/>
        </w:rPr>
        <w:t xml:space="preserve">, Simona Folková, Ján Hrčka, Marek </w:t>
      </w:r>
      <w:proofErr w:type="spellStart"/>
      <w:r w:rsidRPr="001E3A44">
        <w:rPr>
          <w:rFonts w:ascii="Arial" w:hAnsi="Arial" w:cs="Arial"/>
          <w:color w:val="1C1C1C"/>
        </w:rPr>
        <w:t>Jarotta</w:t>
      </w:r>
      <w:proofErr w:type="spellEnd"/>
      <w:r w:rsidRPr="001E3A44">
        <w:rPr>
          <w:rFonts w:ascii="Arial" w:hAnsi="Arial" w:cs="Arial"/>
          <w:color w:val="1C1C1C"/>
        </w:rPr>
        <w:t xml:space="preserve">, Beáta </w:t>
      </w:r>
      <w:proofErr w:type="spellStart"/>
      <w:r w:rsidRPr="001E3A44">
        <w:rPr>
          <w:rFonts w:ascii="Arial" w:hAnsi="Arial" w:cs="Arial"/>
          <w:color w:val="1C1C1C"/>
        </w:rPr>
        <w:t>Kočner</w:t>
      </w:r>
      <w:proofErr w:type="spellEnd"/>
      <w:r w:rsidRPr="001E3A44">
        <w:rPr>
          <w:rFonts w:ascii="Arial" w:hAnsi="Arial" w:cs="Arial"/>
          <w:color w:val="1C1C1C"/>
        </w:rPr>
        <w:t xml:space="preserve"> Bencová, Samuel Kollárik, Alžbeta </w:t>
      </w:r>
      <w:proofErr w:type="spellStart"/>
      <w:r w:rsidRPr="001E3A44">
        <w:rPr>
          <w:rFonts w:ascii="Arial" w:hAnsi="Arial" w:cs="Arial"/>
          <w:color w:val="1C1C1C"/>
        </w:rPr>
        <w:t>Koprdová</w:t>
      </w:r>
      <w:proofErr w:type="spellEnd"/>
      <w:r w:rsidRPr="001E3A44">
        <w:rPr>
          <w:rFonts w:ascii="Arial" w:hAnsi="Arial" w:cs="Arial"/>
          <w:color w:val="1C1C1C"/>
        </w:rPr>
        <w:t xml:space="preserve">, Dominika Kováčiková, Juliana </w:t>
      </w:r>
      <w:proofErr w:type="spellStart"/>
      <w:r w:rsidRPr="001E3A44">
        <w:rPr>
          <w:rFonts w:ascii="Arial" w:hAnsi="Arial" w:cs="Arial"/>
          <w:color w:val="1C1C1C"/>
        </w:rPr>
        <w:t>Matiová</w:t>
      </w:r>
      <w:proofErr w:type="spellEnd"/>
      <w:r w:rsidRPr="001E3A44">
        <w:rPr>
          <w:rFonts w:ascii="Arial" w:hAnsi="Arial" w:cs="Arial"/>
          <w:color w:val="1C1C1C"/>
        </w:rPr>
        <w:t xml:space="preserve">, Ivana </w:t>
      </w:r>
      <w:proofErr w:type="spellStart"/>
      <w:r w:rsidRPr="001E3A44">
        <w:rPr>
          <w:rFonts w:ascii="Arial" w:hAnsi="Arial" w:cs="Arial"/>
          <w:color w:val="1C1C1C"/>
        </w:rPr>
        <w:t>Mojšová</w:t>
      </w:r>
      <w:proofErr w:type="spellEnd"/>
      <w:r w:rsidRPr="001E3A44">
        <w:rPr>
          <w:rFonts w:ascii="Arial" w:hAnsi="Arial" w:cs="Arial"/>
          <w:color w:val="1C1C1C"/>
        </w:rPr>
        <w:t xml:space="preserve">, Michal </w:t>
      </w:r>
      <w:proofErr w:type="spellStart"/>
      <w:r w:rsidRPr="001E3A44">
        <w:rPr>
          <w:rFonts w:ascii="Arial" w:hAnsi="Arial" w:cs="Arial"/>
          <w:color w:val="1C1C1C"/>
        </w:rPr>
        <w:t>Nagypal</w:t>
      </w:r>
      <w:proofErr w:type="spellEnd"/>
      <w:r w:rsidRPr="001E3A44">
        <w:rPr>
          <w:rFonts w:ascii="Arial" w:hAnsi="Arial" w:cs="Arial"/>
          <w:color w:val="1C1C1C"/>
        </w:rPr>
        <w:t xml:space="preserve">, Miroslav </w:t>
      </w:r>
      <w:proofErr w:type="spellStart"/>
      <w:r w:rsidRPr="001E3A44">
        <w:rPr>
          <w:rFonts w:ascii="Arial" w:hAnsi="Arial" w:cs="Arial"/>
          <w:color w:val="1C1C1C"/>
        </w:rPr>
        <w:t>Sandanus</w:t>
      </w:r>
      <w:proofErr w:type="spellEnd"/>
      <w:r w:rsidRPr="001E3A44">
        <w:rPr>
          <w:rFonts w:ascii="Arial" w:hAnsi="Arial" w:cs="Arial"/>
          <w:color w:val="1C1C1C"/>
        </w:rPr>
        <w:t xml:space="preserve">, Adam </w:t>
      </w:r>
      <w:proofErr w:type="spellStart"/>
      <w:r w:rsidRPr="001E3A44">
        <w:rPr>
          <w:rFonts w:ascii="Arial" w:hAnsi="Arial" w:cs="Arial"/>
          <w:color w:val="1C1C1C"/>
        </w:rPr>
        <w:t>Šakový</w:t>
      </w:r>
      <w:proofErr w:type="spellEnd"/>
      <w:r w:rsidRPr="001E3A44">
        <w:rPr>
          <w:rFonts w:ascii="Arial" w:hAnsi="Arial" w:cs="Arial"/>
          <w:color w:val="1C1C1C"/>
        </w:rPr>
        <w:t xml:space="preserve">, </w:t>
      </w:r>
      <w:proofErr w:type="spellStart"/>
      <w:r w:rsidRPr="001E3A44">
        <w:rPr>
          <w:rFonts w:ascii="Arial" w:hAnsi="Arial" w:cs="Arial"/>
          <w:color w:val="1C1C1C"/>
        </w:rPr>
        <w:t>Helen</w:t>
      </w:r>
      <w:proofErr w:type="spellEnd"/>
      <w:r w:rsidRPr="001E3A44">
        <w:rPr>
          <w:rFonts w:ascii="Arial" w:hAnsi="Arial" w:cs="Arial"/>
          <w:color w:val="1C1C1C"/>
        </w:rPr>
        <w:t xml:space="preserve"> Tóth, </w:t>
      </w:r>
      <w:proofErr w:type="spellStart"/>
      <w:r w:rsidRPr="001E3A44">
        <w:rPr>
          <w:rFonts w:ascii="Arial" w:hAnsi="Arial" w:cs="Arial"/>
          <w:color w:val="1C1C1C"/>
        </w:rPr>
        <w:t>Év</w:t>
      </w:r>
      <w:proofErr w:type="spellEnd"/>
      <w:r w:rsidRPr="001E3A44">
        <w:rPr>
          <w:rFonts w:ascii="Arial" w:hAnsi="Arial" w:cs="Arial"/>
          <w:color w:val="1C1C1C"/>
        </w:rPr>
        <w:t xml:space="preserve"> van </w:t>
      </w:r>
      <w:proofErr w:type="spellStart"/>
      <w:r w:rsidRPr="001E3A44">
        <w:rPr>
          <w:rFonts w:ascii="Arial" w:hAnsi="Arial" w:cs="Arial"/>
          <w:color w:val="1C1C1C"/>
        </w:rPr>
        <w:t>Hettmer</w:t>
      </w:r>
      <w:proofErr w:type="spellEnd"/>
      <w:r w:rsidRPr="001E3A44">
        <w:rPr>
          <w:rFonts w:ascii="Arial" w:hAnsi="Arial" w:cs="Arial"/>
          <w:color w:val="1C1C1C"/>
        </w:rPr>
        <w:t xml:space="preserve"> a </w:t>
      </w:r>
      <w:proofErr w:type="spellStart"/>
      <w:r w:rsidRPr="001E3A44">
        <w:rPr>
          <w:rFonts w:ascii="Arial" w:hAnsi="Arial" w:cs="Arial"/>
          <w:color w:val="1C1C1C"/>
        </w:rPr>
        <w:t>Sara</w:t>
      </w:r>
      <w:proofErr w:type="spellEnd"/>
      <w:r w:rsidRPr="001E3A44">
        <w:rPr>
          <w:rFonts w:ascii="Arial" w:hAnsi="Arial" w:cs="Arial"/>
          <w:color w:val="1C1C1C"/>
        </w:rPr>
        <w:t xml:space="preserve"> </w:t>
      </w:r>
      <w:proofErr w:type="spellStart"/>
      <w:r w:rsidRPr="001E3A44">
        <w:rPr>
          <w:rFonts w:ascii="Arial" w:hAnsi="Arial" w:cs="Arial"/>
          <w:color w:val="1C1C1C"/>
        </w:rPr>
        <w:t>Zahorjanová</w:t>
      </w:r>
      <w:proofErr w:type="spellEnd"/>
      <w:r w:rsidRPr="001E3A44">
        <w:rPr>
          <w:rFonts w:ascii="Arial" w:hAnsi="Arial" w:cs="Arial"/>
          <w:color w:val="1C1C1C"/>
        </w:rPr>
        <w:t>.</w:t>
      </w:r>
    </w:p>
    <w:p w14:paraId="1662E392" w14:textId="77777777" w:rsidR="00E331D3" w:rsidRPr="001E3A44" w:rsidRDefault="00E331D3" w:rsidP="00E331D3"/>
    <w:p w14:paraId="4BEFD2AB" w14:textId="0E50B347" w:rsidR="00B51947" w:rsidRPr="001E3A44" w:rsidRDefault="00B51947" w:rsidP="00EC2BC8">
      <w:pPr>
        <w:jc w:val="both"/>
        <w:rPr>
          <w:rFonts w:ascii="Helvetica" w:hAnsi="Helvetica"/>
          <w:b/>
          <w:bCs/>
        </w:rPr>
      </w:pPr>
      <w:r w:rsidRPr="001E3A44">
        <w:rPr>
          <w:rFonts w:ascii="Helvetica" w:hAnsi="Helvetica"/>
          <w:b/>
          <w:bCs/>
        </w:rPr>
        <w:t xml:space="preserve">Výstava: </w:t>
      </w:r>
      <w:proofErr w:type="spellStart"/>
      <w:r w:rsidR="00E331D3" w:rsidRPr="001E3A44">
        <w:rPr>
          <w:rFonts w:ascii="Helvetica" w:hAnsi="Helvetica"/>
          <w:b/>
          <w:bCs/>
        </w:rPr>
        <w:t>Čutek</w:t>
      </w:r>
      <w:proofErr w:type="spellEnd"/>
      <w:r w:rsidR="00E331D3" w:rsidRPr="001E3A44">
        <w:rPr>
          <w:rFonts w:ascii="Helvetica" w:hAnsi="Helvetica"/>
          <w:b/>
          <w:bCs/>
        </w:rPr>
        <w:t xml:space="preserve"> na tretiu</w:t>
      </w:r>
    </w:p>
    <w:p w14:paraId="4A71D0EC" w14:textId="6CF79E8F" w:rsidR="00B51947" w:rsidRPr="001E3A44" w:rsidRDefault="00B51947" w:rsidP="00EC2BC8">
      <w:pPr>
        <w:jc w:val="both"/>
        <w:rPr>
          <w:rFonts w:ascii="Helvetica" w:hAnsi="Helvetica" w:cs="Arial"/>
          <w:b/>
          <w:bCs/>
        </w:rPr>
      </w:pPr>
      <w:r w:rsidRPr="001E3A44">
        <w:rPr>
          <w:rFonts w:ascii="Helvetica" w:hAnsi="Helvetica" w:cs="Arial"/>
          <w:b/>
          <w:bCs/>
        </w:rPr>
        <w:t>Termín: </w:t>
      </w:r>
      <w:r w:rsidR="00E331D3" w:rsidRPr="001E3A44">
        <w:rPr>
          <w:rFonts w:ascii="Helvetica" w:hAnsi="Helvetica" w:cs="Arial"/>
          <w:b/>
          <w:bCs/>
        </w:rPr>
        <w:t>30.11-12.3.2023</w:t>
      </w:r>
    </w:p>
    <w:p w14:paraId="0B68CFAB" w14:textId="31D54BE6" w:rsidR="00B51947" w:rsidRPr="001E3A44" w:rsidRDefault="00B51947" w:rsidP="00EC2BC8">
      <w:pPr>
        <w:jc w:val="both"/>
        <w:rPr>
          <w:rFonts w:ascii="Helvetica" w:hAnsi="Helvetica" w:cs="Arial"/>
          <w:b/>
          <w:bCs/>
        </w:rPr>
      </w:pPr>
      <w:r w:rsidRPr="001E3A44">
        <w:rPr>
          <w:rFonts w:ascii="Helvetica" w:hAnsi="Helvetica" w:cs="Arial"/>
          <w:b/>
          <w:bCs/>
        </w:rPr>
        <w:t>Autor</w:t>
      </w:r>
      <w:r w:rsidR="00E331D3" w:rsidRPr="001E3A44">
        <w:rPr>
          <w:rFonts w:ascii="Helvetica" w:hAnsi="Helvetica" w:cs="Arial"/>
          <w:b/>
          <w:bCs/>
        </w:rPr>
        <w:t>i</w:t>
      </w:r>
      <w:r w:rsidRPr="001E3A44">
        <w:rPr>
          <w:rFonts w:ascii="Helvetica" w:hAnsi="Helvetica" w:cs="Arial"/>
          <w:b/>
          <w:bCs/>
        </w:rPr>
        <w:t>: </w:t>
      </w:r>
      <w:r w:rsidR="00E331D3" w:rsidRPr="001E3A44">
        <w:rPr>
          <w:rFonts w:ascii="Helvetica" w:hAnsi="Helvetica" w:cs="Arial"/>
          <w:b/>
          <w:bCs/>
        </w:rPr>
        <w:t xml:space="preserve">Anton </w:t>
      </w:r>
      <w:proofErr w:type="spellStart"/>
      <w:r w:rsidR="00E331D3" w:rsidRPr="001E3A44">
        <w:rPr>
          <w:rFonts w:ascii="Helvetica" w:hAnsi="Helvetica" w:cs="Arial"/>
          <w:b/>
          <w:bCs/>
        </w:rPr>
        <w:t>Čutek</w:t>
      </w:r>
      <w:proofErr w:type="spellEnd"/>
      <w:r w:rsidR="00E331D3" w:rsidRPr="001E3A44">
        <w:rPr>
          <w:rFonts w:ascii="Helvetica" w:hAnsi="Helvetica" w:cs="Arial"/>
          <w:b/>
          <w:bCs/>
        </w:rPr>
        <w:t xml:space="preserve">, Juraj </w:t>
      </w:r>
      <w:proofErr w:type="spellStart"/>
      <w:r w:rsidR="00E331D3" w:rsidRPr="001E3A44">
        <w:rPr>
          <w:rFonts w:ascii="Helvetica" w:hAnsi="Helvetica" w:cs="Arial"/>
          <w:b/>
          <w:bCs/>
        </w:rPr>
        <w:t>Čutek</w:t>
      </w:r>
      <w:proofErr w:type="spellEnd"/>
      <w:r w:rsidR="00E331D3" w:rsidRPr="001E3A44">
        <w:rPr>
          <w:rFonts w:ascii="Helvetica" w:hAnsi="Helvetica" w:cs="Arial"/>
          <w:b/>
          <w:bCs/>
        </w:rPr>
        <w:t xml:space="preserve">, Maximilián </w:t>
      </w:r>
      <w:proofErr w:type="spellStart"/>
      <w:r w:rsidR="00E331D3" w:rsidRPr="001E3A44">
        <w:rPr>
          <w:rFonts w:ascii="Helvetica" w:hAnsi="Helvetica" w:cs="Arial"/>
          <w:b/>
          <w:bCs/>
        </w:rPr>
        <w:t>Čutek</w:t>
      </w:r>
      <w:proofErr w:type="spellEnd"/>
    </w:p>
    <w:p w14:paraId="38862A30" w14:textId="3C0C09F7" w:rsidR="00CE5248" w:rsidRPr="001E3A44" w:rsidRDefault="00B51947" w:rsidP="00EC2BC8">
      <w:pPr>
        <w:jc w:val="both"/>
        <w:rPr>
          <w:rFonts w:ascii="Helvetica" w:hAnsi="Helvetica" w:cs="Arial"/>
          <w:b/>
          <w:bCs/>
        </w:rPr>
      </w:pPr>
      <w:r w:rsidRPr="001E3A44">
        <w:rPr>
          <w:rFonts w:ascii="Helvetica" w:hAnsi="Helvetica" w:cs="Arial"/>
          <w:b/>
          <w:bCs/>
        </w:rPr>
        <w:t xml:space="preserve">Miesto: Galéria </w:t>
      </w:r>
      <w:proofErr w:type="spellStart"/>
      <w:r w:rsidRPr="001E3A44">
        <w:rPr>
          <w:rFonts w:ascii="Helvetica" w:hAnsi="Helvetica" w:cs="Arial"/>
          <w:b/>
          <w:bCs/>
        </w:rPr>
        <w:t>Nedbalka</w:t>
      </w:r>
      <w:proofErr w:type="spellEnd"/>
      <w:r w:rsidRPr="001E3A44">
        <w:rPr>
          <w:rFonts w:ascii="Helvetica" w:hAnsi="Helvetica" w:cs="Arial"/>
          <w:b/>
          <w:bCs/>
        </w:rPr>
        <w:t xml:space="preserve">, </w:t>
      </w:r>
      <w:proofErr w:type="spellStart"/>
      <w:r w:rsidRPr="001E3A44">
        <w:rPr>
          <w:rFonts w:ascii="Helvetica" w:hAnsi="Helvetica" w:cs="Arial"/>
          <w:b/>
          <w:bCs/>
        </w:rPr>
        <w:t>Nedbalova</w:t>
      </w:r>
      <w:proofErr w:type="spellEnd"/>
      <w:r w:rsidRPr="001E3A44">
        <w:rPr>
          <w:rFonts w:ascii="Helvetica" w:hAnsi="Helvetica" w:cs="Arial"/>
          <w:b/>
          <w:bCs/>
        </w:rPr>
        <w:t xml:space="preserve"> 17, 811 01 Bratislava</w:t>
      </w:r>
    </w:p>
    <w:p w14:paraId="7AF28B35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 xml:space="preserve">Koncepcia výstavy i publikácie je prirodzene rozdelená do troch častí podľa jednotlivých autorov v chronologickej postupnosti ich tvorivých dráh. Kurátor výstavy Karol </w:t>
      </w:r>
      <w:proofErr w:type="spellStart"/>
      <w:r w:rsidRPr="001E3A44">
        <w:rPr>
          <w:rFonts w:ascii="Arial" w:hAnsi="Arial" w:cs="Arial"/>
          <w:color w:val="1C1C1C"/>
        </w:rPr>
        <w:t>Maliňák</w:t>
      </w:r>
      <w:proofErr w:type="spellEnd"/>
      <w:r w:rsidRPr="001E3A44">
        <w:rPr>
          <w:rFonts w:ascii="Arial" w:hAnsi="Arial" w:cs="Arial"/>
          <w:color w:val="1C1C1C"/>
        </w:rPr>
        <w:t xml:space="preserve"> jednotlivé diela a skupiny diel začleňuje do časových súvislostí na priestore temer sedemdesiatich rokov tvorby troch generácií umelcov, približuje dobu a podmienky či situácie, v ktorých jednotlivé diela či koncepcie vznikali a rozvinuli sa. Načrtáva základné inšpirácie, pohnútky k tvorbe či životné filozofie a postoje, pramene, z ktorých tvorba jednotlivých autorov vychádza. Výstava aj publikácia potešia predovšetkým záujemcov o ikonické šesťdesiate roky a hľadanie univerzálneho, archetypálneho, </w:t>
      </w:r>
      <w:proofErr w:type="spellStart"/>
      <w:r w:rsidRPr="001E3A44">
        <w:rPr>
          <w:rFonts w:ascii="Arial" w:hAnsi="Arial" w:cs="Arial"/>
          <w:color w:val="1C1C1C"/>
        </w:rPr>
        <w:t>všeobsiahleho</w:t>
      </w:r>
      <w:proofErr w:type="spellEnd"/>
      <w:r w:rsidRPr="001E3A44">
        <w:rPr>
          <w:rFonts w:ascii="Arial" w:hAnsi="Arial" w:cs="Arial"/>
          <w:color w:val="1C1C1C"/>
        </w:rPr>
        <w:t xml:space="preserve"> tvaru vo vzťahu k domácej tradícii, o umenie Skupiny Mikuláša Galandu, ktorá prestavovala najprogresívnejšie tendencie súdobého umenia na Slovensku a dnes patrí k zlatému fondu slovenského umenia; ale i záujemcov o hravé, čisté, príťažlivé diela, ktoré sa hlásia k estetickým hodnotám materiálu (dreva a kovu) s príznačným humorom, dávkou nostalgie, štipkou irónie, ale i lásky a úcty k človeku a životu.</w:t>
      </w:r>
    </w:p>
    <w:p w14:paraId="45D35DA6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 xml:space="preserve">Na výstave i v publikácii sa predstavujú zároveň významné diela autorov zo zbierky Galérie </w:t>
      </w:r>
      <w:proofErr w:type="spellStart"/>
      <w:r w:rsidRPr="001E3A44">
        <w:rPr>
          <w:rFonts w:ascii="Arial" w:hAnsi="Arial" w:cs="Arial"/>
          <w:color w:val="1C1C1C"/>
        </w:rPr>
        <w:t>Nedbalka</w:t>
      </w:r>
      <w:proofErr w:type="spellEnd"/>
      <w:r w:rsidRPr="001E3A44">
        <w:rPr>
          <w:rFonts w:ascii="Arial" w:hAnsi="Arial" w:cs="Arial"/>
          <w:color w:val="1C1C1C"/>
        </w:rPr>
        <w:t>.</w:t>
      </w:r>
    </w:p>
    <w:p w14:paraId="58BC8AA3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b/>
          <w:bCs/>
          <w:color w:val="1C1C1C"/>
        </w:rPr>
        <w:t xml:space="preserve">Ťažiskom výstavnej kolekcie Antona </w:t>
      </w:r>
      <w:proofErr w:type="spellStart"/>
      <w:r w:rsidRPr="001E3A44">
        <w:rPr>
          <w:rFonts w:ascii="Arial" w:hAnsi="Arial" w:cs="Arial"/>
          <w:b/>
          <w:bCs/>
          <w:color w:val="1C1C1C"/>
        </w:rPr>
        <w:t>Čuteka</w:t>
      </w:r>
      <w:proofErr w:type="spellEnd"/>
      <w:r w:rsidRPr="001E3A44">
        <w:rPr>
          <w:rFonts w:ascii="Arial" w:hAnsi="Arial" w:cs="Arial"/>
          <w:b/>
          <w:bCs/>
          <w:color w:val="1C1C1C"/>
        </w:rPr>
        <w:t xml:space="preserve"> sú plastiky z obdobia šesťdesiatych rokov</w:t>
      </w:r>
      <w:r w:rsidRPr="001E3A44">
        <w:rPr>
          <w:rFonts w:ascii="Arial" w:hAnsi="Arial" w:cs="Arial"/>
          <w:color w:val="1C1C1C"/>
        </w:rPr>
        <w:t>, kedy sa vyhraňoval jeho individuálny autorský jazyk a jeho kultivácia, kedy formuloval princípy, na ktorých staval svoje celoživotné dielo; kedy vytváral medzi formou a priestorom dynamické vzťahy tak, aby tvar nebol cudzorodým prvkom v priestore, len podmienečne akceptovaným, ale aby priestor zasiahol do vytvárania série živých experimentov medzi plnými a prázdnymi (vloženými) objemami.</w:t>
      </w:r>
    </w:p>
    <w:p w14:paraId="541F672E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b/>
          <w:bCs/>
          <w:color w:val="1C1C1C"/>
        </w:rPr>
        <w:t xml:space="preserve">Sochárska tvorba jeho syna Juraja </w:t>
      </w:r>
      <w:proofErr w:type="spellStart"/>
      <w:r w:rsidRPr="001E3A44">
        <w:rPr>
          <w:rFonts w:ascii="Arial" w:hAnsi="Arial" w:cs="Arial"/>
          <w:b/>
          <w:bCs/>
          <w:color w:val="1C1C1C"/>
        </w:rPr>
        <w:t>Čuteka</w:t>
      </w:r>
      <w:proofErr w:type="spellEnd"/>
      <w:r w:rsidRPr="001E3A44">
        <w:rPr>
          <w:rFonts w:ascii="Arial" w:hAnsi="Arial" w:cs="Arial"/>
          <w:b/>
          <w:bCs/>
          <w:color w:val="1C1C1C"/>
        </w:rPr>
        <w:t xml:space="preserve"> je založená na básnickom pohľade</w:t>
      </w:r>
      <w:r w:rsidRPr="001E3A44">
        <w:rPr>
          <w:rFonts w:ascii="Arial" w:hAnsi="Arial" w:cs="Arial"/>
          <w:color w:val="1C1C1C"/>
        </w:rPr>
        <w:t xml:space="preserve">, na očarení technikou a civilizáciou z prelomu a začiatku 20. storočia – predovšetkým priekopníckou dobou automobilizmu, letectva a aviatiky, vlakovej dopravy, sveta pretekov a technických rekordov, ale i literatúry, hudby, divadla a cirkusu, časy </w:t>
      </w:r>
      <w:r w:rsidRPr="001E3A44">
        <w:rPr>
          <w:rFonts w:ascii="Arial" w:hAnsi="Arial" w:cs="Arial"/>
          <w:color w:val="1C1C1C"/>
        </w:rPr>
        <w:lastRenderedPageBreak/>
        <w:t>rakúsko-uhorského mocnárstva a iné. Je obha</w:t>
      </w:r>
      <w:r w:rsidRPr="001E3A44">
        <w:rPr>
          <w:rFonts w:ascii="Arial" w:hAnsi="Arial" w:cs="Arial"/>
          <w:color w:val="1C1C1C"/>
        </w:rPr>
        <w:softHyphen/>
        <w:t xml:space="preserve">jobou dôstojnosti, tvorivosti, dômyslu, vynaliezavosti človeka, bádateľského ducha a tvorivej i ľudskej odvahy. Juraj </w:t>
      </w:r>
      <w:proofErr w:type="spellStart"/>
      <w:r w:rsidRPr="001E3A44">
        <w:rPr>
          <w:rFonts w:ascii="Arial" w:hAnsi="Arial" w:cs="Arial"/>
          <w:color w:val="1C1C1C"/>
        </w:rPr>
        <w:t>Čutek</w:t>
      </w:r>
      <w:proofErr w:type="spellEnd"/>
      <w:r w:rsidRPr="001E3A44">
        <w:rPr>
          <w:rFonts w:ascii="Arial" w:hAnsi="Arial" w:cs="Arial"/>
          <w:color w:val="1C1C1C"/>
        </w:rPr>
        <w:t xml:space="preserve"> stavia mosty medzi etapami ľudského bytia, v čom mu pomáhajú jeho charakteristický humor a veľmi ľudský, priateľský, autentický, nefalšovaný prístup.</w:t>
      </w:r>
    </w:p>
    <w:p w14:paraId="53C632FD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b/>
          <w:bCs/>
          <w:color w:val="1C1C1C"/>
        </w:rPr>
        <w:t xml:space="preserve">Max </w:t>
      </w:r>
      <w:proofErr w:type="spellStart"/>
      <w:r w:rsidRPr="001E3A44">
        <w:rPr>
          <w:rFonts w:ascii="Arial" w:hAnsi="Arial" w:cs="Arial"/>
          <w:b/>
          <w:bCs/>
          <w:color w:val="1C1C1C"/>
        </w:rPr>
        <w:t>Čutek</w:t>
      </w:r>
      <w:proofErr w:type="spellEnd"/>
      <w:r w:rsidRPr="001E3A44">
        <w:rPr>
          <w:rFonts w:ascii="Arial" w:hAnsi="Arial" w:cs="Arial"/>
          <w:b/>
          <w:bCs/>
          <w:color w:val="1C1C1C"/>
        </w:rPr>
        <w:t xml:space="preserve"> žije životom moderného človeka, ktorému život ponúka množstvo príležitostí</w:t>
      </w:r>
      <w:r w:rsidRPr="001E3A44">
        <w:rPr>
          <w:rFonts w:ascii="Arial" w:hAnsi="Arial" w:cs="Arial"/>
          <w:color w:val="1C1C1C"/>
        </w:rPr>
        <w:t xml:space="preserve"> a on si vyberá, ktorú využije. Nejaký čas pobudol v Írsku, spolupracuje na reštaurátorských projektoch, kde využíva zručnosti, ktoré si osvojil v rodinnom sochárskom ateliéri, hľadá sa, maľuje, tvorí sochy alebo iné diela skôr pre radosť, než ako životný program, má rád voľnosť a užíva si slobodu v pravom zmysle tohto slova. Intelektuálne obsahy </w:t>
      </w:r>
      <w:proofErr w:type="spellStart"/>
      <w:r w:rsidRPr="001E3A44">
        <w:rPr>
          <w:rFonts w:ascii="Arial" w:hAnsi="Arial" w:cs="Arial"/>
          <w:color w:val="1C1C1C"/>
        </w:rPr>
        <w:t>Maxových</w:t>
      </w:r>
      <w:proofErr w:type="spellEnd"/>
      <w:r w:rsidRPr="001E3A44">
        <w:rPr>
          <w:rFonts w:ascii="Arial" w:hAnsi="Arial" w:cs="Arial"/>
          <w:color w:val="1C1C1C"/>
        </w:rPr>
        <w:t xml:space="preserve"> posolstiev majú schopnosť reflexie autorovho sveta i tvorivej filozofie. Jeho cesta je otvorená, čas ukáže, akým smerom posunie rodinnú tradíciu ďalej do budúcnosti.</w:t>
      </w:r>
    </w:p>
    <w:p w14:paraId="759F0799" w14:textId="77777777" w:rsidR="00E331D3" w:rsidRPr="001E3A44" w:rsidRDefault="00E331D3" w:rsidP="00E331D3">
      <w:pPr>
        <w:shd w:val="clear" w:color="auto" w:fill="FEFEFE"/>
        <w:spacing w:before="100" w:beforeAutospacing="1" w:after="100" w:afterAutospacing="1"/>
        <w:rPr>
          <w:rFonts w:ascii="Arial" w:hAnsi="Arial" w:cs="Arial"/>
          <w:color w:val="1C1C1C"/>
        </w:rPr>
      </w:pPr>
      <w:r w:rsidRPr="001E3A44">
        <w:rPr>
          <w:rFonts w:ascii="Arial" w:hAnsi="Arial" w:cs="Arial"/>
          <w:color w:val="1C1C1C"/>
        </w:rPr>
        <w:t>Projekt z verejných zdrojov podporil Fond pre podporu umenia.</w:t>
      </w:r>
    </w:p>
    <w:p w14:paraId="57A9CA17" w14:textId="7D35499E" w:rsidR="00E331D3" w:rsidRPr="001E3A44" w:rsidRDefault="00E331D3" w:rsidP="00E331D3">
      <w:pPr>
        <w:pStyle w:val="Nadpis2"/>
        <w:numPr>
          <w:ilvl w:val="0"/>
          <w:numId w:val="0"/>
        </w:numPr>
        <w:shd w:val="clear" w:color="auto" w:fill="FEFEFE"/>
        <w:jc w:val="both"/>
        <w:rPr>
          <w:rFonts w:ascii="Helvetica" w:eastAsia="Times New Roman" w:hAnsi="Helvetica"/>
          <w:b w:val="0"/>
          <w:bCs w:val="0"/>
          <w:color w:val="000000" w:themeColor="text1"/>
          <w:sz w:val="24"/>
          <w:szCs w:val="24"/>
          <w:lang w:val="en-US"/>
        </w:rPr>
      </w:pP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Katalóg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k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výstave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: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Čutek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na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tretiu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,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autor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textov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: Karol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Maliňák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;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počet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strán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: </w:t>
      </w:r>
      <w:r w:rsidR="00BD685B"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64</w:t>
      </w:r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;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väzba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: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mäkká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;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rok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</w:t>
      </w:r>
      <w:proofErr w:type="spellStart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>vydania</w:t>
      </w:r>
      <w:proofErr w:type="spellEnd"/>
      <w:r w:rsidRPr="001E3A44">
        <w:rPr>
          <w:rFonts w:ascii="Helvetica" w:eastAsia="Times New Roman" w:hAnsi="Helvetica"/>
          <w:b w:val="0"/>
          <w:color w:val="000000" w:themeColor="text1"/>
          <w:sz w:val="24"/>
          <w:szCs w:val="24"/>
          <w:shd w:val="clear" w:color="auto" w:fill="FEFEFE"/>
          <w:lang w:val="en-US"/>
        </w:rPr>
        <w:t xml:space="preserve"> 2022.</w:t>
      </w:r>
    </w:p>
    <w:p w14:paraId="70F363CD" w14:textId="77777777" w:rsidR="00E331D3" w:rsidRPr="001E3A44" w:rsidRDefault="00E331D3" w:rsidP="00E331D3"/>
    <w:p w14:paraId="5EA6C993" w14:textId="77777777" w:rsidR="00641210" w:rsidRPr="001E3A44" w:rsidRDefault="00641210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3F8FFE4B" w14:textId="77777777" w:rsidR="00F44AC1" w:rsidRPr="001E3A44" w:rsidRDefault="00F44AC1" w:rsidP="00EC2BC8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3. Ročná účtovná závierka a zhodnotenie základných údajov v nej </w:t>
      </w:r>
      <w:r w:rsidR="00371CFB" w:rsidRPr="001E3A44">
        <w:rPr>
          <w:rFonts w:ascii="Helvetica" w:hAnsi="Helvetica" w:cs="Arial"/>
          <w:b/>
          <w:color w:val="000000" w:themeColor="text1"/>
          <w:sz w:val="24"/>
          <w:szCs w:val="24"/>
        </w:rPr>
        <w:t>obsiahnu-</w:t>
      </w:r>
      <w:r w:rsidR="00371CFB" w:rsidRPr="001E3A44">
        <w:rPr>
          <w:rFonts w:ascii="Helvetica" w:hAnsi="Helvetica" w:cs="Arial"/>
          <w:b/>
          <w:color w:val="000000" w:themeColor="text1"/>
          <w:sz w:val="24"/>
          <w:szCs w:val="24"/>
        </w:rPr>
        <w:br/>
        <w:t xml:space="preserve">     tých.</w:t>
      </w:r>
    </w:p>
    <w:p w14:paraId="121B60AF" w14:textId="77777777" w:rsidR="00371CFB" w:rsidRPr="001E3A44" w:rsidRDefault="00371CFB" w:rsidP="00EC2BC8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4FA7BBE6" w14:textId="17A47C4D" w:rsidR="008E428A" w:rsidRPr="001E3A44" w:rsidRDefault="00F4551B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Tvorí prílohu podľa </w:t>
      </w:r>
      <w:r w:rsidR="00112515" w:rsidRPr="001E3A44">
        <w:rPr>
          <w:rFonts w:ascii="Helvetica" w:hAnsi="Helvetica" w:cs="Arial"/>
          <w:color w:val="000000" w:themeColor="text1"/>
          <w:sz w:val="24"/>
          <w:szCs w:val="24"/>
        </w:rPr>
        <w:t>podvojného účtovníctva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>.</w:t>
      </w:r>
    </w:p>
    <w:p w14:paraId="0B66DB37" w14:textId="77777777" w:rsidR="003E4E00" w:rsidRPr="001E3A44" w:rsidRDefault="003E4E00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70E046C3" w14:textId="77777777" w:rsidR="006356B9" w:rsidRPr="001E3A44" w:rsidRDefault="00641210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</w:t>
      </w:r>
    </w:p>
    <w:p w14:paraId="6707895E" w14:textId="77777777" w:rsidR="00F94E8E" w:rsidRPr="001E3A44" w:rsidRDefault="00F94E8E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272DD5F5" w14:textId="77777777" w:rsidR="00371CFB" w:rsidRPr="001E3A44" w:rsidRDefault="006356B9" w:rsidP="00EC2BC8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4. Výrok audítora k ročnej účtovnej závierke. </w:t>
      </w:r>
      <w:r w:rsidR="00371CFB"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</w:t>
      </w:r>
    </w:p>
    <w:p w14:paraId="5C88E931" w14:textId="77777777" w:rsidR="003E4E00" w:rsidRPr="001E3A44" w:rsidRDefault="003E4E00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5A1F7069" w14:textId="77777777" w:rsidR="00641210" w:rsidRPr="001E3A44" w:rsidRDefault="006356B9" w:rsidP="00EC2BC8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Ročnú účtovnú závierku nebolo potrebné overovať audítorom</w:t>
      </w:r>
      <w:r w:rsidR="009A76FE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112515"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vzhľadom na objem </w:t>
      </w:r>
      <w:r w:rsidR="00F4551B" w:rsidRPr="001E3A44">
        <w:rPr>
          <w:rFonts w:ascii="Helvetica" w:hAnsi="Helvetica" w:cs="Arial"/>
          <w:color w:val="000000" w:themeColor="text1"/>
          <w:sz w:val="24"/>
          <w:szCs w:val="24"/>
        </w:rPr>
        <w:t>finančných prostriedkov.</w:t>
      </w:r>
    </w:p>
    <w:p w14:paraId="3B09069B" w14:textId="77777777" w:rsidR="00043FA0" w:rsidRPr="001E3A44" w:rsidRDefault="00043FA0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5EA4EF0B" w14:textId="77777777" w:rsidR="00053C1C" w:rsidRPr="001E3A44" w:rsidRDefault="00053C1C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644F4E10" w14:textId="77777777" w:rsidR="00F94E8E" w:rsidRPr="001E3A44" w:rsidRDefault="00F94E8E" w:rsidP="00EC2BC8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53D94DD4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>5. Prehľad o peňažných výnosoch a nákladoch.</w:t>
      </w:r>
    </w:p>
    <w:p w14:paraId="528BAC02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5352BB71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Výnosy za rok 2022 boli 429 500,16 EUR</w:t>
      </w:r>
    </w:p>
    <w:p w14:paraId="27EDBB6A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Náklady  za  2022 boli 409 055,30 EUR</w:t>
      </w:r>
    </w:p>
    <w:p w14:paraId="663B916B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1646B3C1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316AAC96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646BB62E" w14:textId="77777777" w:rsidR="001E3A44" w:rsidRPr="001E3A44" w:rsidRDefault="001E3A44" w:rsidP="001E3A44">
      <w:pPr>
        <w:pStyle w:val="Bezriadkovania"/>
        <w:ind w:left="1416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Náklady </w:t>
      </w:r>
    </w:p>
    <w:p w14:paraId="1338EBB0" w14:textId="77777777" w:rsidR="001E3A44" w:rsidRPr="001E3A44" w:rsidRDefault="001E3A44" w:rsidP="001E3A44">
      <w:pPr>
        <w:pStyle w:val="Bezriadkovania"/>
        <w:ind w:left="1416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09B684C6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Spotreba materiálu 35 309,13</w:t>
      </w:r>
    </w:p>
    <w:p w14:paraId="3A105E7F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Spotreba energie 19 881,82</w:t>
      </w:r>
    </w:p>
    <w:p w14:paraId="2105FB51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Predaný tovar 21 892,60</w:t>
      </w:r>
    </w:p>
    <w:p w14:paraId="7D870958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Oprava a údržba 3 012,78</w:t>
      </w:r>
    </w:p>
    <w:p w14:paraId="407E7AA4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Cestovné 0</w:t>
      </w:r>
    </w:p>
    <w:p w14:paraId="4F33C137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Náklady na reprezentáciu 5 515,85</w:t>
      </w:r>
    </w:p>
    <w:p w14:paraId="0F883A71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lastRenderedPageBreak/>
        <w:t>Služby na správu a činnosť galérie 7 938,42</w:t>
      </w:r>
    </w:p>
    <w:p w14:paraId="7836C442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Mzdové náklady 146 607,90</w:t>
      </w:r>
    </w:p>
    <w:p w14:paraId="6814158E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Zákonné sociálne poistenie a zdravotné poistenie 47 696,93</w:t>
      </w:r>
    </w:p>
    <w:p w14:paraId="658BD2E8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Zákonné sociálne náklady 5 498,88</w:t>
      </w:r>
    </w:p>
    <w:p w14:paraId="402704D1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Ostatné náklady – poistenie a iné 3 184,64</w:t>
      </w:r>
    </w:p>
    <w:p w14:paraId="33F0AD67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Odpisy majetku – 8 262,-</w:t>
      </w:r>
    </w:p>
    <w:p w14:paraId="33391C57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3100F9DE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                              </w:t>
      </w:r>
    </w:p>
    <w:p w14:paraId="0D7E7F56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48E7B6DF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7C5F5E6D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71B67E7F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1. Konečný zostatok v pokladni k 31. 12. 2022 bol  546,97 EUR</w:t>
      </w:r>
    </w:p>
    <w:p w14:paraId="011FB491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2. Konečný zostatok na účte k  31.12. 2022 bol 28 376,58 EUR</w:t>
      </w:r>
    </w:p>
    <w:p w14:paraId="385EDDD7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3. Konečný zostatok  spolu  k  31.12.2022 bol 28 923,55 EUR</w:t>
      </w:r>
    </w:p>
    <w:p w14:paraId="2A715FAB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</w:t>
      </w:r>
    </w:p>
    <w:p w14:paraId="5A6FEAE7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12937A36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                                                       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</w:t>
      </w:r>
    </w:p>
    <w:p w14:paraId="3EC4185F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>6. Prehľad rozsahu príjmov (výnosov) v členení podľa zdrojov.</w:t>
      </w:r>
    </w:p>
    <w:p w14:paraId="03E7DB8B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70DE0D9A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Dary boli vo výške 3 063,50 EUR  od Petra Paška, fyzickej osoby. V rámci toho sú zaúčtované knihy a katalógy, ktoré boli predané v roku 2022. Finančný dar vo výške 280 000,-EUR od Petra Paška, fyzickej osoby na účely napĺňania všeobecne prospešných služieb, ktoré obdarovaný poskytuje v rozsahu podľa platného Štatútu.</w:t>
      </w:r>
    </w:p>
    <w:p w14:paraId="11BCD04C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Tržby z predaja služieb boli vo výške 94 344,67 EUR Tržby z predaja tovaru boli vo výške 23 351,72 EUR </w:t>
      </w:r>
      <w:proofErr w:type="spellStart"/>
      <w:r w:rsidRPr="001E3A44">
        <w:rPr>
          <w:rFonts w:ascii="Helvetica" w:hAnsi="Helvetica" w:cs="Arial"/>
          <w:color w:val="000000" w:themeColor="text1"/>
          <w:sz w:val="24"/>
          <w:szCs w:val="24"/>
        </w:rPr>
        <w:t>Pandemické</w:t>
      </w:r>
      <w:proofErr w:type="spellEnd"/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príspevky vo výške 10 580,64 EUR. Príspevky  z podielu zaplatenej dane vo výške 2 983,11 </w:t>
      </w:r>
      <w:proofErr w:type="spellStart"/>
      <w:r w:rsidRPr="001E3A44">
        <w:rPr>
          <w:rFonts w:ascii="Helvetica" w:hAnsi="Helvetica" w:cs="Arial"/>
          <w:color w:val="000000" w:themeColor="text1"/>
          <w:sz w:val="24"/>
          <w:szCs w:val="24"/>
        </w:rPr>
        <w:t>EUR.Dotácia</w:t>
      </w:r>
      <w:proofErr w:type="spellEnd"/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z Fondu na podporu umenia 11 000,- EUR.</w:t>
      </w:r>
    </w:p>
    <w:p w14:paraId="138FB71F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</w:t>
      </w:r>
    </w:p>
    <w:p w14:paraId="0B70ECFE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06407FC1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</w:t>
      </w:r>
    </w:p>
    <w:p w14:paraId="7371BA6B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6D099A9F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247DBA6D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>7. Stav a pohyb majetku a záväzkov neziskovej organizácie.</w:t>
      </w:r>
    </w:p>
    <w:p w14:paraId="0665BA66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07AC8385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Majetok tvorí dlhodobý nehmotný majetok v zostatkovej hodnote 217,-EUR, dlhodobý hmotný majetok v zostatkovej hodnote 1 725,64 EUR, zásoby v hodnote 49 896,41 EUR a prostriedky na účte a v pokladni.  Ich konečný zostatok spolu k 31.12.2022 bol 28 923,55 EUR Zostatok pohľadávok z obchodného styku k 31.12.2022 bol 11 995 ,38EUR a zostatok daňových pohľadávok k 31.12.2022 bol 1 628,35 EUR</w:t>
      </w:r>
    </w:p>
    <w:p w14:paraId="003E3C18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6E940FBA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Konečný stav záväzkov k 31.12.2022</w:t>
      </w:r>
    </w:p>
    <w:p w14:paraId="412C3674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Záväzky z obchodného styku –6 166,75 EUR</w:t>
      </w:r>
    </w:p>
    <w:p w14:paraId="5831C6F2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Záväzky voči zamestnancom – 8 176,28 EUR</w:t>
      </w:r>
    </w:p>
    <w:p w14:paraId="08AA24B5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Záväzky voči ZP,SP – 5 110,37 EUR</w:t>
      </w:r>
    </w:p>
    <w:p w14:paraId="024EF1B9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Záväzky voči DU – 409,03 EUR</w:t>
      </w:r>
    </w:p>
    <w:p w14:paraId="299C0200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610591E4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Ostatné záväzky – 460 492,50  EUR</w:t>
      </w:r>
    </w:p>
    <w:p w14:paraId="2DBACB25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Základné imanie – 36 000 EUR</w:t>
      </w:r>
    </w:p>
    <w:p w14:paraId="721012D2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lastRenderedPageBreak/>
        <w:t>Záväzky zo SF – 1 223,06  EUR</w:t>
      </w:r>
    </w:p>
    <w:p w14:paraId="6DAEEDF5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                                                                  </w:t>
      </w:r>
    </w:p>
    <w:p w14:paraId="6AEBD0F4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</w:t>
      </w:r>
    </w:p>
    <w:p w14:paraId="73BC11B4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</w:t>
      </w:r>
    </w:p>
    <w:p w14:paraId="11002A58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>9. Ďalšie údaje určené správnou radou.</w:t>
      </w:r>
    </w:p>
    <w:p w14:paraId="4E652080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189CA0A0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Správna rada neurčila žiadne ďalšie údaje na zverejnenie vo výročnej správe.</w:t>
      </w:r>
    </w:p>
    <w:p w14:paraId="4BCAD099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3EB15972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34C1386A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b/>
          <w:color w:val="000000" w:themeColor="text1"/>
          <w:sz w:val="24"/>
          <w:szCs w:val="24"/>
        </w:rPr>
        <w:t>10. Vyjadrenie revízora.</w:t>
      </w:r>
    </w:p>
    <w:p w14:paraId="739E17B7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1300C630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Revízor preskúmal hospodárenie neziskovej organizácie a nemá pripomienky.</w:t>
      </w:r>
    </w:p>
    <w:p w14:paraId="1FBFD8E9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1DF12256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46BEFFDA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286A3A65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0E4EF343" w14:textId="29204F61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V Bratislave  ....</w:t>
      </w:r>
      <w:r w:rsidR="002E5A34">
        <w:rPr>
          <w:rFonts w:ascii="Helvetica" w:hAnsi="Helvetica" w:cs="Arial"/>
          <w:color w:val="000000" w:themeColor="text1"/>
          <w:sz w:val="24"/>
          <w:szCs w:val="24"/>
        </w:rPr>
        <w:t>6.6.2023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....                                               ...................................... </w:t>
      </w:r>
    </w:p>
    <w:p w14:paraId="05D6F828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     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ab/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ab/>
        <w:t xml:space="preserve">  Lucia </w:t>
      </w:r>
      <w:proofErr w:type="spellStart"/>
      <w:r w:rsidRPr="001E3A44">
        <w:rPr>
          <w:rFonts w:ascii="Helvetica" w:hAnsi="Helvetica" w:cs="Arial"/>
          <w:color w:val="000000" w:themeColor="text1"/>
          <w:sz w:val="24"/>
          <w:szCs w:val="24"/>
        </w:rPr>
        <w:t>Gunišová</w:t>
      </w:r>
      <w:proofErr w:type="spellEnd"/>
    </w:p>
    <w:p w14:paraId="22FACD75" w14:textId="77777777" w:rsidR="001E3A44" w:rsidRPr="001E3A44" w:rsidRDefault="001E3A44" w:rsidP="001E3A44">
      <w:pPr>
        <w:pStyle w:val="Bezriadkovania"/>
        <w:ind w:left="5664" w:firstLine="708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>riaditeľka galérie</w:t>
      </w:r>
    </w:p>
    <w:p w14:paraId="0AA8BA74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0605A96B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224126F8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3880BB4E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3D9E768E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</w:p>
    <w:p w14:paraId="0336E98D" w14:textId="77777777" w:rsidR="001E3A44" w:rsidRPr="001E3A44" w:rsidRDefault="001E3A44" w:rsidP="001E3A44">
      <w:pPr>
        <w:pStyle w:val="Bezriadkovania"/>
        <w:ind w:left="4956" w:firstLine="708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................................................. </w:t>
      </w:r>
    </w:p>
    <w:p w14:paraId="6CAA7008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                Michal Paško </w:t>
      </w:r>
    </w:p>
    <w:p w14:paraId="6198CA62" w14:textId="77777777" w:rsidR="001E3A44" w:rsidRPr="001E3A44" w:rsidRDefault="001E3A44" w:rsidP="001E3A44">
      <w:pPr>
        <w:pStyle w:val="Bezriadkovania"/>
        <w:ind w:left="5664" w:firstLine="708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revízor</w:t>
      </w:r>
    </w:p>
    <w:p w14:paraId="3D98FC86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311C823D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2DBD24AB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4C348B0A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16C6CD16" w14:textId="77777777" w:rsidR="001E3A44" w:rsidRPr="001E3A44" w:rsidRDefault="001E3A44" w:rsidP="001E3A44">
      <w:pPr>
        <w:pStyle w:val="Bezriadkovania"/>
        <w:ind w:left="4956" w:firstLine="708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............................................... </w:t>
      </w:r>
    </w:p>
    <w:p w14:paraId="63B67F49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     </w:t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ab/>
      </w:r>
      <w:r w:rsidRPr="001E3A44">
        <w:rPr>
          <w:rFonts w:ascii="Helvetica" w:hAnsi="Helvetica" w:cs="Arial"/>
          <w:color w:val="000000" w:themeColor="text1"/>
          <w:sz w:val="24"/>
          <w:szCs w:val="24"/>
        </w:rPr>
        <w:tab/>
        <w:t xml:space="preserve">    Peter Paško </w:t>
      </w:r>
    </w:p>
    <w:p w14:paraId="6B3DF97F" w14:textId="77777777" w:rsidR="001E3A44" w:rsidRPr="001E3A44" w:rsidRDefault="001E3A44" w:rsidP="001E3A44">
      <w:pPr>
        <w:pStyle w:val="Bezriadkovania"/>
        <w:ind w:left="5664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člen správnej rady</w:t>
      </w:r>
    </w:p>
    <w:p w14:paraId="43995F25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6DE3D865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58F17F3E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43AB64BC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214459C3" w14:textId="77777777" w:rsidR="001E3A44" w:rsidRPr="001E3A44" w:rsidRDefault="001E3A44" w:rsidP="001E3A44">
      <w:pPr>
        <w:pStyle w:val="Bezriadkovania"/>
        <w:ind w:left="4956" w:firstLine="708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........................................ </w:t>
      </w:r>
    </w:p>
    <w:p w14:paraId="56346308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             Miloslava Pašková </w:t>
      </w:r>
    </w:p>
    <w:p w14:paraId="32C817E7" w14:textId="77777777" w:rsidR="001E3A44" w:rsidRPr="001E3A44" w:rsidRDefault="001E3A44" w:rsidP="001E3A44">
      <w:pPr>
        <w:pStyle w:val="Bezriadkovania"/>
        <w:ind w:left="5664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člen správnej rady</w:t>
      </w:r>
    </w:p>
    <w:p w14:paraId="4149C545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4621C56D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189FCCE1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458384E4" w14:textId="77777777" w:rsidR="001E3A44" w:rsidRPr="001E3A44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618DFEA9" w14:textId="77777777" w:rsidR="001E3A44" w:rsidRPr="001E3A44" w:rsidRDefault="001E3A44" w:rsidP="001E3A44">
      <w:pPr>
        <w:pStyle w:val="Bezriadkovania"/>
        <w:ind w:left="4956" w:firstLine="708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......................................... </w:t>
      </w:r>
    </w:p>
    <w:p w14:paraId="1F6F7F73" w14:textId="77777777" w:rsidR="001E3A44" w:rsidRPr="001E3A44" w:rsidRDefault="001E3A44" w:rsidP="001E3A44">
      <w:pPr>
        <w:pStyle w:val="Bezriadkovania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                 Artúr Bartoška </w:t>
      </w:r>
    </w:p>
    <w:p w14:paraId="13792164" w14:textId="77777777" w:rsidR="001E3A44" w:rsidRPr="00B51947" w:rsidRDefault="001E3A44" w:rsidP="001E3A44">
      <w:pPr>
        <w:pStyle w:val="Bezriadkovania"/>
        <w:ind w:left="5664"/>
        <w:jc w:val="both"/>
        <w:rPr>
          <w:rFonts w:ascii="Helvetica" w:hAnsi="Helvetica" w:cs="Arial"/>
          <w:color w:val="000000" w:themeColor="text1"/>
          <w:sz w:val="24"/>
          <w:szCs w:val="24"/>
        </w:rPr>
      </w:pPr>
      <w:r w:rsidRPr="001E3A44">
        <w:rPr>
          <w:rFonts w:ascii="Helvetica" w:hAnsi="Helvetica" w:cs="Arial"/>
          <w:color w:val="000000" w:themeColor="text1"/>
          <w:sz w:val="24"/>
          <w:szCs w:val="24"/>
        </w:rPr>
        <w:t xml:space="preserve">        člen správnej rady</w:t>
      </w:r>
    </w:p>
    <w:p w14:paraId="2902BF2A" w14:textId="77777777" w:rsidR="001E3A44" w:rsidRPr="00B51947" w:rsidRDefault="001E3A44" w:rsidP="001E3A44">
      <w:pPr>
        <w:jc w:val="both"/>
        <w:rPr>
          <w:rFonts w:ascii="Helvetica" w:hAnsi="Helvetica" w:cs="Arial"/>
          <w:color w:val="000000" w:themeColor="text1"/>
        </w:rPr>
      </w:pPr>
    </w:p>
    <w:p w14:paraId="696C6CD2" w14:textId="77777777" w:rsidR="001E3A44" w:rsidRPr="00B51947" w:rsidRDefault="001E3A44" w:rsidP="001E3A44">
      <w:pPr>
        <w:jc w:val="both"/>
        <w:rPr>
          <w:rFonts w:ascii="Helvetica" w:hAnsi="Helvetica"/>
          <w:color w:val="000000" w:themeColor="text1"/>
        </w:rPr>
      </w:pPr>
    </w:p>
    <w:p w14:paraId="1457C647" w14:textId="77777777" w:rsidR="00E75C26" w:rsidRPr="00B51947" w:rsidRDefault="00E75C26" w:rsidP="00EC2BC8">
      <w:pPr>
        <w:jc w:val="both"/>
        <w:rPr>
          <w:rFonts w:ascii="Helvetica" w:hAnsi="Helvetica"/>
          <w:color w:val="000000" w:themeColor="text1"/>
        </w:rPr>
      </w:pPr>
    </w:p>
    <w:sectPr w:rsidR="00E75C26" w:rsidRPr="00B51947" w:rsidSect="003E4E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2000500000000000000"/>
    <w:charset w:val="00"/>
    <w:family w:val="auto"/>
    <w:pitch w:val="variable"/>
    <w:sig w:usb0="E00002FF" w:usb1="5000205A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D694F"/>
    <w:multiLevelType w:val="hybridMultilevel"/>
    <w:tmpl w:val="828472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E42B9C"/>
    <w:multiLevelType w:val="multilevel"/>
    <w:tmpl w:val="56A42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B791972"/>
    <w:multiLevelType w:val="hybridMultilevel"/>
    <w:tmpl w:val="BFB416EE"/>
    <w:lvl w:ilvl="0" w:tplc="82A8F75A">
      <w:start w:val="1"/>
      <w:numFmt w:val="decimal"/>
      <w:lvlText w:val="%1."/>
      <w:lvlJc w:val="left"/>
      <w:pPr>
        <w:ind w:left="720" w:hanging="360"/>
      </w:pPr>
      <w:rPr>
        <w:rFonts w:cs="Arial"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56104"/>
    <w:multiLevelType w:val="multilevel"/>
    <w:tmpl w:val="3BF6B1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EC90DA8"/>
    <w:multiLevelType w:val="multilevel"/>
    <w:tmpl w:val="4364A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E2C58E0"/>
    <w:multiLevelType w:val="multilevel"/>
    <w:tmpl w:val="97ECA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30B35CB"/>
    <w:multiLevelType w:val="multilevel"/>
    <w:tmpl w:val="C6C2B6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4C743B5"/>
    <w:multiLevelType w:val="hybridMultilevel"/>
    <w:tmpl w:val="85987A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C54192"/>
    <w:multiLevelType w:val="multilevel"/>
    <w:tmpl w:val="963043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88D0E27"/>
    <w:multiLevelType w:val="multilevel"/>
    <w:tmpl w:val="559CA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8BF06CA"/>
    <w:multiLevelType w:val="hybridMultilevel"/>
    <w:tmpl w:val="14901F0E"/>
    <w:lvl w:ilvl="0" w:tplc="040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3BF026C"/>
    <w:multiLevelType w:val="hybridMultilevel"/>
    <w:tmpl w:val="386275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BC13B6E"/>
    <w:multiLevelType w:val="multilevel"/>
    <w:tmpl w:val="73701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EF6B34"/>
    <w:multiLevelType w:val="hybridMultilevel"/>
    <w:tmpl w:val="C0B22198"/>
    <w:lvl w:ilvl="0" w:tplc="01A0B79E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4" w15:restartNumberingAfterBreak="0">
    <w:nsid w:val="6F1010F1"/>
    <w:multiLevelType w:val="hybridMultilevel"/>
    <w:tmpl w:val="500C453E"/>
    <w:lvl w:ilvl="0" w:tplc="F65AA62E">
      <w:start w:val="1"/>
      <w:numFmt w:val="lowerLetter"/>
      <w:pStyle w:val="Nadpis2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0075B3"/>
    <w:multiLevelType w:val="hybridMultilevel"/>
    <w:tmpl w:val="61D6A2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9471211">
    <w:abstractNumId w:val="10"/>
  </w:num>
  <w:num w:numId="2" w16cid:durableId="1264145573">
    <w:abstractNumId w:val="14"/>
  </w:num>
  <w:num w:numId="3" w16cid:durableId="10572310">
    <w:abstractNumId w:val="14"/>
    <w:lvlOverride w:ilvl="0">
      <w:startOverride w:val="1"/>
    </w:lvlOverride>
  </w:num>
  <w:num w:numId="4" w16cid:durableId="1196846482">
    <w:abstractNumId w:val="9"/>
  </w:num>
  <w:num w:numId="5" w16cid:durableId="1575508775">
    <w:abstractNumId w:val="14"/>
    <w:lvlOverride w:ilvl="0">
      <w:startOverride w:val="1"/>
    </w:lvlOverride>
  </w:num>
  <w:num w:numId="6" w16cid:durableId="2073382572">
    <w:abstractNumId w:val="15"/>
  </w:num>
  <w:num w:numId="7" w16cid:durableId="232854039">
    <w:abstractNumId w:val="0"/>
  </w:num>
  <w:num w:numId="8" w16cid:durableId="1623223398">
    <w:abstractNumId w:val="7"/>
  </w:num>
  <w:num w:numId="9" w16cid:durableId="1840074299">
    <w:abstractNumId w:val="11"/>
  </w:num>
  <w:num w:numId="10" w16cid:durableId="1539001841">
    <w:abstractNumId w:val="6"/>
  </w:num>
  <w:num w:numId="11" w16cid:durableId="1635914570">
    <w:abstractNumId w:val="12"/>
  </w:num>
  <w:num w:numId="12" w16cid:durableId="1380124693">
    <w:abstractNumId w:val="4"/>
  </w:num>
  <w:num w:numId="13" w16cid:durableId="1015032327">
    <w:abstractNumId w:val="3"/>
  </w:num>
  <w:num w:numId="14" w16cid:durableId="1311598788">
    <w:abstractNumId w:val="13"/>
  </w:num>
  <w:num w:numId="15" w16cid:durableId="1040014730">
    <w:abstractNumId w:val="2"/>
  </w:num>
  <w:num w:numId="16" w16cid:durableId="172186917">
    <w:abstractNumId w:val="14"/>
    <w:lvlOverride w:ilvl="0">
      <w:startOverride w:val="1"/>
    </w:lvlOverride>
  </w:num>
  <w:num w:numId="17" w16cid:durableId="1118647318">
    <w:abstractNumId w:val="5"/>
  </w:num>
  <w:num w:numId="18" w16cid:durableId="1844778716">
    <w:abstractNumId w:val="8"/>
  </w:num>
  <w:num w:numId="19" w16cid:durableId="7545975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891"/>
    <w:rsid w:val="00010D2E"/>
    <w:rsid w:val="00014EB7"/>
    <w:rsid w:val="000174FF"/>
    <w:rsid w:val="00043FA0"/>
    <w:rsid w:val="00053C1C"/>
    <w:rsid w:val="00054E40"/>
    <w:rsid w:val="00077EC1"/>
    <w:rsid w:val="000D0551"/>
    <w:rsid w:val="000E3713"/>
    <w:rsid w:val="000E7146"/>
    <w:rsid w:val="000E7960"/>
    <w:rsid w:val="001120EC"/>
    <w:rsid w:val="00112515"/>
    <w:rsid w:val="00112E95"/>
    <w:rsid w:val="00133BE8"/>
    <w:rsid w:val="0014734D"/>
    <w:rsid w:val="00171BB0"/>
    <w:rsid w:val="00173D84"/>
    <w:rsid w:val="00187B3F"/>
    <w:rsid w:val="001949AA"/>
    <w:rsid w:val="00196D8E"/>
    <w:rsid w:val="001A38E2"/>
    <w:rsid w:val="001A43DB"/>
    <w:rsid w:val="001A7802"/>
    <w:rsid w:val="001D08A1"/>
    <w:rsid w:val="001D663D"/>
    <w:rsid w:val="001E3A44"/>
    <w:rsid w:val="001F03E4"/>
    <w:rsid w:val="00207C80"/>
    <w:rsid w:val="00226CA6"/>
    <w:rsid w:val="00232EFD"/>
    <w:rsid w:val="00256478"/>
    <w:rsid w:val="002564EB"/>
    <w:rsid w:val="00274097"/>
    <w:rsid w:val="00292053"/>
    <w:rsid w:val="002A6FFA"/>
    <w:rsid w:val="002E5A34"/>
    <w:rsid w:val="002F2EA0"/>
    <w:rsid w:val="002F7DB1"/>
    <w:rsid w:val="0030758E"/>
    <w:rsid w:val="00314D52"/>
    <w:rsid w:val="003329F8"/>
    <w:rsid w:val="003342BB"/>
    <w:rsid w:val="00341643"/>
    <w:rsid w:val="00364521"/>
    <w:rsid w:val="00371CFB"/>
    <w:rsid w:val="003A0DFE"/>
    <w:rsid w:val="003D33B2"/>
    <w:rsid w:val="003E147A"/>
    <w:rsid w:val="003E4E00"/>
    <w:rsid w:val="00424594"/>
    <w:rsid w:val="0044439D"/>
    <w:rsid w:val="00451880"/>
    <w:rsid w:val="00471D88"/>
    <w:rsid w:val="00495A92"/>
    <w:rsid w:val="004C5DC6"/>
    <w:rsid w:val="004F195D"/>
    <w:rsid w:val="00527B26"/>
    <w:rsid w:val="005428B2"/>
    <w:rsid w:val="005564A8"/>
    <w:rsid w:val="00557F4B"/>
    <w:rsid w:val="00560312"/>
    <w:rsid w:val="00564425"/>
    <w:rsid w:val="005C215C"/>
    <w:rsid w:val="005C2A72"/>
    <w:rsid w:val="00621469"/>
    <w:rsid w:val="006356B9"/>
    <w:rsid w:val="00641210"/>
    <w:rsid w:val="00670F4B"/>
    <w:rsid w:val="00687298"/>
    <w:rsid w:val="006D2C94"/>
    <w:rsid w:val="006F2354"/>
    <w:rsid w:val="0072498E"/>
    <w:rsid w:val="00745299"/>
    <w:rsid w:val="00781B47"/>
    <w:rsid w:val="00796426"/>
    <w:rsid w:val="00806CA8"/>
    <w:rsid w:val="008164E8"/>
    <w:rsid w:val="008513B1"/>
    <w:rsid w:val="00897AD7"/>
    <w:rsid w:val="008B5384"/>
    <w:rsid w:val="008E023C"/>
    <w:rsid w:val="008E2F53"/>
    <w:rsid w:val="008E428A"/>
    <w:rsid w:val="008E5505"/>
    <w:rsid w:val="008F7138"/>
    <w:rsid w:val="00923891"/>
    <w:rsid w:val="00934AF7"/>
    <w:rsid w:val="00967840"/>
    <w:rsid w:val="009859B4"/>
    <w:rsid w:val="0099664B"/>
    <w:rsid w:val="009A68AD"/>
    <w:rsid w:val="009A76FE"/>
    <w:rsid w:val="009B55B4"/>
    <w:rsid w:val="00A43F81"/>
    <w:rsid w:val="00A75E6A"/>
    <w:rsid w:val="00A960D7"/>
    <w:rsid w:val="00AC29CB"/>
    <w:rsid w:val="00B04370"/>
    <w:rsid w:val="00B2596D"/>
    <w:rsid w:val="00B34A24"/>
    <w:rsid w:val="00B517A2"/>
    <w:rsid w:val="00B51947"/>
    <w:rsid w:val="00B61ADD"/>
    <w:rsid w:val="00B6232C"/>
    <w:rsid w:val="00BA5212"/>
    <w:rsid w:val="00BD685B"/>
    <w:rsid w:val="00BE5D69"/>
    <w:rsid w:val="00BF7A68"/>
    <w:rsid w:val="00C048D3"/>
    <w:rsid w:val="00C247AA"/>
    <w:rsid w:val="00C36BDA"/>
    <w:rsid w:val="00C63591"/>
    <w:rsid w:val="00C878F4"/>
    <w:rsid w:val="00C93994"/>
    <w:rsid w:val="00CA2C31"/>
    <w:rsid w:val="00CA6832"/>
    <w:rsid w:val="00CA7642"/>
    <w:rsid w:val="00CD153F"/>
    <w:rsid w:val="00CD56FE"/>
    <w:rsid w:val="00CE1589"/>
    <w:rsid w:val="00CE32EE"/>
    <w:rsid w:val="00CE3950"/>
    <w:rsid w:val="00CE5248"/>
    <w:rsid w:val="00CF090F"/>
    <w:rsid w:val="00D2475E"/>
    <w:rsid w:val="00D2779D"/>
    <w:rsid w:val="00D5183A"/>
    <w:rsid w:val="00D86302"/>
    <w:rsid w:val="00D9765F"/>
    <w:rsid w:val="00DA4452"/>
    <w:rsid w:val="00E0000F"/>
    <w:rsid w:val="00E168B6"/>
    <w:rsid w:val="00E23623"/>
    <w:rsid w:val="00E23F85"/>
    <w:rsid w:val="00E331D3"/>
    <w:rsid w:val="00E35FF8"/>
    <w:rsid w:val="00E4091C"/>
    <w:rsid w:val="00E423F8"/>
    <w:rsid w:val="00E64810"/>
    <w:rsid w:val="00E730D6"/>
    <w:rsid w:val="00E75C26"/>
    <w:rsid w:val="00E92759"/>
    <w:rsid w:val="00EB2AF3"/>
    <w:rsid w:val="00EC0BDC"/>
    <w:rsid w:val="00EC2BC8"/>
    <w:rsid w:val="00EC3479"/>
    <w:rsid w:val="00EC4AC4"/>
    <w:rsid w:val="00ED3DCF"/>
    <w:rsid w:val="00EF72D2"/>
    <w:rsid w:val="00F27B72"/>
    <w:rsid w:val="00F44AC1"/>
    <w:rsid w:val="00F4551B"/>
    <w:rsid w:val="00F50FA3"/>
    <w:rsid w:val="00F607E2"/>
    <w:rsid w:val="00F67869"/>
    <w:rsid w:val="00F94E8E"/>
    <w:rsid w:val="00FB420D"/>
    <w:rsid w:val="00FB4806"/>
    <w:rsid w:val="00FC09F7"/>
    <w:rsid w:val="00FF3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69AA0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  <w:rsid w:val="00E331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70F4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112515"/>
    <w:pPr>
      <w:keepNext/>
      <w:widowControl w:val="0"/>
      <w:numPr>
        <w:numId w:val="2"/>
      </w:numPr>
      <w:suppressAutoHyphens/>
      <w:spacing w:before="240" w:after="60"/>
      <w:outlineLvl w:val="1"/>
    </w:pPr>
    <w:rPr>
      <w:rFonts w:ascii="Calibri" w:eastAsia="MS Gothic" w:hAnsi="Calibri"/>
      <w:b/>
      <w:bCs/>
      <w:i/>
      <w:iCs/>
      <w:kern w:val="1"/>
      <w:sz w:val="28"/>
      <w:szCs w:val="28"/>
      <w:lang w:eastAsia="hi-IN" w:bidi="hi-IN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043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E331D3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112515"/>
    <w:rPr>
      <w:rFonts w:ascii="Calibri" w:eastAsia="MS Gothic" w:hAnsi="Calibri" w:cs="Times New Roman"/>
      <w:b/>
      <w:bCs/>
      <w:i/>
      <w:iCs/>
      <w:kern w:val="1"/>
      <w:sz w:val="28"/>
      <w:szCs w:val="28"/>
      <w:lang w:eastAsia="hi-IN" w:bidi="hi-IN"/>
    </w:rPr>
  </w:style>
  <w:style w:type="character" w:customStyle="1" w:styleId="apple-converted-space">
    <w:name w:val="apple-converted-space"/>
    <w:rsid w:val="00112515"/>
  </w:style>
  <w:style w:type="paragraph" w:customStyle="1" w:styleId="biggreta">
    <w:name w:val="big_greta"/>
    <w:basedOn w:val="Normlny"/>
    <w:rsid w:val="00112515"/>
    <w:pPr>
      <w:spacing w:before="100" w:beforeAutospacing="1" w:after="100" w:afterAutospacing="1"/>
    </w:pPr>
    <w:rPr>
      <w:rFonts w:ascii="Times" w:hAnsi="Times"/>
      <w:sz w:val="20"/>
      <w:szCs w:val="20"/>
      <w:lang w:val="en-US"/>
    </w:rPr>
  </w:style>
  <w:style w:type="paragraph" w:styleId="Normlnywebov">
    <w:name w:val="Normal (Web)"/>
    <w:basedOn w:val="Normlny"/>
    <w:uiPriority w:val="99"/>
    <w:unhideWhenUsed/>
    <w:rsid w:val="00112515"/>
    <w:pPr>
      <w:spacing w:before="100" w:beforeAutospacing="1" w:after="100" w:afterAutospacing="1"/>
    </w:pPr>
    <w:rPr>
      <w:rFonts w:ascii="Times" w:hAnsi="Times"/>
      <w:sz w:val="20"/>
      <w:szCs w:val="20"/>
      <w:lang w:val="en-US"/>
    </w:rPr>
  </w:style>
  <w:style w:type="character" w:styleId="Vrazn">
    <w:name w:val="Strong"/>
    <w:basedOn w:val="Predvolenpsmoodseku"/>
    <w:uiPriority w:val="22"/>
    <w:qFormat/>
    <w:rsid w:val="003D33B2"/>
    <w:rPr>
      <w:b/>
      <w:bCs/>
    </w:rPr>
  </w:style>
  <w:style w:type="character" w:customStyle="1" w:styleId="apple-tab-span">
    <w:name w:val="apple-tab-span"/>
    <w:basedOn w:val="Predvolenpsmoodseku"/>
    <w:rsid w:val="000E7960"/>
  </w:style>
  <w:style w:type="character" w:styleId="Zvraznenie">
    <w:name w:val="Emphasis"/>
    <w:basedOn w:val="Predvolenpsmoodseku"/>
    <w:uiPriority w:val="20"/>
    <w:qFormat/>
    <w:rsid w:val="00B04370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rsid w:val="00B0437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670F4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byajntext">
    <w:name w:val="Plain Text"/>
    <w:basedOn w:val="Normlny"/>
    <w:link w:val="ObyajntextChar"/>
    <w:uiPriority w:val="99"/>
    <w:unhideWhenUsed/>
    <w:rsid w:val="00557F4B"/>
    <w:rPr>
      <w:rFonts w:ascii="Calibri" w:hAnsi="Calibri"/>
      <w:szCs w:val="21"/>
      <w:lang w:val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557F4B"/>
    <w:rPr>
      <w:rFonts w:ascii="Calibri" w:hAnsi="Calibri"/>
      <w:szCs w:val="21"/>
      <w:lang w:val="en-US"/>
    </w:rPr>
  </w:style>
  <w:style w:type="paragraph" w:customStyle="1" w:styleId="p1">
    <w:name w:val="p1"/>
    <w:basedOn w:val="Normlny"/>
    <w:rsid w:val="004F195D"/>
    <w:pPr>
      <w:spacing w:before="100" w:beforeAutospacing="1" w:after="100" w:afterAutospacing="1"/>
    </w:pPr>
    <w:rPr>
      <w:lang w:val="en-US"/>
    </w:rPr>
  </w:style>
  <w:style w:type="paragraph" w:customStyle="1" w:styleId="hero-author">
    <w:name w:val="hero-author"/>
    <w:basedOn w:val="Normlny"/>
    <w:rsid w:val="00B51947"/>
    <w:pPr>
      <w:spacing w:before="100" w:beforeAutospacing="1" w:after="100" w:afterAutospacing="1"/>
    </w:pPr>
  </w:style>
  <w:style w:type="character" w:customStyle="1" w:styleId="Nadpis5Char">
    <w:name w:val="Nadpis 5 Char"/>
    <w:basedOn w:val="Predvolenpsmoodseku"/>
    <w:link w:val="Nadpis5"/>
    <w:uiPriority w:val="9"/>
    <w:rsid w:val="00E331D3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9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5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2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1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6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8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2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44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2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0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8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8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6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9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56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75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400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050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4461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083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287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171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63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635204">
          <w:marLeft w:val="0"/>
          <w:marRight w:val="0"/>
          <w:marTop w:val="0"/>
          <w:marBottom w:val="5536"/>
          <w:divBdr>
            <w:top w:val="none" w:sz="0" w:space="0" w:color="auto"/>
            <w:left w:val="none" w:sz="0" w:space="0" w:color="auto"/>
            <w:bottom w:val="none" w:sz="0" w:space="31" w:color="auto"/>
            <w:right w:val="single" w:sz="6" w:space="0" w:color="ABAFB0"/>
          </w:divBdr>
        </w:div>
        <w:div w:id="17422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40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85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4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2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1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5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1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5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5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8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1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4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4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2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9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92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0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3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3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0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7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0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5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nedbalka@nedbalka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F73835-B7F8-5449-A8B9-ADF4CCCFC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10</Pages>
  <Words>3008</Words>
  <Characters>17146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OÚ v Bratislave</Company>
  <LinksUpToDate>false</LinksUpToDate>
  <CharactersWithSpaces>20114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gunisova@nedbalka.sk</cp:lastModifiedBy>
  <cp:revision>22</cp:revision>
  <cp:lastPrinted>2023-05-26T09:38:00Z</cp:lastPrinted>
  <dcterms:created xsi:type="dcterms:W3CDTF">2021-03-30T09:43:00Z</dcterms:created>
  <dcterms:modified xsi:type="dcterms:W3CDTF">2023-06-20T12:06:00Z</dcterms:modified>
</cp:coreProperties>
</file>