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theme/themeOverride1.xml" ContentType="application/vnd.openxmlformats-officedocument.themeOverride+xml"/>
  <Override PartName="/word/charts/chart3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4B2580" w14:textId="77777777" w:rsidR="0043129C" w:rsidRDefault="00337475" w:rsidP="0043129C">
      <w:pPr>
        <w:jc w:val="center"/>
        <w:rPr>
          <w:noProof/>
        </w:rPr>
      </w:pPr>
      <w:r>
        <w:rPr>
          <w:noProof/>
        </w:rPr>
        <w:drawing>
          <wp:anchor distT="0" distB="0" distL="0" distR="0" simplePos="0" relativeHeight="251658241" behindDoc="1" locked="0" layoutInCell="1" allowOverlap="1" wp14:anchorId="6843B9BF" wp14:editId="7D9118E7">
            <wp:simplePos x="0" y="0"/>
            <wp:positionH relativeFrom="page">
              <wp:align>right</wp:align>
            </wp:positionH>
            <wp:positionV relativeFrom="paragraph">
              <wp:posOffset>-1720215</wp:posOffset>
            </wp:positionV>
            <wp:extent cx="7556400" cy="10692000"/>
            <wp:effectExtent l="0" t="0" r="6985" b="0"/>
            <wp:wrapNone/>
            <wp:docPr id="1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400" cy="1069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F73E9">
        <w:rPr>
          <w:noProof/>
        </w:rPr>
        <w:tab/>
      </w:r>
    </w:p>
    <w:p w14:paraId="7D459656" w14:textId="77777777" w:rsidR="0043129C" w:rsidRDefault="0043129C" w:rsidP="0043129C">
      <w:pPr>
        <w:jc w:val="center"/>
        <w:rPr>
          <w:noProof/>
        </w:rPr>
      </w:pPr>
    </w:p>
    <w:p w14:paraId="6FCF0424" w14:textId="77777777" w:rsidR="0043129C" w:rsidRDefault="0043129C" w:rsidP="0043129C">
      <w:pPr>
        <w:jc w:val="center"/>
        <w:rPr>
          <w:noProof/>
        </w:rPr>
      </w:pPr>
    </w:p>
    <w:p w14:paraId="43152103" w14:textId="77777777" w:rsidR="0043129C" w:rsidRDefault="0043129C" w:rsidP="0043129C">
      <w:pPr>
        <w:jc w:val="center"/>
        <w:rPr>
          <w:noProof/>
        </w:rPr>
      </w:pPr>
    </w:p>
    <w:p w14:paraId="4D047857" w14:textId="77777777" w:rsidR="0043129C" w:rsidRDefault="0043129C" w:rsidP="0043129C">
      <w:pPr>
        <w:jc w:val="center"/>
        <w:rPr>
          <w:noProof/>
        </w:rPr>
      </w:pPr>
    </w:p>
    <w:p w14:paraId="07D89B52" w14:textId="2BA7FD4E" w:rsidR="0043129C" w:rsidRPr="00EC47C6" w:rsidRDefault="0043129C" w:rsidP="0043129C">
      <w:pPr>
        <w:jc w:val="center"/>
        <w:rPr>
          <w:rFonts w:ascii="Verdana" w:hAnsi="Verdana" w:cs="Tahoma"/>
          <w:b/>
          <w:bCs/>
          <w:color w:val="800000"/>
          <w:sz w:val="56"/>
          <w:szCs w:val="56"/>
          <w:lang w:val="sk-SK"/>
        </w:rPr>
      </w:pPr>
      <w:r w:rsidRPr="00EC47C6">
        <w:rPr>
          <w:rFonts w:ascii="Verdana" w:hAnsi="Verdana" w:cs="Tahoma"/>
          <w:b/>
          <w:bCs/>
          <w:color w:val="800000"/>
          <w:sz w:val="56"/>
          <w:szCs w:val="56"/>
          <w:lang w:val="sk-SK"/>
        </w:rPr>
        <w:t>AmRest SK s.r.o.</w:t>
      </w:r>
    </w:p>
    <w:p w14:paraId="1BCB5DCD" w14:textId="77777777" w:rsidR="0043129C" w:rsidRPr="00EC47C6" w:rsidRDefault="0043129C" w:rsidP="0043129C">
      <w:pPr>
        <w:rPr>
          <w:rFonts w:ascii="Verdana" w:hAnsi="Verdana" w:cs="Tahoma"/>
          <w:sz w:val="20"/>
          <w:szCs w:val="20"/>
          <w:lang w:val="sk-SK"/>
        </w:rPr>
      </w:pPr>
    </w:p>
    <w:p w14:paraId="63DA401C" w14:textId="77777777" w:rsidR="0043129C" w:rsidRPr="00EC47C6" w:rsidRDefault="0043129C" w:rsidP="0043129C">
      <w:pPr>
        <w:rPr>
          <w:rFonts w:ascii="Verdana" w:hAnsi="Verdana" w:cs="Tahoma"/>
          <w:sz w:val="20"/>
          <w:szCs w:val="20"/>
          <w:lang w:val="sk-SK"/>
        </w:rPr>
      </w:pPr>
    </w:p>
    <w:p w14:paraId="46DA6CAE" w14:textId="77777777" w:rsidR="0043129C" w:rsidRPr="00EC47C6" w:rsidRDefault="0043129C" w:rsidP="0043129C">
      <w:pPr>
        <w:rPr>
          <w:rFonts w:ascii="Verdana" w:hAnsi="Verdana" w:cs="Tahoma"/>
          <w:sz w:val="40"/>
          <w:szCs w:val="40"/>
          <w:lang w:val="sk-SK"/>
        </w:rPr>
      </w:pPr>
    </w:p>
    <w:p w14:paraId="44882860" w14:textId="77777777" w:rsidR="0043129C" w:rsidRPr="00EC47C6" w:rsidRDefault="0043129C" w:rsidP="0043129C">
      <w:pPr>
        <w:jc w:val="center"/>
        <w:rPr>
          <w:rFonts w:ascii="Verdana" w:hAnsi="Verdana" w:cs="Tahoma"/>
          <w:b/>
          <w:bCs/>
          <w:sz w:val="40"/>
          <w:szCs w:val="40"/>
          <w:lang w:val="sk-SK"/>
        </w:rPr>
      </w:pPr>
      <w:r w:rsidRPr="00EC47C6">
        <w:rPr>
          <w:rFonts w:ascii="Verdana" w:hAnsi="Verdana" w:cs="Tahoma"/>
          <w:b/>
          <w:bCs/>
          <w:sz w:val="40"/>
          <w:szCs w:val="40"/>
          <w:lang w:val="sk-SK"/>
        </w:rPr>
        <w:t>Výročná správa za rok</w:t>
      </w:r>
    </w:p>
    <w:p w14:paraId="3681CA8F" w14:textId="73D19D75" w:rsidR="0043129C" w:rsidRPr="00EC47C6" w:rsidRDefault="0043129C" w:rsidP="0043129C">
      <w:pPr>
        <w:jc w:val="center"/>
        <w:rPr>
          <w:rFonts w:ascii="Verdana" w:hAnsi="Verdana" w:cs="Tahoma"/>
          <w:b/>
          <w:bCs/>
          <w:sz w:val="40"/>
          <w:szCs w:val="40"/>
          <w:lang w:val="sk-SK"/>
        </w:rPr>
      </w:pPr>
      <w:r w:rsidRPr="00EC47C6">
        <w:rPr>
          <w:rFonts w:ascii="Verdana" w:hAnsi="Verdana" w:cs="Tahoma"/>
          <w:b/>
          <w:bCs/>
          <w:sz w:val="40"/>
          <w:szCs w:val="40"/>
          <w:lang w:val="sk-SK"/>
        </w:rPr>
        <w:t>1. 1. 20</w:t>
      </w:r>
      <w:r w:rsidR="0003224D">
        <w:rPr>
          <w:rFonts w:ascii="Verdana" w:hAnsi="Verdana" w:cs="Tahoma"/>
          <w:b/>
          <w:bCs/>
          <w:sz w:val="40"/>
          <w:szCs w:val="40"/>
          <w:lang w:val="sk-SK"/>
        </w:rPr>
        <w:t>2</w:t>
      </w:r>
      <w:r w:rsidR="009650CA">
        <w:rPr>
          <w:rFonts w:ascii="Verdana" w:hAnsi="Verdana" w:cs="Tahoma"/>
          <w:b/>
          <w:bCs/>
          <w:sz w:val="40"/>
          <w:szCs w:val="40"/>
          <w:lang w:val="sk-SK"/>
        </w:rPr>
        <w:t>2</w:t>
      </w:r>
    </w:p>
    <w:p w14:paraId="2C44A811" w14:textId="77777777" w:rsidR="0043129C" w:rsidRPr="00EC47C6" w:rsidRDefault="0043129C" w:rsidP="0043129C">
      <w:pPr>
        <w:jc w:val="center"/>
        <w:rPr>
          <w:rFonts w:ascii="Verdana" w:hAnsi="Verdana" w:cs="Tahoma"/>
          <w:b/>
          <w:bCs/>
          <w:sz w:val="40"/>
          <w:szCs w:val="40"/>
          <w:lang w:val="sk-SK"/>
        </w:rPr>
      </w:pPr>
      <w:r w:rsidRPr="00EC47C6">
        <w:rPr>
          <w:rFonts w:ascii="Verdana" w:hAnsi="Verdana" w:cs="Tahoma"/>
          <w:b/>
          <w:bCs/>
          <w:sz w:val="40"/>
          <w:szCs w:val="40"/>
          <w:lang w:val="sk-SK"/>
        </w:rPr>
        <w:t>-</w:t>
      </w:r>
    </w:p>
    <w:p w14:paraId="60F05F07" w14:textId="4E93D99B" w:rsidR="0043129C" w:rsidRDefault="0043129C" w:rsidP="0043129C">
      <w:pPr>
        <w:jc w:val="center"/>
        <w:rPr>
          <w:rFonts w:ascii="Verdana" w:hAnsi="Verdana" w:cs="Tahoma"/>
          <w:b/>
          <w:bCs/>
          <w:sz w:val="40"/>
          <w:szCs w:val="40"/>
          <w:lang w:val="sk-SK"/>
        </w:rPr>
      </w:pPr>
      <w:r w:rsidRPr="00EC47C6">
        <w:rPr>
          <w:rFonts w:ascii="Verdana" w:hAnsi="Verdana" w:cs="Tahoma"/>
          <w:b/>
          <w:bCs/>
          <w:sz w:val="40"/>
          <w:szCs w:val="40"/>
          <w:lang w:val="sk-SK"/>
        </w:rPr>
        <w:t>31. 12. 20</w:t>
      </w:r>
      <w:r w:rsidR="0003224D">
        <w:rPr>
          <w:rFonts w:ascii="Verdana" w:hAnsi="Verdana" w:cs="Tahoma"/>
          <w:b/>
          <w:bCs/>
          <w:sz w:val="40"/>
          <w:szCs w:val="40"/>
          <w:lang w:val="sk-SK"/>
        </w:rPr>
        <w:t>2</w:t>
      </w:r>
      <w:r w:rsidR="009650CA">
        <w:rPr>
          <w:rFonts w:ascii="Verdana" w:hAnsi="Verdana" w:cs="Tahoma"/>
          <w:b/>
          <w:bCs/>
          <w:sz w:val="40"/>
          <w:szCs w:val="40"/>
          <w:lang w:val="sk-SK"/>
        </w:rPr>
        <w:t>2</w:t>
      </w:r>
    </w:p>
    <w:p w14:paraId="2314E5F8" w14:textId="73C70DE4" w:rsidR="0043129C" w:rsidRDefault="0043129C" w:rsidP="0043129C">
      <w:pPr>
        <w:jc w:val="center"/>
        <w:rPr>
          <w:rFonts w:ascii="Verdana" w:hAnsi="Verdana" w:cs="Tahoma"/>
          <w:b/>
          <w:bCs/>
          <w:sz w:val="40"/>
          <w:szCs w:val="40"/>
          <w:lang w:val="sk-SK"/>
        </w:rPr>
      </w:pPr>
    </w:p>
    <w:p w14:paraId="366CE9E0" w14:textId="0B550E92" w:rsidR="0043129C" w:rsidRDefault="0043129C" w:rsidP="0043129C">
      <w:pPr>
        <w:jc w:val="center"/>
        <w:rPr>
          <w:rFonts w:ascii="Verdana" w:hAnsi="Verdana" w:cs="Tahoma"/>
          <w:b/>
          <w:bCs/>
          <w:sz w:val="40"/>
          <w:szCs w:val="40"/>
          <w:lang w:val="sk-SK"/>
        </w:rPr>
      </w:pPr>
    </w:p>
    <w:p w14:paraId="591CA27F" w14:textId="3A92C977" w:rsidR="0043129C" w:rsidRDefault="0043129C" w:rsidP="0043129C">
      <w:pPr>
        <w:jc w:val="center"/>
        <w:rPr>
          <w:rFonts w:ascii="Verdana" w:hAnsi="Verdana" w:cs="Tahoma"/>
          <w:b/>
          <w:bCs/>
          <w:sz w:val="40"/>
          <w:szCs w:val="40"/>
          <w:lang w:val="sk-SK"/>
        </w:rPr>
      </w:pPr>
    </w:p>
    <w:p w14:paraId="2C47A037" w14:textId="52DA2A7B" w:rsidR="0043129C" w:rsidRDefault="0043129C" w:rsidP="0043129C">
      <w:pPr>
        <w:jc w:val="center"/>
        <w:rPr>
          <w:rFonts w:ascii="Verdana" w:hAnsi="Verdana" w:cs="Tahoma"/>
          <w:b/>
          <w:bCs/>
          <w:sz w:val="40"/>
          <w:szCs w:val="40"/>
          <w:lang w:val="sk-SK"/>
        </w:rPr>
      </w:pPr>
    </w:p>
    <w:p w14:paraId="169C9BFC" w14:textId="77777777" w:rsidR="0043129C" w:rsidRPr="00EC47C6" w:rsidRDefault="0043129C" w:rsidP="0043129C">
      <w:pPr>
        <w:jc w:val="center"/>
        <w:rPr>
          <w:rFonts w:ascii="Verdana" w:hAnsi="Verdana" w:cs="Tahoma"/>
          <w:sz w:val="40"/>
          <w:szCs w:val="40"/>
          <w:lang w:val="sk-SK"/>
        </w:rPr>
      </w:pPr>
    </w:p>
    <w:p w14:paraId="1A8FA47A" w14:textId="77777777" w:rsidR="00E82E2E" w:rsidRDefault="0043129C" w:rsidP="00E82E2E">
      <w:pPr>
        <w:rPr>
          <w:rFonts w:ascii="Verdana" w:hAnsi="Verdana" w:cs="Tahoma"/>
          <w:b/>
          <w:bCs/>
          <w:color w:val="800000"/>
          <w:sz w:val="56"/>
          <w:szCs w:val="56"/>
          <w:lang w:val="sk-SK"/>
        </w:rPr>
      </w:pPr>
      <w:r>
        <w:rPr>
          <w:noProof/>
        </w:rPr>
        <w:lastRenderedPageBreak/>
        <w:drawing>
          <wp:anchor distT="0" distB="0" distL="0" distR="0" simplePos="0" relativeHeight="251658240" behindDoc="1" locked="0" layoutInCell="1" allowOverlap="1" wp14:anchorId="542C6021" wp14:editId="32AFC33B">
            <wp:simplePos x="0" y="0"/>
            <wp:positionH relativeFrom="page">
              <wp:align>right</wp:align>
            </wp:positionH>
            <wp:positionV relativeFrom="paragraph">
              <wp:posOffset>-1715135</wp:posOffset>
            </wp:positionV>
            <wp:extent cx="7556400" cy="10692000"/>
            <wp:effectExtent l="0" t="0" r="6985" b="0"/>
            <wp:wrapNone/>
            <wp:docPr id="5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400" cy="1069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100E388" w14:textId="26A7D518" w:rsidR="00E82E2E" w:rsidRPr="00EC47C6" w:rsidRDefault="00E82E2E" w:rsidP="00E82E2E">
      <w:pPr>
        <w:rPr>
          <w:rFonts w:ascii="Verdana" w:hAnsi="Verdana" w:cs="Tahoma"/>
          <w:b/>
          <w:bCs/>
          <w:lang w:val="sk-SK"/>
        </w:rPr>
      </w:pPr>
      <w:r w:rsidRPr="00EC47C6">
        <w:rPr>
          <w:rFonts w:ascii="Verdana" w:hAnsi="Verdana" w:cs="Tahoma"/>
          <w:b/>
          <w:bCs/>
          <w:lang w:val="sk-SK"/>
        </w:rPr>
        <w:t>Obchodné meno:</w:t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  <w:t>AmRest SK s.r.o.</w:t>
      </w:r>
    </w:p>
    <w:p w14:paraId="7A25BD42" w14:textId="77777777" w:rsidR="00E82E2E" w:rsidRPr="00EC47C6" w:rsidRDefault="00E82E2E" w:rsidP="00E82E2E">
      <w:pPr>
        <w:rPr>
          <w:rFonts w:ascii="Verdana" w:hAnsi="Verdana" w:cs="Tahoma"/>
          <w:b/>
          <w:bCs/>
          <w:lang w:val="sk-SK"/>
        </w:rPr>
      </w:pPr>
      <w:r w:rsidRPr="00EC47C6">
        <w:rPr>
          <w:rFonts w:ascii="Verdana" w:hAnsi="Verdana" w:cs="Tahoma"/>
          <w:b/>
          <w:bCs/>
          <w:lang w:val="sk-SK"/>
        </w:rPr>
        <w:t xml:space="preserve">Právna forma: </w:t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  <w:t>spoločnosť s ručením obmedzeným</w:t>
      </w:r>
    </w:p>
    <w:p w14:paraId="14DA798D" w14:textId="77777777" w:rsidR="00E82E2E" w:rsidRPr="00EC47C6" w:rsidRDefault="00E82E2E" w:rsidP="00E82E2E">
      <w:pPr>
        <w:rPr>
          <w:rFonts w:ascii="Verdana" w:hAnsi="Verdana" w:cs="Tahoma"/>
          <w:b/>
          <w:bCs/>
          <w:lang w:val="sk-SK"/>
        </w:rPr>
      </w:pPr>
      <w:r w:rsidRPr="00EC47C6">
        <w:rPr>
          <w:rFonts w:ascii="Verdana" w:hAnsi="Verdana" w:cs="Tahoma"/>
          <w:b/>
          <w:bCs/>
          <w:lang w:val="sk-SK"/>
        </w:rPr>
        <w:t>Sídlo:</w:t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  <w:t xml:space="preserve">         Pajštúnska 3, 851 02 Bratislava - Petržalka</w:t>
      </w:r>
    </w:p>
    <w:p w14:paraId="1C75D158" w14:textId="668E9F9A" w:rsidR="00E82E2E" w:rsidRPr="00EC47C6" w:rsidRDefault="00E82E2E" w:rsidP="00E82E2E">
      <w:pPr>
        <w:rPr>
          <w:rFonts w:ascii="Verdana" w:hAnsi="Verdana" w:cs="Tahoma"/>
          <w:b/>
          <w:bCs/>
          <w:lang w:val="sk-SK"/>
        </w:rPr>
      </w:pPr>
      <w:r w:rsidRPr="00EC47C6">
        <w:rPr>
          <w:rFonts w:ascii="Verdana" w:hAnsi="Verdana" w:cs="Tahoma"/>
          <w:b/>
          <w:bCs/>
          <w:lang w:val="sk-SK"/>
        </w:rPr>
        <w:t xml:space="preserve">IČ: </w:t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</w:r>
      <w:r>
        <w:rPr>
          <w:rFonts w:ascii="Verdana" w:hAnsi="Verdana" w:cs="Tahoma"/>
          <w:b/>
          <w:bCs/>
          <w:lang w:val="sk-SK"/>
        </w:rPr>
        <w:t>51676524</w:t>
      </w:r>
    </w:p>
    <w:p w14:paraId="6EECDC81" w14:textId="39BC19A8" w:rsidR="00E82E2E" w:rsidRPr="00EC47C6" w:rsidRDefault="00E82E2E" w:rsidP="00E82E2E">
      <w:pPr>
        <w:rPr>
          <w:rFonts w:ascii="Verdana" w:hAnsi="Verdana" w:cs="Tahoma"/>
          <w:b/>
          <w:bCs/>
          <w:lang w:val="sk-SK"/>
        </w:rPr>
      </w:pPr>
      <w:r w:rsidRPr="00EC47C6">
        <w:rPr>
          <w:rFonts w:ascii="Verdana" w:hAnsi="Verdana" w:cs="Tahoma"/>
          <w:b/>
          <w:bCs/>
          <w:lang w:val="sk-SK"/>
        </w:rPr>
        <w:t xml:space="preserve">DIČ :                             </w:t>
      </w:r>
      <w:r>
        <w:rPr>
          <w:rFonts w:ascii="Verdana" w:hAnsi="Verdana" w:cs="Tahoma"/>
          <w:b/>
          <w:bCs/>
          <w:lang w:val="sk-SK"/>
        </w:rPr>
        <w:t>212074</w:t>
      </w:r>
      <w:r w:rsidR="001760F4">
        <w:rPr>
          <w:rFonts w:ascii="Verdana" w:hAnsi="Verdana" w:cs="Tahoma"/>
          <w:b/>
          <w:bCs/>
          <w:lang w:val="sk-SK"/>
        </w:rPr>
        <w:t>6</w:t>
      </w:r>
      <w:r>
        <w:rPr>
          <w:rFonts w:ascii="Verdana" w:hAnsi="Verdana" w:cs="Tahoma"/>
          <w:b/>
          <w:bCs/>
          <w:lang w:val="sk-SK"/>
        </w:rPr>
        <w:t>034</w:t>
      </w:r>
    </w:p>
    <w:p w14:paraId="5CFEF8DA" w14:textId="1F4DC1D4" w:rsidR="00E82E2E" w:rsidRPr="00EC47C6" w:rsidRDefault="00E82E2E" w:rsidP="00E82E2E">
      <w:pPr>
        <w:pStyle w:val="Zkladntext2"/>
        <w:rPr>
          <w:rFonts w:ascii="Verdana" w:hAnsi="Verdana" w:cs="Tahoma"/>
          <w:b/>
          <w:i/>
          <w:sz w:val="20"/>
          <w:szCs w:val="20"/>
          <w:lang w:val="sk-SK"/>
        </w:rPr>
      </w:pPr>
      <w:r w:rsidRPr="00EC47C6">
        <w:rPr>
          <w:rFonts w:ascii="Verdana" w:hAnsi="Verdana" w:cs="Tahoma"/>
          <w:i/>
          <w:sz w:val="20"/>
          <w:szCs w:val="20"/>
          <w:lang w:val="sk-SK"/>
        </w:rPr>
        <w:t>Spoločnosť je zapísaná v Obchodnom registri Okresného súdu Bratislava I, oddiel: sro, vložka číslo: 1</w:t>
      </w:r>
      <w:r w:rsidR="001760F4">
        <w:rPr>
          <w:rFonts w:ascii="Verdana" w:hAnsi="Verdana" w:cs="Tahoma"/>
          <w:i/>
          <w:sz w:val="20"/>
          <w:szCs w:val="20"/>
          <w:lang w:val="sk-SK"/>
        </w:rPr>
        <w:t>27800</w:t>
      </w:r>
      <w:r w:rsidRPr="00EC47C6">
        <w:rPr>
          <w:rFonts w:ascii="Verdana" w:hAnsi="Verdana" w:cs="Tahoma"/>
          <w:i/>
          <w:sz w:val="20"/>
          <w:szCs w:val="20"/>
          <w:lang w:val="sk-SK"/>
        </w:rPr>
        <w:t>/B .</w:t>
      </w:r>
    </w:p>
    <w:p w14:paraId="08363612" w14:textId="181B8BC0" w:rsidR="00E82E2E" w:rsidRPr="00EC47C6" w:rsidRDefault="00E82E2E" w:rsidP="00E82E2E">
      <w:pPr>
        <w:rPr>
          <w:rFonts w:ascii="Verdana" w:hAnsi="Verdana" w:cs="Tahoma"/>
          <w:b/>
          <w:bCs/>
          <w:lang w:val="sk-SK"/>
        </w:rPr>
      </w:pPr>
      <w:r w:rsidRPr="00EC47C6">
        <w:rPr>
          <w:rFonts w:ascii="Verdana" w:hAnsi="Verdana" w:cs="Tahoma"/>
          <w:b/>
          <w:bCs/>
          <w:lang w:val="sk-SK"/>
        </w:rPr>
        <w:t xml:space="preserve">Deň zápisu: </w:t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</w:r>
      <w:r w:rsidR="008E54B7" w:rsidRPr="008E54B7">
        <w:rPr>
          <w:rFonts w:ascii="Verdana" w:hAnsi="Verdana" w:cs="Tahoma"/>
          <w:b/>
          <w:bCs/>
          <w:lang w:val="sk-SK"/>
        </w:rPr>
        <w:t>18.04.2018</w:t>
      </w:r>
    </w:p>
    <w:p w14:paraId="22C50AAF" w14:textId="18BA2FAF" w:rsidR="00E82E2E" w:rsidRPr="00EC47C6" w:rsidRDefault="00E82E2E" w:rsidP="00E82E2E">
      <w:pPr>
        <w:rPr>
          <w:rFonts w:ascii="Verdana" w:hAnsi="Verdana" w:cs="Tahoma"/>
          <w:b/>
          <w:bCs/>
          <w:lang w:val="sk-SK"/>
        </w:rPr>
      </w:pPr>
      <w:r w:rsidRPr="00EC47C6">
        <w:rPr>
          <w:rFonts w:ascii="Verdana" w:hAnsi="Verdana" w:cs="Tahoma"/>
          <w:b/>
          <w:bCs/>
          <w:lang w:val="sk-SK"/>
        </w:rPr>
        <w:t xml:space="preserve">Základný kapitál: </w:t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  <w:t>1 </w:t>
      </w:r>
      <w:r w:rsidR="00C92E51">
        <w:rPr>
          <w:rFonts w:ascii="Verdana" w:hAnsi="Verdana" w:cs="Tahoma"/>
          <w:b/>
          <w:bCs/>
          <w:lang w:val="sk-SK"/>
        </w:rPr>
        <w:t>4</w:t>
      </w:r>
      <w:r w:rsidRPr="00EC47C6">
        <w:rPr>
          <w:rFonts w:ascii="Verdana" w:hAnsi="Verdana" w:cs="Tahoma"/>
          <w:b/>
          <w:bCs/>
          <w:lang w:val="sk-SK"/>
        </w:rPr>
        <w:t>00 000 EUR</w:t>
      </w:r>
    </w:p>
    <w:p w14:paraId="7C37B39D" w14:textId="4A20BFE0" w:rsidR="00E82E2E" w:rsidRDefault="00E059A9" w:rsidP="00E82E2E">
      <w:pPr>
        <w:rPr>
          <w:rFonts w:ascii="Verdana" w:hAnsi="Verdana" w:cs="Tahoma"/>
          <w:b/>
          <w:bCs/>
          <w:lang w:val="sk-SK"/>
        </w:rPr>
      </w:pPr>
      <w:r>
        <w:rPr>
          <w:rFonts w:ascii="Verdana" w:hAnsi="Verdana" w:cs="Tahoma"/>
          <w:b/>
          <w:bCs/>
          <w:lang w:val="sk-SK"/>
        </w:rPr>
        <w:t>P</w:t>
      </w:r>
      <w:r w:rsidR="00E82E2E" w:rsidRPr="00EC47C6">
        <w:rPr>
          <w:rFonts w:ascii="Verdana" w:hAnsi="Verdana" w:cs="Tahoma"/>
          <w:b/>
          <w:bCs/>
          <w:lang w:val="sk-SK"/>
        </w:rPr>
        <w:t>redmet podnikania:</w:t>
      </w:r>
      <w:r w:rsidR="00E82E2E" w:rsidRPr="00EC47C6">
        <w:rPr>
          <w:rFonts w:ascii="Verdana" w:hAnsi="Verdana" w:cs="Tahoma"/>
          <w:b/>
          <w:bCs/>
          <w:lang w:val="sk-SK"/>
        </w:rPr>
        <w:tab/>
        <w:t xml:space="preserve"> </w:t>
      </w:r>
      <w:r w:rsidR="00E82E2E" w:rsidRPr="00EC47C6">
        <w:rPr>
          <w:rFonts w:ascii="Verdana" w:hAnsi="Verdana" w:cs="Tahoma"/>
          <w:b/>
          <w:bCs/>
          <w:lang w:val="sk-SK"/>
        </w:rPr>
        <w:tab/>
      </w:r>
    </w:p>
    <w:p w14:paraId="0975B48C" w14:textId="3A00FFB8" w:rsidR="00F74A6F" w:rsidRPr="00E059A9" w:rsidRDefault="00F74A6F" w:rsidP="00F74A6F">
      <w:pPr>
        <w:pStyle w:val="Odstavecseseznamem"/>
        <w:numPr>
          <w:ilvl w:val="0"/>
          <w:numId w:val="1"/>
        </w:numPr>
        <w:rPr>
          <w:rFonts w:ascii="Verdana" w:hAnsi="Verdana" w:cs="Tahoma"/>
          <w:sz w:val="20"/>
          <w:szCs w:val="20"/>
          <w:lang w:val="sk-SK"/>
        </w:rPr>
      </w:pPr>
      <w:r w:rsidRPr="00E059A9">
        <w:rPr>
          <w:rFonts w:ascii="Verdana" w:hAnsi="Verdana" w:cs="Tahoma"/>
          <w:sz w:val="20"/>
          <w:szCs w:val="20"/>
          <w:lang w:val="sk-SK"/>
        </w:rPr>
        <w:t>pohostinská činnosť a výroba hotových jedál pre výdajne</w:t>
      </w:r>
    </w:p>
    <w:p w14:paraId="535F05CB" w14:textId="64F16156" w:rsidR="00F74A6F" w:rsidRPr="00E059A9" w:rsidRDefault="003D1120" w:rsidP="00F74A6F">
      <w:pPr>
        <w:pStyle w:val="Odstavecseseznamem"/>
        <w:numPr>
          <w:ilvl w:val="0"/>
          <w:numId w:val="1"/>
        </w:numPr>
        <w:rPr>
          <w:rFonts w:ascii="Verdana" w:hAnsi="Verdana" w:cs="Tahoma"/>
          <w:sz w:val="20"/>
          <w:szCs w:val="20"/>
          <w:lang w:val="sk-SK"/>
        </w:rPr>
      </w:pPr>
      <w:r w:rsidRPr="00E059A9">
        <w:rPr>
          <w:rFonts w:ascii="Verdana" w:hAnsi="Verdana" w:cs="Tahoma"/>
          <w:sz w:val="20"/>
          <w:szCs w:val="20"/>
          <w:lang w:val="sk-SK"/>
        </w:rPr>
        <w:t>poskytovanie služieb rýchleho občerstvenia v spojení s predajom na priamu konzumáciu</w:t>
      </w:r>
    </w:p>
    <w:p w14:paraId="1B301F40" w14:textId="30D469AF" w:rsidR="003D1120" w:rsidRPr="00E059A9" w:rsidRDefault="003D1120" w:rsidP="00F74A6F">
      <w:pPr>
        <w:pStyle w:val="Odstavecseseznamem"/>
        <w:numPr>
          <w:ilvl w:val="0"/>
          <w:numId w:val="1"/>
        </w:numPr>
        <w:rPr>
          <w:rFonts w:ascii="Verdana" w:hAnsi="Verdana" w:cs="Tahoma"/>
          <w:sz w:val="20"/>
          <w:szCs w:val="20"/>
          <w:lang w:val="sk-SK"/>
        </w:rPr>
      </w:pPr>
      <w:r w:rsidRPr="00E059A9">
        <w:rPr>
          <w:rFonts w:ascii="Verdana" w:hAnsi="Verdana" w:cs="Tahoma"/>
          <w:sz w:val="20"/>
          <w:szCs w:val="20"/>
          <w:lang w:val="sk-SK"/>
        </w:rPr>
        <w:t>výroba nápojov</w:t>
      </w:r>
    </w:p>
    <w:p w14:paraId="5FE73497" w14:textId="7CC8142F" w:rsidR="00E059A9" w:rsidRPr="00E059A9" w:rsidRDefault="00E059A9" w:rsidP="00F74A6F">
      <w:pPr>
        <w:pStyle w:val="Odstavecseseznamem"/>
        <w:numPr>
          <w:ilvl w:val="0"/>
          <w:numId w:val="1"/>
        </w:numPr>
        <w:rPr>
          <w:rFonts w:ascii="Verdana" w:hAnsi="Verdana" w:cs="Tahoma"/>
          <w:sz w:val="20"/>
          <w:szCs w:val="20"/>
          <w:lang w:val="sk-SK"/>
        </w:rPr>
      </w:pPr>
      <w:r w:rsidRPr="00E059A9">
        <w:rPr>
          <w:rFonts w:ascii="Verdana" w:hAnsi="Verdana" w:cs="Tahoma"/>
          <w:sz w:val="20"/>
          <w:szCs w:val="20"/>
          <w:lang w:val="sk-SK"/>
        </w:rPr>
        <w:t>kúpa tovaru na účely jeho predaja konečnému spotrebiteľovi (maloobchod) alebo iným prevádzkovateľom živnosti (veľkoobchod)</w:t>
      </w:r>
    </w:p>
    <w:p w14:paraId="22BB5114" w14:textId="45B187AA" w:rsidR="00E059A9" w:rsidRPr="00E059A9" w:rsidRDefault="00E059A9" w:rsidP="00F74A6F">
      <w:pPr>
        <w:pStyle w:val="Odstavecseseznamem"/>
        <w:numPr>
          <w:ilvl w:val="0"/>
          <w:numId w:val="1"/>
        </w:numPr>
        <w:rPr>
          <w:rFonts w:ascii="Verdana" w:hAnsi="Verdana" w:cs="Tahoma"/>
          <w:sz w:val="20"/>
          <w:szCs w:val="20"/>
          <w:lang w:val="sk-SK"/>
        </w:rPr>
      </w:pPr>
      <w:r w:rsidRPr="00E059A9">
        <w:rPr>
          <w:rFonts w:ascii="Verdana" w:hAnsi="Verdana" w:cs="Tahoma"/>
          <w:sz w:val="20"/>
          <w:szCs w:val="20"/>
          <w:lang w:val="sk-SK"/>
        </w:rPr>
        <w:t>spracovanie a konzervovanie zemiakov, ovocia a zeleniny</w:t>
      </w:r>
    </w:p>
    <w:p w14:paraId="0B8B5895" w14:textId="4EAE1A96" w:rsidR="00E059A9" w:rsidRPr="00E059A9" w:rsidRDefault="00E059A9" w:rsidP="00F74A6F">
      <w:pPr>
        <w:pStyle w:val="Odstavecseseznamem"/>
        <w:numPr>
          <w:ilvl w:val="0"/>
          <w:numId w:val="1"/>
        </w:numPr>
        <w:rPr>
          <w:rFonts w:ascii="Verdana" w:hAnsi="Verdana" w:cs="Tahoma"/>
          <w:sz w:val="20"/>
          <w:szCs w:val="20"/>
          <w:lang w:val="sk-SK"/>
        </w:rPr>
      </w:pPr>
      <w:r w:rsidRPr="00E059A9">
        <w:rPr>
          <w:rFonts w:ascii="Verdana" w:hAnsi="Verdana" w:cs="Tahoma"/>
          <w:sz w:val="20"/>
          <w:szCs w:val="20"/>
          <w:lang w:val="sk-SK"/>
        </w:rPr>
        <w:t>sprostredkovateľská činnosť v oblasti obchodu</w:t>
      </w:r>
    </w:p>
    <w:p w14:paraId="083ED03A" w14:textId="28A5234B" w:rsidR="00E059A9" w:rsidRPr="00E059A9" w:rsidRDefault="00E059A9" w:rsidP="00F74A6F">
      <w:pPr>
        <w:pStyle w:val="Odstavecseseznamem"/>
        <w:numPr>
          <w:ilvl w:val="0"/>
          <w:numId w:val="1"/>
        </w:numPr>
        <w:rPr>
          <w:rFonts w:ascii="Verdana" w:hAnsi="Verdana" w:cs="Tahoma"/>
          <w:sz w:val="20"/>
          <w:szCs w:val="20"/>
          <w:lang w:val="sk-SK"/>
        </w:rPr>
      </w:pPr>
      <w:r w:rsidRPr="00E059A9">
        <w:rPr>
          <w:rFonts w:ascii="Verdana" w:hAnsi="Verdana" w:cs="Tahoma"/>
          <w:sz w:val="20"/>
          <w:szCs w:val="20"/>
          <w:lang w:val="sk-SK"/>
        </w:rPr>
        <w:t>sprostredkovateľská činnosť v oblasti služieb</w:t>
      </w:r>
    </w:p>
    <w:p w14:paraId="6247BBCD" w14:textId="7DD9AAF4" w:rsidR="00E059A9" w:rsidRPr="00E059A9" w:rsidRDefault="00E059A9" w:rsidP="00F74A6F">
      <w:pPr>
        <w:pStyle w:val="Odstavecseseznamem"/>
        <w:numPr>
          <w:ilvl w:val="0"/>
          <w:numId w:val="1"/>
        </w:numPr>
        <w:rPr>
          <w:rFonts w:ascii="Verdana" w:hAnsi="Verdana" w:cs="Tahoma"/>
          <w:sz w:val="20"/>
          <w:szCs w:val="20"/>
          <w:lang w:val="sk-SK"/>
        </w:rPr>
      </w:pPr>
      <w:r w:rsidRPr="00E059A9">
        <w:rPr>
          <w:rFonts w:ascii="Verdana" w:hAnsi="Verdana" w:cs="Tahoma"/>
          <w:sz w:val="20"/>
          <w:szCs w:val="20"/>
          <w:lang w:val="sk-SK"/>
        </w:rPr>
        <w:t>skladovanie a uskladňovanie</w:t>
      </w:r>
    </w:p>
    <w:p w14:paraId="59E48B49" w14:textId="7B94157A" w:rsidR="00E059A9" w:rsidRPr="00E059A9" w:rsidRDefault="00E059A9" w:rsidP="00F74A6F">
      <w:pPr>
        <w:pStyle w:val="Odstavecseseznamem"/>
        <w:numPr>
          <w:ilvl w:val="0"/>
          <w:numId w:val="1"/>
        </w:numPr>
        <w:rPr>
          <w:rFonts w:ascii="Verdana" w:hAnsi="Verdana" w:cs="Tahoma"/>
          <w:sz w:val="20"/>
          <w:szCs w:val="20"/>
          <w:lang w:val="sk-SK"/>
        </w:rPr>
      </w:pPr>
      <w:r w:rsidRPr="00E059A9">
        <w:rPr>
          <w:rFonts w:ascii="Verdana" w:hAnsi="Verdana" w:cs="Tahoma"/>
          <w:sz w:val="20"/>
          <w:szCs w:val="20"/>
          <w:lang w:val="sk-SK"/>
        </w:rPr>
        <w:t>baliace činnosti, manipulácia s tovarom</w:t>
      </w:r>
    </w:p>
    <w:p w14:paraId="70C2B8CB" w14:textId="13B3FF7B" w:rsidR="00E059A9" w:rsidRPr="00E059A9" w:rsidRDefault="00E059A9" w:rsidP="00F74A6F">
      <w:pPr>
        <w:pStyle w:val="Odstavecseseznamem"/>
        <w:numPr>
          <w:ilvl w:val="0"/>
          <w:numId w:val="1"/>
        </w:numPr>
        <w:rPr>
          <w:rFonts w:ascii="Verdana" w:hAnsi="Verdana" w:cs="Tahoma"/>
          <w:sz w:val="20"/>
          <w:szCs w:val="20"/>
          <w:lang w:val="sk-SK"/>
        </w:rPr>
      </w:pPr>
      <w:r w:rsidRPr="00E059A9">
        <w:rPr>
          <w:rFonts w:ascii="Verdana" w:hAnsi="Verdana" w:cs="Tahoma"/>
          <w:sz w:val="20"/>
          <w:szCs w:val="20"/>
          <w:lang w:val="sk-SK"/>
        </w:rPr>
        <w:t>počítačové služby</w:t>
      </w:r>
    </w:p>
    <w:p w14:paraId="7B5CD3D8" w14:textId="2A4BD7A6" w:rsidR="00E059A9" w:rsidRPr="00E059A9" w:rsidRDefault="00E059A9" w:rsidP="00F74A6F">
      <w:pPr>
        <w:pStyle w:val="Odstavecseseznamem"/>
        <w:numPr>
          <w:ilvl w:val="0"/>
          <w:numId w:val="1"/>
        </w:numPr>
        <w:rPr>
          <w:rFonts w:ascii="Verdana" w:hAnsi="Verdana" w:cs="Tahoma"/>
          <w:sz w:val="20"/>
          <w:szCs w:val="20"/>
          <w:lang w:val="sk-SK"/>
        </w:rPr>
      </w:pPr>
      <w:r w:rsidRPr="00E059A9">
        <w:rPr>
          <w:rFonts w:ascii="Verdana" w:hAnsi="Verdana" w:cs="Tahoma"/>
          <w:sz w:val="20"/>
          <w:szCs w:val="20"/>
          <w:lang w:val="sk-SK"/>
        </w:rPr>
        <w:t>služby súvisiace s počítačovým spracovaním údajov</w:t>
      </w:r>
    </w:p>
    <w:p w14:paraId="3A9CB812" w14:textId="49E10F6A" w:rsidR="00E059A9" w:rsidRPr="00E059A9" w:rsidRDefault="00E059A9" w:rsidP="00F74A6F">
      <w:pPr>
        <w:pStyle w:val="Odstavecseseznamem"/>
        <w:numPr>
          <w:ilvl w:val="0"/>
          <w:numId w:val="1"/>
        </w:numPr>
        <w:rPr>
          <w:rFonts w:ascii="Verdana" w:hAnsi="Verdana" w:cs="Tahoma"/>
          <w:sz w:val="20"/>
          <w:szCs w:val="20"/>
          <w:lang w:val="sk-SK"/>
        </w:rPr>
      </w:pPr>
      <w:r w:rsidRPr="00E059A9">
        <w:rPr>
          <w:rFonts w:ascii="Verdana" w:hAnsi="Verdana" w:cs="Tahoma"/>
          <w:sz w:val="20"/>
          <w:szCs w:val="20"/>
          <w:lang w:val="sk-SK"/>
        </w:rPr>
        <w:t>prenájom nehnuteľností spojený s poskytovaním iných než základných služieb spojených s prenájmom</w:t>
      </w:r>
    </w:p>
    <w:p w14:paraId="74C4D83B" w14:textId="0F6B7ADD" w:rsidR="00E059A9" w:rsidRPr="00E059A9" w:rsidRDefault="00E059A9" w:rsidP="00F74A6F">
      <w:pPr>
        <w:pStyle w:val="Odstavecseseznamem"/>
        <w:numPr>
          <w:ilvl w:val="0"/>
          <w:numId w:val="1"/>
        </w:numPr>
        <w:rPr>
          <w:rFonts w:ascii="Verdana" w:hAnsi="Verdana" w:cs="Tahoma"/>
          <w:sz w:val="20"/>
          <w:szCs w:val="20"/>
          <w:lang w:val="sk-SK"/>
        </w:rPr>
      </w:pPr>
      <w:r w:rsidRPr="00E059A9">
        <w:rPr>
          <w:rFonts w:ascii="Verdana" w:hAnsi="Verdana" w:cs="Tahoma"/>
          <w:sz w:val="20"/>
          <w:szCs w:val="20"/>
          <w:lang w:val="sk-SK"/>
        </w:rPr>
        <w:t>prenájom hnuteľných vecí</w:t>
      </w:r>
    </w:p>
    <w:p w14:paraId="29552EB4" w14:textId="23E83061" w:rsidR="00E059A9" w:rsidRPr="00E059A9" w:rsidRDefault="00E059A9" w:rsidP="00F74A6F">
      <w:pPr>
        <w:pStyle w:val="Odstavecseseznamem"/>
        <w:numPr>
          <w:ilvl w:val="0"/>
          <w:numId w:val="1"/>
        </w:numPr>
        <w:rPr>
          <w:rFonts w:ascii="Verdana" w:hAnsi="Verdana" w:cs="Tahoma"/>
          <w:sz w:val="20"/>
          <w:szCs w:val="20"/>
          <w:lang w:val="sk-SK"/>
        </w:rPr>
      </w:pPr>
      <w:r w:rsidRPr="00E059A9">
        <w:rPr>
          <w:rFonts w:ascii="Verdana" w:hAnsi="Verdana" w:cs="Tahoma"/>
          <w:sz w:val="20"/>
          <w:szCs w:val="20"/>
          <w:lang w:val="sk-SK"/>
        </w:rPr>
        <w:t>organizovanie športových, kultúrnych a iných spoločenských podujatí</w:t>
      </w:r>
    </w:p>
    <w:p w14:paraId="1D94B196" w14:textId="2B58BD65" w:rsidR="00E059A9" w:rsidRPr="00E059A9" w:rsidRDefault="00E059A9" w:rsidP="00F74A6F">
      <w:pPr>
        <w:pStyle w:val="Odstavecseseznamem"/>
        <w:numPr>
          <w:ilvl w:val="0"/>
          <w:numId w:val="1"/>
        </w:numPr>
        <w:rPr>
          <w:rFonts w:ascii="Verdana" w:hAnsi="Verdana" w:cs="Tahoma"/>
          <w:sz w:val="20"/>
          <w:szCs w:val="20"/>
          <w:lang w:val="sk-SK"/>
        </w:rPr>
      </w:pPr>
      <w:r w:rsidRPr="00E059A9">
        <w:rPr>
          <w:rFonts w:ascii="Verdana" w:hAnsi="Verdana" w:cs="Tahoma"/>
          <w:sz w:val="20"/>
          <w:szCs w:val="20"/>
          <w:lang w:val="sk-SK"/>
        </w:rPr>
        <w:t>poskytovanie obslužných služieb pri kultúrnych a iných spoločenských podujatiach</w:t>
      </w:r>
    </w:p>
    <w:p w14:paraId="066689F6" w14:textId="3BB97A6F" w:rsidR="00E059A9" w:rsidRDefault="00E059A9" w:rsidP="00F74A6F">
      <w:pPr>
        <w:pStyle w:val="Odstavecseseznamem"/>
        <w:numPr>
          <w:ilvl w:val="0"/>
          <w:numId w:val="1"/>
        </w:numPr>
        <w:rPr>
          <w:rFonts w:ascii="Verdana" w:hAnsi="Verdana" w:cs="Tahoma"/>
          <w:sz w:val="20"/>
          <w:szCs w:val="20"/>
          <w:lang w:val="sk-SK"/>
        </w:rPr>
      </w:pPr>
      <w:r w:rsidRPr="00E059A9">
        <w:rPr>
          <w:rFonts w:ascii="Verdana" w:hAnsi="Verdana" w:cs="Tahoma"/>
          <w:sz w:val="20"/>
          <w:szCs w:val="20"/>
          <w:lang w:val="sk-SK"/>
        </w:rPr>
        <w:t>reklamné a marketingové služby</w:t>
      </w:r>
    </w:p>
    <w:p w14:paraId="559ABA75" w14:textId="70F3E1B9" w:rsidR="00E059A9" w:rsidRDefault="00E059A9" w:rsidP="00E059A9">
      <w:pPr>
        <w:rPr>
          <w:rFonts w:ascii="Verdana" w:hAnsi="Verdana" w:cs="Tahoma"/>
          <w:sz w:val="20"/>
          <w:szCs w:val="20"/>
          <w:lang w:val="sk-SK"/>
        </w:rPr>
      </w:pPr>
    </w:p>
    <w:p w14:paraId="57276613" w14:textId="77777777" w:rsidR="00E059A9" w:rsidRPr="00E059A9" w:rsidRDefault="00E059A9" w:rsidP="00E059A9">
      <w:pPr>
        <w:rPr>
          <w:rFonts w:ascii="Verdana" w:hAnsi="Verdana" w:cs="Tahoma"/>
          <w:sz w:val="20"/>
          <w:szCs w:val="20"/>
          <w:lang w:val="sk-SK"/>
        </w:rPr>
      </w:pPr>
    </w:p>
    <w:p w14:paraId="03889309" w14:textId="114DD58B" w:rsidR="00E82E2E" w:rsidRDefault="00E059A9" w:rsidP="00007C71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4"/>
          <w:szCs w:val="24"/>
          <w:lang w:val="cs-CZ" w:eastAsia="cs-CZ"/>
        </w:rPr>
      </w:pPr>
      <w:r>
        <w:rPr>
          <w:noProof/>
        </w:rPr>
        <w:lastRenderedPageBreak/>
        <w:drawing>
          <wp:anchor distT="0" distB="0" distL="0" distR="0" simplePos="0" relativeHeight="251658242" behindDoc="1" locked="0" layoutInCell="1" allowOverlap="1" wp14:anchorId="030FC9DB" wp14:editId="49AB3CBC">
            <wp:simplePos x="0" y="0"/>
            <wp:positionH relativeFrom="page">
              <wp:align>left</wp:align>
            </wp:positionH>
            <wp:positionV relativeFrom="paragraph">
              <wp:posOffset>-1710690</wp:posOffset>
            </wp:positionV>
            <wp:extent cx="7556400" cy="10692000"/>
            <wp:effectExtent l="0" t="0" r="6985" b="0"/>
            <wp:wrapNone/>
            <wp:docPr id="6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400" cy="1069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82E2E" w:rsidRPr="00EC47C6">
        <w:rPr>
          <w:rFonts w:ascii="Verdana" w:hAnsi="Verdana" w:cs="Tahoma"/>
          <w:b/>
          <w:bCs/>
          <w:lang w:val="sk-SK"/>
        </w:rPr>
        <w:t>Konatelia ku dňu 31.12.20</w:t>
      </w:r>
      <w:r w:rsidR="0003224D">
        <w:rPr>
          <w:rFonts w:ascii="Verdana" w:hAnsi="Verdana" w:cs="Tahoma"/>
          <w:b/>
          <w:bCs/>
          <w:lang w:val="sk-SK"/>
        </w:rPr>
        <w:t>2</w:t>
      </w:r>
      <w:r w:rsidR="009650CA">
        <w:rPr>
          <w:rFonts w:ascii="Verdana" w:hAnsi="Verdana" w:cs="Tahoma"/>
          <w:b/>
          <w:bCs/>
          <w:lang w:val="sk-SK"/>
        </w:rPr>
        <w:t>2</w:t>
      </w:r>
      <w:r w:rsidR="00E82E2E" w:rsidRPr="00EC47C6">
        <w:rPr>
          <w:rFonts w:ascii="Verdana" w:hAnsi="Verdana" w:cs="Tahoma"/>
          <w:b/>
          <w:bCs/>
          <w:lang w:val="sk-SK"/>
        </w:rPr>
        <w:t>:</w:t>
      </w:r>
      <w:r w:rsidR="005F529E">
        <w:rPr>
          <w:rFonts w:ascii="Verdana" w:hAnsi="Verdana" w:cs="Tahoma"/>
          <w:b/>
          <w:bCs/>
          <w:sz w:val="28"/>
          <w:szCs w:val="28"/>
          <w:lang w:val="sk-SK"/>
        </w:rPr>
        <w:t xml:space="preserve"> </w:t>
      </w:r>
      <w:r w:rsidR="00E82E2E" w:rsidRPr="00E059A9">
        <w:rPr>
          <w:rFonts w:ascii="Verdana" w:hAnsi="Verdana" w:cs="Tahoma"/>
          <w:lang w:val="sk-SK"/>
        </w:rPr>
        <w:t xml:space="preserve">od </w:t>
      </w:r>
      <w:r w:rsidR="005522A5" w:rsidRPr="005522A5">
        <w:rPr>
          <w:rFonts w:ascii="Verdana" w:hAnsi="Verdana" w:cs="Tahoma"/>
          <w:lang w:val="sk-SK"/>
        </w:rPr>
        <w:t>01.10.2021</w:t>
      </w:r>
      <w:r w:rsidR="00E82E2E" w:rsidRPr="00E059A9">
        <w:rPr>
          <w:rFonts w:ascii="Verdana" w:hAnsi="Verdana" w:cs="Tahoma"/>
          <w:lang w:val="sk-SK"/>
        </w:rPr>
        <w:tab/>
      </w:r>
      <w:r w:rsidR="003251CC">
        <w:fldChar w:fldCharType="begin"/>
      </w:r>
      <w:r w:rsidR="003251CC" w:rsidRPr="00EE7CB2">
        <w:rPr>
          <w:lang w:val="pl-PL"/>
        </w:rPr>
        <w:instrText>HYPERLINK "https://www.orsr.sk/hladaj_osoba.asp?PR=Moreno&amp;MENO=Ismael"</w:instrText>
      </w:r>
      <w:r w:rsidR="003251CC">
        <w:fldChar w:fldCharType="separate"/>
      </w:r>
      <w:r w:rsidR="00007C71" w:rsidRPr="00007C71">
        <w:rPr>
          <w:rFonts w:ascii="Arial" w:eastAsia="Times New Roman" w:hAnsi="Arial" w:cs="Arial"/>
          <w:b/>
          <w:bCs/>
          <w:sz w:val="20"/>
          <w:szCs w:val="20"/>
          <w:lang w:val="cs-CZ" w:eastAsia="cs-CZ"/>
        </w:rPr>
        <w:t xml:space="preserve">Ismael </w:t>
      </w:r>
      <w:proofErr w:type="spellStart"/>
      <w:r w:rsidR="00007C71" w:rsidRPr="00007C71">
        <w:rPr>
          <w:rFonts w:ascii="Arial" w:eastAsia="Times New Roman" w:hAnsi="Arial" w:cs="Arial"/>
          <w:b/>
          <w:bCs/>
          <w:sz w:val="20"/>
          <w:szCs w:val="20"/>
          <w:lang w:val="cs-CZ" w:eastAsia="cs-CZ"/>
        </w:rPr>
        <w:t>Sánchez</w:t>
      </w:r>
      <w:proofErr w:type="spellEnd"/>
      <w:r w:rsidR="00007C71" w:rsidRPr="00007C71">
        <w:rPr>
          <w:rFonts w:ascii="Arial" w:eastAsia="Times New Roman" w:hAnsi="Arial" w:cs="Arial"/>
          <w:b/>
          <w:bCs/>
          <w:sz w:val="20"/>
          <w:szCs w:val="20"/>
          <w:lang w:val="cs-CZ" w:eastAsia="cs-CZ"/>
        </w:rPr>
        <w:t> Moreno</w:t>
      </w:r>
      <w:r w:rsidR="003251CC">
        <w:rPr>
          <w:rFonts w:ascii="Arial" w:eastAsia="Times New Roman" w:hAnsi="Arial" w:cs="Arial"/>
          <w:b/>
          <w:bCs/>
          <w:sz w:val="20"/>
          <w:szCs w:val="20"/>
          <w:lang w:val="cs-CZ" w:eastAsia="cs-CZ"/>
        </w:rPr>
        <w:fldChar w:fldCharType="end"/>
      </w:r>
    </w:p>
    <w:p w14:paraId="265A3245" w14:textId="77777777" w:rsidR="00007C71" w:rsidRPr="00007C71" w:rsidRDefault="00007C71" w:rsidP="00007C71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4"/>
          <w:szCs w:val="24"/>
          <w:lang w:val="cs-CZ" w:eastAsia="cs-CZ"/>
        </w:rPr>
      </w:pPr>
    </w:p>
    <w:p w14:paraId="297D84D5" w14:textId="5745E9F9" w:rsidR="00E82E2E" w:rsidRPr="00E059A9" w:rsidRDefault="00E82E2E" w:rsidP="00E82E2E">
      <w:pPr>
        <w:rPr>
          <w:rFonts w:ascii="Verdana" w:hAnsi="Verdana" w:cs="Tahoma"/>
          <w:lang w:val="sk-SK"/>
        </w:rPr>
      </w:pP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</w:r>
      <w:r w:rsidRPr="00EC47C6">
        <w:rPr>
          <w:rFonts w:ascii="Verdana" w:hAnsi="Verdana" w:cs="Tahoma"/>
          <w:b/>
          <w:bCs/>
          <w:lang w:val="sk-SK"/>
        </w:rPr>
        <w:tab/>
        <w:t xml:space="preserve">   </w:t>
      </w:r>
      <w:r w:rsidRPr="00E059A9">
        <w:rPr>
          <w:rFonts w:ascii="Verdana" w:hAnsi="Verdana" w:cs="Tahoma"/>
          <w:lang w:val="sk-SK"/>
        </w:rPr>
        <w:t xml:space="preserve">od </w:t>
      </w:r>
      <w:r w:rsidR="005522A5" w:rsidRPr="005522A5">
        <w:rPr>
          <w:rFonts w:ascii="Verdana" w:hAnsi="Verdana" w:cs="Tahoma"/>
          <w:lang w:val="sk-SK"/>
        </w:rPr>
        <w:t>01.10.2021</w:t>
      </w:r>
      <w:r w:rsidRPr="00E059A9">
        <w:rPr>
          <w:rFonts w:ascii="Verdana" w:hAnsi="Verdana" w:cs="Tahoma"/>
          <w:lang w:val="sk-SK"/>
        </w:rPr>
        <w:tab/>
      </w:r>
      <w:hyperlink r:id="rId12" w:history="1">
        <w:r w:rsidR="005F529E" w:rsidRPr="005F529E">
          <w:rPr>
            <w:rStyle w:val="ra"/>
            <w:rFonts w:ascii="Arial" w:hAnsi="Arial" w:cs="Arial"/>
            <w:b/>
            <w:bCs/>
            <w:sz w:val="20"/>
            <w:szCs w:val="20"/>
            <w:shd w:val="clear" w:color="auto" w:fill="FFFFFF"/>
          </w:rPr>
          <w:t>Santiago Joaquin Gallo Pérez</w:t>
        </w:r>
      </w:hyperlink>
    </w:p>
    <w:p w14:paraId="4F5D9A92" w14:textId="13BE5490" w:rsidR="00E82E2E" w:rsidRDefault="00E82E2E" w:rsidP="00E82E2E">
      <w:pPr>
        <w:rPr>
          <w:sz w:val="20"/>
          <w:szCs w:val="20"/>
        </w:rPr>
      </w:pPr>
      <w:r w:rsidRPr="00E059A9">
        <w:rPr>
          <w:rFonts w:ascii="Verdana" w:hAnsi="Verdana" w:cs="Tahoma"/>
          <w:lang w:val="sk-SK"/>
        </w:rPr>
        <w:tab/>
      </w:r>
      <w:r w:rsidRPr="00E059A9">
        <w:rPr>
          <w:rFonts w:ascii="Verdana" w:hAnsi="Verdana" w:cs="Tahoma"/>
          <w:lang w:val="sk-SK"/>
        </w:rPr>
        <w:tab/>
      </w:r>
      <w:r w:rsidRPr="00E059A9">
        <w:rPr>
          <w:rFonts w:ascii="Verdana" w:hAnsi="Verdana" w:cs="Tahoma"/>
          <w:lang w:val="sk-SK"/>
        </w:rPr>
        <w:tab/>
      </w:r>
      <w:r w:rsidRPr="00E059A9">
        <w:rPr>
          <w:rFonts w:ascii="Verdana" w:hAnsi="Verdana" w:cs="Tahoma"/>
          <w:lang w:val="sk-SK"/>
        </w:rPr>
        <w:tab/>
      </w:r>
      <w:r w:rsidRPr="00E059A9">
        <w:rPr>
          <w:rFonts w:ascii="Verdana" w:hAnsi="Verdana" w:cs="Tahoma"/>
          <w:lang w:val="sk-SK"/>
        </w:rPr>
        <w:tab/>
        <w:t xml:space="preserve">   od </w:t>
      </w:r>
      <w:r w:rsidR="005522A5" w:rsidRPr="005522A5">
        <w:rPr>
          <w:rFonts w:ascii="Verdana" w:hAnsi="Verdana" w:cs="Tahoma"/>
          <w:lang w:val="sk-SK"/>
        </w:rPr>
        <w:t>01.10.2021</w:t>
      </w:r>
      <w:r w:rsidRPr="00E059A9">
        <w:rPr>
          <w:rFonts w:ascii="Verdana" w:hAnsi="Verdana" w:cs="Tahoma"/>
          <w:lang w:val="sk-SK"/>
        </w:rPr>
        <w:tab/>
      </w:r>
      <w:hyperlink r:id="rId13" w:history="1">
        <w:r w:rsidR="000F151B" w:rsidRPr="000F151B">
          <w:rPr>
            <w:rStyle w:val="ra"/>
            <w:rFonts w:ascii="Arial" w:hAnsi="Arial" w:cs="Arial"/>
            <w:b/>
            <w:bCs/>
            <w:sz w:val="20"/>
            <w:szCs w:val="20"/>
            <w:shd w:val="clear" w:color="auto" w:fill="FFFFFF"/>
          </w:rPr>
          <w:t>Daniel del Río Benítez</w:t>
        </w:r>
      </w:hyperlink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0F151B" w:rsidRPr="000F151B" w14:paraId="744BED3F" w14:textId="77777777" w:rsidTr="000F151B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76F44C82" w14:textId="77777777" w:rsidR="000F151B" w:rsidRPr="000F151B" w:rsidRDefault="000F151B" w:rsidP="000F151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val="cs-CZ"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00"/>
            </w:tblGrid>
            <w:tr w:rsidR="000F151B" w:rsidRPr="000F151B" w14:paraId="3E93433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AFB77AD" w14:textId="77777777" w:rsidR="00416CC3" w:rsidRPr="005D38E2" w:rsidRDefault="000F151B" w:rsidP="000F151B">
                  <w:pPr>
                    <w:spacing w:after="0" w:line="240" w:lineRule="auto"/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</w:pPr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 xml:space="preserve">V mene </w:t>
                  </w:r>
                  <w:proofErr w:type="spellStart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>spoločnosti</w:t>
                  </w:r>
                  <w:proofErr w:type="spellEnd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 xml:space="preserve"> sú </w:t>
                  </w:r>
                  <w:proofErr w:type="spellStart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>oprávnení</w:t>
                  </w:r>
                  <w:proofErr w:type="spellEnd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 xml:space="preserve"> </w:t>
                  </w:r>
                  <w:proofErr w:type="spellStart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>konať</w:t>
                  </w:r>
                  <w:proofErr w:type="spellEnd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 xml:space="preserve"> vždy </w:t>
                  </w:r>
                  <w:proofErr w:type="spellStart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>dvaja</w:t>
                  </w:r>
                  <w:proofErr w:type="spellEnd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 xml:space="preserve"> </w:t>
                  </w:r>
                  <w:proofErr w:type="spellStart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>konatelia</w:t>
                  </w:r>
                  <w:proofErr w:type="spellEnd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 xml:space="preserve"> </w:t>
                  </w:r>
                  <w:proofErr w:type="spellStart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>spoločne</w:t>
                  </w:r>
                  <w:proofErr w:type="spellEnd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 xml:space="preserve">. Každý </w:t>
                  </w:r>
                  <w:proofErr w:type="spellStart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>konateľ</w:t>
                  </w:r>
                  <w:proofErr w:type="spellEnd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 xml:space="preserve"> podpisuje za </w:t>
                  </w:r>
                  <w:proofErr w:type="spellStart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>spoločnosť</w:t>
                  </w:r>
                  <w:proofErr w:type="spellEnd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 xml:space="preserve"> tak, že </w:t>
                  </w:r>
                  <w:proofErr w:type="spellStart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>pripojí</w:t>
                  </w:r>
                  <w:proofErr w:type="spellEnd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 xml:space="preserve"> </w:t>
                  </w:r>
                  <w:proofErr w:type="spellStart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>svoj</w:t>
                  </w:r>
                  <w:proofErr w:type="spellEnd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 xml:space="preserve"> podpis k vytlačenému </w:t>
                  </w:r>
                  <w:proofErr w:type="spellStart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>alebo</w:t>
                  </w:r>
                  <w:proofErr w:type="spellEnd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 xml:space="preserve"> </w:t>
                  </w:r>
                  <w:proofErr w:type="spellStart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>napísanému</w:t>
                  </w:r>
                  <w:proofErr w:type="spellEnd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 xml:space="preserve"> obchodnému menu </w:t>
                  </w:r>
                </w:p>
                <w:p w14:paraId="15281AA7" w14:textId="6C97EA11" w:rsidR="000F151B" w:rsidRPr="000F151B" w:rsidRDefault="000F151B" w:rsidP="000F151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auto"/>
                      <w:sz w:val="24"/>
                      <w:szCs w:val="24"/>
                      <w:lang w:val="cs-CZ" w:eastAsia="cs-CZ"/>
                    </w:rPr>
                  </w:pPr>
                  <w:proofErr w:type="spellStart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>spoločnosti</w:t>
                  </w:r>
                  <w:proofErr w:type="spellEnd"/>
                  <w:r w:rsidRPr="000F151B">
                    <w:rPr>
                      <w:rFonts w:ascii="Verdana" w:eastAsia="Times New Roman" w:hAnsi="Verdana" w:cs="Arial"/>
                      <w:sz w:val="20"/>
                      <w:szCs w:val="20"/>
                      <w:lang w:val="cs-CZ" w:eastAsia="cs-CZ"/>
                    </w:rPr>
                    <w:t>.</w:t>
                  </w:r>
                </w:p>
              </w:tc>
            </w:tr>
          </w:tbl>
          <w:p w14:paraId="3286B148" w14:textId="77777777" w:rsidR="000F151B" w:rsidRPr="000F151B" w:rsidRDefault="000F151B" w:rsidP="000F151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val="cs-CZ" w:eastAsia="cs-CZ"/>
              </w:rPr>
            </w:pPr>
          </w:p>
        </w:tc>
      </w:tr>
    </w:tbl>
    <w:p w14:paraId="41580E28" w14:textId="77777777" w:rsidR="000F151B" w:rsidRPr="00E059A9" w:rsidRDefault="000F151B" w:rsidP="00E82E2E">
      <w:pPr>
        <w:rPr>
          <w:rFonts w:ascii="Verdana" w:hAnsi="Verdana" w:cs="Tahoma"/>
          <w:lang w:val="sk-SK"/>
        </w:rPr>
      </w:pPr>
    </w:p>
    <w:p w14:paraId="7A3E0198" w14:textId="13A3DCEB" w:rsidR="0010789E" w:rsidRDefault="00E82E2E" w:rsidP="005522A5">
      <w:pPr>
        <w:rPr>
          <w:rFonts w:ascii="Verdana" w:hAnsi="Verdana" w:cs="Tahoma"/>
          <w:lang w:val="sk-SK"/>
        </w:rPr>
      </w:pPr>
      <w:r w:rsidRPr="00E059A9">
        <w:rPr>
          <w:rFonts w:ascii="Verdana" w:hAnsi="Verdana" w:cs="Tahoma"/>
          <w:lang w:val="sk-SK"/>
        </w:rPr>
        <w:tab/>
      </w:r>
      <w:r w:rsidRPr="00E059A9">
        <w:rPr>
          <w:rFonts w:ascii="Verdana" w:hAnsi="Verdana" w:cs="Tahoma"/>
          <w:lang w:val="sk-SK"/>
        </w:rPr>
        <w:tab/>
      </w:r>
      <w:r w:rsidRPr="00E059A9">
        <w:rPr>
          <w:rFonts w:ascii="Verdana" w:hAnsi="Verdana" w:cs="Tahoma"/>
          <w:lang w:val="sk-SK"/>
        </w:rPr>
        <w:tab/>
      </w:r>
      <w:r w:rsidRPr="00E059A9">
        <w:rPr>
          <w:rFonts w:ascii="Verdana" w:hAnsi="Verdana" w:cs="Tahoma"/>
          <w:lang w:val="sk-SK"/>
        </w:rPr>
        <w:tab/>
      </w:r>
      <w:r w:rsidRPr="00E059A9">
        <w:rPr>
          <w:rFonts w:ascii="Verdana" w:hAnsi="Verdana" w:cs="Tahoma"/>
          <w:lang w:val="sk-SK"/>
        </w:rPr>
        <w:tab/>
      </w:r>
    </w:p>
    <w:p w14:paraId="49A696B2" w14:textId="77777777" w:rsidR="005D38E2" w:rsidRDefault="005D38E2" w:rsidP="005522A5">
      <w:pPr>
        <w:rPr>
          <w:rFonts w:ascii="Verdana" w:hAnsi="Verdana" w:cs="Tahoma"/>
          <w:lang w:val="sk-SK"/>
        </w:rPr>
      </w:pPr>
    </w:p>
    <w:p w14:paraId="0FE4064F" w14:textId="77777777" w:rsidR="005D38E2" w:rsidRDefault="005D38E2" w:rsidP="005522A5">
      <w:pPr>
        <w:rPr>
          <w:rFonts w:ascii="Verdana" w:hAnsi="Verdana" w:cs="Tahoma"/>
          <w:lang w:val="sk-SK"/>
        </w:rPr>
      </w:pPr>
    </w:p>
    <w:p w14:paraId="629497AB" w14:textId="77777777" w:rsidR="005D38E2" w:rsidRDefault="005D38E2" w:rsidP="005522A5">
      <w:pPr>
        <w:rPr>
          <w:rFonts w:ascii="Verdana" w:hAnsi="Verdana" w:cs="Tahoma"/>
          <w:lang w:val="sk-SK"/>
        </w:rPr>
      </w:pPr>
    </w:p>
    <w:p w14:paraId="61100994" w14:textId="2B2F9272" w:rsidR="00716809" w:rsidRPr="00EC47C6" w:rsidRDefault="00716809" w:rsidP="00716809">
      <w:pPr>
        <w:pStyle w:val="Nadpis1"/>
        <w:rPr>
          <w:rFonts w:ascii="Verdana" w:hAnsi="Verdana" w:cs="Tahoma"/>
          <w:sz w:val="24"/>
          <w:szCs w:val="24"/>
          <w:lang w:val="sk-SK"/>
        </w:rPr>
      </w:pPr>
      <w:r w:rsidRPr="00EC47C6">
        <w:rPr>
          <w:rFonts w:ascii="Verdana" w:hAnsi="Verdana" w:cs="Tahoma"/>
          <w:sz w:val="24"/>
          <w:szCs w:val="24"/>
          <w:lang w:val="sk-SK"/>
        </w:rPr>
        <w:t>Obsah</w:t>
      </w:r>
    </w:p>
    <w:p w14:paraId="3F4C5AD7" w14:textId="72339479" w:rsidR="00716809" w:rsidRPr="00EC47C6" w:rsidRDefault="00716809" w:rsidP="00716809">
      <w:pPr>
        <w:rPr>
          <w:lang w:val="sk-SK"/>
        </w:rPr>
      </w:pPr>
    </w:p>
    <w:p w14:paraId="6F45CF68" w14:textId="0DE60812" w:rsidR="00716809" w:rsidRPr="00EC47C6" w:rsidRDefault="00716809" w:rsidP="00716809">
      <w:pPr>
        <w:rPr>
          <w:rFonts w:ascii="Verdana" w:hAnsi="Verdana" w:cs="Tahoma"/>
          <w:sz w:val="20"/>
          <w:szCs w:val="20"/>
          <w:lang w:val="sk-SK"/>
        </w:rPr>
      </w:pPr>
      <w:r w:rsidRPr="00EC47C6">
        <w:rPr>
          <w:rFonts w:ascii="Verdana" w:hAnsi="Verdana" w:cs="Tahoma"/>
          <w:sz w:val="20"/>
          <w:szCs w:val="20"/>
          <w:lang w:val="sk-SK"/>
        </w:rPr>
        <w:t>Časť 1 – Správa o podnikateľskej činnosti spoločnosti</w:t>
      </w:r>
    </w:p>
    <w:p w14:paraId="6432B8CC" w14:textId="7629FD52" w:rsidR="00716809" w:rsidRDefault="00716809" w:rsidP="00716809">
      <w:pPr>
        <w:rPr>
          <w:rFonts w:ascii="Verdana" w:hAnsi="Verdana" w:cs="Tahoma"/>
          <w:sz w:val="20"/>
          <w:szCs w:val="20"/>
          <w:lang w:val="sk-SK"/>
        </w:rPr>
      </w:pPr>
      <w:r w:rsidRPr="00EC47C6">
        <w:rPr>
          <w:rFonts w:ascii="Verdana" w:hAnsi="Verdana" w:cs="Tahoma"/>
          <w:sz w:val="20"/>
          <w:szCs w:val="20"/>
          <w:lang w:val="sk-SK"/>
        </w:rPr>
        <w:t>Časť 2 – Správa nezávislého audítora</w:t>
      </w:r>
    </w:p>
    <w:p w14:paraId="2E528D56" w14:textId="31346730" w:rsidR="00C17354" w:rsidRDefault="00C17354" w:rsidP="00C17354">
      <w:pPr>
        <w:rPr>
          <w:rFonts w:ascii="Verdana" w:hAnsi="Verdana" w:cs="Tahoma"/>
          <w:sz w:val="20"/>
          <w:szCs w:val="20"/>
          <w:lang w:val="sk-SK"/>
        </w:rPr>
      </w:pPr>
      <w:r w:rsidRPr="00EC47C6">
        <w:rPr>
          <w:rFonts w:ascii="Verdana" w:hAnsi="Verdana" w:cs="Tahoma"/>
          <w:sz w:val="20"/>
          <w:szCs w:val="20"/>
          <w:lang w:val="sk-SK"/>
        </w:rPr>
        <w:t xml:space="preserve">Časť </w:t>
      </w:r>
      <w:r>
        <w:rPr>
          <w:rFonts w:ascii="Verdana" w:hAnsi="Verdana" w:cs="Tahoma"/>
          <w:sz w:val="20"/>
          <w:szCs w:val="20"/>
          <w:lang w:val="sk-SK"/>
        </w:rPr>
        <w:t>3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– </w:t>
      </w:r>
      <w:r>
        <w:rPr>
          <w:rFonts w:ascii="Verdana" w:hAnsi="Verdana" w:cs="Tahoma"/>
          <w:sz w:val="20"/>
          <w:szCs w:val="20"/>
          <w:lang w:val="sk-SK"/>
        </w:rPr>
        <w:t>Účtovná závierka</w:t>
      </w:r>
    </w:p>
    <w:p w14:paraId="3EA3D5EC" w14:textId="38828D58" w:rsidR="00C17354" w:rsidRDefault="00C17354" w:rsidP="00716809">
      <w:pPr>
        <w:rPr>
          <w:rFonts w:ascii="Verdana" w:hAnsi="Verdana" w:cs="Tahoma"/>
          <w:sz w:val="20"/>
          <w:szCs w:val="20"/>
          <w:lang w:val="sk-SK"/>
        </w:rPr>
      </w:pPr>
    </w:p>
    <w:p w14:paraId="4A1519AC" w14:textId="187FDFA0" w:rsidR="00716809" w:rsidRDefault="00716809" w:rsidP="00716809">
      <w:pPr>
        <w:rPr>
          <w:rFonts w:ascii="Verdana" w:hAnsi="Verdana" w:cs="Tahoma"/>
          <w:sz w:val="20"/>
          <w:szCs w:val="20"/>
          <w:lang w:val="sk-SK"/>
        </w:rPr>
      </w:pPr>
    </w:p>
    <w:p w14:paraId="19571DC8" w14:textId="1366537E" w:rsidR="00716809" w:rsidRDefault="00716809" w:rsidP="00716809">
      <w:pPr>
        <w:rPr>
          <w:rFonts w:ascii="Verdana" w:hAnsi="Verdana" w:cs="Tahoma"/>
          <w:sz w:val="20"/>
          <w:szCs w:val="20"/>
          <w:lang w:val="sk-SK"/>
        </w:rPr>
      </w:pPr>
    </w:p>
    <w:p w14:paraId="2C80D621" w14:textId="6DDD074C" w:rsidR="00716809" w:rsidRDefault="00716809" w:rsidP="00716809">
      <w:pPr>
        <w:rPr>
          <w:rFonts w:ascii="Verdana" w:hAnsi="Verdana" w:cs="Tahoma"/>
          <w:sz w:val="20"/>
          <w:szCs w:val="20"/>
          <w:lang w:val="sk-SK"/>
        </w:rPr>
      </w:pPr>
    </w:p>
    <w:p w14:paraId="4E38F832" w14:textId="7A96735F" w:rsidR="00716809" w:rsidRDefault="00716809" w:rsidP="00716809">
      <w:pPr>
        <w:rPr>
          <w:rFonts w:ascii="Verdana" w:hAnsi="Verdana" w:cs="Tahoma"/>
          <w:sz w:val="20"/>
          <w:szCs w:val="20"/>
          <w:lang w:val="sk-SK"/>
        </w:rPr>
      </w:pPr>
    </w:p>
    <w:p w14:paraId="78D50236" w14:textId="698F5A47" w:rsidR="00716809" w:rsidRDefault="00716809" w:rsidP="00716809">
      <w:pPr>
        <w:rPr>
          <w:rFonts w:ascii="Verdana" w:hAnsi="Verdana" w:cs="Tahoma"/>
          <w:sz w:val="20"/>
          <w:szCs w:val="20"/>
          <w:lang w:val="sk-SK"/>
        </w:rPr>
      </w:pPr>
    </w:p>
    <w:p w14:paraId="33DE2CB1" w14:textId="7AED73BC" w:rsidR="00716809" w:rsidRDefault="00716809" w:rsidP="00716809">
      <w:pPr>
        <w:rPr>
          <w:rFonts w:ascii="Verdana" w:hAnsi="Verdana" w:cs="Tahoma"/>
          <w:sz w:val="20"/>
          <w:szCs w:val="20"/>
          <w:lang w:val="sk-SK"/>
        </w:rPr>
      </w:pPr>
    </w:p>
    <w:p w14:paraId="621CDED0" w14:textId="089CB6F2" w:rsidR="00716809" w:rsidRDefault="00716809" w:rsidP="00716809">
      <w:pPr>
        <w:rPr>
          <w:rFonts w:ascii="Verdana" w:hAnsi="Verdana" w:cs="Tahoma"/>
          <w:sz w:val="20"/>
          <w:szCs w:val="20"/>
          <w:lang w:val="sk-SK"/>
        </w:rPr>
      </w:pPr>
    </w:p>
    <w:p w14:paraId="7F230C2C" w14:textId="7E96DEE7" w:rsidR="00716809" w:rsidRDefault="00716809" w:rsidP="00716809">
      <w:pPr>
        <w:rPr>
          <w:rFonts w:ascii="Verdana" w:hAnsi="Verdana" w:cs="Tahoma"/>
          <w:sz w:val="20"/>
          <w:szCs w:val="20"/>
          <w:lang w:val="sk-SK"/>
        </w:rPr>
      </w:pPr>
    </w:p>
    <w:p w14:paraId="7CF24BE9" w14:textId="76571D8E" w:rsidR="00716809" w:rsidRDefault="00716809" w:rsidP="00716809">
      <w:pPr>
        <w:rPr>
          <w:rFonts w:ascii="Verdana" w:hAnsi="Verdana" w:cs="Tahoma"/>
          <w:sz w:val="20"/>
          <w:szCs w:val="20"/>
          <w:lang w:val="sk-SK"/>
        </w:rPr>
      </w:pPr>
    </w:p>
    <w:p w14:paraId="0715D0CB" w14:textId="536DCD81" w:rsidR="00716809" w:rsidRDefault="005D38E2" w:rsidP="00716809">
      <w:pPr>
        <w:rPr>
          <w:rFonts w:ascii="Verdana" w:hAnsi="Verdana" w:cs="Tahoma"/>
          <w:sz w:val="20"/>
          <w:szCs w:val="20"/>
          <w:lang w:val="sk-SK"/>
        </w:rPr>
      </w:pPr>
      <w:r>
        <w:rPr>
          <w:noProof/>
        </w:rPr>
        <w:lastRenderedPageBreak/>
        <w:drawing>
          <wp:anchor distT="0" distB="0" distL="0" distR="0" simplePos="0" relativeHeight="251658243" behindDoc="1" locked="0" layoutInCell="1" allowOverlap="1" wp14:anchorId="7DB461B6" wp14:editId="2BAF285A">
            <wp:simplePos x="0" y="0"/>
            <wp:positionH relativeFrom="margin">
              <wp:align>right</wp:align>
            </wp:positionH>
            <wp:positionV relativeFrom="paragraph">
              <wp:posOffset>-1809115</wp:posOffset>
            </wp:positionV>
            <wp:extent cx="7556400" cy="10692000"/>
            <wp:effectExtent l="0" t="0" r="6985" b="0"/>
            <wp:wrapNone/>
            <wp:docPr id="7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400" cy="1069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F030814" w14:textId="381B8BC2" w:rsidR="00B450DB" w:rsidRPr="00C17354" w:rsidRDefault="00B450DB" w:rsidP="00C17354">
      <w:pPr>
        <w:jc w:val="center"/>
        <w:rPr>
          <w:rFonts w:ascii="Verdana" w:hAnsi="Verdana" w:cs="Tahoma"/>
          <w:sz w:val="20"/>
          <w:szCs w:val="20"/>
          <w:lang w:val="sk-SK"/>
        </w:rPr>
      </w:pPr>
      <w:r w:rsidRPr="00EC47C6">
        <w:rPr>
          <w:rFonts w:ascii="Verdana" w:eastAsia="Times New Roman" w:hAnsi="Verdana" w:cs="Tahoma"/>
          <w:b/>
          <w:bCs/>
          <w:color w:val="auto"/>
          <w:kern w:val="32"/>
          <w:sz w:val="24"/>
          <w:szCs w:val="24"/>
          <w:lang w:val="sk-SK" w:eastAsia="cs-CZ"/>
        </w:rPr>
        <w:t>Správa o podnikateľskej činnosti spoločnosti</w:t>
      </w:r>
    </w:p>
    <w:p w14:paraId="5B4433C9" w14:textId="77777777" w:rsidR="009A51B0" w:rsidRDefault="009A51B0" w:rsidP="00B450DB">
      <w:pPr>
        <w:pStyle w:val="Zkladntext3"/>
        <w:rPr>
          <w:rFonts w:ascii="Verdana" w:hAnsi="Verdana" w:cs="Tahoma"/>
          <w:b/>
          <w:sz w:val="20"/>
          <w:szCs w:val="20"/>
          <w:u w:val="single"/>
          <w:lang w:val="sk-SK"/>
        </w:rPr>
      </w:pPr>
    </w:p>
    <w:p w14:paraId="5259A4EE" w14:textId="0CCC646A" w:rsidR="00B450DB" w:rsidRPr="00EC47C6" w:rsidRDefault="00B450DB" w:rsidP="00B450DB">
      <w:pPr>
        <w:pStyle w:val="Zkladntext3"/>
        <w:rPr>
          <w:rFonts w:ascii="Verdana" w:hAnsi="Verdana" w:cs="Tahoma"/>
          <w:b/>
          <w:sz w:val="20"/>
          <w:szCs w:val="20"/>
          <w:u w:val="single"/>
          <w:lang w:val="sk-SK"/>
        </w:rPr>
      </w:pPr>
      <w:r w:rsidRPr="00EC47C6">
        <w:rPr>
          <w:rFonts w:ascii="Verdana" w:hAnsi="Verdana" w:cs="Tahoma"/>
          <w:b/>
          <w:sz w:val="20"/>
          <w:szCs w:val="20"/>
          <w:u w:val="single"/>
          <w:lang w:val="sk-SK"/>
        </w:rPr>
        <w:t>Obchodné zameranie spoločnosti</w:t>
      </w:r>
    </w:p>
    <w:p w14:paraId="54192B1B" w14:textId="6C54F8C6" w:rsidR="00B450DB" w:rsidRPr="00EC47C6" w:rsidRDefault="00B450DB" w:rsidP="00B450DB">
      <w:pPr>
        <w:pStyle w:val="Zkladntext3"/>
        <w:rPr>
          <w:rFonts w:ascii="Verdana" w:hAnsi="Verdana" w:cs="Tahoma"/>
          <w:b/>
          <w:sz w:val="20"/>
          <w:szCs w:val="20"/>
          <w:u w:val="single"/>
          <w:lang w:val="sk-SK"/>
        </w:rPr>
      </w:pPr>
    </w:p>
    <w:p w14:paraId="7C50FB7D" w14:textId="3856E507" w:rsidR="00992596" w:rsidRDefault="00992596" w:rsidP="00992596">
      <w:pPr>
        <w:pStyle w:val="Zkladntext3"/>
        <w:spacing w:after="0"/>
        <w:rPr>
          <w:rFonts w:ascii="Verdana" w:hAnsi="Verdana" w:cs="Tahoma"/>
          <w:sz w:val="20"/>
          <w:szCs w:val="20"/>
          <w:lang w:val="sk-SK"/>
        </w:rPr>
      </w:pPr>
      <w:r w:rsidRPr="00992596">
        <w:rPr>
          <w:rFonts w:ascii="Verdana" w:hAnsi="Verdana" w:cs="Tahoma"/>
          <w:sz w:val="20"/>
          <w:szCs w:val="20"/>
          <w:lang w:val="sk-SK"/>
        </w:rPr>
        <w:t xml:space="preserve">Spoločnosť je prevádzkovateľom reštaurácií rýchleho občerstvenia </w:t>
      </w:r>
      <w:r w:rsidR="002213CD">
        <w:rPr>
          <w:rFonts w:ascii="Verdana" w:hAnsi="Verdana" w:cs="Tahoma"/>
          <w:sz w:val="20"/>
          <w:szCs w:val="20"/>
          <w:lang w:val="sk-SK"/>
        </w:rPr>
        <w:t>Burger King a Pizza Hut</w:t>
      </w:r>
      <w:r w:rsidRPr="00992596">
        <w:rPr>
          <w:rFonts w:ascii="Verdana" w:hAnsi="Verdana" w:cs="Tahoma"/>
          <w:sz w:val="20"/>
          <w:szCs w:val="20"/>
          <w:lang w:val="sk-SK"/>
        </w:rPr>
        <w:t xml:space="preserve"> na </w:t>
      </w:r>
      <w:r w:rsidR="002213CD">
        <w:rPr>
          <w:rFonts w:ascii="Verdana" w:hAnsi="Verdana" w:cs="Tahoma"/>
          <w:sz w:val="20"/>
          <w:szCs w:val="20"/>
          <w:lang w:val="sk-SK"/>
        </w:rPr>
        <w:t>sloven</w:t>
      </w:r>
      <w:r w:rsidRPr="00992596">
        <w:rPr>
          <w:rFonts w:ascii="Verdana" w:hAnsi="Verdana" w:cs="Tahoma"/>
          <w:sz w:val="20"/>
          <w:szCs w:val="20"/>
          <w:lang w:val="sk-SK"/>
        </w:rPr>
        <w:t>skom trhu. Reštauráci</w:t>
      </w:r>
      <w:r w:rsidR="002213CD">
        <w:rPr>
          <w:rFonts w:ascii="Verdana" w:hAnsi="Verdana" w:cs="Tahoma"/>
          <w:sz w:val="20"/>
          <w:szCs w:val="20"/>
          <w:lang w:val="sk-SK"/>
        </w:rPr>
        <w:t>e</w:t>
      </w:r>
      <w:r w:rsidRPr="00992596">
        <w:rPr>
          <w:rFonts w:ascii="Verdana" w:hAnsi="Verdana" w:cs="Tahoma"/>
          <w:sz w:val="20"/>
          <w:szCs w:val="20"/>
          <w:lang w:val="sk-SK"/>
        </w:rPr>
        <w:t xml:space="preserve"> prevádzkuje na základe</w:t>
      </w:r>
      <w:r w:rsidR="00012690" w:rsidRPr="00D4318D">
        <w:rPr>
          <w:lang w:val="sk-SK"/>
        </w:rPr>
        <w:t xml:space="preserve"> </w:t>
      </w:r>
      <w:r w:rsidR="00012690" w:rsidRPr="00012690">
        <w:rPr>
          <w:rFonts w:ascii="Verdana" w:hAnsi="Verdana" w:cs="Tahoma"/>
          <w:sz w:val="20"/>
          <w:szCs w:val="20"/>
          <w:lang w:val="sk-SK"/>
        </w:rPr>
        <w:t>poskytnutej</w:t>
      </w:r>
      <w:r w:rsidRPr="00992596">
        <w:rPr>
          <w:rFonts w:ascii="Verdana" w:hAnsi="Verdana" w:cs="Tahoma"/>
          <w:sz w:val="20"/>
          <w:szCs w:val="20"/>
          <w:lang w:val="sk-SK"/>
        </w:rPr>
        <w:t xml:space="preserve"> licencie</w:t>
      </w:r>
      <w:r w:rsidR="00012690">
        <w:rPr>
          <w:rFonts w:ascii="Verdana" w:hAnsi="Verdana" w:cs="Tahoma"/>
          <w:sz w:val="20"/>
          <w:szCs w:val="20"/>
          <w:lang w:val="sk-SK"/>
        </w:rPr>
        <w:t>.</w:t>
      </w:r>
      <w:r w:rsidRPr="00992596">
        <w:rPr>
          <w:rFonts w:ascii="Verdana" w:hAnsi="Verdana" w:cs="Tahoma"/>
          <w:sz w:val="20"/>
          <w:szCs w:val="20"/>
          <w:lang w:val="sk-SK"/>
        </w:rPr>
        <w:t xml:space="preserve"> Spoločnosť AmRest </w:t>
      </w:r>
      <w:r w:rsidR="00BC647E">
        <w:rPr>
          <w:rFonts w:ascii="Verdana" w:hAnsi="Verdana" w:cs="Tahoma"/>
          <w:sz w:val="20"/>
          <w:szCs w:val="20"/>
          <w:lang w:val="sk-SK"/>
        </w:rPr>
        <w:t xml:space="preserve">SK </w:t>
      </w:r>
      <w:r w:rsidRPr="00992596">
        <w:rPr>
          <w:rFonts w:ascii="Verdana" w:hAnsi="Verdana" w:cs="Tahoma"/>
          <w:sz w:val="20"/>
          <w:szCs w:val="20"/>
          <w:lang w:val="sk-SK"/>
        </w:rPr>
        <w:t xml:space="preserve">s.r.o. je výhradným držiteľom licencie na prevádzkovanie reštaurácií </w:t>
      </w:r>
      <w:r w:rsidR="00BC647E">
        <w:rPr>
          <w:rFonts w:ascii="Verdana" w:hAnsi="Verdana" w:cs="Tahoma"/>
          <w:sz w:val="20"/>
          <w:szCs w:val="20"/>
          <w:lang w:val="sk-SK"/>
        </w:rPr>
        <w:t>Burger King a Pizza Hut</w:t>
      </w:r>
      <w:r w:rsidRPr="00992596">
        <w:rPr>
          <w:rFonts w:ascii="Verdana" w:hAnsi="Verdana" w:cs="Tahoma"/>
          <w:sz w:val="20"/>
          <w:szCs w:val="20"/>
          <w:lang w:val="sk-SK"/>
        </w:rPr>
        <w:t xml:space="preserve"> v </w:t>
      </w:r>
      <w:r w:rsidR="00BC647E">
        <w:rPr>
          <w:rFonts w:ascii="Verdana" w:hAnsi="Verdana" w:cs="Tahoma"/>
          <w:sz w:val="20"/>
          <w:szCs w:val="20"/>
          <w:lang w:val="sk-SK"/>
        </w:rPr>
        <w:t>Slov</w:t>
      </w:r>
      <w:r w:rsidRPr="00992596">
        <w:rPr>
          <w:rFonts w:ascii="Verdana" w:hAnsi="Verdana" w:cs="Tahoma"/>
          <w:sz w:val="20"/>
          <w:szCs w:val="20"/>
          <w:lang w:val="sk-SK"/>
        </w:rPr>
        <w:t>e</w:t>
      </w:r>
      <w:r w:rsidR="00BC647E">
        <w:rPr>
          <w:rFonts w:ascii="Verdana" w:hAnsi="Verdana" w:cs="Tahoma"/>
          <w:sz w:val="20"/>
          <w:szCs w:val="20"/>
          <w:lang w:val="sk-SK"/>
        </w:rPr>
        <w:t>nskej</w:t>
      </w:r>
      <w:r w:rsidRPr="00992596">
        <w:rPr>
          <w:rFonts w:ascii="Verdana" w:hAnsi="Verdana" w:cs="Tahoma"/>
          <w:sz w:val="20"/>
          <w:szCs w:val="20"/>
          <w:lang w:val="sk-SK"/>
        </w:rPr>
        <w:t xml:space="preserve"> republike, licenciu ďalej neposkytuje. </w:t>
      </w:r>
    </w:p>
    <w:p w14:paraId="69E94635" w14:textId="77777777" w:rsidR="00DA074F" w:rsidRPr="00992596" w:rsidRDefault="00DA074F" w:rsidP="00992596">
      <w:pPr>
        <w:pStyle w:val="Zkladntext3"/>
        <w:spacing w:after="0"/>
        <w:rPr>
          <w:rFonts w:ascii="Verdana" w:hAnsi="Verdana" w:cs="Tahoma"/>
          <w:sz w:val="20"/>
          <w:szCs w:val="20"/>
          <w:lang w:val="sk-SK"/>
        </w:rPr>
      </w:pPr>
    </w:p>
    <w:p w14:paraId="25F64CE4" w14:textId="3BF59E0A" w:rsidR="00B450DB" w:rsidRPr="00EC47C6" w:rsidRDefault="00992596" w:rsidP="00992596">
      <w:pPr>
        <w:pStyle w:val="Zkladntext3"/>
        <w:spacing w:after="0"/>
        <w:rPr>
          <w:rFonts w:ascii="Verdana" w:hAnsi="Verdana" w:cs="Tahoma"/>
          <w:sz w:val="20"/>
          <w:szCs w:val="20"/>
          <w:lang w:val="sk-SK"/>
        </w:rPr>
      </w:pPr>
      <w:r w:rsidRPr="00992596">
        <w:rPr>
          <w:rFonts w:ascii="Verdana" w:hAnsi="Verdana" w:cs="Tahoma"/>
          <w:sz w:val="20"/>
          <w:szCs w:val="20"/>
          <w:lang w:val="sk-SK"/>
        </w:rPr>
        <w:t>K 31. 12. 20</w:t>
      </w:r>
      <w:r w:rsidR="00044FAC">
        <w:rPr>
          <w:rFonts w:ascii="Verdana" w:hAnsi="Verdana" w:cs="Tahoma"/>
          <w:sz w:val="20"/>
          <w:szCs w:val="20"/>
          <w:lang w:val="sk-SK"/>
        </w:rPr>
        <w:t>2</w:t>
      </w:r>
      <w:r w:rsidR="004D6637">
        <w:rPr>
          <w:rFonts w:ascii="Verdana" w:hAnsi="Verdana" w:cs="Tahoma"/>
          <w:sz w:val="20"/>
          <w:szCs w:val="20"/>
          <w:lang w:val="sk-SK"/>
        </w:rPr>
        <w:t>2</w:t>
      </w:r>
      <w:r w:rsidRPr="00992596">
        <w:rPr>
          <w:rFonts w:ascii="Verdana" w:hAnsi="Verdana" w:cs="Tahoma"/>
          <w:sz w:val="20"/>
          <w:szCs w:val="20"/>
          <w:lang w:val="sk-SK"/>
        </w:rPr>
        <w:t xml:space="preserve"> prevádzkuje spoločnosť AmRest </w:t>
      </w:r>
      <w:r w:rsidR="00DA074F">
        <w:rPr>
          <w:rFonts w:ascii="Verdana" w:hAnsi="Verdana" w:cs="Tahoma"/>
          <w:sz w:val="20"/>
          <w:szCs w:val="20"/>
          <w:lang w:val="sk-SK"/>
        </w:rPr>
        <w:t xml:space="preserve">SK </w:t>
      </w:r>
      <w:r w:rsidRPr="00992596">
        <w:rPr>
          <w:rFonts w:ascii="Verdana" w:hAnsi="Verdana" w:cs="Tahoma"/>
          <w:sz w:val="20"/>
          <w:szCs w:val="20"/>
          <w:lang w:val="sk-SK"/>
        </w:rPr>
        <w:t xml:space="preserve">s.r.o. </w:t>
      </w:r>
      <w:r w:rsidR="004D6637">
        <w:rPr>
          <w:rFonts w:ascii="Verdana" w:hAnsi="Verdana" w:cs="Tahoma"/>
          <w:sz w:val="20"/>
          <w:szCs w:val="20"/>
          <w:lang w:val="sk-SK"/>
        </w:rPr>
        <w:t>8</w:t>
      </w:r>
      <w:r w:rsidRPr="00992596">
        <w:rPr>
          <w:rFonts w:ascii="Verdana" w:hAnsi="Verdana" w:cs="Tahoma"/>
          <w:sz w:val="20"/>
          <w:szCs w:val="20"/>
          <w:lang w:val="sk-SK"/>
        </w:rPr>
        <w:t xml:space="preserve"> </w:t>
      </w:r>
      <w:r w:rsidR="008E7E62" w:rsidRPr="008E7E62">
        <w:rPr>
          <w:rFonts w:ascii="Verdana" w:hAnsi="Verdana" w:cs="Tahoma"/>
          <w:sz w:val="20"/>
          <w:szCs w:val="20"/>
          <w:lang w:val="sk-SK"/>
        </w:rPr>
        <w:t>reštauráci</w:t>
      </w:r>
      <w:r w:rsidR="00312BFE">
        <w:rPr>
          <w:rFonts w:ascii="Verdana" w:hAnsi="Verdana" w:cs="Tahoma"/>
          <w:sz w:val="20"/>
          <w:szCs w:val="20"/>
          <w:lang w:val="sk-SK"/>
        </w:rPr>
        <w:t>í</w:t>
      </w:r>
      <w:r w:rsidRPr="00992596">
        <w:rPr>
          <w:rFonts w:ascii="Verdana" w:hAnsi="Verdana" w:cs="Tahoma"/>
          <w:sz w:val="20"/>
          <w:szCs w:val="20"/>
          <w:lang w:val="sk-SK"/>
        </w:rPr>
        <w:t xml:space="preserve"> </w:t>
      </w:r>
      <w:r w:rsidR="00102D65">
        <w:rPr>
          <w:rFonts w:ascii="Verdana" w:hAnsi="Verdana" w:cs="Tahoma"/>
          <w:sz w:val="20"/>
          <w:szCs w:val="20"/>
          <w:lang w:val="sk-SK"/>
        </w:rPr>
        <w:t xml:space="preserve">Burger King a 3 </w:t>
      </w:r>
      <w:r w:rsidR="008E7E62" w:rsidRPr="008E7E62">
        <w:rPr>
          <w:rFonts w:ascii="Verdana" w:hAnsi="Verdana" w:cs="Tahoma"/>
          <w:sz w:val="20"/>
          <w:szCs w:val="20"/>
          <w:lang w:val="sk-SK"/>
        </w:rPr>
        <w:t>reštaurácie</w:t>
      </w:r>
      <w:r w:rsidR="008E7E62">
        <w:rPr>
          <w:rFonts w:ascii="Verdana" w:hAnsi="Verdana" w:cs="Tahoma"/>
          <w:sz w:val="20"/>
          <w:szCs w:val="20"/>
          <w:lang w:val="sk-SK"/>
        </w:rPr>
        <w:t xml:space="preserve"> Pizza Hut,</w:t>
      </w:r>
      <w:r w:rsidR="00870691" w:rsidRPr="00D4318D">
        <w:rPr>
          <w:lang w:val="sk-SK"/>
        </w:rPr>
        <w:t xml:space="preserve"> </w:t>
      </w:r>
      <w:r w:rsidR="00870691" w:rsidRPr="00870691">
        <w:rPr>
          <w:rFonts w:ascii="Verdana" w:hAnsi="Verdana" w:cs="Tahoma"/>
          <w:sz w:val="20"/>
          <w:szCs w:val="20"/>
          <w:lang w:val="sk-SK"/>
        </w:rPr>
        <w:t>v</w:t>
      </w:r>
      <w:r w:rsidR="004D6637">
        <w:rPr>
          <w:rFonts w:ascii="Verdana" w:hAnsi="Verdana" w:cs="Tahoma"/>
          <w:sz w:val="20"/>
          <w:szCs w:val="20"/>
          <w:lang w:val="sk-SK"/>
        </w:rPr>
        <w:t> </w:t>
      </w:r>
      <w:r w:rsidR="00870691" w:rsidRPr="00870691">
        <w:rPr>
          <w:rFonts w:ascii="Verdana" w:hAnsi="Verdana" w:cs="Tahoma"/>
          <w:sz w:val="20"/>
          <w:szCs w:val="20"/>
          <w:lang w:val="sk-SK"/>
        </w:rPr>
        <w:t>Bratislave</w:t>
      </w:r>
      <w:r w:rsidR="004D6637">
        <w:rPr>
          <w:rFonts w:ascii="Verdana" w:hAnsi="Verdana" w:cs="Tahoma"/>
          <w:sz w:val="20"/>
          <w:szCs w:val="20"/>
          <w:lang w:val="sk-SK"/>
        </w:rPr>
        <w:t xml:space="preserve">, </w:t>
      </w:r>
      <w:r w:rsidR="00D2108D">
        <w:rPr>
          <w:rFonts w:ascii="Verdana" w:hAnsi="Verdana" w:cs="Tahoma"/>
          <w:sz w:val="20"/>
          <w:szCs w:val="20"/>
          <w:lang w:val="sk-SK"/>
        </w:rPr>
        <w:t>Prešove, Liptovskom Mikuláši a Zvolenu</w:t>
      </w:r>
      <w:r w:rsidRPr="00992596">
        <w:rPr>
          <w:rFonts w:ascii="Verdana" w:hAnsi="Verdana" w:cs="Tahoma"/>
          <w:sz w:val="20"/>
          <w:szCs w:val="20"/>
          <w:lang w:val="sk-SK"/>
        </w:rPr>
        <w:t>.</w:t>
      </w:r>
    </w:p>
    <w:p w14:paraId="74F07FFF" w14:textId="77777777" w:rsidR="00B450DB" w:rsidRPr="00EC47C6" w:rsidRDefault="00B450DB" w:rsidP="00B450DB">
      <w:pPr>
        <w:pStyle w:val="Zkladntext3"/>
        <w:spacing w:after="0"/>
        <w:rPr>
          <w:rFonts w:ascii="Verdana" w:hAnsi="Verdana" w:cs="Tahoma"/>
          <w:b/>
          <w:sz w:val="20"/>
          <w:szCs w:val="20"/>
          <w:lang w:val="sk-SK"/>
        </w:rPr>
      </w:pPr>
    </w:p>
    <w:p w14:paraId="496B4A2E" w14:textId="20638221" w:rsidR="00B450DB" w:rsidRPr="00EC47C6" w:rsidRDefault="00B450DB" w:rsidP="00B450DB">
      <w:pPr>
        <w:pStyle w:val="Zkladntext3"/>
        <w:rPr>
          <w:rFonts w:ascii="Verdana" w:hAnsi="Verdana" w:cs="Tahoma"/>
          <w:b/>
          <w:sz w:val="20"/>
          <w:szCs w:val="20"/>
          <w:u w:val="single"/>
          <w:lang w:val="sk-SK"/>
        </w:rPr>
      </w:pPr>
      <w:r w:rsidRPr="00EC47C6">
        <w:rPr>
          <w:rFonts w:ascii="Verdana" w:hAnsi="Verdana" w:cs="Tahoma"/>
          <w:b/>
          <w:sz w:val="20"/>
          <w:szCs w:val="20"/>
          <w:u w:val="single"/>
          <w:lang w:val="sk-SK"/>
        </w:rPr>
        <w:t>Produkty</w:t>
      </w:r>
    </w:p>
    <w:p w14:paraId="1707F189" w14:textId="77777777" w:rsidR="00491939" w:rsidRDefault="00491939" w:rsidP="00491939">
      <w:pPr>
        <w:pStyle w:val="Zkladntext3"/>
        <w:spacing w:after="0"/>
        <w:rPr>
          <w:rFonts w:ascii="Verdana" w:hAnsi="Verdana"/>
          <w:b/>
          <w:bCs/>
          <w:sz w:val="20"/>
          <w:szCs w:val="20"/>
          <w:lang w:val="sk-SK"/>
        </w:rPr>
      </w:pPr>
    </w:p>
    <w:p w14:paraId="28FD2745" w14:textId="26C9CBD8" w:rsidR="00491939" w:rsidRDefault="00491939" w:rsidP="00491939">
      <w:pPr>
        <w:pStyle w:val="Zkladntext3"/>
        <w:spacing w:after="0"/>
        <w:rPr>
          <w:rFonts w:ascii="Verdana" w:hAnsi="Verdana"/>
          <w:b/>
          <w:bCs/>
          <w:sz w:val="20"/>
          <w:szCs w:val="20"/>
          <w:lang w:val="sk-SK"/>
        </w:rPr>
      </w:pPr>
      <w:bookmarkStart w:id="0" w:name="_Hlk112416408"/>
      <w:r>
        <w:rPr>
          <w:rFonts w:ascii="Verdana" w:hAnsi="Verdana"/>
          <w:b/>
          <w:bCs/>
          <w:sz w:val="20"/>
          <w:szCs w:val="20"/>
          <w:lang w:val="sk-SK"/>
        </w:rPr>
        <w:t>B</w:t>
      </w:r>
      <w:r w:rsidRPr="00491939">
        <w:rPr>
          <w:rFonts w:ascii="Verdana" w:hAnsi="Verdana"/>
          <w:b/>
          <w:bCs/>
          <w:sz w:val="20"/>
          <w:szCs w:val="20"/>
          <w:lang w:val="sk-SK"/>
        </w:rPr>
        <w:t>urger King</w:t>
      </w:r>
    </w:p>
    <w:p w14:paraId="269DE45A" w14:textId="77777777" w:rsidR="00491939" w:rsidRPr="00491939" w:rsidRDefault="00491939" w:rsidP="00491939">
      <w:pPr>
        <w:pStyle w:val="Zkladntext3"/>
        <w:spacing w:after="0"/>
        <w:rPr>
          <w:rFonts w:ascii="Verdana" w:hAnsi="Verdana"/>
          <w:b/>
          <w:bCs/>
          <w:sz w:val="20"/>
          <w:szCs w:val="20"/>
          <w:lang w:val="sk-SK"/>
        </w:rPr>
      </w:pPr>
    </w:p>
    <w:p w14:paraId="340999F5" w14:textId="44B8B5F8" w:rsidR="00B450DB" w:rsidRDefault="00491939" w:rsidP="00491939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  <w:r w:rsidRPr="00491939">
        <w:rPr>
          <w:rFonts w:ascii="Verdana" w:hAnsi="Verdana"/>
          <w:sz w:val="20"/>
          <w:szCs w:val="20"/>
          <w:lang w:val="sk-SK"/>
        </w:rPr>
        <w:t xml:space="preserve">Burger King je reťazec rýchleho občerstvenia, ktorého koncept je založený na jedinečnej chuti mäsa grilovaného na naozajstnom ohni. Hlavným produktom je Whopper burger, ktorý sa predáva v najrôznejších variantoch od najmenšieho Whopper Junior až po Triple Whopper s tromi </w:t>
      </w:r>
      <w:r w:rsidR="00A3221E">
        <w:rPr>
          <w:rFonts w:ascii="Verdana" w:hAnsi="Verdana"/>
          <w:sz w:val="20"/>
          <w:szCs w:val="20"/>
          <w:lang w:val="sk-SK"/>
        </w:rPr>
        <w:t>plátkami mäsa</w:t>
      </w:r>
      <w:r w:rsidRPr="00491939">
        <w:rPr>
          <w:rFonts w:ascii="Verdana" w:hAnsi="Verdana"/>
          <w:sz w:val="20"/>
          <w:szCs w:val="20"/>
          <w:lang w:val="sk-SK"/>
        </w:rPr>
        <w:t>. V našich reštauráciách máme širokú ponuku produktov pre každého. Predávame nielen burgery - zákazníci si môžu vybrať aj zo šalátov, rôznych druhov príloh, dezertov a teplých nápojov. Ďalš</w:t>
      </w:r>
      <w:r w:rsidR="00A3221E">
        <w:rPr>
          <w:rFonts w:ascii="Verdana" w:hAnsi="Verdana"/>
          <w:sz w:val="20"/>
          <w:szCs w:val="20"/>
          <w:lang w:val="sk-SK"/>
        </w:rPr>
        <w:t>ou</w:t>
      </w:r>
      <w:r w:rsidRPr="00491939">
        <w:rPr>
          <w:rFonts w:ascii="Verdana" w:hAnsi="Verdana"/>
          <w:sz w:val="20"/>
          <w:szCs w:val="20"/>
          <w:lang w:val="sk-SK"/>
        </w:rPr>
        <w:t xml:space="preserve"> jedinečnosťou, ktorú ponúka len naša značka, je možnosť zostaviť si svoj burger podľa vlastného výberu bez akéhokoľvek obmedzenia. Táto exkluzívna možnosť je nazývaná "Have It Your Way" a je medzi zákazníkmi veľmi obľúbená a tiež využívaná.</w:t>
      </w:r>
      <w:r w:rsidR="00E534A4">
        <w:rPr>
          <w:rFonts w:ascii="Verdana" w:hAnsi="Verdana"/>
          <w:sz w:val="20"/>
          <w:szCs w:val="20"/>
          <w:lang w:val="sk-SK"/>
        </w:rPr>
        <w:t xml:space="preserve"> </w:t>
      </w:r>
      <w:r w:rsidRPr="00491939">
        <w:rPr>
          <w:rFonts w:ascii="Verdana" w:hAnsi="Verdana"/>
          <w:sz w:val="20"/>
          <w:szCs w:val="20"/>
          <w:lang w:val="sk-SK"/>
        </w:rPr>
        <w:t>Naše najlepšie burgery sú vždy pripravované na ohni zo 100% hovädzieho mäsa, a práve v tom je ich jedinečnosť. Pre nás je chuť produktu to najdôležitejšie.</w:t>
      </w:r>
    </w:p>
    <w:p w14:paraId="4FBEBE65" w14:textId="639B085F" w:rsidR="00E534A4" w:rsidRDefault="00E534A4" w:rsidP="00491939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20543521" w14:textId="77777777" w:rsidR="00E534A4" w:rsidRPr="00D4318D" w:rsidRDefault="00E534A4" w:rsidP="00E534A4">
      <w:pPr>
        <w:tabs>
          <w:tab w:val="left" w:pos="810"/>
        </w:tabs>
        <w:rPr>
          <w:rFonts w:ascii="Verdana" w:hAnsi="Verdana"/>
          <w:b/>
          <w:bCs/>
          <w:noProof/>
          <w:sz w:val="20"/>
          <w:szCs w:val="20"/>
          <w:lang w:val="sk-SK"/>
        </w:rPr>
      </w:pPr>
      <w:r w:rsidRPr="00D4318D">
        <w:rPr>
          <w:rFonts w:ascii="Verdana" w:hAnsi="Verdana"/>
          <w:b/>
          <w:bCs/>
          <w:noProof/>
          <w:sz w:val="20"/>
          <w:szCs w:val="20"/>
          <w:lang w:val="sk-SK"/>
        </w:rPr>
        <w:t>Pizza Hut</w:t>
      </w:r>
    </w:p>
    <w:p w14:paraId="5986F812" w14:textId="77777777" w:rsidR="00E534A4" w:rsidRPr="00D4318D" w:rsidRDefault="00E534A4" w:rsidP="00E534A4">
      <w:pPr>
        <w:tabs>
          <w:tab w:val="left" w:pos="810"/>
        </w:tabs>
        <w:rPr>
          <w:rFonts w:ascii="Verdana" w:hAnsi="Verdana"/>
          <w:noProof/>
          <w:sz w:val="20"/>
          <w:szCs w:val="20"/>
          <w:lang w:val="sk-SK"/>
        </w:rPr>
      </w:pPr>
      <w:r w:rsidRPr="00D4318D">
        <w:rPr>
          <w:rFonts w:ascii="Verdana" w:hAnsi="Verdana"/>
          <w:noProof/>
          <w:sz w:val="20"/>
          <w:szCs w:val="20"/>
          <w:lang w:val="sk-SK"/>
        </w:rPr>
        <w:t>Pizza Hut je reštauračný reťazec zameraný na taliansko-americkú kuchyňu, zameriava sa hlavne na rôzne druhy pizze. Rovnako ako u ostatných značiek AmRest sú výrobky Pizza Hut vždy čerstvé, pripravené z vybraných surovín a výrobky podliehajú prísnym hygienickým a kvalitatívnym štandardom.</w:t>
      </w:r>
    </w:p>
    <w:bookmarkEnd w:id="0"/>
    <w:p w14:paraId="4D9D22FD" w14:textId="77777777" w:rsidR="00E534A4" w:rsidRDefault="00E534A4" w:rsidP="00491939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5AF195DE" w14:textId="010F51C6" w:rsidR="00E534A4" w:rsidRDefault="00E534A4" w:rsidP="00491939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43C0D087" w14:textId="77777777" w:rsidR="00E534A4" w:rsidRDefault="00E534A4" w:rsidP="00491939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716C319E" w14:textId="5EB85B6E" w:rsidR="00E534A4" w:rsidRDefault="00E534A4" w:rsidP="00491939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61986D7D" w14:textId="2FAD4F25" w:rsidR="00E534A4" w:rsidRDefault="00E534A4" w:rsidP="00491939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26C20626" w14:textId="335893B1" w:rsidR="00E534A4" w:rsidRDefault="00E534A4" w:rsidP="00491939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574EABDD" w14:textId="5FA4E00E" w:rsidR="00E534A4" w:rsidRDefault="00E059A9" w:rsidP="00491939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  <w:r>
        <w:rPr>
          <w:noProof/>
        </w:rPr>
        <w:lastRenderedPageBreak/>
        <w:drawing>
          <wp:anchor distT="0" distB="0" distL="0" distR="0" simplePos="0" relativeHeight="251658244" behindDoc="1" locked="0" layoutInCell="1" allowOverlap="1" wp14:anchorId="1C57D36B" wp14:editId="7A14A002">
            <wp:simplePos x="0" y="0"/>
            <wp:positionH relativeFrom="page">
              <wp:align>left</wp:align>
            </wp:positionH>
            <wp:positionV relativeFrom="paragraph">
              <wp:posOffset>-1703705</wp:posOffset>
            </wp:positionV>
            <wp:extent cx="7556400" cy="10692000"/>
            <wp:effectExtent l="0" t="0" r="6985" b="0"/>
            <wp:wrapNone/>
            <wp:docPr id="8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400" cy="1069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86620F" w14:textId="0F6C7A33" w:rsidR="00E534A4" w:rsidRDefault="00E534A4" w:rsidP="00491939">
      <w:pPr>
        <w:pStyle w:val="Zkladntext3"/>
        <w:spacing w:after="0"/>
        <w:rPr>
          <w:rFonts w:ascii="Verdana" w:hAnsi="Verdana"/>
          <w:sz w:val="20"/>
          <w:szCs w:val="20"/>
          <w:lang w:val="sk-SK"/>
        </w:rPr>
      </w:pPr>
    </w:p>
    <w:p w14:paraId="26BDD0A7" w14:textId="1622CA9E" w:rsidR="00583B2E" w:rsidRPr="00D4318D" w:rsidRDefault="00583B2E" w:rsidP="00583B2E">
      <w:pPr>
        <w:tabs>
          <w:tab w:val="left" w:pos="810"/>
        </w:tabs>
        <w:rPr>
          <w:rFonts w:ascii="Verdana" w:hAnsi="Verdana"/>
          <w:b/>
          <w:bCs/>
          <w:noProof/>
          <w:sz w:val="20"/>
          <w:szCs w:val="20"/>
          <w:lang w:val="sk-SK"/>
        </w:rPr>
      </w:pPr>
      <w:r w:rsidRPr="00D4318D">
        <w:rPr>
          <w:rFonts w:ascii="Verdana" w:hAnsi="Verdana"/>
          <w:b/>
          <w:bCs/>
          <w:noProof/>
          <w:sz w:val="20"/>
          <w:szCs w:val="20"/>
          <w:lang w:val="sk-SK"/>
        </w:rPr>
        <w:t>Sezónnosť produkcie a zákazníci</w:t>
      </w:r>
    </w:p>
    <w:p w14:paraId="4FF553DC" w14:textId="3CB499CD" w:rsidR="00583B2E" w:rsidRPr="00D4318D" w:rsidRDefault="00583B2E" w:rsidP="00583B2E">
      <w:pPr>
        <w:tabs>
          <w:tab w:val="left" w:pos="810"/>
        </w:tabs>
        <w:rPr>
          <w:rFonts w:ascii="Verdana" w:hAnsi="Verdana"/>
          <w:noProof/>
          <w:sz w:val="20"/>
          <w:szCs w:val="20"/>
          <w:lang w:val="sk-SK"/>
        </w:rPr>
      </w:pPr>
      <w:r w:rsidRPr="00D4318D">
        <w:rPr>
          <w:rFonts w:ascii="Verdana" w:hAnsi="Verdana"/>
          <w:noProof/>
          <w:sz w:val="20"/>
          <w:szCs w:val="20"/>
          <w:lang w:val="sk-SK"/>
        </w:rPr>
        <w:t>V prípade spoločnosti nie je sezónnosť produkcie významná. Spoločnosť zaznamenáva najnižši</w:t>
      </w:r>
      <w:r w:rsidR="00A3221E">
        <w:rPr>
          <w:rFonts w:ascii="Verdana" w:hAnsi="Verdana"/>
          <w:noProof/>
          <w:sz w:val="20"/>
          <w:szCs w:val="20"/>
          <w:lang w:val="sk-SK"/>
        </w:rPr>
        <w:t>e</w:t>
      </w:r>
      <w:r w:rsidRPr="00D4318D">
        <w:rPr>
          <w:rFonts w:ascii="Verdana" w:hAnsi="Verdana"/>
          <w:noProof/>
          <w:sz w:val="20"/>
          <w:szCs w:val="20"/>
          <w:lang w:val="sk-SK"/>
        </w:rPr>
        <w:t xml:space="preserve"> tržby pravidelne v prvom štvrťroku, toto obdobie v sebe zahŕňa najkratš</w:t>
      </w:r>
      <w:r w:rsidR="00A3221E">
        <w:rPr>
          <w:rFonts w:ascii="Verdana" w:hAnsi="Verdana"/>
          <w:noProof/>
          <w:sz w:val="20"/>
          <w:szCs w:val="20"/>
          <w:lang w:val="sk-SK"/>
        </w:rPr>
        <w:t>í</w:t>
      </w:r>
      <w:r w:rsidRPr="00D4318D">
        <w:rPr>
          <w:rFonts w:ascii="Verdana" w:hAnsi="Verdana"/>
          <w:noProof/>
          <w:sz w:val="20"/>
          <w:szCs w:val="20"/>
          <w:lang w:val="sk-SK"/>
        </w:rPr>
        <w:t>mesiac v roku a má teda najmenej prevádzkových dní, v tomto ročnom období tiež menej ľudí preferuje návštevy reštaurácií. V treťom a štvrtom štvrťroku sú tržby najvyššie vďaka plnej turistickej sezóne a vďaka predvianočnému obdobi</w:t>
      </w:r>
      <w:r w:rsidR="00A3221E">
        <w:rPr>
          <w:rFonts w:ascii="Verdana" w:hAnsi="Verdana"/>
          <w:noProof/>
          <w:sz w:val="20"/>
          <w:szCs w:val="20"/>
          <w:lang w:val="sk-SK"/>
        </w:rPr>
        <w:t>u</w:t>
      </w:r>
      <w:r w:rsidRPr="00D4318D">
        <w:rPr>
          <w:rFonts w:ascii="Verdana" w:hAnsi="Verdana"/>
          <w:noProof/>
          <w:sz w:val="20"/>
          <w:szCs w:val="20"/>
          <w:lang w:val="sk-SK"/>
        </w:rPr>
        <w:t>, ktoré sa najviac prejavuje v nárastoch tržieb v obchodných centrách.</w:t>
      </w:r>
    </w:p>
    <w:p w14:paraId="4D97B865" w14:textId="77777777" w:rsidR="00A920C4" w:rsidRPr="00D4318D" w:rsidRDefault="00A920C4" w:rsidP="00A920C4">
      <w:pPr>
        <w:tabs>
          <w:tab w:val="left" w:pos="810"/>
        </w:tabs>
        <w:rPr>
          <w:rFonts w:ascii="Verdana" w:hAnsi="Verdana"/>
          <w:b/>
          <w:bCs/>
          <w:noProof/>
          <w:sz w:val="20"/>
          <w:szCs w:val="20"/>
          <w:lang w:val="sk-SK"/>
        </w:rPr>
      </w:pPr>
    </w:p>
    <w:p w14:paraId="213240D6" w14:textId="0D25C5D8" w:rsidR="00A920C4" w:rsidRPr="00D4318D" w:rsidRDefault="00A920C4" w:rsidP="00A920C4">
      <w:pPr>
        <w:tabs>
          <w:tab w:val="left" w:pos="810"/>
        </w:tabs>
        <w:rPr>
          <w:rFonts w:ascii="Verdana" w:hAnsi="Verdana"/>
          <w:b/>
          <w:bCs/>
          <w:noProof/>
          <w:sz w:val="20"/>
          <w:szCs w:val="20"/>
          <w:u w:val="single"/>
          <w:lang w:val="sk-SK"/>
        </w:rPr>
      </w:pPr>
      <w:r w:rsidRPr="00D4318D">
        <w:rPr>
          <w:rFonts w:ascii="Verdana" w:hAnsi="Verdana"/>
          <w:b/>
          <w:bCs/>
          <w:noProof/>
          <w:sz w:val="20"/>
          <w:szCs w:val="20"/>
          <w:u w:val="single"/>
          <w:lang w:val="sk-SK"/>
        </w:rPr>
        <w:t>Environmentálnu zodpovednosť a prístup k životnému prostrediu</w:t>
      </w:r>
    </w:p>
    <w:p w14:paraId="7D239A8D" w14:textId="77777777" w:rsidR="00EE71C3" w:rsidRPr="00D4318D" w:rsidRDefault="00EE71C3" w:rsidP="00A920C4">
      <w:pPr>
        <w:tabs>
          <w:tab w:val="left" w:pos="810"/>
        </w:tabs>
        <w:rPr>
          <w:rFonts w:ascii="Verdana" w:hAnsi="Verdana"/>
          <w:b/>
          <w:bCs/>
          <w:noProof/>
          <w:sz w:val="20"/>
          <w:szCs w:val="20"/>
          <w:u w:val="single"/>
          <w:lang w:val="sk-SK"/>
        </w:rPr>
      </w:pPr>
    </w:p>
    <w:p w14:paraId="0C8CA184" w14:textId="5022C1DE" w:rsidR="00A920C4" w:rsidRPr="00D4318D" w:rsidRDefault="00A920C4" w:rsidP="00A920C4">
      <w:pPr>
        <w:tabs>
          <w:tab w:val="left" w:pos="810"/>
        </w:tabs>
        <w:rPr>
          <w:rFonts w:ascii="Verdana" w:hAnsi="Verdana"/>
          <w:noProof/>
          <w:sz w:val="20"/>
          <w:szCs w:val="20"/>
          <w:lang w:val="sk-SK"/>
        </w:rPr>
      </w:pPr>
      <w:r w:rsidRPr="00D4318D">
        <w:rPr>
          <w:rFonts w:ascii="Verdana" w:hAnsi="Verdana"/>
          <w:noProof/>
          <w:sz w:val="20"/>
          <w:szCs w:val="20"/>
          <w:lang w:val="sk-SK"/>
        </w:rPr>
        <w:t>Všetky odpady produkované spoločnosťou spadajú do kategórie odpadu O, tj. nemajú nebezpečné vlastnosti. Všetky využiteľné zložky odpadu, tj. papierové a kartónové obaly, plastové obaly, biologicky rozložiteľný odpad kuchynský a reštauračný, jedlý olej a tuk sú separované zvlášť od zmesového komunálneho odpadu a odovzdávané oprávnenej osobe na ich ďalšie využitie.</w:t>
      </w:r>
    </w:p>
    <w:p w14:paraId="1381F080" w14:textId="777D2CEE" w:rsidR="00A920C4" w:rsidRPr="00D4318D" w:rsidRDefault="00A920C4" w:rsidP="00A920C4">
      <w:pPr>
        <w:tabs>
          <w:tab w:val="left" w:pos="810"/>
        </w:tabs>
        <w:rPr>
          <w:rFonts w:ascii="Verdana" w:hAnsi="Verdana"/>
          <w:noProof/>
          <w:sz w:val="20"/>
          <w:szCs w:val="20"/>
          <w:lang w:val="sk-SK"/>
        </w:rPr>
      </w:pPr>
      <w:r w:rsidRPr="00D4318D">
        <w:rPr>
          <w:rFonts w:ascii="Verdana" w:hAnsi="Verdana"/>
          <w:noProof/>
          <w:sz w:val="20"/>
          <w:szCs w:val="20"/>
          <w:lang w:val="sk-SK"/>
        </w:rPr>
        <w:t>Všetky prevádzky majú zaistený pravidelný servis prevenci</w:t>
      </w:r>
      <w:r w:rsidR="00A3221E">
        <w:rPr>
          <w:rFonts w:ascii="Verdana" w:hAnsi="Verdana"/>
          <w:noProof/>
          <w:sz w:val="20"/>
          <w:szCs w:val="20"/>
          <w:lang w:val="sk-SK"/>
        </w:rPr>
        <w:t>e</w:t>
      </w:r>
      <w:r w:rsidRPr="00D4318D">
        <w:rPr>
          <w:rFonts w:ascii="Verdana" w:hAnsi="Verdana"/>
          <w:noProof/>
          <w:sz w:val="20"/>
          <w:szCs w:val="20"/>
          <w:lang w:val="sk-SK"/>
        </w:rPr>
        <w:t xml:space="preserve"> proti škodcom (deratizácia, dezinsekcia, dezinfekcia), ktorý spočíva v pravidelnom preventívnom servise a prípadných havarijných okamžitých zásahoch podľa potreby.</w:t>
      </w:r>
    </w:p>
    <w:p w14:paraId="1E3F3D32" w14:textId="79BDDDD5" w:rsidR="00337475" w:rsidRPr="00D4318D" w:rsidRDefault="00A920C4" w:rsidP="00A920C4">
      <w:pPr>
        <w:tabs>
          <w:tab w:val="left" w:pos="810"/>
        </w:tabs>
        <w:rPr>
          <w:rFonts w:ascii="Verdana" w:hAnsi="Verdana"/>
          <w:noProof/>
          <w:sz w:val="20"/>
          <w:szCs w:val="20"/>
          <w:lang w:val="sk-SK"/>
        </w:rPr>
      </w:pPr>
      <w:r w:rsidRPr="00D4318D">
        <w:rPr>
          <w:rFonts w:ascii="Verdana" w:hAnsi="Verdana"/>
          <w:noProof/>
          <w:sz w:val="20"/>
          <w:szCs w:val="20"/>
          <w:lang w:val="sk-SK"/>
        </w:rPr>
        <w:t>V reštauráciách sú používané výhradne profesionálne čistiace prostriedky určené pre gastroprevádzky.</w:t>
      </w:r>
    </w:p>
    <w:p w14:paraId="03E7BB92" w14:textId="1C538242" w:rsidR="00ED5CAC" w:rsidRPr="00D4318D" w:rsidRDefault="00ED5CAC" w:rsidP="00A920C4">
      <w:pPr>
        <w:tabs>
          <w:tab w:val="left" w:pos="810"/>
        </w:tabs>
        <w:rPr>
          <w:rFonts w:ascii="Verdana" w:hAnsi="Verdana"/>
          <w:noProof/>
          <w:sz w:val="20"/>
          <w:szCs w:val="20"/>
          <w:lang w:val="sk-SK"/>
        </w:rPr>
      </w:pPr>
    </w:p>
    <w:p w14:paraId="01E805EC" w14:textId="77777777" w:rsidR="00ED5CAC" w:rsidRPr="00EC47C6" w:rsidRDefault="00ED5CAC" w:rsidP="00ED5CAC">
      <w:pPr>
        <w:pStyle w:val="Zkladntext3"/>
        <w:rPr>
          <w:rFonts w:ascii="Verdana" w:hAnsi="Verdana" w:cs="Tahoma"/>
          <w:b/>
          <w:bCs/>
          <w:sz w:val="20"/>
          <w:szCs w:val="20"/>
          <w:u w:val="single"/>
          <w:lang w:val="sk-SK"/>
        </w:rPr>
      </w:pPr>
      <w:r w:rsidRPr="00EC47C6">
        <w:rPr>
          <w:rFonts w:ascii="Verdana" w:hAnsi="Verdana" w:cs="Tahoma"/>
          <w:b/>
          <w:bCs/>
          <w:sz w:val="20"/>
          <w:szCs w:val="20"/>
          <w:u w:val="single"/>
          <w:lang w:val="sk-SK"/>
        </w:rPr>
        <w:t>Zamestnanci</w:t>
      </w:r>
    </w:p>
    <w:p w14:paraId="51C1949B" w14:textId="77777777" w:rsidR="00ED5CAC" w:rsidRDefault="00ED5CAC" w:rsidP="00ED5CAC">
      <w:pPr>
        <w:pStyle w:val="Zkladntext"/>
        <w:jc w:val="both"/>
        <w:rPr>
          <w:rFonts w:ascii="Verdana" w:hAnsi="Verdana" w:cs="Tahoma"/>
          <w:b/>
          <w:bCs/>
          <w:sz w:val="20"/>
          <w:szCs w:val="20"/>
          <w:lang w:val="sk-SK"/>
        </w:rPr>
      </w:pPr>
    </w:p>
    <w:p w14:paraId="2310AD40" w14:textId="16B5A682" w:rsidR="00ED5CAC" w:rsidRPr="00EC47C6" w:rsidRDefault="00ED5CAC" w:rsidP="00ED5CAC">
      <w:pPr>
        <w:pStyle w:val="Zkladntext"/>
        <w:jc w:val="both"/>
        <w:rPr>
          <w:rFonts w:ascii="Verdana" w:hAnsi="Verdana" w:cs="Tahoma"/>
          <w:b/>
          <w:bCs/>
          <w:i/>
          <w:iCs/>
          <w:sz w:val="20"/>
          <w:szCs w:val="20"/>
          <w:lang w:val="sk-SK"/>
        </w:rPr>
      </w:pPr>
      <w:r w:rsidRPr="00EC47C6">
        <w:rPr>
          <w:rFonts w:ascii="Verdana" w:hAnsi="Verdana" w:cs="Tahoma"/>
          <w:b/>
          <w:bCs/>
          <w:i/>
          <w:iCs/>
          <w:sz w:val="20"/>
          <w:szCs w:val="20"/>
          <w:lang w:val="sk-SK"/>
        </w:rPr>
        <w:t>Hodnotenie pracovného výkonu a vytváranie pracovných miest</w:t>
      </w:r>
    </w:p>
    <w:p w14:paraId="4B63E85C" w14:textId="77777777" w:rsidR="00ED5CAC" w:rsidRDefault="00ED5CAC" w:rsidP="00ED5CAC">
      <w:pPr>
        <w:pStyle w:val="Zkladntext"/>
        <w:jc w:val="both"/>
        <w:rPr>
          <w:rFonts w:ascii="Verdana" w:hAnsi="Verdana" w:cs="Tahoma"/>
          <w:b/>
          <w:bCs/>
          <w:i/>
          <w:iCs/>
          <w:sz w:val="20"/>
          <w:szCs w:val="20"/>
          <w:lang w:val="sk-SK"/>
        </w:rPr>
      </w:pPr>
    </w:p>
    <w:p w14:paraId="30FF2F57" w14:textId="1831900A" w:rsidR="00ED5CAC" w:rsidRPr="00EC47C6" w:rsidRDefault="00ED5CAC" w:rsidP="00ED5CAC">
      <w:pPr>
        <w:pStyle w:val="Zkladntext"/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Spoločnosť presadzuje potrebu znalost</w:t>
      </w:r>
      <w:r w:rsidR="005C091B">
        <w:rPr>
          <w:rFonts w:ascii="Verdana" w:hAnsi="Verdana"/>
          <w:sz w:val="20"/>
          <w:szCs w:val="20"/>
          <w:lang w:val="sk-SK"/>
        </w:rPr>
        <w:t>í</w:t>
      </w:r>
      <w:r w:rsidRPr="00EC47C6">
        <w:rPr>
          <w:rFonts w:ascii="Verdana" w:hAnsi="Verdana"/>
          <w:sz w:val="20"/>
          <w:szCs w:val="20"/>
          <w:lang w:val="sk-SK"/>
        </w:rPr>
        <w:t xml:space="preserve"> a dodržiavanie kľúčových hodnôt, kultúry a strategických cieľov spoločnosti všetkými svojimi zamestnancami. Raz ročne prebieha hodnotenie pracovného výkonu vedúcich zamestnancov spoločnosti.</w:t>
      </w:r>
    </w:p>
    <w:p w14:paraId="48C7EBCE" w14:textId="0459C2DA" w:rsidR="00ED5CAC" w:rsidRPr="00EC47C6" w:rsidRDefault="00ED5CAC" w:rsidP="00ED5CAC">
      <w:pPr>
        <w:pStyle w:val="Zkladntext"/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Hodnotenie prebieha nielen po stránke odbornej, </w:t>
      </w:r>
      <w:r w:rsidR="005C091B">
        <w:rPr>
          <w:rFonts w:ascii="Verdana" w:hAnsi="Verdana"/>
          <w:sz w:val="20"/>
          <w:szCs w:val="20"/>
          <w:lang w:val="sk-SK"/>
        </w:rPr>
        <w:t>pretože</w:t>
      </w:r>
      <w:r w:rsidRPr="00EC47C6">
        <w:rPr>
          <w:rFonts w:ascii="Verdana" w:hAnsi="Verdana"/>
          <w:sz w:val="20"/>
          <w:szCs w:val="20"/>
          <w:lang w:val="sk-SK"/>
        </w:rPr>
        <w:t xml:space="preserve"> spoločnosť ide cestou budovania prevádzkovej dokonalosti, ale aj po stránke ľudskej, </w:t>
      </w:r>
      <w:r w:rsidR="005C091B">
        <w:rPr>
          <w:rFonts w:ascii="Verdana" w:hAnsi="Verdana"/>
          <w:sz w:val="20"/>
          <w:szCs w:val="20"/>
          <w:lang w:val="sk-SK"/>
        </w:rPr>
        <w:t>nakoľko</w:t>
      </w:r>
      <w:r w:rsidRPr="00EC47C6">
        <w:rPr>
          <w:rFonts w:ascii="Verdana" w:hAnsi="Verdana"/>
          <w:sz w:val="20"/>
          <w:szCs w:val="20"/>
          <w:lang w:val="sk-SK"/>
        </w:rPr>
        <w:t xml:space="preserve"> spoločnosť podporuje zamestnancov s pozitívnou energiou, kreat</w:t>
      </w:r>
      <w:r w:rsidR="005C091B">
        <w:rPr>
          <w:rFonts w:ascii="Verdana" w:hAnsi="Verdana"/>
          <w:sz w:val="20"/>
          <w:szCs w:val="20"/>
          <w:lang w:val="sk-SK"/>
        </w:rPr>
        <w:t>ivitou</w:t>
      </w:r>
      <w:r w:rsidRPr="00EC47C6">
        <w:rPr>
          <w:rFonts w:ascii="Verdana" w:hAnsi="Verdana"/>
          <w:sz w:val="20"/>
          <w:szCs w:val="20"/>
          <w:lang w:val="sk-SK"/>
        </w:rPr>
        <w:t>, zodpovedn</w:t>
      </w:r>
      <w:r w:rsidR="005C091B">
        <w:rPr>
          <w:rFonts w:ascii="Verdana" w:hAnsi="Verdana"/>
          <w:sz w:val="20"/>
          <w:szCs w:val="20"/>
          <w:lang w:val="sk-SK"/>
        </w:rPr>
        <w:t>osťou</w:t>
      </w:r>
      <w:r w:rsidRPr="00EC47C6">
        <w:rPr>
          <w:rFonts w:ascii="Verdana" w:hAnsi="Verdana"/>
          <w:sz w:val="20"/>
          <w:szCs w:val="20"/>
          <w:lang w:val="sk-SK"/>
        </w:rPr>
        <w:t xml:space="preserve"> a schopn</w:t>
      </w:r>
      <w:r w:rsidR="005C091B">
        <w:rPr>
          <w:rFonts w:ascii="Verdana" w:hAnsi="Verdana"/>
          <w:sz w:val="20"/>
          <w:szCs w:val="20"/>
          <w:lang w:val="sk-SK"/>
        </w:rPr>
        <w:t>osťou</w:t>
      </w:r>
      <w:r w:rsidRPr="00EC47C6">
        <w:rPr>
          <w:rFonts w:ascii="Verdana" w:hAnsi="Verdana"/>
          <w:sz w:val="20"/>
          <w:szCs w:val="20"/>
          <w:lang w:val="sk-SK"/>
        </w:rPr>
        <w:t xml:space="preserve"> podávať úprimnú spätnú väzbu. Zároveň s hodnotením prebieha prípadná úprava platov zamestnancov a vyplácanie bonusov za hodnotené obdobie. Stanovenie bonusov je založené na precízne vypracovanom bonusovom program</w:t>
      </w:r>
      <w:r w:rsidR="005C091B">
        <w:rPr>
          <w:rFonts w:ascii="Verdana" w:hAnsi="Verdana"/>
          <w:sz w:val="20"/>
          <w:szCs w:val="20"/>
          <w:lang w:val="sk-SK"/>
        </w:rPr>
        <w:t>e</w:t>
      </w:r>
      <w:r w:rsidRPr="00EC47C6">
        <w:rPr>
          <w:rFonts w:ascii="Verdana" w:hAnsi="Verdana"/>
          <w:sz w:val="20"/>
          <w:szCs w:val="20"/>
          <w:lang w:val="sk-SK"/>
        </w:rPr>
        <w:t>.</w:t>
      </w:r>
    </w:p>
    <w:p w14:paraId="52D349F3" w14:textId="77777777" w:rsidR="00605822" w:rsidRDefault="003133C1" w:rsidP="00ED5CAC">
      <w:pPr>
        <w:pStyle w:val="Zkladntext"/>
        <w:jc w:val="both"/>
        <w:rPr>
          <w:rFonts w:ascii="Verdana" w:hAnsi="Verdana"/>
          <w:sz w:val="20"/>
          <w:szCs w:val="20"/>
          <w:lang w:val="sk-SK"/>
        </w:rPr>
      </w:pPr>
      <w:r>
        <w:rPr>
          <w:noProof/>
        </w:rPr>
        <w:lastRenderedPageBreak/>
        <w:drawing>
          <wp:anchor distT="0" distB="0" distL="0" distR="0" simplePos="0" relativeHeight="251658245" behindDoc="1" locked="0" layoutInCell="1" allowOverlap="1" wp14:anchorId="7CECF987" wp14:editId="237A04FA">
            <wp:simplePos x="0" y="0"/>
            <wp:positionH relativeFrom="page">
              <wp:align>right</wp:align>
            </wp:positionH>
            <wp:positionV relativeFrom="paragraph">
              <wp:posOffset>-1712595</wp:posOffset>
            </wp:positionV>
            <wp:extent cx="7556400" cy="10692000"/>
            <wp:effectExtent l="0" t="0" r="6985" b="0"/>
            <wp:wrapNone/>
            <wp:docPr id="9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400" cy="1069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8AE1773" w14:textId="466EE0B5" w:rsidR="00ED5CAC" w:rsidRPr="00EC47C6" w:rsidRDefault="00ED5CAC" w:rsidP="00ED5CAC">
      <w:pPr>
        <w:pStyle w:val="Zkladntext"/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Kľúčové hodnoty (ako je </w:t>
      </w:r>
      <w:r w:rsidR="001479CE" w:rsidRPr="001479CE">
        <w:rPr>
          <w:rFonts w:ascii="Verdana" w:hAnsi="Verdana"/>
          <w:sz w:val="20"/>
          <w:szCs w:val="20"/>
          <w:lang w:val="sk-SK"/>
        </w:rPr>
        <w:t>dôvera, spravodlivosť, lojalita, zodpovednosť a obozretnosť</w:t>
      </w:r>
      <w:r w:rsidRPr="00EC47C6">
        <w:rPr>
          <w:rFonts w:ascii="Verdana" w:hAnsi="Verdana"/>
          <w:sz w:val="20"/>
          <w:szCs w:val="20"/>
          <w:lang w:val="sk-SK"/>
        </w:rPr>
        <w:t xml:space="preserve">) a systémy hodnotenia </w:t>
      </w:r>
      <w:r w:rsidR="00CE7B70">
        <w:rPr>
          <w:rFonts w:ascii="Verdana" w:hAnsi="Verdana"/>
          <w:sz w:val="20"/>
          <w:szCs w:val="20"/>
          <w:lang w:val="sk-SK"/>
        </w:rPr>
        <w:t>P</w:t>
      </w:r>
      <w:r w:rsidRPr="00EC47C6">
        <w:rPr>
          <w:rFonts w:ascii="Verdana" w:hAnsi="Verdana"/>
          <w:sz w:val="20"/>
          <w:szCs w:val="20"/>
          <w:lang w:val="sk-SK"/>
        </w:rPr>
        <w:t>PA a</w:t>
      </w:r>
      <w:r w:rsidR="00CE7B70">
        <w:rPr>
          <w:rFonts w:ascii="Verdana" w:hAnsi="Verdana"/>
          <w:sz w:val="20"/>
          <w:szCs w:val="20"/>
          <w:lang w:val="sk-SK"/>
        </w:rPr>
        <w:t> </w:t>
      </w:r>
      <w:proofErr w:type="spellStart"/>
      <w:r w:rsidR="00CE7B70">
        <w:rPr>
          <w:rFonts w:ascii="Verdana" w:hAnsi="Verdana"/>
          <w:sz w:val="20"/>
          <w:szCs w:val="20"/>
          <w:lang w:val="sk-SK"/>
        </w:rPr>
        <w:t>Colaboration</w:t>
      </w:r>
      <w:proofErr w:type="spellEnd"/>
      <w:r w:rsidR="00CE7B70">
        <w:rPr>
          <w:rFonts w:ascii="Verdana" w:hAnsi="Verdana"/>
          <w:sz w:val="20"/>
          <w:szCs w:val="20"/>
          <w:lang w:val="sk-SK"/>
        </w:rPr>
        <w:t xml:space="preserve"> </w:t>
      </w:r>
      <w:proofErr w:type="spellStart"/>
      <w:r w:rsidR="00CE7B70">
        <w:rPr>
          <w:rFonts w:ascii="Verdana" w:hAnsi="Verdana"/>
          <w:sz w:val="20"/>
          <w:szCs w:val="20"/>
          <w:lang w:val="sk-SK"/>
        </w:rPr>
        <w:t>Pulse</w:t>
      </w:r>
      <w:proofErr w:type="spellEnd"/>
      <w:r w:rsidRPr="00EC47C6">
        <w:rPr>
          <w:rFonts w:ascii="Verdana" w:hAnsi="Verdana"/>
          <w:sz w:val="20"/>
          <w:szCs w:val="20"/>
          <w:lang w:val="sk-SK"/>
        </w:rPr>
        <w:t xml:space="preserve"> urobili zo spoločnosti firmu, ktorá sa vyznačuje skvelými a nadšenými zamestnancami.</w:t>
      </w:r>
    </w:p>
    <w:p w14:paraId="09C679E9" w14:textId="5B396E00" w:rsidR="00ED5CAC" w:rsidRPr="00EC47C6" w:rsidRDefault="00ED5CAC" w:rsidP="00ED5CAC">
      <w:pPr>
        <w:pStyle w:val="Zkladntext"/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Vzhľadom k pokračujúcemu rozvoju spoločnosti sú tvorené ďalšie pracovné miesta a kontinuálne prebieha nábor nových zamestnancov na všetkých pozíciách pre novo otvárané </w:t>
      </w:r>
      <w:r w:rsidR="005C091B">
        <w:rPr>
          <w:rFonts w:ascii="Verdana" w:hAnsi="Verdana"/>
          <w:sz w:val="20"/>
          <w:szCs w:val="20"/>
          <w:lang w:val="sk-SK"/>
        </w:rPr>
        <w:t>prevádzky</w:t>
      </w:r>
      <w:r w:rsidRPr="00EC47C6">
        <w:rPr>
          <w:rFonts w:ascii="Verdana" w:hAnsi="Verdana"/>
          <w:sz w:val="20"/>
          <w:szCs w:val="20"/>
          <w:lang w:val="sk-SK"/>
        </w:rPr>
        <w:t>.</w:t>
      </w:r>
    </w:p>
    <w:p w14:paraId="1E3F9F09" w14:textId="6E33DE05" w:rsidR="00ED5CAC" w:rsidRPr="00EC47C6" w:rsidRDefault="00ED5CAC" w:rsidP="00ED5CAC">
      <w:pPr>
        <w:pStyle w:val="Zkladntext"/>
        <w:jc w:val="both"/>
        <w:rPr>
          <w:rFonts w:ascii="Verdana" w:hAnsi="Verdana" w:cs="Tahoma"/>
          <w:b/>
          <w:bCs/>
          <w:sz w:val="20"/>
          <w:szCs w:val="20"/>
          <w:lang w:val="sk-SK"/>
        </w:rPr>
      </w:pPr>
    </w:p>
    <w:p w14:paraId="09C4E960" w14:textId="4B17762F" w:rsidR="00ED5CAC" w:rsidRPr="00EC47C6" w:rsidRDefault="00ED5CAC" w:rsidP="00ED5CAC">
      <w:pPr>
        <w:pStyle w:val="Zkladntext"/>
        <w:jc w:val="both"/>
        <w:rPr>
          <w:rFonts w:ascii="Verdana" w:hAnsi="Verdana" w:cs="Tahoma"/>
          <w:b/>
          <w:bCs/>
          <w:i/>
          <w:sz w:val="20"/>
          <w:szCs w:val="20"/>
          <w:lang w:val="sk-SK"/>
        </w:rPr>
      </w:pPr>
      <w:r w:rsidRPr="00EC47C6">
        <w:rPr>
          <w:rFonts w:ascii="Verdana" w:hAnsi="Verdana" w:cs="Tahoma"/>
          <w:b/>
          <w:bCs/>
          <w:i/>
          <w:sz w:val="20"/>
          <w:szCs w:val="20"/>
          <w:lang w:val="sk-SK"/>
        </w:rPr>
        <w:t>Príprava zamestnancov pre výkon pozície, osobný rozvoj</w:t>
      </w:r>
    </w:p>
    <w:p w14:paraId="6239B7D4" w14:textId="25E7BE8F" w:rsidR="00ED5CAC" w:rsidRPr="00EC47C6" w:rsidRDefault="00ED5CAC" w:rsidP="00ED5CAC">
      <w:pPr>
        <w:pStyle w:val="Zkladntext"/>
        <w:jc w:val="both"/>
        <w:rPr>
          <w:rFonts w:ascii="Verdana" w:hAnsi="Verdana" w:cs="Tahoma"/>
          <w:b/>
          <w:bCs/>
          <w:sz w:val="20"/>
          <w:szCs w:val="20"/>
          <w:lang w:val="sk-SK"/>
        </w:rPr>
      </w:pPr>
    </w:p>
    <w:p w14:paraId="5B4E2372" w14:textId="453DCBB8" w:rsidR="00ED5CAC" w:rsidRPr="00EC47C6" w:rsidRDefault="00ED5CAC" w:rsidP="00ED5CAC">
      <w:pPr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V spoločnosti prebieha nábor zamestnancov z externých aj interných zdrojov, s rastom spoločnosti sa čoraz viac zameriavame tiež na rozvoj našich existujúcich zamestnancov a s tým spojené interné povyšovanie. </w:t>
      </w:r>
      <w:r w:rsidR="005C091B">
        <w:rPr>
          <w:rFonts w:ascii="Verdana" w:hAnsi="Verdana"/>
          <w:sz w:val="20"/>
          <w:szCs w:val="20"/>
          <w:lang w:val="sk-SK"/>
        </w:rPr>
        <w:t>Pre</w:t>
      </w:r>
      <w:r w:rsidRPr="00EC47C6">
        <w:rPr>
          <w:rFonts w:ascii="Verdana" w:hAnsi="Verdana"/>
          <w:sz w:val="20"/>
          <w:szCs w:val="20"/>
          <w:lang w:val="sk-SK"/>
        </w:rPr>
        <w:t xml:space="preserve"> každú pozíciu v našich </w:t>
      </w:r>
      <w:r w:rsidR="00DB224E">
        <w:rPr>
          <w:rFonts w:ascii="Verdana" w:hAnsi="Verdana"/>
          <w:sz w:val="20"/>
          <w:szCs w:val="20"/>
          <w:lang w:val="sk-SK"/>
        </w:rPr>
        <w:t>prevádzkach</w:t>
      </w:r>
      <w:r w:rsidRPr="00EC47C6">
        <w:rPr>
          <w:rFonts w:ascii="Verdana" w:hAnsi="Verdana"/>
          <w:sz w:val="20"/>
          <w:szCs w:val="20"/>
          <w:lang w:val="sk-SK"/>
        </w:rPr>
        <w:t xml:space="preserve"> používame ucelený tréningový systém. Každý tréning je zakončený záverečným zhodnotením.</w:t>
      </w:r>
    </w:p>
    <w:p w14:paraId="5FB2A7AD" w14:textId="5B229132" w:rsidR="00ED5CAC" w:rsidRDefault="00ED5CAC" w:rsidP="00ED5CAC">
      <w:pPr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Každoročne sa pre všetkých manažérov reštaurácií a vedúci jednotlivých oddelení centrály a vybraných najlepších pracovníkov </w:t>
      </w:r>
      <w:r w:rsidRPr="00866D06">
        <w:rPr>
          <w:rFonts w:ascii="Verdana" w:hAnsi="Verdana"/>
          <w:sz w:val="20"/>
          <w:szCs w:val="20"/>
          <w:lang w:val="sk-SK"/>
        </w:rPr>
        <w:t xml:space="preserve">organizuje </w:t>
      </w:r>
      <w:r w:rsidRPr="00EC47C6">
        <w:rPr>
          <w:rFonts w:ascii="Verdana" w:hAnsi="Verdana"/>
          <w:sz w:val="20"/>
          <w:szCs w:val="20"/>
          <w:lang w:val="sk-SK"/>
        </w:rPr>
        <w:t>LUA (Leadership University of AmRest), ktoré je vždy perfektne pripravené a je veľkým prínosom pre všetkých zúčastnených.</w:t>
      </w:r>
    </w:p>
    <w:p w14:paraId="28E928C4" w14:textId="696400B4" w:rsidR="00605822" w:rsidRDefault="00605822" w:rsidP="00ED5CAC">
      <w:pPr>
        <w:rPr>
          <w:rFonts w:ascii="Verdana" w:hAnsi="Verdana"/>
          <w:sz w:val="20"/>
          <w:szCs w:val="20"/>
          <w:lang w:val="sk-SK"/>
        </w:rPr>
      </w:pPr>
    </w:p>
    <w:p w14:paraId="38269B79" w14:textId="77777777" w:rsidR="00605822" w:rsidRPr="00EC47C6" w:rsidRDefault="00605822" w:rsidP="00605822">
      <w:pPr>
        <w:pStyle w:val="Zkladntext3"/>
        <w:rPr>
          <w:rFonts w:ascii="Verdana" w:hAnsi="Verdana" w:cs="Tahoma"/>
          <w:b/>
          <w:sz w:val="20"/>
          <w:szCs w:val="20"/>
          <w:u w:val="single"/>
          <w:lang w:val="sk-SK"/>
        </w:rPr>
      </w:pPr>
      <w:r w:rsidRPr="00EC47C6">
        <w:rPr>
          <w:rFonts w:ascii="Verdana" w:hAnsi="Verdana" w:cs="Tahoma"/>
          <w:b/>
          <w:sz w:val="20"/>
          <w:szCs w:val="20"/>
          <w:u w:val="single"/>
          <w:lang w:val="sk-SK"/>
        </w:rPr>
        <w:t>Vývoj spoločnosti v bežnom roku</w:t>
      </w:r>
    </w:p>
    <w:p w14:paraId="3C273F42" w14:textId="77777777" w:rsidR="00605822" w:rsidRPr="00EC47C6" w:rsidRDefault="00605822" w:rsidP="00605822">
      <w:pPr>
        <w:pStyle w:val="Zkladntext3"/>
        <w:rPr>
          <w:highlight w:val="yellow"/>
          <w:lang w:val="sk-SK"/>
        </w:rPr>
      </w:pPr>
    </w:p>
    <w:p w14:paraId="48B299B2" w14:textId="6EBD23E3" w:rsidR="00605822" w:rsidRPr="00EC47C6" w:rsidRDefault="00605822" w:rsidP="00605822">
      <w:pPr>
        <w:rPr>
          <w:rFonts w:ascii="Verdana" w:hAnsi="Verdana" w:cs="Tahoma"/>
          <w:sz w:val="20"/>
          <w:szCs w:val="20"/>
          <w:lang w:val="sk-SK"/>
        </w:rPr>
      </w:pPr>
      <w:r w:rsidRPr="00EC47C6">
        <w:rPr>
          <w:rFonts w:ascii="Verdana" w:hAnsi="Verdana" w:cs="Tahoma"/>
          <w:sz w:val="20"/>
          <w:szCs w:val="20"/>
          <w:lang w:val="sk-SK"/>
        </w:rPr>
        <w:t>Spoločnosť nemá organizačnú zložku podniku v zahraničí. Nenadobudla vlastn</w:t>
      </w:r>
      <w:r w:rsidR="005C091B">
        <w:rPr>
          <w:rFonts w:ascii="Verdana" w:hAnsi="Verdana" w:cs="Tahoma"/>
          <w:sz w:val="20"/>
          <w:szCs w:val="20"/>
          <w:lang w:val="sk-SK"/>
        </w:rPr>
        <w:t>é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akcie, podiely resp. akcie materskej spoločnosti. Spoločnosť nevykonáva výskum a vývoj.</w:t>
      </w:r>
    </w:p>
    <w:p w14:paraId="06BF2FE3" w14:textId="01976A3A" w:rsidR="00605822" w:rsidRDefault="00605822" w:rsidP="00605822">
      <w:pPr>
        <w:rPr>
          <w:rFonts w:ascii="Verdana" w:hAnsi="Verdana" w:cs="Tahoma"/>
          <w:sz w:val="20"/>
          <w:szCs w:val="20"/>
          <w:lang w:val="sk-SK"/>
        </w:rPr>
      </w:pPr>
      <w:r w:rsidRPr="00EC47C6">
        <w:rPr>
          <w:rFonts w:ascii="Verdana" w:hAnsi="Verdana" w:cs="Tahoma"/>
          <w:sz w:val="20"/>
          <w:szCs w:val="20"/>
          <w:lang w:val="sk-SK"/>
        </w:rPr>
        <w:t>V roku 20</w:t>
      </w:r>
      <w:r w:rsidR="007D7E98">
        <w:rPr>
          <w:rFonts w:ascii="Verdana" w:hAnsi="Verdana" w:cs="Tahoma"/>
          <w:sz w:val="20"/>
          <w:szCs w:val="20"/>
          <w:lang w:val="sk-SK"/>
        </w:rPr>
        <w:t>2</w:t>
      </w:r>
      <w:r w:rsidR="006F4197">
        <w:rPr>
          <w:rFonts w:ascii="Verdana" w:hAnsi="Verdana" w:cs="Tahoma"/>
          <w:sz w:val="20"/>
          <w:szCs w:val="20"/>
          <w:lang w:val="sk-SK"/>
        </w:rPr>
        <w:t>2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</w:t>
      </w:r>
      <w:r w:rsidR="006F4197" w:rsidRPr="00EC47C6">
        <w:rPr>
          <w:rFonts w:ascii="Verdana" w:hAnsi="Verdana" w:cs="Tahoma"/>
          <w:sz w:val="20"/>
          <w:szCs w:val="20"/>
          <w:lang w:val="sk-SK"/>
        </w:rPr>
        <w:t>bol</w:t>
      </w:r>
      <w:r w:rsidR="006F4197">
        <w:rPr>
          <w:rFonts w:ascii="Verdana" w:hAnsi="Verdana" w:cs="Tahoma"/>
          <w:sz w:val="20"/>
          <w:szCs w:val="20"/>
          <w:lang w:val="sk-SK"/>
        </w:rPr>
        <w:t>i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otvoren</w:t>
      </w:r>
      <w:r w:rsidR="006F4197">
        <w:rPr>
          <w:rFonts w:ascii="Verdana" w:hAnsi="Verdana" w:cs="Tahoma"/>
          <w:sz w:val="20"/>
          <w:szCs w:val="20"/>
          <w:lang w:val="sk-SK"/>
        </w:rPr>
        <w:t>é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</w:t>
      </w:r>
      <w:r w:rsidR="006F4197">
        <w:rPr>
          <w:rFonts w:ascii="Verdana" w:hAnsi="Verdana" w:cs="Tahoma"/>
          <w:sz w:val="20"/>
          <w:szCs w:val="20"/>
          <w:lang w:val="sk-SK"/>
        </w:rPr>
        <w:t>3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nov</w:t>
      </w:r>
      <w:r w:rsidR="006F4197">
        <w:rPr>
          <w:rFonts w:ascii="Verdana" w:hAnsi="Verdana" w:cs="Tahoma"/>
          <w:sz w:val="20"/>
          <w:szCs w:val="20"/>
          <w:lang w:val="sk-SK"/>
        </w:rPr>
        <w:t>é</w:t>
      </w:r>
      <w:r w:rsidRPr="00EC47C6">
        <w:rPr>
          <w:rFonts w:ascii="Verdana" w:hAnsi="Verdana" w:cs="Tahoma"/>
          <w:sz w:val="20"/>
          <w:szCs w:val="20"/>
          <w:lang w:val="sk-SK"/>
        </w:rPr>
        <w:t xml:space="preserve"> </w:t>
      </w:r>
      <w:r w:rsidR="00514354" w:rsidRPr="00514354">
        <w:rPr>
          <w:rFonts w:ascii="Verdana" w:hAnsi="Verdana" w:cs="Tahoma"/>
          <w:sz w:val="20"/>
          <w:szCs w:val="20"/>
          <w:lang w:val="sk-SK"/>
        </w:rPr>
        <w:t>reštauráci</w:t>
      </w:r>
      <w:r w:rsidR="006F4197">
        <w:rPr>
          <w:rFonts w:ascii="Verdana" w:hAnsi="Verdana" w:cs="Tahoma"/>
          <w:sz w:val="20"/>
          <w:szCs w:val="20"/>
          <w:lang w:val="sk-SK"/>
        </w:rPr>
        <w:t>e</w:t>
      </w:r>
      <w:r w:rsidR="00514354">
        <w:rPr>
          <w:rFonts w:ascii="Verdana" w:hAnsi="Verdana" w:cs="Tahoma"/>
          <w:sz w:val="20"/>
          <w:szCs w:val="20"/>
          <w:lang w:val="sk-SK"/>
        </w:rPr>
        <w:t xml:space="preserve"> </w:t>
      </w:r>
      <w:r w:rsidR="000F1A86">
        <w:rPr>
          <w:rFonts w:ascii="Verdana" w:hAnsi="Verdana" w:cs="Tahoma"/>
          <w:sz w:val="20"/>
          <w:szCs w:val="20"/>
          <w:lang w:val="sk-SK"/>
        </w:rPr>
        <w:t xml:space="preserve">Burger King </w:t>
      </w:r>
      <w:r w:rsidRPr="00EC47C6">
        <w:rPr>
          <w:rFonts w:ascii="Verdana" w:hAnsi="Verdana" w:cs="Tahoma"/>
          <w:sz w:val="20"/>
          <w:szCs w:val="20"/>
          <w:lang w:val="sk-SK"/>
        </w:rPr>
        <w:t>v</w:t>
      </w:r>
      <w:r w:rsidR="006F4197">
        <w:rPr>
          <w:rFonts w:ascii="Verdana" w:hAnsi="Verdana" w:cs="Tahoma"/>
          <w:sz w:val="20"/>
          <w:szCs w:val="20"/>
          <w:lang w:val="sk-SK"/>
        </w:rPr>
        <w:t> Prešove, Liptovskom Mikuláši a Zvolenu</w:t>
      </w:r>
      <w:r w:rsidRPr="00EC47C6">
        <w:rPr>
          <w:rFonts w:ascii="Verdana" w:hAnsi="Verdana" w:cs="Tahoma"/>
          <w:sz w:val="20"/>
          <w:szCs w:val="20"/>
          <w:lang w:val="sk-SK"/>
        </w:rPr>
        <w:t>.</w:t>
      </w:r>
    </w:p>
    <w:p w14:paraId="2E3924E4" w14:textId="4292B740" w:rsidR="008D162D" w:rsidRPr="008D162D" w:rsidRDefault="008D162D" w:rsidP="008D162D">
      <w:pPr>
        <w:rPr>
          <w:rFonts w:ascii="Verdana" w:hAnsi="Verdana" w:cs="Tahoma"/>
          <w:sz w:val="20"/>
          <w:szCs w:val="20"/>
          <w:lang w:val="sk-SK"/>
        </w:rPr>
      </w:pPr>
      <w:r w:rsidRPr="008D162D">
        <w:rPr>
          <w:rFonts w:ascii="Verdana" w:hAnsi="Verdana" w:cs="Tahoma"/>
          <w:sz w:val="20"/>
          <w:szCs w:val="20"/>
          <w:lang w:val="sk-SK"/>
        </w:rPr>
        <w:t>Spoločnosť požiadala o štátnu pomoc v rámci opatrení, ktoré vláda Slovenskej republiky prijala v snahe pomôcť prekonať negatívne dopady pandémie COVID-19 na ekonomiku a podnikateľov, konkrétne:</w:t>
      </w:r>
    </w:p>
    <w:p w14:paraId="614913B8" w14:textId="118CEE31" w:rsidR="008D162D" w:rsidRDefault="008D162D" w:rsidP="008D162D">
      <w:pPr>
        <w:rPr>
          <w:rFonts w:ascii="Verdana" w:hAnsi="Verdana" w:cs="Tahoma"/>
          <w:sz w:val="20"/>
          <w:szCs w:val="20"/>
          <w:lang w:val="sk-SK"/>
        </w:rPr>
      </w:pPr>
      <w:r w:rsidRPr="008D162D">
        <w:rPr>
          <w:rFonts w:ascii="Verdana" w:hAnsi="Verdana" w:cs="Tahoma"/>
          <w:sz w:val="20"/>
          <w:szCs w:val="20"/>
          <w:lang w:val="sk-SK"/>
        </w:rPr>
        <w:t>•</w:t>
      </w:r>
      <w:r w:rsidRPr="008D162D">
        <w:rPr>
          <w:rFonts w:ascii="Verdana" w:hAnsi="Verdana" w:cs="Tahoma"/>
          <w:sz w:val="20"/>
          <w:szCs w:val="20"/>
          <w:lang w:val="sk-SK"/>
        </w:rPr>
        <w:tab/>
        <w:t>Poskytnutie príspevku na náhradu mzdy zamestnanca, z dôvodu, že Spoločnosť musela zatvoriť svoje prevádzky alebo obmedziť svoju činnosť na základe rozhodnutia Úradu verejného zdravotníctva vo výške náhrady mzdy zamestnanca najviac vo výške 80 % jeho celkovej ceny práce, najviac vo výške 1 100 EUR (3A).</w:t>
      </w:r>
    </w:p>
    <w:p w14:paraId="669A7C67" w14:textId="77777777" w:rsidR="008D162D" w:rsidRPr="008D162D" w:rsidRDefault="008D162D" w:rsidP="008D162D">
      <w:pPr>
        <w:rPr>
          <w:rFonts w:ascii="Verdana" w:hAnsi="Verdana" w:cs="Tahoma"/>
          <w:sz w:val="20"/>
          <w:szCs w:val="20"/>
          <w:lang w:val="sk-SK"/>
        </w:rPr>
      </w:pPr>
    </w:p>
    <w:p w14:paraId="4B867254" w14:textId="77777777" w:rsidR="008D162D" w:rsidRPr="008D162D" w:rsidRDefault="008D162D" w:rsidP="008D162D">
      <w:pPr>
        <w:rPr>
          <w:rFonts w:ascii="Verdana" w:hAnsi="Verdana" w:cs="Tahoma"/>
          <w:sz w:val="20"/>
          <w:szCs w:val="20"/>
          <w:lang w:val="sk-SK"/>
        </w:rPr>
      </w:pPr>
    </w:p>
    <w:p w14:paraId="5724A18E" w14:textId="650CF569" w:rsidR="008D162D" w:rsidRPr="008D162D" w:rsidRDefault="008D162D" w:rsidP="008D162D">
      <w:pPr>
        <w:rPr>
          <w:rFonts w:ascii="Verdana" w:hAnsi="Verdana" w:cs="Tahoma"/>
          <w:sz w:val="20"/>
          <w:szCs w:val="20"/>
          <w:lang w:val="sk-SK"/>
        </w:rPr>
      </w:pPr>
      <w:r>
        <w:rPr>
          <w:noProof/>
        </w:rPr>
        <w:lastRenderedPageBreak/>
        <w:drawing>
          <wp:anchor distT="0" distB="0" distL="0" distR="0" simplePos="0" relativeHeight="251658246" behindDoc="1" locked="0" layoutInCell="1" allowOverlap="1" wp14:anchorId="6932158E" wp14:editId="620C2DF7">
            <wp:simplePos x="0" y="0"/>
            <wp:positionH relativeFrom="page">
              <wp:align>right</wp:align>
            </wp:positionH>
            <wp:positionV relativeFrom="paragraph">
              <wp:posOffset>-1711325</wp:posOffset>
            </wp:positionV>
            <wp:extent cx="7556400" cy="10692000"/>
            <wp:effectExtent l="0" t="0" r="6985" b="0"/>
            <wp:wrapNone/>
            <wp:docPr id="10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400" cy="1069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D162D">
        <w:rPr>
          <w:rFonts w:ascii="Verdana" w:hAnsi="Verdana" w:cs="Tahoma"/>
          <w:sz w:val="20"/>
          <w:szCs w:val="20"/>
          <w:lang w:val="sk-SK"/>
        </w:rPr>
        <w:t>Podmienkou poskytnutia príspevku je udržanie pracovných miest po dobu jedného mesiaca v čase vyhlásenia mimoriadnej situácie, núdzového alebo výnimočného stavu a dva mesiace po jeho ukončení, a to aj v prípade prerušenia alebo obmedzenia svojej prevádzkovej činnosti.</w:t>
      </w:r>
    </w:p>
    <w:p w14:paraId="3356B91A" w14:textId="6372D1DA" w:rsidR="008D162D" w:rsidRPr="008D162D" w:rsidRDefault="008D162D" w:rsidP="008D162D">
      <w:pPr>
        <w:rPr>
          <w:rFonts w:ascii="Verdana" w:hAnsi="Verdana" w:cs="Tahoma"/>
          <w:sz w:val="20"/>
          <w:szCs w:val="20"/>
          <w:lang w:val="sk-SK"/>
        </w:rPr>
      </w:pPr>
      <w:r w:rsidRPr="008D162D">
        <w:rPr>
          <w:rFonts w:ascii="Verdana" w:hAnsi="Verdana" w:cs="Tahoma"/>
          <w:sz w:val="20"/>
          <w:szCs w:val="20"/>
          <w:lang w:val="sk-SK"/>
        </w:rPr>
        <w:t>•</w:t>
      </w:r>
      <w:r w:rsidRPr="008D162D">
        <w:rPr>
          <w:rFonts w:ascii="Verdana" w:hAnsi="Verdana" w:cs="Tahoma"/>
          <w:sz w:val="20"/>
          <w:szCs w:val="20"/>
          <w:lang w:val="sk-SK"/>
        </w:rPr>
        <w:tab/>
        <w:t>Poskytnutie príspevku na mzdy zamestnanca v prípade, že Spoločnosť udrží pracovné miesta aj v prípade prerušenia alebo obmedzenia svojej činnosti počas vyhlásenej mimoriadnej situácie, a to:</w:t>
      </w:r>
    </w:p>
    <w:p w14:paraId="489A03EA" w14:textId="02BBA3FB" w:rsidR="008D162D" w:rsidRPr="008D162D" w:rsidRDefault="008D162D" w:rsidP="008D162D">
      <w:pPr>
        <w:rPr>
          <w:rFonts w:ascii="Verdana" w:hAnsi="Verdana" w:cs="Tahoma"/>
          <w:sz w:val="20"/>
          <w:szCs w:val="20"/>
          <w:lang w:val="sk-SK"/>
        </w:rPr>
      </w:pPr>
      <w:r w:rsidRPr="008D162D">
        <w:rPr>
          <w:rFonts w:ascii="Verdana" w:hAnsi="Verdana" w:cs="Tahoma"/>
          <w:sz w:val="20"/>
          <w:szCs w:val="20"/>
          <w:lang w:val="sk-SK"/>
        </w:rPr>
        <w:t>o</w:t>
      </w:r>
      <w:r w:rsidRPr="008D162D">
        <w:rPr>
          <w:rFonts w:ascii="Verdana" w:hAnsi="Verdana" w:cs="Tahoma"/>
          <w:sz w:val="20"/>
          <w:szCs w:val="20"/>
          <w:lang w:val="sk-SK"/>
        </w:rPr>
        <w:tab/>
        <w:t>vo výške náhrady mzdy zamestnanca najviac vo výške 80 % jeho celkovej ceny práce, najviac vo výške 1 100 EUR</w:t>
      </w:r>
      <w:r>
        <w:rPr>
          <w:rFonts w:ascii="Verdana" w:hAnsi="Verdana" w:cs="Tahoma"/>
          <w:sz w:val="20"/>
          <w:szCs w:val="20"/>
          <w:lang w:val="sk-SK"/>
        </w:rPr>
        <w:tab/>
      </w:r>
    </w:p>
    <w:p w14:paraId="59AD3CF6" w14:textId="199FEF1C" w:rsidR="008D162D" w:rsidRDefault="008D162D" w:rsidP="008D162D">
      <w:pPr>
        <w:rPr>
          <w:rFonts w:ascii="Verdana" w:hAnsi="Verdana" w:cs="Tahoma"/>
          <w:sz w:val="20"/>
          <w:szCs w:val="20"/>
          <w:lang w:val="sk-SK"/>
        </w:rPr>
      </w:pPr>
      <w:r w:rsidRPr="008D162D">
        <w:rPr>
          <w:rFonts w:ascii="Verdana" w:hAnsi="Verdana" w:cs="Tahoma"/>
          <w:sz w:val="20"/>
          <w:szCs w:val="20"/>
          <w:lang w:val="sk-SK"/>
        </w:rPr>
        <w:t xml:space="preserve">Spoločnosti bola poskytnutá dotácia vo výške </w:t>
      </w:r>
      <w:r w:rsidR="000734F7" w:rsidRPr="000734F7">
        <w:rPr>
          <w:rFonts w:ascii="Verdana" w:hAnsi="Verdana" w:cs="Tahoma"/>
          <w:sz w:val="20"/>
          <w:szCs w:val="20"/>
          <w:lang w:val="sk-SK"/>
        </w:rPr>
        <w:t>44</w:t>
      </w:r>
      <w:r w:rsidR="000734F7">
        <w:rPr>
          <w:rFonts w:ascii="Verdana" w:hAnsi="Verdana" w:cs="Tahoma"/>
          <w:sz w:val="20"/>
          <w:szCs w:val="20"/>
          <w:lang w:val="sk-SK"/>
        </w:rPr>
        <w:t xml:space="preserve"> </w:t>
      </w:r>
      <w:r w:rsidR="000734F7" w:rsidRPr="000734F7">
        <w:rPr>
          <w:rFonts w:ascii="Verdana" w:hAnsi="Verdana" w:cs="Tahoma"/>
          <w:sz w:val="20"/>
          <w:szCs w:val="20"/>
          <w:lang w:val="sk-SK"/>
        </w:rPr>
        <w:t>212,4</w:t>
      </w:r>
      <w:r w:rsidR="000734F7">
        <w:rPr>
          <w:rFonts w:ascii="Verdana" w:hAnsi="Verdana" w:cs="Tahoma"/>
          <w:sz w:val="20"/>
          <w:szCs w:val="20"/>
          <w:lang w:val="sk-SK"/>
        </w:rPr>
        <w:t xml:space="preserve">0 </w:t>
      </w:r>
      <w:r w:rsidRPr="008D162D">
        <w:rPr>
          <w:rFonts w:ascii="Verdana" w:hAnsi="Verdana" w:cs="Tahoma"/>
          <w:sz w:val="20"/>
          <w:szCs w:val="20"/>
          <w:lang w:val="sk-SK"/>
        </w:rPr>
        <w:t>EUR</w:t>
      </w:r>
    </w:p>
    <w:p w14:paraId="0CA678C5" w14:textId="77777777" w:rsidR="008E5EA6" w:rsidRDefault="008E5EA6" w:rsidP="00605822">
      <w:pPr>
        <w:rPr>
          <w:rFonts w:ascii="Verdana" w:hAnsi="Verdana" w:cs="Tahoma"/>
          <w:sz w:val="20"/>
          <w:szCs w:val="20"/>
          <w:lang w:val="sk-SK"/>
        </w:rPr>
      </w:pPr>
    </w:p>
    <w:p w14:paraId="6F9CD25B" w14:textId="5E7E01FC" w:rsidR="00605822" w:rsidRDefault="00605822" w:rsidP="00605822">
      <w:pPr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>V období od 1.1.20</w:t>
      </w:r>
      <w:r w:rsidR="00AE5EB6">
        <w:rPr>
          <w:rFonts w:ascii="Verdana" w:hAnsi="Verdana"/>
          <w:sz w:val="20"/>
          <w:szCs w:val="20"/>
          <w:lang w:val="sk-SK"/>
        </w:rPr>
        <w:t>2</w:t>
      </w:r>
      <w:r w:rsidR="00FE6CE0">
        <w:rPr>
          <w:rFonts w:ascii="Verdana" w:hAnsi="Verdana"/>
          <w:sz w:val="20"/>
          <w:szCs w:val="20"/>
          <w:lang w:val="sk-SK"/>
        </w:rPr>
        <w:t>2</w:t>
      </w:r>
      <w:r w:rsidRPr="00EC47C6">
        <w:rPr>
          <w:rFonts w:ascii="Verdana" w:hAnsi="Verdana"/>
          <w:sz w:val="20"/>
          <w:szCs w:val="20"/>
          <w:lang w:val="sk-SK"/>
        </w:rPr>
        <w:t xml:space="preserve"> do 31.12.20</w:t>
      </w:r>
      <w:r w:rsidR="00AE5EB6">
        <w:rPr>
          <w:rFonts w:ascii="Verdana" w:hAnsi="Verdana"/>
          <w:sz w:val="20"/>
          <w:szCs w:val="20"/>
          <w:lang w:val="sk-SK"/>
        </w:rPr>
        <w:t>2</w:t>
      </w:r>
      <w:r w:rsidR="00FE6CE0">
        <w:rPr>
          <w:rFonts w:ascii="Verdana" w:hAnsi="Verdana"/>
          <w:sz w:val="20"/>
          <w:szCs w:val="20"/>
          <w:lang w:val="sk-SK"/>
        </w:rPr>
        <w:t>2</w:t>
      </w:r>
      <w:r w:rsidRPr="00EC47C6">
        <w:rPr>
          <w:rFonts w:ascii="Verdana" w:hAnsi="Verdana"/>
          <w:sz w:val="20"/>
          <w:szCs w:val="20"/>
          <w:lang w:val="sk-SK"/>
        </w:rPr>
        <w:t xml:space="preserve"> spoločnosť dosiahla </w:t>
      </w:r>
      <w:r>
        <w:rPr>
          <w:rFonts w:ascii="Verdana" w:hAnsi="Verdana"/>
          <w:sz w:val="20"/>
          <w:szCs w:val="20"/>
          <w:lang w:val="sk-SK"/>
        </w:rPr>
        <w:t>straty</w:t>
      </w:r>
      <w:r w:rsidRPr="00EC47C6">
        <w:rPr>
          <w:rFonts w:ascii="Verdana" w:hAnsi="Verdana"/>
          <w:sz w:val="20"/>
          <w:szCs w:val="20"/>
          <w:lang w:val="sk-SK"/>
        </w:rPr>
        <w:t xml:space="preserve"> vo výške </w:t>
      </w:r>
      <w:r w:rsidR="00FE6CE0" w:rsidRPr="00FE6CE0">
        <w:rPr>
          <w:rFonts w:ascii="Verdana" w:hAnsi="Verdana"/>
          <w:sz w:val="20"/>
          <w:szCs w:val="20"/>
          <w:lang w:val="sk-SK"/>
        </w:rPr>
        <w:t>1</w:t>
      </w:r>
      <w:r w:rsidR="00FE6CE0">
        <w:rPr>
          <w:rFonts w:ascii="Verdana" w:hAnsi="Verdana"/>
          <w:sz w:val="20"/>
          <w:szCs w:val="20"/>
          <w:lang w:val="sk-SK"/>
        </w:rPr>
        <w:t xml:space="preserve"> </w:t>
      </w:r>
      <w:r w:rsidR="00FE6CE0" w:rsidRPr="00FE6CE0">
        <w:rPr>
          <w:rFonts w:ascii="Verdana" w:hAnsi="Verdana"/>
          <w:sz w:val="20"/>
          <w:szCs w:val="20"/>
          <w:lang w:val="sk-SK"/>
        </w:rPr>
        <w:t>402</w:t>
      </w:r>
      <w:r w:rsidR="00FE6CE0">
        <w:rPr>
          <w:rFonts w:ascii="Verdana" w:hAnsi="Verdana"/>
          <w:sz w:val="20"/>
          <w:szCs w:val="20"/>
          <w:lang w:val="sk-SK"/>
        </w:rPr>
        <w:t xml:space="preserve"> </w:t>
      </w:r>
      <w:r w:rsidR="00FE6CE0" w:rsidRPr="00FE6CE0">
        <w:rPr>
          <w:rFonts w:ascii="Verdana" w:hAnsi="Verdana"/>
          <w:sz w:val="20"/>
          <w:szCs w:val="20"/>
          <w:lang w:val="sk-SK"/>
        </w:rPr>
        <w:t>111,6</w:t>
      </w:r>
      <w:r w:rsidR="00677D30" w:rsidRPr="00677D30">
        <w:rPr>
          <w:rFonts w:ascii="Verdana" w:hAnsi="Verdana"/>
          <w:sz w:val="20"/>
          <w:szCs w:val="20"/>
          <w:lang w:val="sk-SK"/>
        </w:rPr>
        <w:t xml:space="preserve"> </w:t>
      </w:r>
      <w:r w:rsidRPr="00EC47C6">
        <w:rPr>
          <w:rFonts w:ascii="Verdana" w:hAnsi="Verdana"/>
          <w:sz w:val="20"/>
          <w:szCs w:val="20"/>
          <w:lang w:val="sk-SK"/>
        </w:rPr>
        <w:t>EUR.</w:t>
      </w:r>
      <w:r>
        <w:rPr>
          <w:rFonts w:ascii="Verdana" w:hAnsi="Verdana"/>
          <w:sz w:val="20"/>
          <w:szCs w:val="20"/>
          <w:lang w:val="sk-SK"/>
        </w:rPr>
        <w:t xml:space="preserve"> Štatutárny orgán navrhuje preúčtovanie výsledku hospodárenia za rok končiaci sa k 31. decembru 20</w:t>
      </w:r>
      <w:r w:rsidR="00AE5EB6">
        <w:rPr>
          <w:rFonts w:ascii="Verdana" w:hAnsi="Verdana"/>
          <w:sz w:val="20"/>
          <w:szCs w:val="20"/>
          <w:lang w:val="sk-SK"/>
        </w:rPr>
        <w:t>2</w:t>
      </w:r>
      <w:r w:rsidR="00FE6CE0">
        <w:rPr>
          <w:rFonts w:ascii="Verdana" w:hAnsi="Verdana"/>
          <w:sz w:val="20"/>
          <w:szCs w:val="20"/>
          <w:lang w:val="sk-SK"/>
        </w:rPr>
        <w:t>2</w:t>
      </w:r>
      <w:r>
        <w:rPr>
          <w:rFonts w:ascii="Verdana" w:hAnsi="Verdana"/>
          <w:sz w:val="20"/>
          <w:szCs w:val="20"/>
          <w:lang w:val="sk-SK"/>
        </w:rPr>
        <w:t xml:space="preserve"> do neuhradenej straty minulých období.</w:t>
      </w:r>
    </w:p>
    <w:p w14:paraId="3847C920" w14:textId="1516784F" w:rsidR="00D57A04" w:rsidRPr="00D30E44" w:rsidRDefault="00D57A04" w:rsidP="00605822">
      <w:pPr>
        <w:rPr>
          <w:rFonts w:ascii="Verdana" w:hAnsi="Verdana"/>
          <w:sz w:val="20"/>
          <w:szCs w:val="20"/>
          <w:lang w:val="sk-SK"/>
        </w:rPr>
      </w:pPr>
    </w:p>
    <w:p w14:paraId="2CAE8AE7" w14:textId="77777777" w:rsidR="00001F54" w:rsidRPr="00EC47C6" w:rsidRDefault="00001F54" w:rsidP="00001F54">
      <w:pPr>
        <w:rPr>
          <w:rFonts w:ascii="Verdana" w:hAnsi="Verdana"/>
          <w:lang w:val="sk-SK"/>
        </w:rPr>
      </w:pPr>
      <w:r w:rsidRPr="00EC47C6">
        <w:rPr>
          <w:rFonts w:ascii="Verdana" w:eastAsia="Times New Roman" w:hAnsi="Verdana" w:cs="Arial"/>
          <w:b/>
          <w:bCs/>
          <w:color w:val="auto"/>
          <w:kern w:val="32"/>
          <w:sz w:val="20"/>
          <w:szCs w:val="20"/>
          <w:u w:val="single"/>
          <w:lang w:val="sk-SK" w:eastAsia="cs-CZ"/>
        </w:rPr>
        <w:t>Budúci vývoj spoločnosti</w:t>
      </w:r>
    </w:p>
    <w:p w14:paraId="3F13896C" w14:textId="77777777" w:rsidR="00001F54" w:rsidRPr="00EC47C6" w:rsidRDefault="00001F54" w:rsidP="00001F54">
      <w:pPr>
        <w:pStyle w:val="Zkladntext3"/>
        <w:rPr>
          <w:rFonts w:ascii="Verdana" w:hAnsi="Verdana"/>
          <w:b/>
          <w:i/>
          <w:iCs/>
          <w:sz w:val="20"/>
          <w:szCs w:val="20"/>
          <w:lang w:val="sk-SK"/>
        </w:rPr>
      </w:pPr>
      <w:r w:rsidRPr="00EC47C6">
        <w:rPr>
          <w:rFonts w:ascii="Verdana" w:hAnsi="Verdana"/>
          <w:b/>
          <w:i/>
          <w:iCs/>
          <w:sz w:val="20"/>
          <w:szCs w:val="20"/>
          <w:lang w:val="sk-SK"/>
        </w:rPr>
        <w:t>Vízia</w:t>
      </w:r>
    </w:p>
    <w:p w14:paraId="6B8BD557" w14:textId="6916B7B2" w:rsidR="00001F54" w:rsidRPr="00EC47C6" w:rsidRDefault="00001F54" w:rsidP="00001F54">
      <w:pPr>
        <w:rPr>
          <w:rFonts w:ascii="Verdana" w:hAnsi="Verdana"/>
          <w:sz w:val="20"/>
          <w:szCs w:val="20"/>
          <w:highlight w:val="yellow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Víziou spoločnosti je stať sa najväčším prevádzkovateľom značkových </w:t>
      </w:r>
      <w:r w:rsidR="00445D3E" w:rsidRPr="00445D3E">
        <w:rPr>
          <w:rFonts w:ascii="Verdana" w:hAnsi="Verdana"/>
          <w:sz w:val="20"/>
          <w:szCs w:val="20"/>
          <w:lang w:val="sk-SK"/>
        </w:rPr>
        <w:t>reštaurácií</w:t>
      </w:r>
      <w:r w:rsidRPr="00EC47C6">
        <w:rPr>
          <w:rFonts w:ascii="Verdana" w:hAnsi="Verdana"/>
          <w:sz w:val="20"/>
          <w:szCs w:val="20"/>
          <w:lang w:val="sk-SK"/>
        </w:rPr>
        <w:t xml:space="preserve"> v </w:t>
      </w:r>
      <w:r w:rsidR="00D02167" w:rsidRPr="00EC47C6">
        <w:rPr>
          <w:rFonts w:ascii="Verdana" w:hAnsi="Verdana"/>
          <w:sz w:val="20"/>
          <w:szCs w:val="20"/>
          <w:lang w:val="sk-SK"/>
        </w:rPr>
        <w:t>Slovensk</w:t>
      </w:r>
      <w:r w:rsidR="00D02167">
        <w:rPr>
          <w:rFonts w:ascii="Verdana" w:hAnsi="Verdana"/>
          <w:sz w:val="20"/>
          <w:szCs w:val="20"/>
          <w:lang w:val="sk-SK"/>
        </w:rPr>
        <w:t>ej</w:t>
      </w:r>
      <w:r w:rsidRPr="00EC47C6">
        <w:rPr>
          <w:rFonts w:ascii="Verdana" w:hAnsi="Verdana"/>
          <w:sz w:val="20"/>
          <w:szCs w:val="20"/>
          <w:lang w:val="sk-SK"/>
        </w:rPr>
        <w:t xml:space="preserve"> republike. Poskytovať kvalitné a chutné produkty za konkurencieschopné ceny prostredníctvom výnimočného zákazníckeho servisu.</w:t>
      </w:r>
    </w:p>
    <w:p w14:paraId="6E845407" w14:textId="386128A2" w:rsidR="00001F54" w:rsidRPr="00EC47C6" w:rsidRDefault="00001F54" w:rsidP="00001F54">
      <w:pPr>
        <w:rPr>
          <w:rFonts w:ascii="Verdana" w:hAnsi="Verdana"/>
          <w:b/>
          <w:i/>
          <w:iCs/>
          <w:sz w:val="20"/>
          <w:szCs w:val="20"/>
          <w:lang w:val="sk-SK"/>
        </w:rPr>
      </w:pPr>
      <w:r w:rsidRPr="00EC47C6">
        <w:rPr>
          <w:rFonts w:ascii="Verdana" w:hAnsi="Verdana"/>
          <w:b/>
          <w:i/>
          <w:iCs/>
          <w:sz w:val="20"/>
          <w:szCs w:val="20"/>
          <w:lang w:val="sk-SK"/>
        </w:rPr>
        <w:t>Plán</w:t>
      </w:r>
    </w:p>
    <w:p w14:paraId="65988042" w14:textId="5AED33FA" w:rsidR="00001F54" w:rsidRPr="00EC47C6" w:rsidRDefault="00001F54" w:rsidP="00001F54">
      <w:pPr>
        <w:jc w:val="both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Spoločnosť sa zameriava na rast predaja prostredníctvom budovania nových </w:t>
      </w:r>
      <w:r w:rsidR="00D2378E" w:rsidRPr="00D2378E">
        <w:rPr>
          <w:rFonts w:ascii="Verdana" w:hAnsi="Verdana"/>
          <w:sz w:val="20"/>
          <w:szCs w:val="20"/>
          <w:lang w:val="sk-SK"/>
        </w:rPr>
        <w:t>reštaurácií</w:t>
      </w:r>
      <w:r w:rsidRPr="00EC47C6">
        <w:rPr>
          <w:rFonts w:ascii="Verdana" w:hAnsi="Verdana"/>
          <w:sz w:val="20"/>
          <w:szCs w:val="20"/>
          <w:lang w:val="sk-SK"/>
        </w:rPr>
        <w:t>. V roku 20</w:t>
      </w:r>
      <w:r>
        <w:rPr>
          <w:rFonts w:ascii="Verdana" w:hAnsi="Verdana"/>
          <w:sz w:val="20"/>
          <w:szCs w:val="20"/>
          <w:lang w:val="sk-SK"/>
        </w:rPr>
        <w:t>2</w:t>
      </w:r>
      <w:r w:rsidR="007C279D">
        <w:rPr>
          <w:rFonts w:ascii="Verdana" w:hAnsi="Verdana"/>
          <w:sz w:val="20"/>
          <w:szCs w:val="20"/>
          <w:lang w:val="sk-SK"/>
        </w:rPr>
        <w:t>3</w:t>
      </w:r>
      <w:r w:rsidRPr="00EC47C6">
        <w:rPr>
          <w:rFonts w:ascii="Verdana" w:hAnsi="Verdana"/>
          <w:sz w:val="20"/>
          <w:szCs w:val="20"/>
          <w:lang w:val="sk-SK"/>
        </w:rPr>
        <w:t xml:space="preserve"> plánuje spoločnosť otvoriť na starostlivo vybraných miestach v SR ďalšie nové moderné prevádzkarne, ktoré budú sledovať nastavený trend znižovania energetickej náročnosti pri zachovaní vysokej kvality služieb.</w:t>
      </w:r>
    </w:p>
    <w:p w14:paraId="267D5D96" w14:textId="61BE461F" w:rsidR="00001F54" w:rsidRPr="00EC47C6" w:rsidRDefault="00001F54" w:rsidP="00001F54">
      <w:pPr>
        <w:jc w:val="both"/>
        <w:rPr>
          <w:rFonts w:ascii="Verdana" w:hAnsi="Verdana"/>
          <w:sz w:val="20"/>
          <w:szCs w:val="20"/>
          <w:lang w:val="sk-SK"/>
        </w:rPr>
      </w:pPr>
    </w:p>
    <w:p w14:paraId="1EE251E2" w14:textId="77777777" w:rsidR="00FA3632" w:rsidRDefault="00FA3632" w:rsidP="00001F54">
      <w:pPr>
        <w:rPr>
          <w:rFonts w:ascii="Verdana" w:hAnsi="Verdana"/>
          <w:b/>
          <w:sz w:val="20"/>
          <w:szCs w:val="20"/>
          <w:u w:val="single"/>
          <w:lang w:val="sk-SK"/>
        </w:rPr>
      </w:pPr>
    </w:p>
    <w:p w14:paraId="299C3F3B" w14:textId="77777777" w:rsidR="00FA3632" w:rsidRDefault="00FA3632" w:rsidP="00001F54">
      <w:pPr>
        <w:rPr>
          <w:rFonts w:ascii="Verdana" w:hAnsi="Verdana"/>
          <w:b/>
          <w:sz w:val="20"/>
          <w:szCs w:val="20"/>
          <w:u w:val="single"/>
          <w:lang w:val="sk-SK"/>
        </w:rPr>
      </w:pPr>
    </w:p>
    <w:p w14:paraId="307D9DF7" w14:textId="77777777" w:rsidR="00FA3632" w:rsidRDefault="00FA3632" w:rsidP="00001F54">
      <w:pPr>
        <w:rPr>
          <w:rFonts w:ascii="Verdana" w:hAnsi="Verdana"/>
          <w:b/>
          <w:sz w:val="20"/>
          <w:szCs w:val="20"/>
          <w:u w:val="single"/>
          <w:lang w:val="sk-SK"/>
        </w:rPr>
      </w:pPr>
    </w:p>
    <w:p w14:paraId="55A87FEF" w14:textId="77777777" w:rsidR="00FA3632" w:rsidRDefault="00FA3632" w:rsidP="00001F54">
      <w:pPr>
        <w:rPr>
          <w:rFonts w:ascii="Verdana" w:hAnsi="Verdana"/>
          <w:b/>
          <w:sz w:val="20"/>
          <w:szCs w:val="20"/>
          <w:u w:val="single"/>
          <w:lang w:val="sk-SK"/>
        </w:rPr>
      </w:pPr>
    </w:p>
    <w:p w14:paraId="1F18ADAC" w14:textId="77777777" w:rsidR="00FA3632" w:rsidRDefault="00FA3632" w:rsidP="00001F54">
      <w:pPr>
        <w:rPr>
          <w:rFonts w:ascii="Verdana" w:hAnsi="Verdana"/>
          <w:b/>
          <w:sz w:val="20"/>
          <w:szCs w:val="20"/>
          <w:u w:val="single"/>
          <w:lang w:val="sk-SK"/>
        </w:rPr>
      </w:pPr>
    </w:p>
    <w:p w14:paraId="63B3339B" w14:textId="77777777" w:rsidR="00FA3632" w:rsidRDefault="00FA3632" w:rsidP="00001F54">
      <w:pPr>
        <w:rPr>
          <w:rFonts w:ascii="Verdana" w:hAnsi="Verdana"/>
          <w:b/>
          <w:sz w:val="20"/>
          <w:szCs w:val="20"/>
          <w:u w:val="single"/>
          <w:lang w:val="sk-SK"/>
        </w:rPr>
      </w:pPr>
    </w:p>
    <w:p w14:paraId="327C15C4" w14:textId="6DF55E01" w:rsidR="00001F54" w:rsidRPr="00EC47C6" w:rsidRDefault="00FA3632" w:rsidP="00001F54">
      <w:pPr>
        <w:rPr>
          <w:rFonts w:ascii="Verdana" w:hAnsi="Verdana"/>
          <w:b/>
          <w:sz w:val="20"/>
          <w:szCs w:val="20"/>
          <w:u w:val="single"/>
          <w:lang w:val="sk-SK"/>
        </w:rPr>
      </w:pPr>
      <w:r>
        <w:rPr>
          <w:noProof/>
        </w:rPr>
        <w:lastRenderedPageBreak/>
        <w:drawing>
          <wp:anchor distT="0" distB="0" distL="0" distR="0" simplePos="0" relativeHeight="251656704" behindDoc="1" locked="0" layoutInCell="1" allowOverlap="1" wp14:anchorId="3F407EAA" wp14:editId="56415E9D">
            <wp:simplePos x="0" y="0"/>
            <wp:positionH relativeFrom="page">
              <wp:align>left</wp:align>
            </wp:positionH>
            <wp:positionV relativeFrom="paragraph">
              <wp:posOffset>-1709420</wp:posOffset>
            </wp:positionV>
            <wp:extent cx="7556400" cy="10692000"/>
            <wp:effectExtent l="0" t="0" r="6985" b="0"/>
            <wp:wrapNone/>
            <wp:docPr id="11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400" cy="1069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01F54" w:rsidRPr="00EC47C6">
        <w:rPr>
          <w:rFonts w:ascii="Verdana" w:hAnsi="Verdana"/>
          <w:b/>
          <w:sz w:val="20"/>
          <w:szCs w:val="20"/>
          <w:u w:val="single"/>
          <w:lang w:val="sk-SK"/>
        </w:rPr>
        <w:t>Následné udalosti</w:t>
      </w:r>
    </w:p>
    <w:p w14:paraId="387CDACE" w14:textId="5566431F" w:rsidR="00087B81" w:rsidRDefault="008B28E7" w:rsidP="00FA5BD7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P</w:t>
      </w:r>
      <w:r w:rsidR="00FA5BD7" w:rsidRPr="00FA5BD7">
        <w:rPr>
          <w:rFonts w:ascii="Verdana" w:hAnsi="Verdana"/>
          <w:sz w:val="20"/>
          <w:szCs w:val="20"/>
          <w:lang w:val="sk-SK"/>
        </w:rPr>
        <w:t>o 31. decembri 202</w:t>
      </w:r>
      <w:r>
        <w:rPr>
          <w:rFonts w:ascii="Verdana" w:hAnsi="Verdana"/>
          <w:sz w:val="20"/>
          <w:szCs w:val="20"/>
          <w:lang w:val="sk-SK"/>
        </w:rPr>
        <w:t>2</w:t>
      </w:r>
      <w:r w:rsidR="00FA5BD7" w:rsidRPr="00FA5BD7">
        <w:rPr>
          <w:rFonts w:ascii="Verdana" w:hAnsi="Verdana"/>
          <w:sz w:val="20"/>
          <w:szCs w:val="20"/>
          <w:lang w:val="sk-SK"/>
        </w:rPr>
        <w:t xml:space="preserve"> do dňa zostavenia účtovnej závierky nenastali  žiadne udalosti, ktoré by si vyžadovali zverejnenie alebo vykázanie v účtovnej závierke za rok 202</w:t>
      </w:r>
      <w:r>
        <w:rPr>
          <w:rFonts w:ascii="Verdana" w:hAnsi="Verdana"/>
          <w:sz w:val="20"/>
          <w:szCs w:val="20"/>
          <w:lang w:val="sk-SK"/>
        </w:rPr>
        <w:t>2</w:t>
      </w:r>
      <w:r w:rsidR="00FA5BD7" w:rsidRPr="00FA5BD7">
        <w:rPr>
          <w:rFonts w:ascii="Verdana" w:hAnsi="Verdana"/>
          <w:sz w:val="20"/>
          <w:szCs w:val="20"/>
          <w:lang w:val="sk-SK"/>
        </w:rPr>
        <w:t>.</w:t>
      </w:r>
    </w:p>
    <w:p w14:paraId="7B11D9BD" w14:textId="77777777" w:rsidR="00DA30A7" w:rsidRDefault="00DA30A7" w:rsidP="00FA5BD7">
      <w:pPr>
        <w:jc w:val="both"/>
        <w:rPr>
          <w:rFonts w:ascii="Verdana" w:hAnsi="Verdana"/>
          <w:sz w:val="20"/>
          <w:szCs w:val="20"/>
          <w:lang w:val="sk-SK"/>
        </w:rPr>
      </w:pPr>
    </w:p>
    <w:p w14:paraId="5266C615" w14:textId="77777777" w:rsidR="00DA30A7" w:rsidRDefault="00DA30A7" w:rsidP="00FA5BD7">
      <w:pPr>
        <w:jc w:val="both"/>
        <w:rPr>
          <w:rFonts w:ascii="Verdana" w:hAnsi="Verdana"/>
          <w:sz w:val="20"/>
          <w:szCs w:val="20"/>
          <w:lang w:val="sk-SK"/>
        </w:rPr>
      </w:pPr>
    </w:p>
    <w:p w14:paraId="1B54B587" w14:textId="77777777" w:rsidR="00DA30A7" w:rsidRDefault="00DA30A7" w:rsidP="00FA5BD7">
      <w:pPr>
        <w:jc w:val="both"/>
        <w:rPr>
          <w:rFonts w:ascii="Verdana" w:hAnsi="Verdana"/>
          <w:sz w:val="20"/>
          <w:szCs w:val="20"/>
          <w:lang w:val="sk-SK"/>
        </w:rPr>
      </w:pPr>
    </w:p>
    <w:p w14:paraId="675FA704" w14:textId="77777777" w:rsidR="00DA30A7" w:rsidRDefault="00DA30A7" w:rsidP="00FA5BD7">
      <w:pPr>
        <w:jc w:val="both"/>
        <w:rPr>
          <w:rFonts w:ascii="Verdana" w:hAnsi="Verdana"/>
          <w:sz w:val="20"/>
          <w:szCs w:val="20"/>
          <w:lang w:val="sk-SK"/>
        </w:rPr>
      </w:pPr>
    </w:p>
    <w:p w14:paraId="521E1623" w14:textId="77777777" w:rsidR="00DA30A7" w:rsidRDefault="00DA30A7" w:rsidP="00FA5BD7">
      <w:pPr>
        <w:jc w:val="both"/>
        <w:rPr>
          <w:rFonts w:ascii="Verdana" w:hAnsi="Verdana"/>
          <w:sz w:val="20"/>
          <w:szCs w:val="20"/>
          <w:lang w:val="sk-SK"/>
        </w:rPr>
      </w:pPr>
    </w:p>
    <w:p w14:paraId="3C8EFB53" w14:textId="77777777" w:rsidR="00DA30A7" w:rsidRDefault="00DA30A7" w:rsidP="00FA5BD7">
      <w:pPr>
        <w:jc w:val="both"/>
        <w:rPr>
          <w:rFonts w:ascii="Verdana" w:hAnsi="Verdana"/>
          <w:sz w:val="20"/>
          <w:szCs w:val="20"/>
          <w:lang w:val="sk-SK"/>
        </w:rPr>
      </w:pPr>
    </w:p>
    <w:p w14:paraId="138E482D" w14:textId="77777777" w:rsidR="00DA30A7" w:rsidRDefault="00DA30A7" w:rsidP="00FA5BD7">
      <w:pPr>
        <w:jc w:val="both"/>
        <w:rPr>
          <w:rFonts w:ascii="Verdana" w:hAnsi="Verdana"/>
          <w:sz w:val="20"/>
          <w:szCs w:val="20"/>
          <w:lang w:val="sk-SK"/>
        </w:rPr>
      </w:pPr>
    </w:p>
    <w:p w14:paraId="70C19241" w14:textId="77777777" w:rsidR="00DA30A7" w:rsidRDefault="00DA30A7" w:rsidP="00FA5BD7">
      <w:pPr>
        <w:jc w:val="both"/>
        <w:rPr>
          <w:rFonts w:ascii="Verdana" w:hAnsi="Verdana"/>
          <w:sz w:val="20"/>
          <w:szCs w:val="20"/>
          <w:lang w:val="sk-SK"/>
        </w:rPr>
      </w:pPr>
    </w:p>
    <w:p w14:paraId="24B09C41" w14:textId="4C1CA72A" w:rsidR="00087B81" w:rsidRDefault="00087B81" w:rsidP="00001F54">
      <w:pPr>
        <w:jc w:val="both"/>
        <w:rPr>
          <w:rFonts w:ascii="Verdana" w:hAnsi="Verdana"/>
          <w:sz w:val="20"/>
          <w:szCs w:val="20"/>
          <w:lang w:val="sk-SK"/>
        </w:rPr>
      </w:pPr>
    </w:p>
    <w:p w14:paraId="7C6438D7" w14:textId="77777777" w:rsidR="00FA3632" w:rsidRDefault="00FA3632" w:rsidP="00771708">
      <w:pPr>
        <w:jc w:val="both"/>
        <w:rPr>
          <w:rFonts w:ascii="Verdana" w:hAnsi="Verdana"/>
          <w:b/>
          <w:bCs/>
          <w:sz w:val="20"/>
          <w:szCs w:val="20"/>
          <w:u w:val="single"/>
          <w:lang w:val="sk-SK"/>
        </w:rPr>
      </w:pPr>
    </w:p>
    <w:p w14:paraId="22706658" w14:textId="77777777" w:rsidR="00FA3632" w:rsidRDefault="00FA3632" w:rsidP="00771708">
      <w:pPr>
        <w:jc w:val="both"/>
        <w:rPr>
          <w:rFonts w:ascii="Verdana" w:hAnsi="Verdana"/>
          <w:b/>
          <w:bCs/>
          <w:sz w:val="20"/>
          <w:szCs w:val="20"/>
          <w:u w:val="single"/>
          <w:lang w:val="sk-SK"/>
        </w:rPr>
      </w:pPr>
    </w:p>
    <w:p w14:paraId="6B860B6B" w14:textId="77777777" w:rsidR="00FA3632" w:rsidRDefault="00FA3632" w:rsidP="00771708">
      <w:pPr>
        <w:jc w:val="both"/>
        <w:rPr>
          <w:rFonts w:ascii="Verdana" w:hAnsi="Verdana"/>
          <w:b/>
          <w:bCs/>
          <w:sz w:val="20"/>
          <w:szCs w:val="20"/>
          <w:u w:val="single"/>
          <w:lang w:val="sk-SK"/>
        </w:rPr>
      </w:pPr>
    </w:p>
    <w:p w14:paraId="5A1C0069" w14:textId="77777777" w:rsidR="00FA3632" w:rsidRDefault="00FA3632" w:rsidP="00771708">
      <w:pPr>
        <w:jc w:val="both"/>
        <w:rPr>
          <w:rFonts w:ascii="Verdana" w:hAnsi="Verdana"/>
          <w:b/>
          <w:bCs/>
          <w:sz w:val="20"/>
          <w:szCs w:val="20"/>
          <w:u w:val="single"/>
          <w:lang w:val="sk-SK"/>
        </w:rPr>
      </w:pPr>
    </w:p>
    <w:p w14:paraId="2174B647" w14:textId="77777777" w:rsidR="00FA3632" w:rsidRDefault="00FA3632" w:rsidP="00771708">
      <w:pPr>
        <w:jc w:val="both"/>
        <w:rPr>
          <w:rFonts w:ascii="Verdana" w:hAnsi="Verdana"/>
          <w:b/>
          <w:bCs/>
          <w:sz w:val="20"/>
          <w:szCs w:val="20"/>
          <w:u w:val="single"/>
          <w:lang w:val="sk-SK"/>
        </w:rPr>
      </w:pPr>
    </w:p>
    <w:p w14:paraId="251D4B7A" w14:textId="77777777" w:rsidR="00FA3632" w:rsidRDefault="00FA3632" w:rsidP="00771708">
      <w:pPr>
        <w:jc w:val="both"/>
        <w:rPr>
          <w:rFonts w:ascii="Verdana" w:hAnsi="Verdana"/>
          <w:b/>
          <w:bCs/>
          <w:sz w:val="20"/>
          <w:szCs w:val="20"/>
          <w:u w:val="single"/>
          <w:lang w:val="sk-SK"/>
        </w:rPr>
      </w:pPr>
    </w:p>
    <w:p w14:paraId="4CF2BD65" w14:textId="77777777" w:rsidR="00FA3632" w:rsidRDefault="00FA3632" w:rsidP="00771708">
      <w:pPr>
        <w:jc w:val="both"/>
        <w:rPr>
          <w:rFonts w:ascii="Verdana" w:hAnsi="Verdana"/>
          <w:b/>
          <w:bCs/>
          <w:sz w:val="20"/>
          <w:szCs w:val="20"/>
          <w:u w:val="single"/>
          <w:lang w:val="sk-SK"/>
        </w:rPr>
      </w:pPr>
    </w:p>
    <w:p w14:paraId="1984E924" w14:textId="77777777" w:rsidR="00FA5BD7" w:rsidRDefault="00FA5BD7" w:rsidP="00771708">
      <w:pPr>
        <w:jc w:val="both"/>
        <w:rPr>
          <w:rFonts w:ascii="Verdana" w:hAnsi="Verdana"/>
          <w:b/>
          <w:bCs/>
          <w:sz w:val="20"/>
          <w:szCs w:val="20"/>
          <w:u w:val="single"/>
          <w:lang w:val="sk-SK"/>
        </w:rPr>
      </w:pPr>
    </w:p>
    <w:p w14:paraId="23ACDF58" w14:textId="77777777" w:rsidR="00FA5BD7" w:rsidRDefault="00FA5BD7" w:rsidP="00771708">
      <w:pPr>
        <w:jc w:val="both"/>
        <w:rPr>
          <w:rFonts w:ascii="Verdana" w:hAnsi="Verdana"/>
          <w:b/>
          <w:bCs/>
          <w:sz w:val="20"/>
          <w:szCs w:val="20"/>
          <w:u w:val="single"/>
          <w:lang w:val="sk-SK"/>
        </w:rPr>
      </w:pPr>
    </w:p>
    <w:p w14:paraId="4F7E761F" w14:textId="77777777" w:rsidR="00FA5BD7" w:rsidRDefault="00FA5BD7" w:rsidP="00771708">
      <w:pPr>
        <w:jc w:val="both"/>
        <w:rPr>
          <w:rFonts w:ascii="Verdana" w:hAnsi="Verdana"/>
          <w:b/>
          <w:bCs/>
          <w:sz w:val="20"/>
          <w:szCs w:val="20"/>
          <w:u w:val="single"/>
          <w:lang w:val="sk-SK"/>
        </w:rPr>
      </w:pPr>
    </w:p>
    <w:p w14:paraId="59CE4A34" w14:textId="77777777" w:rsidR="00FA5BD7" w:rsidRDefault="00FA5BD7" w:rsidP="00771708">
      <w:pPr>
        <w:jc w:val="both"/>
        <w:rPr>
          <w:rFonts w:ascii="Verdana" w:hAnsi="Verdana"/>
          <w:b/>
          <w:bCs/>
          <w:sz w:val="20"/>
          <w:szCs w:val="20"/>
          <w:u w:val="single"/>
          <w:lang w:val="sk-SK"/>
        </w:rPr>
      </w:pPr>
    </w:p>
    <w:p w14:paraId="09B6ED4C" w14:textId="77777777" w:rsidR="00FA5BD7" w:rsidRDefault="00FA5BD7" w:rsidP="00771708">
      <w:pPr>
        <w:jc w:val="both"/>
        <w:rPr>
          <w:rFonts w:ascii="Verdana" w:hAnsi="Verdana"/>
          <w:b/>
          <w:bCs/>
          <w:sz w:val="20"/>
          <w:szCs w:val="20"/>
          <w:u w:val="single"/>
          <w:lang w:val="sk-SK"/>
        </w:rPr>
      </w:pPr>
    </w:p>
    <w:p w14:paraId="05A2DB60" w14:textId="77777777" w:rsidR="00FA5BD7" w:rsidRDefault="00FA5BD7" w:rsidP="00771708">
      <w:pPr>
        <w:jc w:val="both"/>
        <w:rPr>
          <w:rFonts w:ascii="Verdana" w:hAnsi="Verdana"/>
          <w:b/>
          <w:bCs/>
          <w:sz w:val="20"/>
          <w:szCs w:val="20"/>
          <w:u w:val="single"/>
          <w:lang w:val="sk-SK"/>
        </w:rPr>
      </w:pPr>
    </w:p>
    <w:p w14:paraId="08EA268A" w14:textId="77777777" w:rsidR="00FA5BD7" w:rsidRDefault="00FA5BD7" w:rsidP="00771708">
      <w:pPr>
        <w:jc w:val="both"/>
        <w:rPr>
          <w:rFonts w:ascii="Verdana" w:hAnsi="Verdana"/>
          <w:b/>
          <w:bCs/>
          <w:sz w:val="20"/>
          <w:szCs w:val="20"/>
          <w:u w:val="single"/>
          <w:lang w:val="sk-SK"/>
        </w:rPr>
      </w:pPr>
    </w:p>
    <w:p w14:paraId="24A6ED4B" w14:textId="77777777" w:rsidR="00FA5BD7" w:rsidRDefault="00FA5BD7" w:rsidP="00771708">
      <w:pPr>
        <w:jc w:val="both"/>
        <w:rPr>
          <w:rFonts w:ascii="Verdana" w:hAnsi="Verdana"/>
          <w:b/>
          <w:bCs/>
          <w:sz w:val="20"/>
          <w:szCs w:val="20"/>
          <w:u w:val="single"/>
          <w:lang w:val="sk-SK"/>
        </w:rPr>
      </w:pPr>
    </w:p>
    <w:p w14:paraId="10565192" w14:textId="48E43967" w:rsidR="00963ABE" w:rsidRPr="00771708" w:rsidRDefault="001C4277" w:rsidP="00771708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noProof/>
        </w:rPr>
        <w:lastRenderedPageBreak/>
        <w:drawing>
          <wp:anchor distT="0" distB="0" distL="0" distR="0" simplePos="0" relativeHeight="251659776" behindDoc="1" locked="0" layoutInCell="1" allowOverlap="1" wp14:anchorId="59FAB4A0" wp14:editId="12BC68F2">
            <wp:simplePos x="0" y="0"/>
            <wp:positionH relativeFrom="page">
              <wp:posOffset>12700</wp:posOffset>
            </wp:positionH>
            <wp:positionV relativeFrom="paragraph">
              <wp:posOffset>-1710690</wp:posOffset>
            </wp:positionV>
            <wp:extent cx="7556400" cy="10692000"/>
            <wp:effectExtent l="0" t="0" r="6985" b="0"/>
            <wp:wrapNone/>
            <wp:docPr id="14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400" cy="1069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63ABE" w:rsidRPr="00EC47C6">
        <w:rPr>
          <w:rFonts w:ascii="Verdana" w:hAnsi="Verdana"/>
          <w:b/>
          <w:bCs/>
          <w:sz w:val="20"/>
          <w:szCs w:val="20"/>
          <w:u w:val="single"/>
          <w:lang w:val="sk-SK"/>
        </w:rPr>
        <w:t>Informácie o vývoji tržieb spoločnosti</w:t>
      </w:r>
    </w:p>
    <w:p w14:paraId="060AB98B" w14:textId="77777777" w:rsidR="00F2667F" w:rsidRDefault="00F2667F" w:rsidP="00F2667F">
      <w:pPr>
        <w:pStyle w:val="Zkladntext"/>
        <w:rPr>
          <w:rFonts w:ascii="Verdana" w:hAnsi="Verdana"/>
          <w:b/>
          <w:bCs/>
          <w:sz w:val="20"/>
          <w:szCs w:val="20"/>
          <w:lang w:val="sk-SK"/>
        </w:rPr>
      </w:pPr>
    </w:p>
    <w:p w14:paraId="16F5A2B6" w14:textId="116D48E7" w:rsidR="00963ABE" w:rsidRPr="00EC47C6" w:rsidRDefault="0002067D" w:rsidP="00F2667F">
      <w:pPr>
        <w:pStyle w:val="Zkladntext"/>
        <w:rPr>
          <w:rFonts w:ascii="Verdana" w:hAnsi="Verdana"/>
          <w:lang w:val="sk-SK"/>
        </w:rPr>
      </w:pPr>
      <w:r>
        <w:rPr>
          <w:rFonts w:ascii="Verdana" w:hAnsi="Verdana"/>
          <w:b/>
          <w:bCs/>
          <w:sz w:val="20"/>
          <w:szCs w:val="20"/>
          <w:lang w:val="sk-SK"/>
        </w:rPr>
        <w:t>T</w:t>
      </w:r>
      <w:r w:rsidR="00963ABE" w:rsidRPr="00EC47C6">
        <w:rPr>
          <w:rFonts w:ascii="Verdana" w:hAnsi="Verdana"/>
          <w:b/>
          <w:bCs/>
          <w:sz w:val="20"/>
          <w:szCs w:val="20"/>
          <w:lang w:val="sk-SK"/>
        </w:rPr>
        <w:t xml:space="preserve">ržby </w:t>
      </w:r>
      <w:r w:rsidR="007F4124" w:rsidRPr="007F4124">
        <w:rPr>
          <w:rFonts w:ascii="Verdana" w:hAnsi="Verdana"/>
          <w:b/>
          <w:bCs/>
          <w:sz w:val="20"/>
          <w:szCs w:val="20"/>
          <w:lang w:val="sk-SK"/>
        </w:rPr>
        <w:t xml:space="preserve">reštaurácií </w:t>
      </w:r>
      <w:r w:rsidR="007F4124">
        <w:rPr>
          <w:rFonts w:ascii="Verdana" w:hAnsi="Verdana"/>
          <w:b/>
          <w:bCs/>
          <w:sz w:val="20"/>
          <w:szCs w:val="20"/>
          <w:lang w:val="sk-SK"/>
        </w:rPr>
        <w:t xml:space="preserve">AmRest SK </w:t>
      </w:r>
      <w:r w:rsidR="00963ABE" w:rsidRPr="00EC47C6">
        <w:rPr>
          <w:rFonts w:ascii="Verdana" w:hAnsi="Verdana"/>
          <w:b/>
          <w:bCs/>
          <w:sz w:val="20"/>
          <w:szCs w:val="20"/>
          <w:lang w:val="sk-SK"/>
        </w:rPr>
        <w:t>v EUR bez DPH v priebehu rokov 201</w:t>
      </w:r>
      <w:r w:rsidR="00996009">
        <w:rPr>
          <w:rFonts w:ascii="Verdana" w:hAnsi="Verdana"/>
          <w:b/>
          <w:bCs/>
          <w:sz w:val="20"/>
          <w:szCs w:val="20"/>
          <w:lang w:val="sk-SK"/>
        </w:rPr>
        <w:t>8</w:t>
      </w:r>
      <w:r w:rsidR="00963ABE" w:rsidRPr="00EC47C6">
        <w:rPr>
          <w:rFonts w:ascii="Verdana" w:hAnsi="Verdana"/>
          <w:b/>
          <w:bCs/>
          <w:sz w:val="20"/>
          <w:szCs w:val="20"/>
          <w:lang w:val="sk-SK"/>
        </w:rPr>
        <w:t>-20</w:t>
      </w:r>
      <w:r w:rsidR="00441C2E">
        <w:rPr>
          <w:rFonts w:ascii="Verdana" w:hAnsi="Verdana"/>
          <w:b/>
          <w:bCs/>
          <w:sz w:val="20"/>
          <w:szCs w:val="20"/>
          <w:lang w:val="sk-SK"/>
        </w:rPr>
        <w:t>2</w:t>
      </w:r>
      <w:r w:rsidR="00680BDA">
        <w:rPr>
          <w:rFonts w:ascii="Verdana" w:hAnsi="Verdana"/>
          <w:b/>
          <w:bCs/>
          <w:sz w:val="20"/>
          <w:szCs w:val="20"/>
          <w:lang w:val="sk-SK"/>
        </w:rPr>
        <w:t>2</w:t>
      </w:r>
      <w:r w:rsidR="00963ABE" w:rsidRPr="00EC47C6">
        <w:rPr>
          <w:noProof/>
          <w:lang w:val="sk-SK"/>
        </w:rPr>
        <w:drawing>
          <wp:inline distT="0" distB="0" distL="0" distR="0" wp14:anchorId="2F21BBD8" wp14:editId="6B2EEBA6">
            <wp:extent cx="5824612" cy="3343275"/>
            <wp:effectExtent l="0" t="0" r="0" b="0"/>
            <wp:docPr id="3" name="Graf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686FE4AD" w14:textId="5DA18E2C" w:rsidR="00963ABE" w:rsidRPr="00EC47C6" w:rsidRDefault="00963ABE" w:rsidP="00963ABE">
      <w:pPr>
        <w:pStyle w:val="Zkladntext3"/>
        <w:jc w:val="center"/>
        <w:rPr>
          <w:rFonts w:ascii="Verdana" w:hAnsi="Verdana"/>
          <w:b/>
          <w:sz w:val="20"/>
          <w:szCs w:val="20"/>
          <w:lang w:val="sk-SK"/>
        </w:rPr>
      </w:pPr>
      <w:r w:rsidRPr="00EC47C6">
        <w:rPr>
          <w:rFonts w:ascii="Verdana" w:hAnsi="Verdana"/>
          <w:b/>
          <w:sz w:val="20"/>
          <w:szCs w:val="20"/>
          <w:lang w:val="sk-SK"/>
        </w:rPr>
        <w:t xml:space="preserve">Počet transakcií v </w:t>
      </w:r>
      <w:r w:rsidR="00374F20" w:rsidRPr="007F4124">
        <w:rPr>
          <w:rFonts w:ascii="Verdana" w:hAnsi="Verdana"/>
          <w:b/>
          <w:bCs/>
          <w:sz w:val="20"/>
          <w:szCs w:val="20"/>
          <w:lang w:val="sk-SK"/>
        </w:rPr>
        <w:t>reštauráciá</w:t>
      </w:r>
      <w:r w:rsidR="00374F20">
        <w:rPr>
          <w:rFonts w:ascii="Verdana" w:hAnsi="Verdana"/>
          <w:b/>
          <w:bCs/>
          <w:sz w:val="20"/>
          <w:szCs w:val="20"/>
          <w:lang w:val="sk-SK"/>
        </w:rPr>
        <w:t>ch</w:t>
      </w:r>
      <w:r w:rsidR="00374F20" w:rsidRPr="007F4124">
        <w:rPr>
          <w:rFonts w:ascii="Verdana" w:hAnsi="Verdana"/>
          <w:b/>
          <w:bCs/>
          <w:sz w:val="20"/>
          <w:szCs w:val="20"/>
          <w:lang w:val="sk-SK"/>
        </w:rPr>
        <w:t xml:space="preserve"> </w:t>
      </w:r>
      <w:r w:rsidR="00374F20">
        <w:rPr>
          <w:rFonts w:ascii="Verdana" w:hAnsi="Verdana"/>
          <w:b/>
          <w:bCs/>
          <w:sz w:val="20"/>
          <w:szCs w:val="20"/>
          <w:lang w:val="sk-SK"/>
        </w:rPr>
        <w:t xml:space="preserve">AmRest SK </w:t>
      </w:r>
      <w:r w:rsidRPr="00EC47C6">
        <w:rPr>
          <w:rFonts w:ascii="Verdana" w:hAnsi="Verdana"/>
          <w:b/>
          <w:sz w:val="20"/>
          <w:szCs w:val="20"/>
          <w:lang w:val="sk-SK"/>
        </w:rPr>
        <w:t>v priebehu rokov 201</w:t>
      </w:r>
      <w:r w:rsidR="00996009">
        <w:rPr>
          <w:rFonts w:ascii="Verdana" w:hAnsi="Verdana"/>
          <w:b/>
          <w:sz w:val="20"/>
          <w:szCs w:val="20"/>
          <w:lang w:val="sk-SK"/>
        </w:rPr>
        <w:t>8</w:t>
      </w:r>
      <w:r w:rsidRPr="00EC47C6">
        <w:rPr>
          <w:rFonts w:ascii="Verdana" w:hAnsi="Verdana"/>
          <w:b/>
          <w:sz w:val="20"/>
          <w:szCs w:val="20"/>
          <w:lang w:val="sk-SK"/>
        </w:rPr>
        <w:t xml:space="preserve"> - 20</w:t>
      </w:r>
      <w:r w:rsidR="002A50C7">
        <w:rPr>
          <w:rFonts w:ascii="Verdana" w:hAnsi="Verdana"/>
          <w:b/>
          <w:sz w:val="20"/>
          <w:szCs w:val="20"/>
          <w:lang w:val="sk-SK"/>
        </w:rPr>
        <w:t>2</w:t>
      </w:r>
      <w:r w:rsidR="00EE782E">
        <w:rPr>
          <w:rFonts w:ascii="Verdana" w:hAnsi="Verdana"/>
          <w:b/>
          <w:sz w:val="20"/>
          <w:szCs w:val="20"/>
          <w:lang w:val="sk-SK"/>
        </w:rPr>
        <w:t>2</w:t>
      </w:r>
      <w:r w:rsidRPr="00EC47C6">
        <w:rPr>
          <w:rFonts w:ascii="Verdana" w:hAnsi="Verdana"/>
          <w:b/>
          <w:sz w:val="20"/>
          <w:szCs w:val="20"/>
          <w:lang w:val="sk-SK"/>
        </w:rPr>
        <w:t xml:space="preserve"> </w:t>
      </w:r>
    </w:p>
    <w:p w14:paraId="27A4A268" w14:textId="7FE1C84F" w:rsidR="00963ABE" w:rsidRDefault="00963ABE" w:rsidP="00963ABE">
      <w:pPr>
        <w:rPr>
          <w:lang w:val="sk-SK"/>
        </w:rPr>
      </w:pPr>
      <w:r w:rsidRPr="00EC47C6">
        <w:rPr>
          <w:rFonts w:ascii="Verdana" w:hAnsi="Verdana"/>
          <w:noProof/>
          <w:lang w:val="sk-SK"/>
        </w:rPr>
        <w:drawing>
          <wp:inline distT="0" distB="0" distL="0" distR="0" wp14:anchorId="1D0AC2C3" wp14:editId="7D74FD25">
            <wp:extent cx="5143500" cy="2739995"/>
            <wp:effectExtent l="0" t="0" r="0" b="0"/>
            <wp:docPr id="12" name="Graf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71F73649" w14:textId="79AD84C6" w:rsidR="00963ABE" w:rsidRDefault="00963ABE" w:rsidP="00963ABE">
      <w:pPr>
        <w:rPr>
          <w:lang w:val="sk-SK"/>
        </w:rPr>
      </w:pPr>
    </w:p>
    <w:p w14:paraId="33EA8BCD" w14:textId="061FB8E2" w:rsidR="00963ABE" w:rsidRPr="00EC47C6" w:rsidRDefault="00963ABE" w:rsidP="00963ABE">
      <w:pPr>
        <w:rPr>
          <w:lang w:val="sk-SK"/>
        </w:rPr>
      </w:pPr>
    </w:p>
    <w:p w14:paraId="480205EC" w14:textId="0F39CCB9" w:rsidR="00963ABE" w:rsidRPr="00EC47C6" w:rsidRDefault="001C4277" w:rsidP="00963ABE">
      <w:pPr>
        <w:jc w:val="center"/>
        <w:rPr>
          <w:rFonts w:ascii="Verdana" w:hAnsi="Verdana"/>
          <w:b/>
          <w:sz w:val="20"/>
          <w:szCs w:val="20"/>
          <w:lang w:val="sk-SK"/>
        </w:rPr>
      </w:pPr>
      <w:r>
        <w:rPr>
          <w:noProof/>
        </w:rPr>
        <w:lastRenderedPageBreak/>
        <w:drawing>
          <wp:anchor distT="0" distB="0" distL="0" distR="0" simplePos="0" relativeHeight="251658752" behindDoc="1" locked="0" layoutInCell="1" allowOverlap="1" wp14:anchorId="0D8C946D" wp14:editId="246E791B">
            <wp:simplePos x="0" y="0"/>
            <wp:positionH relativeFrom="page">
              <wp:align>left</wp:align>
            </wp:positionH>
            <wp:positionV relativeFrom="paragraph">
              <wp:posOffset>-1706880</wp:posOffset>
            </wp:positionV>
            <wp:extent cx="7556400" cy="10692000"/>
            <wp:effectExtent l="0" t="0" r="6985" b="0"/>
            <wp:wrapNone/>
            <wp:docPr id="13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400" cy="1069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63ABE" w:rsidRPr="00EC47C6">
        <w:rPr>
          <w:rFonts w:ascii="Verdana" w:hAnsi="Verdana"/>
          <w:b/>
          <w:sz w:val="20"/>
          <w:szCs w:val="20"/>
          <w:lang w:val="sk-SK"/>
        </w:rPr>
        <w:t xml:space="preserve">Priemerný účet v EUR </w:t>
      </w:r>
      <w:r w:rsidR="00FE7D14">
        <w:rPr>
          <w:rFonts w:ascii="Verdana" w:hAnsi="Verdana"/>
          <w:b/>
          <w:sz w:val="20"/>
          <w:szCs w:val="20"/>
          <w:lang w:val="sk-SK"/>
        </w:rPr>
        <w:t xml:space="preserve">v </w:t>
      </w:r>
      <w:r w:rsidR="00FE7D14" w:rsidRPr="007F4124">
        <w:rPr>
          <w:rFonts w:ascii="Verdana" w:hAnsi="Verdana"/>
          <w:b/>
          <w:bCs/>
          <w:sz w:val="20"/>
          <w:szCs w:val="20"/>
          <w:lang w:val="sk-SK"/>
        </w:rPr>
        <w:t>reštauráciá</w:t>
      </w:r>
      <w:r w:rsidR="00FE7D14">
        <w:rPr>
          <w:rFonts w:ascii="Verdana" w:hAnsi="Verdana"/>
          <w:b/>
          <w:bCs/>
          <w:sz w:val="20"/>
          <w:szCs w:val="20"/>
          <w:lang w:val="sk-SK"/>
        </w:rPr>
        <w:t>ch</w:t>
      </w:r>
      <w:r w:rsidR="00FE7D14" w:rsidRPr="007F4124">
        <w:rPr>
          <w:rFonts w:ascii="Verdana" w:hAnsi="Verdana"/>
          <w:b/>
          <w:bCs/>
          <w:sz w:val="20"/>
          <w:szCs w:val="20"/>
          <w:lang w:val="sk-SK"/>
        </w:rPr>
        <w:t xml:space="preserve"> </w:t>
      </w:r>
      <w:r w:rsidR="00FE7D14">
        <w:rPr>
          <w:rFonts w:ascii="Verdana" w:hAnsi="Verdana"/>
          <w:b/>
          <w:bCs/>
          <w:sz w:val="20"/>
          <w:szCs w:val="20"/>
          <w:lang w:val="sk-SK"/>
        </w:rPr>
        <w:t xml:space="preserve">AmRest SK </w:t>
      </w:r>
      <w:r w:rsidR="00963ABE" w:rsidRPr="00EC47C6">
        <w:rPr>
          <w:rFonts w:ascii="Verdana" w:hAnsi="Verdana"/>
          <w:b/>
          <w:sz w:val="20"/>
          <w:szCs w:val="20"/>
          <w:lang w:val="sk-SK"/>
        </w:rPr>
        <w:t>v priebehu rokov 201</w:t>
      </w:r>
      <w:r w:rsidR="00996009">
        <w:rPr>
          <w:rFonts w:ascii="Verdana" w:hAnsi="Verdana"/>
          <w:b/>
          <w:sz w:val="20"/>
          <w:szCs w:val="20"/>
          <w:lang w:val="sk-SK"/>
        </w:rPr>
        <w:t>8</w:t>
      </w:r>
      <w:r w:rsidR="00963ABE" w:rsidRPr="00EC47C6">
        <w:rPr>
          <w:rFonts w:ascii="Verdana" w:hAnsi="Verdana"/>
          <w:b/>
          <w:sz w:val="20"/>
          <w:szCs w:val="20"/>
          <w:lang w:val="sk-SK"/>
        </w:rPr>
        <w:t xml:space="preserve"> - 20</w:t>
      </w:r>
      <w:r w:rsidR="005F6C11">
        <w:rPr>
          <w:rFonts w:ascii="Verdana" w:hAnsi="Verdana"/>
          <w:b/>
          <w:sz w:val="20"/>
          <w:szCs w:val="20"/>
          <w:lang w:val="sk-SK"/>
        </w:rPr>
        <w:t>2</w:t>
      </w:r>
      <w:r w:rsidR="00951B33">
        <w:rPr>
          <w:rFonts w:ascii="Verdana" w:hAnsi="Verdana"/>
          <w:b/>
          <w:sz w:val="20"/>
          <w:szCs w:val="20"/>
          <w:lang w:val="sk-SK"/>
        </w:rPr>
        <w:t>2</w:t>
      </w:r>
    </w:p>
    <w:p w14:paraId="10AA0F65" w14:textId="393C10C8" w:rsidR="00963ABE" w:rsidRPr="00EC47C6" w:rsidRDefault="00963ABE" w:rsidP="00963ABE">
      <w:pPr>
        <w:jc w:val="center"/>
        <w:rPr>
          <w:lang w:val="sk-SK"/>
        </w:rPr>
      </w:pPr>
      <w:r w:rsidRPr="00EC47C6">
        <w:rPr>
          <w:rFonts w:ascii="Verdana" w:hAnsi="Verdana"/>
          <w:b/>
          <w:sz w:val="20"/>
          <w:szCs w:val="20"/>
          <w:lang w:val="sk-SK"/>
        </w:rPr>
        <w:t>vrátane DPH</w:t>
      </w:r>
    </w:p>
    <w:p w14:paraId="671D554E" w14:textId="3CCC2DA7" w:rsidR="00963ABE" w:rsidRPr="00EC47C6" w:rsidRDefault="00963ABE" w:rsidP="00963ABE">
      <w:pPr>
        <w:rPr>
          <w:rFonts w:ascii="Verdana" w:hAnsi="Verdana"/>
          <w:lang w:val="sk-SK"/>
        </w:rPr>
      </w:pPr>
      <w:r w:rsidRPr="00EC47C6">
        <w:rPr>
          <w:rFonts w:ascii="Verdana" w:hAnsi="Verdana"/>
          <w:noProof/>
          <w:lang w:val="sk-SK" w:eastAsia="cs-CZ"/>
        </w:rPr>
        <w:drawing>
          <wp:inline distT="0" distB="0" distL="0" distR="0" wp14:anchorId="33777004" wp14:editId="5AE5E944">
            <wp:extent cx="6262582" cy="3169920"/>
            <wp:effectExtent l="0" t="0" r="0" b="0"/>
            <wp:docPr id="4" name="Graf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6B5E7357" w14:textId="569CD588" w:rsidR="00963ABE" w:rsidRPr="00EC47C6" w:rsidRDefault="00963ABE" w:rsidP="00963ABE">
      <w:pPr>
        <w:tabs>
          <w:tab w:val="left" w:pos="-1440"/>
          <w:tab w:val="left" w:pos="-720"/>
          <w:tab w:val="left" w:pos="0"/>
          <w:tab w:val="decimal" w:pos="6416"/>
          <w:tab w:val="decimal" w:pos="7856"/>
          <w:tab w:val="left" w:pos="10080"/>
        </w:tabs>
        <w:suppressAutoHyphens/>
        <w:spacing w:line="240" w:lineRule="atLeast"/>
        <w:rPr>
          <w:rFonts w:ascii="Verdana" w:hAnsi="Verdana"/>
          <w:sz w:val="20"/>
          <w:szCs w:val="20"/>
          <w:lang w:val="sk-SK"/>
        </w:rPr>
      </w:pPr>
      <w:r w:rsidRPr="00EC47C6">
        <w:rPr>
          <w:rFonts w:ascii="Verdana" w:hAnsi="Verdana"/>
          <w:sz w:val="20"/>
          <w:szCs w:val="20"/>
          <w:lang w:val="sk-SK"/>
        </w:rPr>
        <w:t xml:space="preserve">Dňa </w:t>
      </w:r>
      <w:r w:rsidR="007624F2">
        <w:rPr>
          <w:rFonts w:ascii="Verdana" w:hAnsi="Verdana"/>
          <w:sz w:val="20"/>
          <w:szCs w:val="20"/>
          <w:lang w:val="sk-SK"/>
        </w:rPr>
        <w:t>31</w:t>
      </w:r>
      <w:r w:rsidR="00631CA6">
        <w:rPr>
          <w:rFonts w:ascii="Verdana" w:hAnsi="Verdana"/>
          <w:sz w:val="20"/>
          <w:szCs w:val="20"/>
          <w:lang w:val="sk-SK"/>
        </w:rPr>
        <w:t>.</w:t>
      </w:r>
      <w:r w:rsidR="007624F2">
        <w:rPr>
          <w:rFonts w:ascii="Verdana" w:hAnsi="Verdana"/>
          <w:sz w:val="20"/>
          <w:szCs w:val="20"/>
          <w:lang w:val="sk-SK"/>
        </w:rPr>
        <w:t>5</w:t>
      </w:r>
      <w:r w:rsidR="00631CA6">
        <w:rPr>
          <w:rFonts w:ascii="Verdana" w:hAnsi="Verdana"/>
          <w:sz w:val="20"/>
          <w:szCs w:val="20"/>
          <w:lang w:val="sk-SK"/>
        </w:rPr>
        <w:t>.202</w:t>
      </w:r>
      <w:r w:rsidR="007624F2">
        <w:rPr>
          <w:rFonts w:ascii="Verdana" w:hAnsi="Verdana"/>
          <w:sz w:val="20"/>
          <w:szCs w:val="20"/>
          <w:lang w:val="sk-SK"/>
        </w:rPr>
        <w:t>3</w:t>
      </w:r>
    </w:p>
    <w:p w14:paraId="217BC0ED" w14:textId="77777777" w:rsidR="00963ABE" w:rsidRPr="00EC47C6" w:rsidRDefault="00963ABE" w:rsidP="00963ABE">
      <w:pPr>
        <w:tabs>
          <w:tab w:val="left" w:pos="-1440"/>
          <w:tab w:val="left" w:pos="-720"/>
          <w:tab w:val="left" w:pos="0"/>
          <w:tab w:val="decimal" w:pos="6416"/>
          <w:tab w:val="decimal" w:pos="7856"/>
          <w:tab w:val="left" w:pos="10080"/>
        </w:tabs>
        <w:suppressAutoHyphens/>
        <w:spacing w:line="240" w:lineRule="atLeast"/>
        <w:rPr>
          <w:rFonts w:ascii="Verdana" w:hAnsi="Verdana"/>
          <w:sz w:val="20"/>
          <w:szCs w:val="20"/>
          <w:lang w:val="sk-SK"/>
        </w:rPr>
      </w:pPr>
    </w:p>
    <w:p w14:paraId="23A5025D" w14:textId="77777777" w:rsidR="00963ABE" w:rsidRPr="00EC47C6" w:rsidRDefault="00963ABE" w:rsidP="00963ABE">
      <w:pPr>
        <w:tabs>
          <w:tab w:val="left" w:pos="-1440"/>
          <w:tab w:val="left" w:pos="-720"/>
          <w:tab w:val="left" w:pos="0"/>
          <w:tab w:val="decimal" w:pos="6416"/>
          <w:tab w:val="decimal" w:pos="7856"/>
          <w:tab w:val="left" w:pos="10080"/>
        </w:tabs>
        <w:suppressAutoHyphens/>
        <w:spacing w:line="240" w:lineRule="atLeast"/>
        <w:rPr>
          <w:rFonts w:ascii="Verdana" w:hAnsi="Verdana"/>
          <w:sz w:val="20"/>
          <w:szCs w:val="20"/>
          <w:lang w:val="sk-SK"/>
        </w:rPr>
      </w:pPr>
    </w:p>
    <w:p w14:paraId="36E706AC" w14:textId="77777777" w:rsidR="00963ABE" w:rsidRPr="00B2371C" w:rsidRDefault="00963ABE" w:rsidP="00963ABE">
      <w:pPr>
        <w:rPr>
          <w:rFonts w:ascii="Verdana" w:hAnsi="Verdana"/>
          <w:b/>
          <w:bCs/>
          <w:lang w:val="sk-SK"/>
        </w:rPr>
      </w:pPr>
    </w:p>
    <w:p w14:paraId="57F7B7D8" w14:textId="77777777" w:rsidR="00963ABE" w:rsidRPr="00B2371C" w:rsidRDefault="00963ABE" w:rsidP="00963ABE">
      <w:pPr>
        <w:rPr>
          <w:rFonts w:ascii="Verdana" w:hAnsi="Verdana"/>
          <w:b/>
          <w:bCs/>
          <w:lang w:val="sk-SK"/>
        </w:rPr>
      </w:pPr>
    </w:p>
    <w:p w14:paraId="5554BE9F" w14:textId="77777777" w:rsidR="00963ABE" w:rsidRPr="00B2371C" w:rsidRDefault="00963ABE" w:rsidP="00963ABE">
      <w:pPr>
        <w:rPr>
          <w:rFonts w:ascii="Verdana" w:hAnsi="Verdana"/>
          <w:b/>
          <w:bCs/>
          <w:lang w:val="sk-SK"/>
        </w:rPr>
      </w:pPr>
    </w:p>
    <w:p w14:paraId="543BAC85" w14:textId="77777777" w:rsidR="00963ABE" w:rsidRPr="006B160E" w:rsidRDefault="00963ABE" w:rsidP="00001F54">
      <w:pPr>
        <w:rPr>
          <w:rFonts w:ascii="Verdana" w:hAnsi="Verdana"/>
          <w:sz w:val="20"/>
          <w:szCs w:val="20"/>
          <w:lang w:val="sk-SK"/>
        </w:rPr>
      </w:pPr>
    </w:p>
    <w:p w14:paraId="2F59F5B0" w14:textId="29332054" w:rsidR="006444CE" w:rsidRDefault="006444CE" w:rsidP="00ED5CAC">
      <w:pPr>
        <w:rPr>
          <w:rFonts w:ascii="Verdana" w:hAnsi="Verdana"/>
          <w:sz w:val="20"/>
          <w:szCs w:val="20"/>
          <w:lang w:val="sk-SK"/>
        </w:rPr>
      </w:pPr>
    </w:p>
    <w:p w14:paraId="296C039E" w14:textId="77777777" w:rsidR="006444CE" w:rsidRPr="00EC47C6" w:rsidRDefault="006444CE" w:rsidP="00ED5CAC">
      <w:pPr>
        <w:rPr>
          <w:rFonts w:ascii="Verdana" w:hAnsi="Verdana"/>
          <w:sz w:val="20"/>
          <w:szCs w:val="20"/>
          <w:lang w:val="sk-SK"/>
        </w:rPr>
      </w:pPr>
    </w:p>
    <w:p w14:paraId="43A09103" w14:textId="77777777" w:rsidR="00ED5CAC" w:rsidRPr="00D4318D" w:rsidRDefault="00ED5CAC" w:rsidP="00A920C4">
      <w:pPr>
        <w:tabs>
          <w:tab w:val="left" w:pos="810"/>
        </w:tabs>
        <w:rPr>
          <w:rFonts w:ascii="Verdana" w:hAnsi="Verdana"/>
          <w:noProof/>
          <w:sz w:val="20"/>
          <w:szCs w:val="20"/>
          <w:lang w:val="sk-SK"/>
        </w:rPr>
      </w:pPr>
    </w:p>
    <w:p w14:paraId="6DEE0C94" w14:textId="60658180" w:rsidR="00E5117F" w:rsidRPr="00D4318D" w:rsidRDefault="00E5117F" w:rsidP="00A920C4">
      <w:pPr>
        <w:tabs>
          <w:tab w:val="left" w:pos="810"/>
        </w:tabs>
        <w:rPr>
          <w:rFonts w:ascii="Verdana" w:hAnsi="Verdana"/>
          <w:noProof/>
          <w:sz w:val="20"/>
          <w:szCs w:val="20"/>
          <w:lang w:val="sk-SK"/>
        </w:rPr>
      </w:pPr>
    </w:p>
    <w:p w14:paraId="3125EF88" w14:textId="77777777" w:rsidR="00E5117F" w:rsidRPr="00D4318D" w:rsidRDefault="00E5117F" w:rsidP="00A920C4">
      <w:pPr>
        <w:tabs>
          <w:tab w:val="left" w:pos="810"/>
        </w:tabs>
        <w:rPr>
          <w:rFonts w:ascii="Verdana" w:hAnsi="Verdana"/>
          <w:noProof/>
          <w:sz w:val="20"/>
          <w:szCs w:val="20"/>
          <w:lang w:val="sk-SK"/>
        </w:rPr>
      </w:pPr>
    </w:p>
    <w:sectPr w:rsidR="00E5117F" w:rsidRPr="00D4318D" w:rsidSect="00E56DDA">
      <w:headerReference w:type="default" r:id="rId17"/>
      <w:footerReference w:type="default" r:id="rId18"/>
      <w:pgSz w:w="11906" w:h="16838"/>
      <w:pgMar w:top="2694" w:right="1417" w:bottom="1417" w:left="1417" w:header="708" w:footer="708" w:gutter="0"/>
      <w:pgNumType w:start="1"/>
      <w:cols w:space="708"/>
      <w:formProt w:val="0"/>
      <w:bidi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364FB8" w14:textId="77777777" w:rsidR="00136EC6" w:rsidRDefault="00136EC6">
      <w:pPr>
        <w:spacing w:after="0" w:line="240" w:lineRule="auto"/>
      </w:pPr>
      <w:r>
        <w:separator/>
      </w:r>
    </w:p>
  </w:endnote>
  <w:endnote w:type="continuationSeparator" w:id="0">
    <w:p w14:paraId="0F511433" w14:textId="77777777" w:rsidR="00136EC6" w:rsidRDefault="00136EC6">
      <w:pPr>
        <w:spacing w:after="0" w:line="240" w:lineRule="auto"/>
      </w:pPr>
      <w:r>
        <w:continuationSeparator/>
      </w:r>
    </w:p>
  </w:endnote>
  <w:endnote w:type="continuationNotice" w:id="1">
    <w:p w14:paraId="448628B1" w14:textId="77777777" w:rsidR="00136EC6" w:rsidRDefault="00136EC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altName w:val="Arial"/>
    <w:panose1 w:val="020B0604020202020204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46719413"/>
      <w:docPartObj>
        <w:docPartGallery w:val="Page Numbers (Bottom of Page)"/>
        <w:docPartUnique/>
      </w:docPartObj>
    </w:sdtPr>
    <w:sdtEndPr/>
    <w:sdtContent>
      <w:p w14:paraId="47D4C272" w14:textId="205D15C4" w:rsidR="005C03E0" w:rsidRDefault="005C03E0">
        <w:pPr>
          <w:pStyle w:val="Zpa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cs-CZ"/>
          </w:rPr>
          <w:t>2</w:t>
        </w:r>
        <w:r>
          <w:fldChar w:fldCharType="end"/>
        </w:r>
      </w:p>
    </w:sdtContent>
  </w:sdt>
  <w:p w14:paraId="6843B9C2" w14:textId="7C3FAE8E" w:rsidR="00397F7E" w:rsidRDefault="00397F7E">
    <w:pPr>
      <w:pStyle w:val="Zhlava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A90738" w14:textId="77777777" w:rsidR="00136EC6" w:rsidRDefault="00136EC6">
      <w:pPr>
        <w:spacing w:after="0" w:line="240" w:lineRule="auto"/>
      </w:pPr>
      <w:r>
        <w:separator/>
      </w:r>
    </w:p>
  </w:footnote>
  <w:footnote w:type="continuationSeparator" w:id="0">
    <w:p w14:paraId="296A2D80" w14:textId="77777777" w:rsidR="00136EC6" w:rsidRDefault="00136EC6">
      <w:pPr>
        <w:spacing w:after="0" w:line="240" w:lineRule="auto"/>
      </w:pPr>
      <w:r>
        <w:continuationSeparator/>
      </w:r>
    </w:p>
  </w:footnote>
  <w:footnote w:type="continuationNotice" w:id="1">
    <w:p w14:paraId="2F277370" w14:textId="77777777" w:rsidR="00136EC6" w:rsidRDefault="00136EC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3B9C1" w14:textId="77777777" w:rsidR="00397F7E" w:rsidRDefault="00337475">
    <w:pPr>
      <w:pStyle w:val="Zhlav"/>
      <w:tabs>
        <w:tab w:val="right" w:pos="9046"/>
      </w:tabs>
    </w:pPr>
    <w:r>
      <w:softHyphen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545A70"/>
    <w:multiLevelType w:val="hybridMultilevel"/>
    <w:tmpl w:val="B52252E0"/>
    <w:lvl w:ilvl="0" w:tplc="3CA28242">
      <w:start w:val="31"/>
      <w:numFmt w:val="bullet"/>
      <w:lvlText w:val="-"/>
      <w:lvlJc w:val="left"/>
      <w:pPr>
        <w:ind w:left="720" w:hanging="360"/>
      </w:pPr>
      <w:rPr>
        <w:rFonts w:ascii="Verdana" w:eastAsia="Arial Unicode MS" w:hAnsi="Verdana" w:cs="Tahom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B24505"/>
    <w:multiLevelType w:val="hybridMultilevel"/>
    <w:tmpl w:val="9E78F7E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0F2DD8"/>
    <w:multiLevelType w:val="hybridMultilevel"/>
    <w:tmpl w:val="1CF8BB88"/>
    <w:lvl w:ilvl="0" w:tplc="0405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0202125">
    <w:abstractNumId w:val="0"/>
  </w:num>
  <w:num w:numId="2" w16cid:durableId="2037078758">
    <w:abstractNumId w:val="1"/>
  </w:num>
  <w:num w:numId="3" w16cid:durableId="11022625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7F7E"/>
    <w:rsid w:val="00001F54"/>
    <w:rsid w:val="00007C71"/>
    <w:rsid w:val="00012690"/>
    <w:rsid w:val="0002067D"/>
    <w:rsid w:val="0003224D"/>
    <w:rsid w:val="00044FAC"/>
    <w:rsid w:val="00056C16"/>
    <w:rsid w:val="000601AF"/>
    <w:rsid w:val="000629A1"/>
    <w:rsid w:val="000734F7"/>
    <w:rsid w:val="00087B81"/>
    <w:rsid w:val="000924BE"/>
    <w:rsid w:val="00094F9F"/>
    <w:rsid w:val="00097029"/>
    <w:rsid w:val="000D090A"/>
    <w:rsid w:val="000D768B"/>
    <w:rsid w:val="000E20CA"/>
    <w:rsid w:val="000E6CEA"/>
    <w:rsid w:val="000F151B"/>
    <w:rsid w:val="000F1A86"/>
    <w:rsid w:val="00102D65"/>
    <w:rsid w:val="00103E8F"/>
    <w:rsid w:val="0010789E"/>
    <w:rsid w:val="0011238E"/>
    <w:rsid w:val="00126CA5"/>
    <w:rsid w:val="00133632"/>
    <w:rsid w:val="00136EC6"/>
    <w:rsid w:val="001479CE"/>
    <w:rsid w:val="00165C46"/>
    <w:rsid w:val="001701E5"/>
    <w:rsid w:val="001760F4"/>
    <w:rsid w:val="0017667A"/>
    <w:rsid w:val="0018300B"/>
    <w:rsid w:val="00184F01"/>
    <w:rsid w:val="0018708E"/>
    <w:rsid w:val="001931AF"/>
    <w:rsid w:val="001C4277"/>
    <w:rsid w:val="001D7435"/>
    <w:rsid w:val="0020540A"/>
    <w:rsid w:val="00205B83"/>
    <w:rsid w:val="002213CD"/>
    <w:rsid w:val="00226EA8"/>
    <w:rsid w:val="00236193"/>
    <w:rsid w:val="00276D27"/>
    <w:rsid w:val="00280E12"/>
    <w:rsid w:val="0028393C"/>
    <w:rsid w:val="002A24C2"/>
    <w:rsid w:val="002A50C7"/>
    <w:rsid w:val="002B6C9E"/>
    <w:rsid w:val="00305BE2"/>
    <w:rsid w:val="00312BFE"/>
    <w:rsid w:val="003133C1"/>
    <w:rsid w:val="003251CC"/>
    <w:rsid w:val="00337475"/>
    <w:rsid w:val="00346574"/>
    <w:rsid w:val="003547F5"/>
    <w:rsid w:val="00374F20"/>
    <w:rsid w:val="00397F7E"/>
    <w:rsid w:val="003A1049"/>
    <w:rsid w:val="003B3924"/>
    <w:rsid w:val="003D1120"/>
    <w:rsid w:val="003D1784"/>
    <w:rsid w:val="003D232A"/>
    <w:rsid w:val="003D6FC5"/>
    <w:rsid w:val="00416CC3"/>
    <w:rsid w:val="004262E1"/>
    <w:rsid w:val="004306B2"/>
    <w:rsid w:val="0043129C"/>
    <w:rsid w:val="00441C2E"/>
    <w:rsid w:val="00445D3E"/>
    <w:rsid w:val="00461105"/>
    <w:rsid w:val="00461E2E"/>
    <w:rsid w:val="00491939"/>
    <w:rsid w:val="004D030F"/>
    <w:rsid w:val="004D6637"/>
    <w:rsid w:val="004F5B9D"/>
    <w:rsid w:val="00500765"/>
    <w:rsid w:val="00514354"/>
    <w:rsid w:val="005522A5"/>
    <w:rsid w:val="00573009"/>
    <w:rsid w:val="00583B2E"/>
    <w:rsid w:val="00593100"/>
    <w:rsid w:val="005A3FDA"/>
    <w:rsid w:val="005A6DFB"/>
    <w:rsid w:val="005B5A1D"/>
    <w:rsid w:val="005C03E0"/>
    <w:rsid w:val="005C091B"/>
    <w:rsid w:val="005C2F64"/>
    <w:rsid w:val="005D38E2"/>
    <w:rsid w:val="005F529E"/>
    <w:rsid w:val="005F6C11"/>
    <w:rsid w:val="00605822"/>
    <w:rsid w:val="0062600F"/>
    <w:rsid w:val="00631CA6"/>
    <w:rsid w:val="006444CE"/>
    <w:rsid w:val="00666E9F"/>
    <w:rsid w:val="00677D30"/>
    <w:rsid w:val="00680BDA"/>
    <w:rsid w:val="0069188C"/>
    <w:rsid w:val="006A29BE"/>
    <w:rsid w:val="006A452A"/>
    <w:rsid w:val="006A7818"/>
    <w:rsid w:val="006B3224"/>
    <w:rsid w:val="006C152D"/>
    <w:rsid w:val="006D0EB3"/>
    <w:rsid w:val="006E39B2"/>
    <w:rsid w:val="006F0181"/>
    <w:rsid w:val="006F4197"/>
    <w:rsid w:val="00715F26"/>
    <w:rsid w:val="00716809"/>
    <w:rsid w:val="00760E96"/>
    <w:rsid w:val="007624F2"/>
    <w:rsid w:val="0077000E"/>
    <w:rsid w:val="00771708"/>
    <w:rsid w:val="007A5F13"/>
    <w:rsid w:val="007B15A2"/>
    <w:rsid w:val="007C279D"/>
    <w:rsid w:val="007C7C7F"/>
    <w:rsid w:val="007D24CA"/>
    <w:rsid w:val="007D7E98"/>
    <w:rsid w:val="007E5345"/>
    <w:rsid w:val="007F2780"/>
    <w:rsid w:val="007F4124"/>
    <w:rsid w:val="00803AA3"/>
    <w:rsid w:val="008505C7"/>
    <w:rsid w:val="00870691"/>
    <w:rsid w:val="00891A3B"/>
    <w:rsid w:val="008A1D9A"/>
    <w:rsid w:val="008B28E7"/>
    <w:rsid w:val="008C6E9D"/>
    <w:rsid w:val="008D162D"/>
    <w:rsid w:val="008E54B7"/>
    <w:rsid w:val="008E5EA6"/>
    <w:rsid w:val="008E7E62"/>
    <w:rsid w:val="00951B33"/>
    <w:rsid w:val="00963ABE"/>
    <w:rsid w:val="009650CA"/>
    <w:rsid w:val="00992596"/>
    <w:rsid w:val="00996009"/>
    <w:rsid w:val="009A51B0"/>
    <w:rsid w:val="00A06F3F"/>
    <w:rsid w:val="00A3221E"/>
    <w:rsid w:val="00A51301"/>
    <w:rsid w:val="00A662BE"/>
    <w:rsid w:val="00A76B0C"/>
    <w:rsid w:val="00A920C4"/>
    <w:rsid w:val="00AB4B21"/>
    <w:rsid w:val="00AE5EB6"/>
    <w:rsid w:val="00AF73E9"/>
    <w:rsid w:val="00B16604"/>
    <w:rsid w:val="00B3405D"/>
    <w:rsid w:val="00B450DB"/>
    <w:rsid w:val="00B46B8E"/>
    <w:rsid w:val="00B5141B"/>
    <w:rsid w:val="00B6091F"/>
    <w:rsid w:val="00B825BB"/>
    <w:rsid w:val="00B85CA2"/>
    <w:rsid w:val="00BB33F1"/>
    <w:rsid w:val="00BB3B47"/>
    <w:rsid w:val="00BC647E"/>
    <w:rsid w:val="00C17354"/>
    <w:rsid w:val="00C34385"/>
    <w:rsid w:val="00C53D0F"/>
    <w:rsid w:val="00C64CDA"/>
    <w:rsid w:val="00C806FD"/>
    <w:rsid w:val="00C92E51"/>
    <w:rsid w:val="00C94825"/>
    <w:rsid w:val="00CA3430"/>
    <w:rsid w:val="00CB1A30"/>
    <w:rsid w:val="00CE40EA"/>
    <w:rsid w:val="00CE52F0"/>
    <w:rsid w:val="00CE7B70"/>
    <w:rsid w:val="00CE7DC0"/>
    <w:rsid w:val="00CF37AF"/>
    <w:rsid w:val="00D01D5F"/>
    <w:rsid w:val="00D02167"/>
    <w:rsid w:val="00D2108D"/>
    <w:rsid w:val="00D2378E"/>
    <w:rsid w:val="00D4318D"/>
    <w:rsid w:val="00D57A04"/>
    <w:rsid w:val="00DA074F"/>
    <w:rsid w:val="00DA30A7"/>
    <w:rsid w:val="00DA56FF"/>
    <w:rsid w:val="00DB224E"/>
    <w:rsid w:val="00DB451A"/>
    <w:rsid w:val="00DC739D"/>
    <w:rsid w:val="00DD0290"/>
    <w:rsid w:val="00DF1C25"/>
    <w:rsid w:val="00E059A9"/>
    <w:rsid w:val="00E13393"/>
    <w:rsid w:val="00E36238"/>
    <w:rsid w:val="00E5117F"/>
    <w:rsid w:val="00E534A4"/>
    <w:rsid w:val="00E56DDA"/>
    <w:rsid w:val="00E82E2E"/>
    <w:rsid w:val="00E861F9"/>
    <w:rsid w:val="00EA4EF8"/>
    <w:rsid w:val="00EA6374"/>
    <w:rsid w:val="00EC1809"/>
    <w:rsid w:val="00ED5CAC"/>
    <w:rsid w:val="00EE71C3"/>
    <w:rsid w:val="00EE782E"/>
    <w:rsid w:val="00EE7CB2"/>
    <w:rsid w:val="00EF0FAB"/>
    <w:rsid w:val="00EF23E3"/>
    <w:rsid w:val="00EF4395"/>
    <w:rsid w:val="00F01911"/>
    <w:rsid w:val="00F22A26"/>
    <w:rsid w:val="00F2667F"/>
    <w:rsid w:val="00F42F70"/>
    <w:rsid w:val="00F74A6F"/>
    <w:rsid w:val="00F812D0"/>
    <w:rsid w:val="00F87145"/>
    <w:rsid w:val="00FA3632"/>
    <w:rsid w:val="00FA5BD7"/>
    <w:rsid w:val="00FB17EA"/>
    <w:rsid w:val="00FB4AC5"/>
    <w:rsid w:val="00FD0FA4"/>
    <w:rsid w:val="00FD6D96"/>
    <w:rsid w:val="00FE6CE0"/>
    <w:rsid w:val="00FE7D14"/>
    <w:rsid w:val="00FF4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43B9BE"/>
  <w15:docId w15:val="{F3027CDE-7A17-422F-B1DD-5502671A6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color w:val="00000A"/>
        <w:lang w:val="cs-CZ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lang w:val="en-US" w:eastAsia="en-US" w:bidi="ar-SA"/>
    </w:rPr>
  </w:style>
  <w:style w:type="paragraph" w:styleId="Nadpis1">
    <w:name w:val="heading 1"/>
    <w:basedOn w:val="Normln"/>
    <w:next w:val="Normln"/>
    <w:link w:val="Nadpis1Char"/>
    <w:qFormat/>
    <w:rsid w:val="00716809"/>
    <w:pPr>
      <w:keepNext/>
      <w:spacing w:after="0" w:line="240" w:lineRule="auto"/>
      <w:outlineLvl w:val="0"/>
    </w:pPr>
    <w:rPr>
      <w:rFonts w:ascii="Arial" w:eastAsia="Times New Roman" w:hAnsi="Arial" w:cs="Arial"/>
      <w:b/>
      <w:bCs/>
      <w:color w:val="auto"/>
      <w:kern w:val="32"/>
      <w:sz w:val="32"/>
      <w:szCs w:val="32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InternetLink">
    <w:name w:val="Internet Link"/>
    <w:rPr>
      <w:u w:val="single" w:color="00000A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Zkladntext">
    <w:name w:val="Body Text"/>
    <w:basedOn w:val="Normln"/>
    <w:pPr>
      <w:spacing w:after="140" w:line="288" w:lineRule="auto"/>
    </w:pPr>
  </w:style>
  <w:style w:type="paragraph" w:styleId="Seznam">
    <w:name w:val="List"/>
    <w:basedOn w:val="Zkladntext"/>
  </w:style>
  <w:style w:type="paragraph" w:styleId="Titulek">
    <w:name w:val="caption"/>
    <w:basedOn w:val="Normln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</w:style>
  <w:style w:type="paragraph" w:styleId="Zhlav">
    <w:name w:val="header"/>
    <w:basedOn w:val="Normln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Zhlavazpat">
    <w:name w:val="Záhlaví a zápatí"/>
    <w:qFormat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  <w:u w:color="00000A"/>
    </w:rPr>
  </w:style>
  <w:style w:type="paragraph" w:styleId="Zpat">
    <w:name w:val="footer"/>
    <w:basedOn w:val="Normln"/>
    <w:link w:val="ZpatChar"/>
    <w:uiPriority w:val="99"/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2">
    <w:name w:val="Body Text 2"/>
    <w:basedOn w:val="Normln"/>
    <w:link w:val="Zkladntext2Char"/>
    <w:uiPriority w:val="99"/>
    <w:semiHidden/>
    <w:unhideWhenUsed/>
    <w:rsid w:val="00165C46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165C46"/>
    <w:rPr>
      <w:rFonts w:ascii="Calibri" w:hAnsi="Calibri" w:cs="Arial Unicode MS"/>
      <w:color w:val="000000"/>
      <w:sz w:val="22"/>
      <w:szCs w:val="22"/>
      <w:u w:color="000000"/>
      <w:lang w:val="en-US" w:eastAsia="en-US" w:bidi="ar-SA"/>
    </w:rPr>
  </w:style>
  <w:style w:type="character" w:customStyle="1" w:styleId="ZpatChar">
    <w:name w:val="Zápatí Char"/>
    <w:basedOn w:val="Standardnpsmoodstavce"/>
    <w:link w:val="Zpat"/>
    <w:uiPriority w:val="99"/>
    <w:rsid w:val="00056C16"/>
    <w:rPr>
      <w:rFonts w:ascii="Calibri" w:hAnsi="Calibri" w:cs="Arial Unicode MS"/>
      <w:color w:val="000000"/>
      <w:sz w:val="22"/>
      <w:szCs w:val="22"/>
      <w:u w:color="000000"/>
      <w:lang w:val="en-US" w:eastAsia="en-US" w:bidi="ar-SA"/>
    </w:rPr>
  </w:style>
  <w:style w:type="paragraph" w:styleId="Odstavecseseznamem">
    <w:name w:val="List Paragraph"/>
    <w:basedOn w:val="Normln"/>
    <w:uiPriority w:val="34"/>
    <w:qFormat/>
    <w:rsid w:val="00F74A6F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716809"/>
    <w:rPr>
      <w:rFonts w:ascii="Arial" w:eastAsia="Times New Roman" w:hAnsi="Arial" w:cs="Arial"/>
      <w:b/>
      <w:bCs/>
      <w:color w:val="auto"/>
      <w:kern w:val="32"/>
      <w:sz w:val="32"/>
      <w:szCs w:val="32"/>
      <w:u w:color="000000"/>
      <w:lang w:eastAsia="cs-CZ" w:bidi="ar-SA"/>
    </w:rPr>
  </w:style>
  <w:style w:type="paragraph" w:styleId="Zkladntext3">
    <w:name w:val="Body Text 3"/>
    <w:basedOn w:val="Normln"/>
    <w:link w:val="Zkladntext3Char"/>
    <w:uiPriority w:val="99"/>
    <w:unhideWhenUsed/>
    <w:rsid w:val="00B450DB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450DB"/>
    <w:rPr>
      <w:rFonts w:ascii="Calibri" w:hAnsi="Calibri" w:cs="Arial Unicode MS"/>
      <w:color w:val="000000"/>
      <w:sz w:val="16"/>
      <w:szCs w:val="16"/>
      <w:u w:color="000000"/>
      <w:lang w:val="en-US" w:eastAsia="en-US" w:bidi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173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17354"/>
    <w:rPr>
      <w:rFonts w:ascii="Segoe UI" w:hAnsi="Segoe UI" w:cs="Segoe UI"/>
      <w:color w:val="000000"/>
      <w:sz w:val="18"/>
      <w:szCs w:val="18"/>
      <w:u w:color="000000"/>
      <w:lang w:val="en-US" w:eastAsia="en-US" w:bidi="ar-SA"/>
    </w:rPr>
  </w:style>
  <w:style w:type="character" w:styleId="Odkaznakoment">
    <w:name w:val="annotation reference"/>
    <w:basedOn w:val="Standardnpsmoodstavce"/>
    <w:uiPriority w:val="99"/>
    <w:semiHidden/>
    <w:unhideWhenUsed/>
    <w:rsid w:val="00D4318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D4318D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D4318D"/>
    <w:rPr>
      <w:rFonts w:ascii="Calibri" w:hAnsi="Calibri" w:cs="Arial Unicode MS"/>
      <w:color w:val="000000"/>
      <w:u w:color="000000"/>
      <w:lang w:val="en-US" w:eastAsia="en-US" w:bidi="ar-SA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4318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D4318D"/>
    <w:rPr>
      <w:rFonts w:ascii="Calibri" w:hAnsi="Calibri" w:cs="Arial Unicode MS"/>
      <w:b/>
      <w:bCs/>
      <w:color w:val="000000"/>
      <w:u w:color="000000"/>
      <w:lang w:val="en-US" w:eastAsia="en-US" w:bidi="ar-SA"/>
    </w:rPr>
  </w:style>
  <w:style w:type="paragraph" w:styleId="Revize">
    <w:name w:val="Revision"/>
    <w:hidden/>
    <w:uiPriority w:val="99"/>
    <w:semiHidden/>
    <w:rsid w:val="003547F5"/>
    <w:rPr>
      <w:rFonts w:ascii="Calibri" w:hAnsi="Calibri" w:cs="Arial Unicode MS"/>
      <w:color w:val="000000"/>
      <w:sz w:val="22"/>
      <w:szCs w:val="22"/>
      <w:u w:color="000000"/>
      <w:lang w:val="en-US" w:eastAsia="en-US" w:bidi="ar-SA"/>
    </w:rPr>
  </w:style>
  <w:style w:type="character" w:customStyle="1" w:styleId="ra">
    <w:name w:val="ra"/>
    <w:basedOn w:val="Standardnpsmoodstavce"/>
    <w:rsid w:val="00007C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273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8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orsr.sk/hladaj_osoba.asp?PR=del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orsr.sk/hladaj_osoba.asp?PR=P%E9rez&amp;MENO=Santiago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chart" Target="charts/chart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chart" Target="charts/chart2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4.2029118557489732E-2"/>
          <c:y val="0.12600803805774277"/>
          <c:w val="0.92180251011224512"/>
          <c:h val="0.64849108705161862"/>
        </c:manualLayout>
      </c:layout>
      <c:barChart>
        <c:barDir val="bar"/>
        <c:grouping val="stacked"/>
        <c:varyColors val="0"/>
        <c:ser>
          <c:idx val="2"/>
          <c:order val="0"/>
          <c:tx>
            <c:strRef>
              <c:f>Sheet1!$A$2</c:f>
              <c:strCache>
                <c:ptCount val="1"/>
                <c:pt idx="0">
                  <c:v>Amrest</c:v>
                </c:pt>
              </c:strCache>
            </c:strRef>
          </c:tx>
          <c:spPr>
            <a:solidFill>
              <a:srgbClr val="00B050"/>
            </a:solidFill>
          </c:spPr>
          <c:invertIfNegative val="0"/>
          <c:dPt>
            <c:idx val="0"/>
            <c:invertIfNegative val="0"/>
            <c:bubble3D val="0"/>
            <c:spPr>
              <a:solidFill>
                <a:srgbClr val="00B050"/>
              </a:solidFill>
            </c:spPr>
            <c:extLst>
              <c:ext xmlns:c16="http://schemas.microsoft.com/office/drawing/2014/chart" uri="{C3380CC4-5D6E-409C-BE32-E72D297353CC}">
                <c16:uniqueId val="{00000001-0F3E-41A1-B594-4FF6364C5814}"/>
              </c:ext>
            </c:extLst>
          </c:dPt>
          <c:dPt>
            <c:idx val="1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2-0F3E-41A1-B594-4FF6364C5814}"/>
              </c:ext>
            </c:extLst>
          </c:dPt>
          <c:dPt>
            <c:idx val="2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3-0F3E-41A1-B594-4FF6364C5814}"/>
              </c:ext>
            </c:extLst>
          </c:dPt>
          <c:dPt>
            <c:idx val="3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4-0F3E-41A1-B594-4FF6364C5814}"/>
              </c:ext>
            </c:extLst>
          </c:dPt>
          <c:dPt>
            <c:idx val="4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5-0F3E-41A1-B594-4FF6364C5814}"/>
              </c:ext>
            </c:extLst>
          </c:dPt>
          <c:dPt>
            <c:idx val="5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6-0F3E-41A1-B594-4FF6364C5814}"/>
              </c:ext>
            </c:extLst>
          </c:dPt>
          <c:dLbls>
            <c:spPr>
              <a:noFill/>
              <a:ln w="15234">
                <a:noFill/>
              </a:ln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Sheet1!$B$1:$F$1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Sheet1!$B$2:$F$2</c:f>
              <c:numCache>
                <c:formatCode>#,##0</c:formatCode>
                <c:ptCount val="5"/>
                <c:pt idx="0">
                  <c:v>407248</c:v>
                </c:pt>
                <c:pt idx="1">
                  <c:v>2813280</c:v>
                </c:pt>
                <c:pt idx="2">
                  <c:v>3352106.62</c:v>
                </c:pt>
                <c:pt idx="3">
                  <c:v>4806480</c:v>
                </c:pt>
                <c:pt idx="4">
                  <c:v>6302454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0F3E-41A1-B594-4FF6364C581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88613856"/>
        <c:axId val="1"/>
      </c:barChart>
      <c:catAx>
        <c:axId val="88613856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ln w="19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/>
            </a:pPr>
            <a:endParaRPr lang="cs-CZ"/>
          </a:p>
        </c:txPr>
        <c:crossAx val="1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b"/>
        <c:numFmt formatCode="#,##0" sourceLinked="1"/>
        <c:majorTickMark val="out"/>
        <c:minorTickMark val="none"/>
        <c:tickLblPos val="nextTo"/>
        <c:spPr>
          <a:ln w="19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/>
            </a:pPr>
            <a:endParaRPr lang="cs-CZ"/>
          </a:p>
        </c:txPr>
        <c:crossAx val="88613856"/>
        <c:crosses val="autoZero"/>
        <c:crossBetween val="between"/>
      </c:valAx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617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cs-CZ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7.0577427821522307E-2"/>
          <c:y val="0.1028743625405656"/>
          <c:w val="0.88403361344537901"/>
          <c:h val="0.79696969696969777"/>
        </c:manualLayout>
      </c:layout>
      <c:barChart>
        <c:barDir val="bar"/>
        <c:grouping val="stack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počet transakcí</c:v>
                </c:pt>
              </c:strCache>
            </c:strRef>
          </c:tx>
          <c:spPr>
            <a:solidFill>
              <a:srgbClr val="00B050"/>
            </a:solidFill>
            <a:ln w="21733">
              <a:noFill/>
            </a:ln>
          </c:spPr>
          <c:invertIfNegative val="0"/>
          <c:dPt>
            <c:idx val="0"/>
            <c:invertIfNegative val="0"/>
            <c:bubble3D val="0"/>
            <c:spPr>
              <a:solidFill>
                <a:srgbClr val="00B050"/>
              </a:solidFill>
              <a:ln w="21733">
                <a:noFill/>
              </a:ln>
            </c:spPr>
            <c:extLst>
              <c:ext xmlns:c16="http://schemas.microsoft.com/office/drawing/2014/chart" uri="{C3380CC4-5D6E-409C-BE32-E72D297353CC}">
                <c16:uniqueId val="{00000001-FA60-48E3-A780-6EB6AC1964FC}"/>
              </c:ext>
            </c:extLst>
          </c:dPt>
          <c:dLbls>
            <c:spPr>
              <a:noFill/>
              <a:ln w="21733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685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cs-CZ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Sheet1!$B$1:$F$1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Sheet1!$B$2:$F$2</c:f>
              <c:numCache>
                <c:formatCode>#,##0</c:formatCode>
                <c:ptCount val="5"/>
                <c:pt idx="0">
                  <c:v>65421</c:v>
                </c:pt>
                <c:pt idx="1">
                  <c:v>492954</c:v>
                </c:pt>
                <c:pt idx="2">
                  <c:v>520732</c:v>
                </c:pt>
                <c:pt idx="3">
                  <c:v>600594</c:v>
                </c:pt>
                <c:pt idx="4">
                  <c:v>788104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FA60-48E3-A780-6EB6AC1964F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96592848"/>
        <c:axId val="1"/>
      </c:barChart>
      <c:catAx>
        <c:axId val="19659284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ln w="271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85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cs-CZ"/>
          </a:p>
        </c:txPr>
        <c:crossAx val="1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b"/>
        <c:numFmt formatCode="#,##0" sourceLinked="1"/>
        <c:majorTickMark val="out"/>
        <c:minorTickMark val="none"/>
        <c:tickLblPos val="nextTo"/>
        <c:spPr>
          <a:ln w="271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85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cs-CZ"/>
          </a:p>
        </c:txPr>
        <c:crossAx val="196592848"/>
        <c:crosses val="autoZero"/>
        <c:crossBetween val="between"/>
      </c:valAx>
      <c:spPr>
        <a:noFill/>
        <a:ln w="21735">
          <a:noFill/>
        </a:ln>
      </c:spPr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685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cs-CZ"/>
    </a:p>
  </c:txPr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7.5630252100840373E-2"/>
          <c:y val="3.6065573770491813E-2"/>
          <c:w val="0.89075630252100868"/>
          <c:h val="0.78688524590163855"/>
        </c:manualLayout>
      </c:layout>
      <c:barChart>
        <c:barDir val="bar"/>
        <c:grouping val="stack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průměrná cena nákupu</c:v>
                </c:pt>
              </c:strCache>
            </c:strRef>
          </c:tx>
          <c:spPr>
            <a:solidFill>
              <a:srgbClr val="00B050"/>
            </a:solidFill>
            <a:ln w="21576">
              <a:noFill/>
            </a:ln>
          </c:spPr>
          <c:invertIfNegative val="0"/>
          <c:dLbls>
            <c:spPr>
              <a:noFill/>
              <a:ln w="21576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68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cs-CZ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Sheet1!$B$1:$F$1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7.47</c:v>
                </c:pt>
                <c:pt idx="1">
                  <c:v>6.85</c:v>
                </c:pt>
                <c:pt idx="2">
                  <c:v>7.72</c:v>
                </c:pt>
                <c:pt idx="3" formatCode="#,##0.00">
                  <c:v>9.6</c:v>
                </c:pt>
                <c:pt idx="4" formatCode="#,##0.00">
                  <c:v>9.6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D8A-4479-95D4-BB636911B46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215412976"/>
        <c:axId val="1"/>
      </c:barChart>
      <c:catAx>
        <c:axId val="2154129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ln w="269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8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cs-CZ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269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8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cs-CZ"/>
          </a:p>
        </c:txPr>
        <c:crossAx val="215412976"/>
        <c:crosses val="autoZero"/>
        <c:crossBetween val="between"/>
      </c:valAx>
      <c:spPr>
        <a:noFill/>
        <a:ln w="21595">
          <a:noFill/>
        </a:ln>
      </c:spPr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68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cs-CZ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iv systému Office">
  <a:themeElements>
    <a:clrScheme name="Motiv systému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Motiv systému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Motiv systému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d2bdd55-67c5-442d-94ed-d626e39e830d">
      <Terms xmlns="http://schemas.microsoft.com/office/infopath/2007/PartnerControls"/>
    </lcf76f155ced4ddcb4097134ff3c332f>
    <TaxCatchAll xmlns="26c4b697-ad2b-492b-be3c-fe48e932944f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5C5D4905F2C1F4AAC12AF0EE7475633" ma:contentTypeVersion="17" ma:contentTypeDescription="Create a new document." ma:contentTypeScope="" ma:versionID="6af9e4a2b97a180ef142d260b2e30ad4">
  <xsd:schema xmlns:xsd="http://www.w3.org/2001/XMLSchema" xmlns:xs="http://www.w3.org/2001/XMLSchema" xmlns:p="http://schemas.microsoft.com/office/2006/metadata/properties" xmlns:ns2="3d2bdd55-67c5-442d-94ed-d626e39e830d" xmlns:ns3="26c4b697-ad2b-492b-be3c-fe48e932944f" targetNamespace="http://schemas.microsoft.com/office/2006/metadata/properties" ma:root="true" ma:fieldsID="c521400a963b2bd80079d9c1a9509b2a" ns2:_="" ns3:_="">
    <xsd:import namespace="3d2bdd55-67c5-442d-94ed-d626e39e830d"/>
    <xsd:import namespace="26c4b697-ad2b-492b-be3c-fe48e932944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2bdd55-67c5-442d-94ed-d626e39e83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53ff6daa-0916-4f6e-8903-ed4244194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c4b697-ad2b-492b-be3c-fe48e932944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c2908902-33b4-4486-840d-abd5fb0d0fd9}" ma:internalName="TaxCatchAll" ma:showField="CatchAllData" ma:web="26c4b697-ad2b-492b-be3c-fe48e932944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B9F545-9199-4688-9841-E67A2FE56F98}">
  <ds:schemaRefs>
    <ds:schemaRef ds:uri="http://schemas.microsoft.com/office/2006/metadata/properties"/>
    <ds:schemaRef ds:uri="http://schemas.microsoft.com/office/infopath/2007/PartnerControls"/>
    <ds:schemaRef ds:uri="3d2bdd55-67c5-442d-94ed-d626e39e830d"/>
    <ds:schemaRef ds:uri="26c4b697-ad2b-492b-be3c-fe48e932944f"/>
  </ds:schemaRefs>
</ds:datastoreItem>
</file>

<file path=customXml/itemProps2.xml><?xml version="1.0" encoding="utf-8"?>
<ds:datastoreItem xmlns:ds="http://schemas.openxmlformats.org/officeDocument/2006/customXml" ds:itemID="{1E4458A1-9CF3-4529-96F6-6C5D23EC0F6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C2B63A9-171D-470E-B668-879049A383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2bdd55-67c5-442d-94ed-d626e39e830d"/>
    <ds:schemaRef ds:uri="26c4b697-ad2b-492b-be3c-fe48e93294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F7F2756-1500-4387-869A-CE99FBEC2EF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10</Pages>
  <Words>1400</Words>
  <Characters>8262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Sona Hejcmanova</dc:creator>
  <dc:description/>
  <cp:lastModifiedBy>Hejcmanova, Sona</cp:lastModifiedBy>
  <cp:revision>23</cp:revision>
  <dcterms:created xsi:type="dcterms:W3CDTF">2022-10-10T10:57:00Z</dcterms:created>
  <dcterms:modified xsi:type="dcterms:W3CDTF">2023-05-31T10:55:00Z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0x01010065C5D4905F2C1F4AAC12AF0EE7475633</vt:lpwstr>
  </property>
  <property fmtid="{D5CDD505-2E9C-101B-9397-08002B2CF9AE}" pid="3" name="EngagementID">
    <vt:lpwstr>8e32ec56-77df-4b17-bf67-f4787be75beb</vt:lpwstr>
  </property>
  <property fmtid="{D5CDD505-2E9C-101B-9397-08002B2CF9AE}" pid="4" name="LibraryID">
    <vt:lpwstr>Audit Files</vt:lpwstr>
  </property>
  <property fmtid="{D5CDD505-2E9C-101B-9397-08002B2CF9AE}" pid="5" name="DocumentID">
    <vt:lpwstr>D4AD35F5-80C6-4667-B8B8-E175BFD1A8A0</vt:lpwstr>
  </property>
  <property fmtid="{D5CDD505-2E9C-101B-9397-08002B2CF9AE}" pid="6" name="ComponentID">
    <vt:lpwstr>5B93961D-DE6E-43C1-9BCA-641CD527B5FE</vt:lpwstr>
  </property>
  <property fmtid="{D5CDD505-2E9C-101B-9397-08002B2CF9AE}" pid="7" name="ComponentName">
    <vt:lpwstr>SK_STAT_AMRGA0120_Amrest SK s.r.o. 31.12.2020</vt:lpwstr>
  </property>
  <property fmtid="{D5CDD505-2E9C-101B-9397-08002B2CF9AE}" pid="8" name="Locale">
    <vt:lpwstr>en</vt:lpwstr>
  </property>
  <property fmtid="{D5CDD505-2E9C-101B-9397-08002B2CF9AE}" pid="9" name="FilePath">
    <vt:lpwstr>C:\ProgramData\eAudIT\DM\8e32ec56-77df-4b17-bf67-f4787be75beb\ReadOnlyDocs\\4.5.00110Annual Report_referenced NMI.docx</vt:lpwstr>
  </property>
  <property fmtid="{D5CDD505-2E9C-101B-9397-08002B2CF9AE}" pid="10" name="SiteType">
    <vt:lpwstr>Engagement2018</vt:lpwstr>
  </property>
  <property fmtid="{D5CDD505-2E9C-101B-9397-08002B2CF9AE}" pid="11" name="ResourceDBName">
    <vt:lpwstr>eAudITAppDB2020_SEV1</vt:lpwstr>
  </property>
  <property fmtid="{D5CDD505-2E9C-101B-9397-08002B2CF9AE}" pid="12" name="Product">
    <vt:lpwstr>eAudIT2018</vt:lpwstr>
  </property>
  <property fmtid="{D5CDD505-2E9C-101B-9397-08002B2CF9AE}" pid="13" name="Version">
    <vt:lpwstr>V1</vt:lpwstr>
  </property>
  <property fmtid="{D5CDD505-2E9C-101B-9397-08002B2CF9AE}" pid="14" name="IsMembershipServiceImplemented">
    <vt:lpwstr>False</vt:lpwstr>
  </property>
  <property fmtid="{D5CDD505-2E9C-101B-9397-08002B2CF9AE}" pid="15" name="OnLine">
    <vt:lpwstr>False</vt:lpwstr>
  </property>
  <property fmtid="{D5CDD505-2E9C-101B-9397-08002B2CF9AE}" pid="16" name="SiteSource">
    <vt:lpwstr>Workgroup</vt:lpwstr>
  </property>
  <property fmtid="{D5CDD505-2E9C-101B-9397-08002B2CF9AE}" pid="17" name="RestrictedRibbons">
    <vt:lpwstr>AI-T|CT-T</vt:lpwstr>
  </property>
  <property fmtid="{D5CDD505-2E9C-101B-9397-08002B2CF9AE}" pid="18" name="MediaServiceImageTags">
    <vt:lpwstr/>
  </property>
</Properties>
</file>