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B113F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TORYSA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B113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6E2" w:rsidRDefault="008916E2" w:rsidP="001869C8">
      <w:r>
        <w:separator/>
      </w:r>
    </w:p>
  </w:endnote>
  <w:endnote w:type="continuationSeparator" w:id="0">
    <w:p w:rsidR="008916E2" w:rsidRDefault="008916E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41274">
    <w:pPr>
      <w:pStyle w:val="Pta"/>
      <w:jc w:val="center"/>
    </w:pPr>
    <w:fldSimple w:instr=" PAGE   \* MERGEFORMAT ">
      <w:r w:rsidR="002B113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6E2" w:rsidRDefault="008916E2" w:rsidP="001869C8">
      <w:r>
        <w:separator/>
      </w:r>
    </w:p>
  </w:footnote>
  <w:footnote w:type="continuationSeparator" w:id="0">
    <w:p w:rsidR="008916E2" w:rsidRDefault="008916E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2B113F">
            <w:t>46336125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B113F">
            <w:t>2023341639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B113F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1274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6E2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A1A2-6554-4E05-BA47-2610CB3A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2023-06-21T11:12:00Z</dcterms:created>
  <dcterms:modified xsi:type="dcterms:W3CDTF">2023-06-21T11:12:00Z</dcterms:modified>
</cp:coreProperties>
</file>