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:rsidR="00CE03EC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762162">
        <w:rPr>
          <w:rFonts w:ascii="Times New Roman" w:hAnsi="Times New Roman" w:cs="Times New Roman"/>
          <w:b/>
          <w:sz w:val="24"/>
          <w:szCs w:val="24"/>
        </w:rPr>
        <w:tab/>
        <w:t>TARFLOOR s.r.o.</w:t>
      </w:r>
    </w:p>
    <w:p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762162">
        <w:rPr>
          <w:rFonts w:ascii="Times New Roman" w:hAnsi="Times New Roman" w:cs="Times New Roman"/>
          <w:b/>
          <w:sz w:val="24"/>
          <w:szCs w:val="24"/>
        </w:rPr>
        <w:tab/>
      </w:r>
      <w:r w:rsidR="00762162">
        <w:rPr>
          <w:rFonts w:ascii="Times New Roman" w:hAnsi="Times New Roman" w:cs="Times New Roman"/>
          <w:b/>
          <w:sz w:val="24"/>
          <w:szCs w:val="24"/>
        </w:rPr>
        <w:tab/>
      </w:r>
      <w:r w:rsidR="00762162">
        <w:rPr>
          <w:rFonts w:ascii="Times New Roman" w:hAnsi="Times New Roman" w:cs="Times New Roman"/>
          <w:b/>
          <w:sz w:val="24"/>
          <w:szCs w:val="24"/>
        </w:rPr>
        <w:tab/>
      </w:r>
      <w:r w:rsidR="00762162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="00762162">
        <w:rPr>
          <w:rFonts w:ascii="Times New Roman" w:hAnsi="Times New Roman" w:cs="Times New Roman"/>
          <w:b/>
          <w:sz w:val="24"/>
          <w:szCs w:val="24"/>
        </w:rPr>
        <w:t>Oľšavce</w:t>
      </w:r>
      <w:proofErr w:type="spellEnd"/>
      <w:r w:rsidR="00762162">
        <w:rPr>
          <w:rFonts w:ascii="Times New Roman" w:hAnsi="Times New Roman" w:cs="Times New Roman"/>
          <w:b/>
          <w:sz w:val="24"/>
          <w:szCs w:val="24"/>
        </w:rPr>
        <w:t xml:space="preserve"> 20, 086 46 </w:t>
      </w:r>
      <w:proofErr w:type="spellStart"/>
      <w:r w:rsidR="002B63F9">
        <w:rPr>
          <w:rFonts w:ascii="Times New Roman" w:hAnsi="Times New Roman" w:cs="Times New Roman"/>
          <w:b/>
          <w:sz w:val="24"/>
          <w:szCs w:val="24"/>
        </w:rPr>
        <w:t>Oľšavce</w:t>
      </w:r>
      <w:proofErr w:type="spellEnd"/>
      <w:r w:rsidR="0076216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E03EC" w:rsidRDefault="00DF1FCF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Zdaňovacie obdobie od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D81D52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1.</w:t>
      </w:r>
      <w:r w:rsidR="00D81D52">
        <w:rPr>
          <w:rFonts w:ascii="Times New Roman" w:hAnsi="Times New Roman" w:cs="Times New Roman"/>
          <w:b/>
          <w:sz w:val="24"/>
          <w:szCs w:val="24"/>
        </w:rPr>
        <w:t>0</w:t>
      </w:r>
      <w:r w:rsidR="006E5762">
        <w:rPr>
          <w:rFonts w:ascii="Times New Roman" w:hAnsi="Times New Roman" w:cs="Times New Roman"/>
          <w:b/>
          <w:sz w:val="24"/>
          <w:szCs w:val="24"/>
        </w:rPr>
        <w:t>1.2022</w:t>
      </w:r>
    </w:p>
    <w:p w:rsidR="00DF1FCF" w:rsidRPr="00C5195B" w:rsidRDefault="006E5762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do</w:t>
      </w:r>
      <w:r>
        <w:rPr>
          <w:rFonts w:ascii="Times New Roman" w:hAnsi="Times New Roman" w:cs="Times New Roman"/>
          <w:b/>
          <w:sz w:val="24"/>
          <w:szCs w:val="24"/>
        </w:rPr>
        <w:tab/>
        <w:t>31.12.2022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:rsidR="00CE03EC" w:rsidRPr="00762162" w:rsidRDefault="00367AF5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7AF5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" o:spid="_x0000_s1026" style="position:absolute;left:0;text-align:left;z-index:251659264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CE03EC" w:rsidRPr="00C5195B">
        <w:rPr>
          <w:rFonts w:ascii="Times New Roman" w:hAnsi="Times New Roman" w:cs="Times New Roman"/>
          <w:sz w:val="24"/>
          <w:szCs w:val="24"/>
        </w:rPr>
        <w:tab/>
      </w:r>
      <w:r w:rsidR="00762162" w:rsidRPr="00762162">
        <w:rPr>
          <w:rFonts w:ascii="Times New Roman" w:hAnsi="Times New Roman" w:cs="Times New Roman"/>
          <w:b/>
          <w:sz w:val="24"/>
          <w:szCs w:val="24"/>
        </w:rPr>
        <w:t xml:space="preserve">nevzťahuje sa </w:t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  <w:r w:rsidR="007621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1252" w:rsidRPr="00C5195B" w:rsidRDefault="00367AF5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01086262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 xml:space="preserve">V zmysle § 22 ods. 8 </w:t>
      </w:r>
      <w:proofErr w:type="spellStart"/>
      <w:r w:rsidR="009F1252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9F1252" w:rsidRPr="00C5195B">
        <w:rPr>
          <w:rFonts w:ascii="Times New Roman" w:hAnsi="Times New Roman" w:cs="Times New Roman"/>
          <w:sz w:val="24"/>
          <w:szCs w:val="24"/>
        </w:rPr>
        <w:t xml:space="preserve">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367AF5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5" o:spid="_x0000_s1029" style="position:absolute;left:0;text-align:left;z-index:251661312;visibility:visible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<v:stroke dashstyle="1 1" joinstyle="miter"/>
          </v:line>
        </w:pict>
      </w:r>
      <w:r w:rsidR="00762162">
        <w:rPr>
          <w:rFonts w:ascii="Times New Roman" w:hAnsi="Times New Roman" w:cs="Times New Roman"/>
          <w:sz w:val="24"/>
          <w:szCs w:val="24"/>
        </w:rPr>
        <w:tab/>
      </w:r>
      <w:r w:rsidR="00762162" w:rsidRPr="00762162">
        <w:rPr>
          <w:rFonts w:ascii="Times New Roman" w:hAnsi="Times New Roman" w:cs="Times New Roman"/>
          <w:b/>
          <w:sz w:val="24"/>
          <w:szCs w:val="24"/>
        </w:rPr>
        <w:t>nevzťahuje sa</w:t>
      </w:r>
    </w:p>
    <w:p w:rsidR="00090EEC" w:rsidRPr="00C5195B" w:rsidRDefault="00367AF5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095233684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V zmysle § 22 ods. 12 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(oslobodenie pri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nevýznamnosti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3440" w:rsidRPr="00C5195B" w:rsidRDefault="002E344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6E5762" w:rsidP="00762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727A2B" w:rsidP="00762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8E4E28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2B63F9" w:rsidRPr="00C5195B" w:rsidRDefault="002B63F9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>Čl. II</w:t>
      </w:r>
    </w:p>
    <w:p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594704998"/>
        </w:sdtPr>
        <w:sdtContent>
          <w:r w:rsidR="00762162">
            <w:rPr>
              <w:rFonts w:ascii="Times New Roman" w:eastAsia="MS Gothic" w:hAnsi="Times New Roman" w:cs="Times New Roman"/>
              <w:b/>
              <w:sz w:val="32"/>
              <w:szCs w:val="24"/>
            </w:rPr>
            <w:t>x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880393264"/>
        </w:sdtPr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>nie</w:t>
      </w:r>
      <w:bookmarkStart w:id="0" w:name="_GoBack"/>
      <w:bookmarkEnd w:id="0"/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C6E" w:rsidRPr="00C5195B" w:rsidTr="009E6AD6">
        <w:trPr>
          <w:trHeight w:val="454"/>
        </w:trPr>
        <w:tc>
          <w:tcPr>
            <w:tcW w:w="3828" w:type="dxa"/>
            <w:vAlign w:val="center"/>
          </w:tcPr>
          <w:p w:rsidR="00775C6E" w:rsidRPr="009D2D9E" w:rsidRDefault="00775C6E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775C6E" w:rsidRPr="00C5195B" w:rsidRDefault="00775C6E" w:rsidP="001E58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:rsidR="00775C6E" w:rsidRPr="00C5195B" w:rsidRDefault="00775C6E" w:rsidP="001E58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DF1FCF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:rsidR="00E42DF0" w:rsidRPr="00C5195B" w:rsidRDefault="00DF1FCF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</w:tr>
      <w:tr w:rsidR="00775C6E" w:rsidRPr="00C5195B" w:rsidTr="009E6AD6">
        <w:trPr>
          <w:trHeight w:val="454"/>
        </w:trPr>
        <w:tc>
          <w:tcPr>
            <w:tcW w:w="3828" w:type="dxa"/>
            <w:vAlign w:val="center"/>
          </w:tcPr>
          <w:p w:rsidR="00775C6E" w:rsidRPr="009D2D9E" w:rsidRDefault="00775C6E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775C6E" w:rsidRPr="00C5195B" w:rsidRDefault="00775C6E" w:rsidP="001E58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:rsidR="00775C6E" w:rsidRPr="00C5195B" w:rsidRDefault="00775C6E" w:rsidP="001E58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</w:tr>
      <w:tr w:rsidR="00DF1FCF" w:rsidRPr="00C5195B" w:rsidTr="009E6AD6">
        <w:trPr>
          <w:trHeight w:val="454"/>
        </w:trPr>
        <w:tc>
          <w:tcPr>
            <w:tcW w:w="3828" w:type="dxa"/>
            <w:vAlign w:val="center"/>
          </w:tcPr>
          <w:p w:rsidR="00DF1FCF" w:rsidRPr="009D2D9E" w:rsidRDefault="00DF1FCF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Záväzky vrátane rezerv,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DF1FCF" w:rsidRPr="00C5195B" w:rsidRDefault="00DF1FCF" w:rsidP="005C2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:rsidR="00DF1FCF" w:rsidRPr="00C5195B" w:rsidRDefault="00DF1FCF" w:rsidP="005C2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  <w:r w:rsidR="00762162">
        <w:rPr>
          <w:rFonts w:ascii="Times New Roman" w:hAnsi="Times New Roman" w:cs="Times New Roman"/>
          <w:sz w:val="24"/>
          <w:szCs w:val="24"/>
        </w:rPr>
        <w:t xml:space="preserve"> </w:t>
      </w:r>
      <w:r w:rsidR="0084535B">
        <w:rPr>
          <w:rFonts w:ascii="Times New Roman" w:hAnsi="Times New Roman" w:cs="Times New Roman"/>
          <w:b/>
          <w:sz w:val="24"/>
          <w:szCs w:val="24"/>
        </w:rPr>
        <w:t>rovnajú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Pr="00C5195B" w:rsidRDefault="00775C6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Motorové vozidlo</w:t>
            </w: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775C6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roky </w:t>
            </w: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775C6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Rovnomerné</w:t>
            </w: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775C6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Rovnomerné</w:t>
            </w:r>
          </w:p>
        </w:tc>
      </w:tr>
      <w:tr w:rsidR="0084535B" w:rsidRPr="00C5195B" w:rsidTr="009E6AD6">
        <w:trPr>
          <w:trHeight w:val="340"/>
        </w:trPr>
        <w:tc>
          <w:tcPr>
            <w:tcW w:w="2839" w:type="dxa"/>
          </w:tcPr>
          <w:p w:rsidR="0084535B" w:rsidRPr="00C5195B" w:rsidRDefault="0084535B" w:rsidP="00100C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Motorové vozidlo</w:t>
            </w:r>
          </w:p>
        </w:tc>
        <w:tc>
          <w:tcPr>
            <w:tcW w:w="2123" w:type="dxa"/>
          </w:tcPr>
          <w:p w:rsidR="0084535B" w:rsidRPr="00C5195B" w:rsidRDefault="0084535B" w:rsidP="00100C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roky </w:t>
            </w:r>
          </w:p>
        </w:tc>
        <w:tc>
          <w:tcPr>
            <w:tcW w:w="1979" w:type="dxa"/>
          </w:tcPr>
          <w:p w:rsidR="0084535B" w:rsidRPr="00C5195B" w:rsidRDefault="0084535B" w:rsidP="00100C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Rovnomerné</w:t>
            </w:r>
          </w:p>
        </w:tc>
        <w:tc>
          <w:tcPr>
            <w:tcW w:w="2116" w:type="dxa"/>
          </w:tcPr>
          <w:p w:rsidR="0084535B" w:rsidRPr="00C5195B" w:rsidRDefault="0084535B" w:rsidP="00100C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Rovnomerné</w:t>
            </w:r>
          </w:p>
        </w:tc>
      </w:tr>
      <w:tr w:rsidR="006E5762" w:rsidRPr="00C5195B" w:rsidTr="009E6AD6">
        <w:trPr>
          <w:trHeight w:val="340"/>
        </w:trPr>
        <w:tc>
          <w:tcPr>
            <w:tcW w:w="2839" w:type="dxa"/>
          </w:tcPr>
          <w:p w:rsidR="006E5762" w:rsidRPr="00C5195B" w:rsidRDefault="006E5762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Pracovné stroje a zariadenia</w:t>
            </w:r>
          </w:p>
        </w:tc>
        <w:tc>
          <w:tcPr>
            <w:tcW w:w="2123" w:type="dxa"/>
          </w:tcPr>
          <w:p w:rsidR="006E5762" w:rsidRPr="00C5195B" w:rsidRDefault="006E5762" w:rsidP="004B17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roky </w:t>
            </w:r>
          </w:p>
        </w:tc>
        <w:tc>
          <w:tcPr>
            <w:tcW w:w="1979" w:type="dxa"/>
          </w:tcPr>
          <w:p w:rsidR="006E5762" w:rsidRPr="00C5195B" w:rsidRDefault="006E5762" w:rsidP="004B17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Rovnomerné</w:t>
            </w:r>
          </w:p>
        </w:tc>
        <w:tc>
          <w:tcPr>
            <w:tcW w:w="2116" w:type="dxa"/>
          </w:tcPr>
          <w:p w:rsidR="006E5762" w:rsidRPr="00C5195B" w:rsidRDefault="006E5762" w:rsidP="004B17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Rovnomerné</w:t>
            </w: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4576" w:rsidRDefault="00367AF5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22916169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.</w:t>
      </w:r>
      <w:r w:rsidR="00762162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</w:p>
    <w:p w:rsidR="00C45AF1" w:rsidRPr="00C5195B" w:rsidRDefault="00C45AF1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367AF5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800147330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Odpisový</w:t>
      </w:r>
      <w:r w:rsidRPr="00367AF5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0" o:spid="_x0000_s1028" style="position:absolute;left:0;text-align:left;z-index:251663360;visibility:visible;mso-position-horizontal-relative:text;mso-position-vertical-relative:text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<v:stroke dashstyle="1 1" joinstyle="miter"/>
          </v:line>
        </w:pic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plán bol ovplyvnený týmito rozhodnutiami:</w:t>
      </w:r>
      <w:r w:rsidR="00762162">
        <w:rPr>
          <w:rFonts w:ascii="Times New Roman" w:eastAsia="MS Gothic" w:hAnsi="Times New Roman" w:cs="Times New Roman"/>
          <w:sz w:val="24"/>
          <w:szCs w:val="24"/>
        </w:rPr>
        <w:t xml:space="preserve"> 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</w:p>
    <w:p w:rsidR="00DC3B5F" w:rsidRPr="00C5195B" w:rsidRDefault="00367AF5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367AF5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1" o:spid="_x0000_s1027" style="position:absolute;left:0;text-align:left;z-index:251665408;visibility:visible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<v:stroke dashstyle="1 1" joinstyle="miter"/>
          </v:line>
        </w:pict>
      </w:r>
    </w:p>
    <w:p w:rsidR="00DC3B5F" w:rsidRPr="00C5195B" w:rsidRDefault="00367AF5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720331979"/>
        </w:sdtPr>
        <w:sdtContent>
          <w:r w:rsidR="00775C6E">
            <w:rPr>
              <w:rFonts w:ascii="Segoe UI Symbol" w:eastAsia="MS Gothic" w:hAnsi="Segoe UI Symbol" w:cs="Segoe UI Symbol"/>
              <w:b/>
              <w:sz w:val="32"/>
              <w:szCs w:val="24"/>
            </w:rPr>
            <w:t>x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  <w:r w:rsidR="00762162">
        <w:rPr>
          <w:rFonts w:ascii="Times New Roman" w:eastAsia="MS Gothic" w:hAnsi="Times New Roman" w:cs="Times New Roman"/>
          <w:sz w:val="24"/>
          <w:szCs w:val="24"/>
        </w:rPr>
        <w:t xml:space="preserve">  </w:t>
      </w:r>
    </w:p>
    <w:p w:rsidR="00DC3B5F" w:rsidRDefault="00367AF5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38488403"/>
        </w:sdtPr>
        <w:sdtContent>
          <w:r w:rsidR="00775C6E">
            <w:rPr>
              <w:rFonts w:ascii="Segoe UI Symbol" w:eastAsia="MS Gothic" w:hAnsi="Segoe UI Symbol" w:cs="Segoe UI Symbol"/>
              <w:b/>
              <w:sz w:val="32"/>
              <w:szCs w:val="24"/>
            </w:rPr>
            <w:t>x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2B63F9" w:rsidRDefault="00DC3B5F" w:rsidP="009D2D9E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  <w:r w:rsidR="007621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2162" w:rsidRPr="002B63F9">
        <w:rPr>
          <w:rFonts w:ascii="Times New Roman" w:hAnsi="Times New Roman" w:cs="Times New Roman"/>
          <w:i/>
          <w:sz w:val="24"/>
          <w:szCs w:val="24"/>
        </w:rPr>
        <w:t>nevzťahuje sa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  <w:r w:rsidR="007621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2162" w:rsidRPr="00762162">
        <w:rPr>
          <w:rFonts w:ascii="Times New Roman" w:hAnsi="Times New Roman" w:cs="Times New Roman"/>
          <w:b/>
          <w:sz w:val="24"/>
          <w:szCs w:val="24"/>
        </w:rPr>
        <w:t>nevzťahuje sa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787C52" w:rsidRPr="00C5195B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787C52">
        <w:tc>
          <w:tcPr>
            <w:tcW w:w="3020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  <w:r w:rsidR="007621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2162" w:rsidRPr="00762162">
        <w:rPr>
          <w:rFonts w:ascii="Times New Roman" w:hAnsi="Times New Roman" w:cs="Times New Roman"/>
          <w:b/>
          <w:sz w:val="24"/>
          <w:szCs w:val="24"/>
        </w:rPr>
        <w:t>nevzťahuje sa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CD1824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63F9" w:rsidRDefault="002B63F9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63F9" w:rsidRDefault="002B63F9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63F9" w:rsidRPr="00C5195B" w:rsidRDefault="002B63F9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III</w:t>
      </w:r>
    </w:p>
    <w:p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r w:rsidRPr="002E3440">
        <w:rPr>
          <w:rFonts w:ascii="Times New Roman" w:eastAsia="MS Gothic" w:hAnsi="Times New Roman" w:cs="Times New Roman"/>
          <w:b/>
          <w:sz w:val="24"/>
          <w:szCs w:val="24"/>
          <w:u w:val="single"/>
        </w:rPr>
        <w:t>výnosov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, ktoré majú výnimočný rozsah alebo výskyt:</w:t>
      </w:r>
      <w:r w:rsidR="00762162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2E3440" w:rsidRDefault="002E3440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2E3440">
              <w:rPr>
                <w:rFonts w:ascii="Times New Roman" w:eastAsia="MS Gothic" w:hAnsi="Times New Roman" w:cs="Times New Roman"/>
                <w:sz w:val="24"/>
                <w:szCs w:val="24"/>
              </w:rPr>
              <w:t>Tržby z predaja služieb</w:t>
            </w: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2E3440" w:rsidRDefault="002E3440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2E3440">
              <w:rPr>
                <w:rFonts w:ascii="Times New Roman" w:eastAsia="MS Gothic" w:hAnsi="Times New Roman" w:cs="Times New Roman"/>
                <w:sz w:val="24"/>
                <w:szCs w:val="24"/>
              </w:rPr>
              <w:t>Výnos</w:t>
            </w: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2E3440" w:rsidRDefault="006E5762" w:rsidP="002E3440">
            <w:pPr>
              <w:jc w:val="center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t>373 636</w:t>
            </w:r>
          </w:p>
        </w:tc>
      </w:tr>
      <w:tr w:rsidR="00727A2B" w:rsidRPr="00C5195B" w:rsidTr="00727A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3672" w:type="dxa"/>
          </w:tcPr>
          <w:p w:rsidR="00727A2B" w:rsidRPr="002E3440" w:rsidRDefault="00727A2B" w:rsidP="008E3BA2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t>Ostatné výnosy z HČ</w:t>
            </w:r>
          </w:p>
        </w:tc>
        <w:tc>
          <w:tcPr>
            <w:tcW w:w="2970" w:type="dxa"/>
          </w:tcPr>
          <w:p w:rsidR="00727A2B" w:rsidRPr="002E3440" w:rsidRDefault="00727A2B" w:rsidP="008E3BA2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2E3440">
              <w:rPr>
                <w:rFonts w:ascii="Times New Roman" w:eastAsia="MS Gothic" w:hAnsi="Times New Roman" w:cs="Times New Roman"/>
                <w:sz w:val="24"/>
                <w:szCs w:val="24"/>
              </w:rPr>
              <w:t>Výnos</w:t>
            </w:r>
          </w:p>
        </w:tc>
        <w:tc>
          <w:tcPr>
            <w:tcW w:w="2400" w:type="dxa"/>
          </w:tcPr>
          <w:p w:rsidR="00727A2B" w:rsidRPr="002E3440" w:rsidRDefault="006E5762" w:rsidP="008E3BA2">
            <w:pPr>
              <w:jc w:val="center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t>2</w:t>
            </w:r>
          </w:p>
        </w:tc>
      </w:tr>
      <w:tr w:rsidR="00727A2B" w:rsidRPr="00C5195B" w:rsidTr="00727A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3672" w:type="dxa"/>
          </w:tcPr>
          <w:p w:rsidR="00727A2B" w:rsidRPr="00727A2B" w:rsidRDefault="00727A2B" w:rsidP="008E3BA2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727A2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Spolu</w:t>
            </w:r>
          </w:p>
        </w:tc>
        <w:tc>
          <w:tcPr>
            <w:tcW w:w="2970" w:type="dxa"/>
          </w:tcPr>
          <w:p w:rsidR="00727A2B" w:rsidRPr="00727A2B" w:rsidRDefault="00727A2B" w:rsidP="008E3BA2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0" w:type="dxa"/>
          </w:tcPr>
          <w:p w:rsidR="00727A2B" w:rsidRPr="00727A2B" w:rsidRDefault="006E5762" w:rsidP="00727A2B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373 638</w:t>
            </w:r>
          </w:p>
        </w:tc>
      </w:tr>
    </w:tbl>
    <w:p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záväzkoch:</w:t>
      </w:r>
    </w:p>
    <w:tbl>
      <w:tblPr>
        <w:tblStyle w:val="Mriekatabuky"/>
        <w:tblW w:w="0" w:type="auto"/>
        <w:tblLook w:val="04A0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6E5762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6E5762" w:rsidRPr="00C5195B" w:rsidRDefault="006E5762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6E5762" w:rsidRPr="00C5195B" w:rsidRDefault="006E5762" w:rsidP="0084535B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30 929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E5762" w:rsidRPr="00C5195B" w:rsidRDefault="006E5762" w:rsidP="004B170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50 750</w:t>
            </w:r>
          </w:p>
        </w:tc>
      </w:tr>
      <w:tr w:rsidR="006E5762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762" w:rsidRPr="00C5195B" w:rsidRDefault="006E5762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762" w:rsidRPr="00C5195B" w:rsidRDefault="006E5762" w:rsidP="0084535B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E5762" w:rsidRPr="00C5195B" w:rsidRDefault="006E5762" w:rsidP="004B170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6E5762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5762" w:rsidRPr="00C5195B" w:rsidRDefault="006E5762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E5762" w:rsidRPr="0084535B" w:rsidRDefault="006E5762" w:rsidP="0084535B">
            <w:pPr>
              <w:jc w:val="center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t>30 929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E5762" w:rsidRPr="0084535B" w:rsidRDefault="006E5762" w:rsidP="004B1702">
            <w:pPr>
              <w:jc w:val="center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t>50 750</w:t>
            </w:r>
          </w:p>
        </w:tc>
      </w:tr>
      <w:tr w:rsidR="006E5762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6E5762" w:rsidRPr="00C5195B" w:rsidRDefault="006E5762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E5762" w:rsidRPr="00C5195B" w:rsidRDefault="006E5762" w:rsidP="0076216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26 322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E5762" w:rsidRPr="00C5195B" w:rsidRDefault="006E5762" w:rsidP="004B170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22 177</w:t>
            </w:r>
          </w:p>
        </w:tc>
      </w:tr>
      <w:tr w:rsidR="006E5762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762" w:rsidRPr="00C5195B" w:rsidRDefault="006E5762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5762" w:rsidRPr="0084535B" w:rsidRDefault="006E5762" w:rsidP="00762162">
            <w:pPr>
              <w:jc w:val="center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t>26 322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E5762" w:rsidRPr="0084535B" w:rsidRDefault="006E5762" w:rsidP="004B1702">
            <w:pPr>
              <w:jc w:val="center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t>22 177</w:t>
            </w:r>
          </w:p>
        </w:tc>
      </w:tr>
      <w:tr w:rsidR="00727A2B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27A2B" w:rsidRPr="00C5195B" w:rsidRDefault="00727A2B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27A2B" w:rsidRPr="00C5195B" w:rsidRDefault="00727A2B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727A2B" w:rsidRPr="00C5195B" w:rsidRDefault="00727A2B" w:rsidP="000B311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Hodnota záväzkov zabezpečená záložným právom:</w:t>
      </w:r>
      <w:r w:rsidR="00762162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762162" w:rsidRPr="00762162">
        <w:rPr>
          <w:rFonts w:ascii="Times New Roman" w:hAnsi="Times New Roman" w:cs="Times New Roman"/>
          <w:b/>
          <w:sz w:val="24"/>
          <w:szCs w:val="24"/>
        </w:rPr>
        <w:t>nevzťahuje sa</w:t>
      </w:r>
    </w:p>
    <w:tbl>
      <w:tblPr>
        <w:tblStyle w:val="Mriekatabuky"/>
        <w:tblW w:w="0" w:type="auto"/>
        <w:tblLook w:val="04A0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D2D9E" w:rsidRDefault="009D2D9E" w:rsidP="009E6AD6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D2D9E" w:rsidRDefault="009D2D9E">
      <w:pPr>
        <w:rPr>
          <w:rFonts w:ascii="Times New Roman" w:eastAsia="MS Gothic" w:hAnsi="Times New Roman" w:cs="Times New Roman"/>
          <w:b/>
          <w:sz w:val="24"/>
          <w:szCs w:val="24"/>
        </w:rPr>
      </w:pPr>
    </w:p>
    <w:p w:rsidR="006E5762" w:rsidRDefault="006E5762">
      <w:pPr>
        <w:rPr>
          <w:rFonts w:ascii="Times New Roman" w:eastAsia="MS Gothic" w:hAnsi="Times New Roman" w:cs="Times New Roman"/>
          <w:b/>
          <w:sz w:val="24"/>
          <w:szCs w:val="24"/>
        </w:rPr>
      </w:pPr>
    </w:p>
    <w:p w:rsidR="006E5762" w:rsidRDefault="006E5762">
      <w:pPr>
        <w:rPr>
          <w:rFonts w:ascii="Times New Roman" w:eastAsia="MS Gothic" w:hAnsi="Times New Roman" w:cs="Times New Roman"/>
          <w:b/>
          <w:sz w:val="24"/>
          <w:szCs w:val="24"/>
        </w:rPr>
      </w:pPr>
    </w:p>
    <w:p w:rsidR="006E5762" w:rsidRDefault="006E5762">
      <w:pPr>
        <w:rPr>
          <w:rFonts w:ascii="Times New Roman" w:eastAsia="MS Gothic" w:hAnsi="Times New Roman" w:cs="Times New Roman"/>
          <w:b/>
          <w:sz w:val="24"/>
          <w:szCs w:val="24"/>
        </w:rPr>
      </w:pPr>
    </w:p>
    <w:p w:rsidR="006E5762" w:rsidRDefault="006E5762">
      <w:pPr>
        <w:rPr>
          <w:rFonts w:ascii="Times New Roman" w:eastAsia="MS Gothic" w:hAnsi="Times New Roman" w:cs="Times New Roman"/>
          <w:b/>
          <w:sz w:val="24"/>
          <w:szCs w:val="24"/>
        </w:rPr>
      </w:pPr>
    </w:p>
    <w:p w:rsidR="006E5762" w:rsidRDefault="006E5762">
      <w:pPr>
        <w:rPr>
          <w:rFonts w:ascii="Times New Roman" w:eastAsia="MS Gothic" w:hAnsi="Times New Roman" w:cs="Times New Roman"/>
          <w:b/>
          <w:sz w:val="24"/>
          <w:szCs w:val="24"/>
        </w:rPr>
      </w:pP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vlastných akciách:</w:t>
      </w:r>
      <w:r w:rsidR="00762162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762162" w:rsidRPr="00762162">
        <w:rPr>
          <w:rFonts w:ascii="Times New Roman" w:hAnsi="Times New Roman" w:cs="Times New Roman"/>
          <w:b/>
          <w:sz w:val="24"/>
          <w:szCs w:val="24"/>
        </w:rPr>
        <w:t>nevzťahuje sa</w:t>
      </w:r>
    </w:p>
    <w:tbl>
      <w:tblPr>
        <w:tblStyle w:val="Mriekatabuky"/>
        <w:tblW w:w="0" w:type="auto"/>
        <w:tblLook w:val="04A0"/>
      </w:tblPr>
      <w:tblGrid>
        <w:gridCol w:w="1811"/>
        <w:gridCol w:w="1582"/>
        <w:gridCol w:w="2120"/>
        <w:gridCol w:w="1977"/>
        <w:gridCol w:w="1552"/>
      </w:tblGrid>
      <w:tr w:rsidR="00CD1824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Prírastky</w:t>
            </w: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konci účtovného obdobia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2B63F9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i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orgánoch účtovnej jednotky:</w:t>
      </w:r>
      <w:r w:rsidR="00762162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762162" w:rsidRPr="002B63F9">
        <w:rPr>
          <w:rFonts w:ascii="Times New Roman" w:hAnsi="Times New Roman" w:cs="Times New Roman"/>
          <w:i/>
          <w:sz w:val="24"/>
          <w:szCs w:val="24"/>
        </w:rPr>
        <w:t>nevzťahuje sa</w:t>
      </w:r>
    </w:p>
    <w:tbl>
      <w:tblPr>
        <w:tblStyle w:val="Mriekatabuky"/>
        <w:tblW w:w="0" w:type="auto"/>
        <w:tblLook w:val="04A0"/>
      </w:tblPr>
      <w:tblGrid>
        <w:gridCol w:w="1815"/>
        <w:gridCol w:w="1305"/>
        <w:gridCol w:w="1133"/>
        <w:gridCol w:w="1113"/>
        <w:gridCol w:w="1305"/>
        <w:gridCol w:w="1276"/>
        <w:gridCol w:w="1226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Finančné prostriedky a iné plnenie použité na </w:t>
            </w:r>
            <w:proofErr w:type="spellStart"/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súkr</w:t>
            </w:r>
            <w:proofErr w:type="spellEnd"/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2B63F9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i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poskytnuté (pri pôžičkách sa uvádzajú úrokové sadzby):</w:t>
      </w:r>
      <w:r w:rsidR="00762162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762162" w:rsidRPr="002B63F9">
        <w:rPr>
          <w:rFonts w:ascii="Times New Roman" w:hAnsi="Times New Roman" w:cs="Times New Roman"/>
          <w:i/>
          <w:sz w:val="24"/>
          <w:szCs w:val="24"/>
        </w:rPr>
        <w:t>nevzťahuje sa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2B63F9" w:rsidRDefault="002B63F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5A6918" w:rsidRPr="00C5195B" w:rsidRDefault="005A691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762162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823"/>
        <w:gridCol w:w="2551"/>
        <w:gridCol w:w="2688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2B63F9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úverov.</w:t>
            </w:r>
            <w:r w:rsidR="002B63F9">
              <w:rPr>
                <w:rFonts w:ascii="Times New Roman" w:eastAsia="MS Gothic" w:hAnsi="Times New Roman" w:cs="Times New Roman"/>
                <w:sz w:val="20"/>
                <w:szCs w:val="24"/>
              </w:rPr>
              <w:t>-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</w:t>
            </w:r>
            <w:r w:rsidR="002B63F9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zmluva o Spotrebnom úvere </w:t>
            </w:r>
            <w:proofErr w:type="spellStart"/>
            <w:r w:rsidR="002B63F9">
              <w:rPr>
                <w:rFonts w:ascii="Times New Roman" w:eastAsia="MS Gothic" w:hAnsi="Times New Roman" w:cs="Times New Roman"/>
                <w:sz w:val="20"/>
                <w:szCs w:val="24"/>
              </w:rPr>
              <w:t>F.Custom</w:t>
            </w:r>
            <w:proofErr w:type="spellEnd"/>
            <w:r w:rsidR="002B63F9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UFZ20/55668</w:t>
            </w:r>
          </w:p>
        </w:tc>
        <w:tc>
          <w:tcPr>
            <w:tcW w:w="2551" w:type="dxa"/>
          </w:tcPr>
          <w:p w:rsidR="009E6AD6" w:rsidRPr="002B63F9" w:rsidRDefault="006E5762" w:rsidP="002B63F9">
            <w:pPr>
              <w:jc w:val="center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t>11 988</w:t>
            </w: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2B63F9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2B63F9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Ostatné</w:t>
            </w:r>
            <w:r w:rsidR="00775C6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- zmluva o </w:t>
            </w:r>
            <w:proofErr w:type="spellStart"/>
            <w:r w:rsidR="00775C6E">
              <w:rPr>
                <w:rFonts w:ascii="Times New Roman" w:eastAsia="MS Gothic" w:hAnsi="Times New Roman" w:cs="Times New Roman"/>
                <w:sz w:val="20"/>
                <w:szCs w:val="24"/>
              </w:rPr>
              <w:t>Autokredite</w:t>
            </w:r>
            <w:proofErr w:type="spellEnd"/>
            <w:r w:rsidR="008623D3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V.W. </w:t>
            </w:r>
            <w:proofErr w:type="spellStart"/>
            <w:r w:rsidR="008623D3">
              <w:rPr>
                <w:rFonts w:ascii="Times New Roman" w:eastAsia="MS Gothic" w:hAnsi="Times New Roman" w:cs="Times New Roman"/>
                <w:sz w:val="20"/>
                <w:szCs w:val="24"/>
              </w:rPr>
              <w:t>Crafter</w:t>
            </w:r>
            <w:proofErr w:type="spellEnd"/>
            <w:r w:rsidR="008623D3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1036790</w:t>
            </w:r>
          </w:p>
        </w:tc>
        <w:tc>
          <w:tcPr>
            <w:tcW w:w="2551" w:type="dxa"/>
          </w:tcPr>
          <w:p w:rsidR="009E6AD6" w:rsidRPr="008623D3" w:rsidRDefault="006E5762" w:rsidP="002B63F9">
            <w:pPr>
              <w:jc w:val="center"/>
              <w:rPr>
                <w:rFonts w:ascii="Times New Roman" w:eastAsia="MS Gothic" w:hAnsi="Times New Roman" w:cs="Times New Roman"/>
              </w:rPr>
            </w:pPr>
            <w:r>
              <w:rPr>
                <w:rFonts w:ascii="Times New Roman" w:eastAsia="MS Gothic" w:hAnsi="Times New Roman" w:cs="Times New Roman"/>
              </w:rPr>
              <w:t>3 949</w:t>
            </w: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Opis </w:t>
      </w:r>
      <w:r w:rsidR="005A6918">
        <w:rPr>
          <w:rFonts w:ascii="Times New Roman" w:eastAsia="MS Gothic" w:hAnsi="Times New Roman" w:cs="Times New Roman"/>
          <w:b/>
          <w:sz w:val="24"/>
          <w:szCs w:val="24"/>
        </w:rPr>
        <w:t>významných finančných nákladov</w:t>
      </w:r>
      <w:r w:rsidR="00775C6E">
        <w:rPr>
          <w:rFonts w:ascii="Times New Roman" w:eastAsia="MS Gothic" w:hAnsi="Times New Roman" w:cs="Times New Roman"/>
          <w:b/>
          <w:sz w:val="24"/>
          <w:szCs w:val="24"/>
        </w:rPr>
        <w:t xml:space="preserve"> v celých €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:</w:t>
      </w:r>
      <w:r w:rsidR="00762162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</w:p>
    <w:p w:rsidR="00045CAE" w:rsidRPr="00045CAE" w:rsidRDefault="00045CAE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18"/>
          <w:szCs w:val="18"/>
        </w:rPr>
      </w:pPr>
      <w:r w:rsidRPr="00045CAE">
        <w:rPr>
          <w:rFonts w:ascii="Times New Roman" w:eastAsia="MS Gothic" w:hAnsi="Times New Roman" w:cs="Times New Roman"/>
          <w:b/>
          <w:sz w:val="18"/>
          <w:szCs w:val="18"/>
        </w:rPr>
        <w:t xml:space="preserve">účet </w:t>
      </w:r>
      <w:r w:rsidRPr="00045CAE">
        <w:rPr>
          <w:rFonts w:ascii="Times New Roman" w:eastAsia="MS Gothic" w:hAnsi="Times New Roman" w:cs="Times New Roman"/>
          <w:b/>
          <w:sz w:val="18"/>
          <w:szCs w:val="18"/>
        </w:rPr>
        <w:tab/>
        <w:t>názov účtu</w:t>
      </w:r>
      <w:r w:rsidRPr="00045CAE">
        <w:rPr>
          <w:rFonts w:ascii="Times New Roman" w:eastAsia="MS Gothic" w:hAnsi="Times New Roman" w:cs="Times New Roman"/>
          <w:b/>
          <w:sz w:val="18"/>
          <w:szCs w:val="18"/>
        </w:rPr>
        <w:tab/>
      </w:r>
      <w:r w:rsidRPr="00045CAE">
        <w:rPr>
          <w:rFonts w:ascii="Times New Roman" w:eastAsia="MS Gothic" w:hAnsi="Times New Roman" w:cs="Times New Roman"/>
          <w:b/>
          <w:sz w:val="18"/>
          <w:szCs w:val="18"/>
        </w:rPr>
        <w:tab/>
      </w:r>
      <w:r w:rsidRPr="00045CAE">
        <w:rPr>
          <w:rFonts w:ascii="Times New Roman" w:eastAsia="MS Gothic" w:hAnsi="Times New Roman" w:cs="Times New Roman"/>
          <w:b/>
          <w:sz w:val="18"/>
          <w:szCs w:val="18"/>
        </w:rPr>
        <w:tab/>
        <w:t>suma v €</w:t>
      </w:r>
    </w:p>
    <w:p w:rsidR="00DF1FCF" w:rsidRPr="00045CAE" w:rsidRDefault="005A6918" w:rsidP="00DF1FC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</w:pP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501 – spotreba materiálu</w:t>
      </w: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045CAE"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35 739</w:t>
      </w:r>
    </w:p>
    <w:p w:rsidR="00775C6E" w:rsidRPr="00045CAE" w:rsidRDefault="00045CAE" w:rsidP="00DF1FC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</w:pP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511 - opravy a udržiavanie</w:t>
      </w: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  <w:t>2 982</w:t>
      </w:r>
    </w:p>
    <w:p w:rsidR="00DF1FCF" w:rsidRPr="00045CAE" w:rsidRDefault="00775C6E" w:rsidP="00DF1FC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</w:pP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 xml:space="preserve">512 - </w:t>
      </w:r>
      <w:r w:rsidR="0084535B"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cestovné</w:t>
      </w:r>
      <w:r w:rsidR="0084535B"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84535B"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84535B"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84535B"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045CAE"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25 802</w:t>
      </w:r>
    </w:p>
    <w:p w:rsidR="00DF1FCF" w:rsidRPr="00045CAE" w:rsidRDefault="00727A2B" w:rsidP="00DF1FC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</w:pP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 xml:space="preserve">518 – </w:t>
      </w:r>
      <w:r w:rsidR="00045CAE"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ostatné služby</w:t>
      </w:r>
      <w:r w:rsidR="00045CAE"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045CAE"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045CAE"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  <w:t>120 939</w:t>
      </w:r>
    </w:p>
    <w:p w:rsidR="005A6918" w:rsidRPr="00045CAE" w:rsidRDefault="00045CAE" w:rsidP="00DF1FC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</w:pP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521 - mzdové náklady</w:t>
      </w: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  <w:t>75 505</w:t>
      </w:r>
    </w:p>
    <w:p w:rsidR="005A6918" w:rsidRPr="00045CAE" w:rsidRDefault="005A6918" w:rsidP="00DF1FC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</w:pP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 xml:space="preserve">524 - </w:t>
      </w:r>
      <w:r w:rsidR="002B63F9"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z</w:t>
      </w:r>
      <w:r w:rsidR="00045CAE"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 xml:space="preserve">ákonné a sociálne </w:t>
      </w:r>
      <w:proofErr w:type="spellStart"/>
      <w:r w:rsidR="00045CAE"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zabez</w:t>
      </w:r>
      <w:proofErr w:type="spellEnd"/>
      <w:r w:rsidR="00045CAE"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.</w:t>
      </w:r>
      <w:r w:rsidR="00045CAE"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045CAE"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  <w:t>25 291</w:t>
      </w:r>
    </w:p>
    <w:p w:rsidR="005A6918" w:rsidRPr="00045CAE" w:rsidRDefault="00D81D52" w:rsidP="00DF1FC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</w:pP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 xml:space="preserve">527 - </w:t>
      </w:r>
      <w:proofErr w:type="spellStart"/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zákon.soc.náklady</w:t>
      </w:r>
      <w:proofErr w:type="spellEnd"/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045CAE"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4 664</w:t>
      </w:r>
    </w:p>
    <w:p w:rsidR="00DF1FCF" w:rsidRPr="00045CAE" w:rsidRDefault="00DF1FCF" w:rsidP="00DF1FC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</w:pP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531 – cestná daň</w:t>
      </w: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045CAE"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276</w:t>
      </w:r>
    </w:p>
    <w:p w:rsidR="00775C6E" w:rsidRPr="00045CAE" w:rsidRDefault="00775C6E" w:rsidP="00DF1FC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</w:pP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53</w:t>
      </w:r>
      <w:r w:rsidR="002B63F9"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8 - ostatné dane a poplatky</w:t>
      </w:r>
      <w:r w:rsidR="002B63F9"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2B63F9"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045CAE"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2 747</w:t>
      </w:r>
    </w:p>
    <w:p w:rsidR="00045CAE" w:rsidRPr="00045CAE" w:rsidRDefault="00045CAE" w:rsidP="00DF1FC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</w:pP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545 - ostatné pokuty, penále</w:t>
      </w: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  <w:t>294</w:t>
      </w:r>
    </w:p>
    <w:p w:rsidR="00D81D52" w:rsidRPr="00045CAE" w:rsidRDefault="00D81D52" w:rsidP="00D81D5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</w:pP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 xml:space="preserve">548 - </w:t>
      </w:r>
      <w:r w:rsidR="002B63F9"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 xml:space="preserve">ostatné náklady na </w:t>
      </w:r>
      <w:proofErr w:type="spellStart"/>
      <w:r w:rsidR="002B63F9"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hosp.činn</w:t>
      </w:r>
      <w:proofErr w:type="spellEnd"/>
      <w:r w:rsidR="002B63F9"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.</w:t>
      </w:r>
      <w:r w:rsidR="002B63F9"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045CAE"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3 146</w:t>
      </w:r>
    </w:p>
    <w:p w:rsidR="00775C6E" w:rsidRPr="00045CAE" w:rsidRDefault="00045CAE" w:rsidP="00D81D5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</w:pP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551 - odpisy DHM</w:t>
      </w: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  <w:t>13 974</w:t>
      </w:r>
    </w:p>
    <w:p w:rsidR="003531C8" w:rsidRPr="00045CAE" w:rsidRDefault="00727A2B" w:rsidP="00D81D5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</w:pP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562</w:t>
      </w:r>
      <w:r w:rsidR="00045CAE"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 xml:space="preserve"> - úroky</w:t>
      </w:r>
      <w:r w:rsidR="00045CAE"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045CAE"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045CAE"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045CAE"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  <w:t>1 864</w:t>
      </w:r>
    </w:p>
    <w:p w:rsidR="00DF1FCF" w:rsidRPr="00045CAE" w:rsidRDefault="00DF1FCF" w:rsidP="00DF1FC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</w:pP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 xml:space="preserve">568 – ostatné </w:t>
      </w:r>
      <w:proofErr w:type="spellStart"/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finan.náklady</w:t>
      </w:r>
      <w:proofErr w:type="spellEnd"/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045CAE"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105</w:t>
      </w:r>
    </w:p>
    <w:p w:rsidR="00045CAE" w:rsidRPr="00045CAE" w:rsidRDefault="00045CAE" w:rsidP="00DF1FC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</w:pP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591 - splatná daň z BČ</w:t>
      </w: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  <w:t>12 667</w:t>
      </w:r>
    </w:p>
    <w:p w:rsidR="009E6AD6" w:rsidRPr="00045CAE" w:rsidRDefault="00045CA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0"/>
          <w:szCs w:val="20"/>
        </w:rPr>
      </w:pPr>
      <w:r w:rsidRPr="00045CAE">
        <w:rPr>
          <w:rFonts w:ascii="Times New Roman" w:eastAsia="MS Gothic" w:hAnsi="Times New Roman" w:cs="Times New Roman"/>
          <w:b/>
          <w:sz w:val="20"/>
          <w:szCs w:val="20"/>
        </w:rPr>
        <w:tab/>
      </w:r>
      <w:r w:rsidRPr="00045CAE">
        <w:rPr>
          <w:rFonts w:ascii="Times New Roman" w:eastAsia="MS Gothic" w:hAnsi="Times New Roman" w:cs="Times New Roman"/>
          <w:b/>
          <w:sz w:val="20"/>
          <w:szCs w:val="20"/>
        </w:rPr>
        <w:tab/>
      </w:r>
      <w:r w:rsidRPr="00045CAE">
        <w:rPr>
          <w:rFonts w:ascii="Times New Roman" w:eastAsia="MS Gothic" w:hAnsi="Times New Roman" w:cs="Times New Roman"/>
          <w:b/>
          <w:sz w:val="20"/>
          <w:szCs w:val="20"/>
        </w:rPr>
        <w:tab/>
      </w:r>
      <w:r w:rsidRPr="00045CAE">
        <w:rPr>
          <w:rFonts w:ascii="Times New Roman" w:eastAsia="MS Gothic" w:hAnsi="Times New Roman" w:cs="Times New Roman"/>
          <w:b/>
          <w:sz w:val="20"/>
          <w:szCs w:val="20"/>
        </w:rPr>
        <w:tab/>
        <w:t>Spolu</w:t>
      </w:r>
      <w:r w:rsidRPr="00045CAE">
        <w:rPr>
          <w:rFonts w:ascii="Times New Roman" w:eastAsia="MS Gothic" w:hAnsi="Times New Roman" w:cs="Times New Roman"/>
          <w:b/>
          <w:sz w:val="20"/>
          <w:szCs w:val="20"/>
        </w:rPr>
        <w:tab/>
        <w:t>325 995</w:t>
      </w:r>
      <w:r w:rsidR="00727A2B" w:rsidRPr="00045CAE">
        <w:rPr>
          <w:rFonts w:ascii="Times New Roman" w:eastAsia="MS Gothic" w:hAnsi="Times New Roman" w:cs="Times New Roman"/>
          <w:b/>
          <w:sz w:val="20"/>
          <w:szCs w:val="20"/>
        </w:rPr>
        <w:tab/>
      </w:r>
      <w:r w:rsidR="00727A2B" w:rsidRPr="00045CAE">
        <w:rPr>
          <w:rFonts w:ascii="Times New Roman" w:eastAsia="MS Gothic" w:hAnsi="Times New Roman" w:cs="Times New Roman"/>
          <w:b/>
          <w:sz w:val="20"/>
          <w:szCs w:val="20"/>
        </w:rPr>
        <w:tab/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významných podmienených záväzkoch</w:t>
      </w:r>
      <w:r w:rsidR="00762162">
        <w:rPr>
          <w:rFonts w:ascii="Times New Roman" w:eastAsia="MS Gothic" w:hAnsi="Times New Roman" w:cs="Times New Roman"/>
          <w:b/>
          <w:sz w:val="24"/>
          <w:szCs w:val="24"/>
        </w:rPr>
        <w:t xml:space="preserve">:  </w:t>
      </w:r>
      <w:r w:rsidR="00762162" w:rsidRPr="00762162">
        <w:rPr>
          <w:rFonts w:ascii="Times New Roman" w:hAnsi="Times New Roman" w:cs="Times New Roman"/>
          <w:b/>
          <w:sz w:val="24"/>
          <w:szCs w:val="24"/>
        </w:rPr>
        <w:t>nevzťahuje sa</w:t>
      </w:r>
    </w:p>
    <w:tbl>
      <w:tblPr>
        <w:tblStyle w:val="Mriekatabuky"/>
        <w:tblW w:w="0" w:type="auto"/>
        <w:tblLook w:val="04A0"/>
      </w:tblPr>
      <w:tblGrid>
        <w:gridCol w:w="3020"/>
        <w:gridCol w:w="3021"/>
        <w:gridCol w:w="3021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Zo všeob.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záväzn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právn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:rsidR="00762162" w:rsidRPr="002B63F9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i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5.e)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Opis významných povinností účtovnej jednotky vyplývajúcich z dôchodkových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programov pre zamestnancov:</w:t>
      </w:r>
      <w:r w:rsidR="00762162">
        <w:rPr>
          <w:rFonts w:ascii="Times New Roman" w:hAnsi="Times New Roman" w:cs="Times New Roman"/>
          <w:b/>
          <w:sz w:val="24"/>
          <w:szCs w:val="24"/>
        </w:rPr>
        <w:tab/>
      </w:r>
      <w:r w:rsidR="00762162" w:rsidRPr="002B63F9">
        <w:rPr>
          <w:rFonts w:ascii="Times New Roman" w:hAnsi="Times New Roman" w:cs="Times New Roman"/>
          <w:i/>
          <w:sz w:val="24"/>
          <w:szCs w:val="24"/>
        </w:rPr>
        <w:t>nevzťahuje sa</w:t>
      </w:r>
    </w:p>
    <w:p w:rsidR="009E6AD6" w:rsidRPr="002B63F9" w:rsidRDefault="009E6AD6" w:rsidP="00D32851">
      <w:pPr>
        <w:spacing w:line="240" w:lineRule="auto"/>
        <w:jc w:val="both"/>
        <w:rPr>
          <w:rFonts w:ascii="Times New Roman" w:eastAsia="MS Gothic" w:hAnsi="Times New Roman" w:cs="Times New Roman"/>
          <w:i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Informácie o udelení výlučného práva alebo osobitného práva, ktorým sa udelilo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právo poskytovať služby vo verejnom záujme (uvádza sa aj náhrada za túto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činnosť v akejkoľvek forme):</w:t>
      </w:r>
      <w:r w:rsidR="002B63F9">
        <w:rPr>
          <w:rFonts w:ascii="Times New Roman" w:eastAsia="MS Gothic" w:hAnsi="Times New Roman" w:cs="Times New Roman"/>
          <w:b/>
          <w:sz w:val="24"/>
          <w:szCs w:val="24"/>
        </w:rPr>
        <w:t xml:space="preserve">       </w:t>
      </w:r>
      <w:r w:rsidR="002B63F9" w:rsidRPr="002B63F9">
        <w:rPr>
          <w:rFonts w:ascii="Times New Roman" w:eastAsia="MS Gothic" w:hAnsi="Times New Roman" w:cs="Times New Roman"/>
          <w:i/>
          <w:sz w:val="24"/>
          <w:szCs w:val="24"/>
        </w:rPr>
        <w:t>nevzťahuje sa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5195B" w:rsidRPr="009E6AD6" w:rsidRDefault="00C5195B" w:rsidP="002B63F9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2B63F9">
      <w:headerReference w:type="default" r:id="rId8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4573" w:rsidRDefault="00094573" w:rsidP="00CE03EC">
      <w:pPr>
        <w:spacing w:after="0" w:line="240" w:lineRule="auto"/>
      </w:pPr>
      <w:r>
        <w:separator/>
      </w:r>
    </w:p>
  </w:endnote>
  <w:endnote w:type="continuationSeparator" w:id="0">
    <w:p w:rsidR="00094573" w:rsidRDefault="00094573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altName w:val="Cambria Math"/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altName w:val="Segoe UI"/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4573" w:rsidRDefault="00094573" w:rsidP="00CE03EC">
      <w:pPr>
        <w:spacing w:after="0" w:line="240" w:lineRule="auto"/>
      </w:pPr>
      <w:r>
        <w:separator/>
      </w:r>
    </w:p>
  </w:footnote>
  <w:footnote w:type="continuationSeparator" w:id="0">
    <w:p w:rsidR="00094573" w:rsidRDefault="00094573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3EC" w:rsidRPr="00F7125E" w:rsidRDefault="00367AF5" w:rsidP="00762162">
    <w:pPr>
      <w:pStyle w:val="Hlavika"/>
      <w:tabs>
        <w:tab w:val="clear" w:pos="4536"/>
        <w:tab w:val="clear" w:pos="9072"/>
        <w:tab w:val="left" w:pos="3730"/>
      </w:tabs>
      <w:rPr>
        <w:rFonts w:ascii="Times New Roman" w:hAnsi="Times New Roman" w:cs="Times New Roman"/>
        <w:szCs w:val="24"/>
      </w:rPr>
    </w:pPr>
    <w:r w:rsidRPr="00367AF5">
      <w:rPr>
        <w:rFonts w:ascii="Times New Roman" w:hAnsi="Times New Roman" w:cs="Times New Roman"/>
        <w:noProof/>
        <w:sz w:val="20"/>
        <w:szCs w:val="2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ové pole 2" o:spid="_x0000_s4115" type="#_x0000_t202" style="position:absolute;margin-left:283.9pt;margin-top:-.9pt;width:28.5pt;height:15pt;z-index:-25163264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<v:textbox inset=".5mm,.5mm,.5mm,.5mm">
            <w:txbxContent>
              <w:p w:rsidR="00F7125E" w:rsidRPr="00F7125E" w:rsidRDefault="00F7125E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 D</w:t>
                </w:r>
                <w:r w:rsidRPr="00F7125E">
                  <w:rPr>
                    <w:rFonts w:ascii="Times New Roman" w:hAnsi="Times New Roman" w:cs="Times New Roman"/>
                  </w:rPr>
                  <w:t>IČ</w:t>
                </w:r>
              </w:p>
            </w:txbxContent>
          </v:textbox>
        </v:shape>
      </w:pict>
    </w:r>
    <w:r w:rsidRPr="00367AF5">
      <w:rPr>
        <w:rFonts w:ascii="Times New Roman" w:hAnsi="Times New Roman" w:cs="Times New Roman"/>
        <w:sz w:val="20"/>
        <w:szCs w:val="24"/>
      </w:rPr>
      <w:pict>
        <v:shape id="_x0000_s4114" type="#_x0000_t202" style="position:absolute;margin-left:246.15pt;margin-top:-1.05pt;width:13.6pt;height:15.85pt;z-index:-25164800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<v:textbox inset=".5mm,.5mm,.5mm,.5mm">
            <w:txbxContent>
              <w:p w:rsidR="007952A6" w:rsidRPr="007952A6" w:rsidRDefault="0076216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367AF5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3" type="#_x0000_t202" style="position:absolute;margin-left:165.4pt;margin-top:-.9pt;width:13.6pt;height:15.85pt;z-index:-25165721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<v:textbox inset=".5mm,.5mm,.5mm,.5mm">
            <w:txbxContent>
              <w:p w:rsidR="00D74108" w:rsidRPr="007952A6" w:rsidRDefault="0076216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4</w:t>
                </w:r>
              </w:p>
            </w:txbxContent>
          </v:textbox>
        </v:shape>
      </w:pict>
    </w:r>
    <w:r w:rsidRPr="00367AF5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2" type="#_x0000_t202" style="position:absolute;margin-left:178.9pt;margin-top:-.9pt;width:13.6pt;height:15.85pt;z-index:-25165516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<v:textbox inset=".5mm,.5mm,.5mm,.5mm">
            <w:txbxContent>
              <w:p w:rsidR="0094453C" w:rsidRPr="007952A6" w:rsidRDefault="0076216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7</w:t>
                </w:r>
              </w:p>
            </w:txbxContent>
          </v:textbox>
        </v:shape>
      </w:pict>
    </w:r>
    <w:r w:rsidRPr="00367AF5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1" type="#_x0000_t202" style="position:absolute;margin-left:192.4pt;margin-top:-.9pt;width:13.6pt;height:15.85pt;z-index:-25165312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<v:textbox inset=".5mm,.5mm,.5mm,.5mm">
            <w:txbxContent>
              <w:p w:rsidR="0094453C" w:rsidRPr="007952A6" w:rsidRDefault="0076216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4</w:t>
                </w:r>
              </w:p>
            </w:txbxContent>
          </v:textbox>
        </v:shape>
      </w:pict>
    </w:r>
    <w:r w:rsidRPr="00367AF5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4" o:spid="_x0000_s4110" type="#_x0000_t202" style="position:absolute;margin-left:205.9pt;margin-top:-.9pt;width:13.6pt;height:15.85pt;z-index:-25165209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<v:textbox inset=".5mm,.5mm,.5mm,.5mm">
            <w:txbxContent>
              <w:p w:rsidR="0094453C" w:rsidRPr="007952A6" w:rsidRDefault="0076216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7</w:t>
                </w:r>
              </w:p>
            </w:txbxContent>
          </v:textbox>
        </v:shape>
      </w:pict>
    </w:r>
    <w:r w:rsidRPr="00367AF5">
      <w:rPr>
        <w:rFonts w:ascii="Times New Roman" w:hAnsi="Times New Roman" w:cs="Times New Roman"/>
        <w:sz w:val="20"/>
        <w:szCs w:val="24"/>
      </w:rPr>
      <w:pict>
        <v:shape id="_x0000_s4109" type="#_x0000_t202" style="position:absolute;margin-left:219.4pt;margin-top:-.9pt;width:13.6pt;height:15.85pt;z-index:-25165004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<v:textbox inset=".5mm,.5mm,.5mm,.5mm">
            <w:txbxContent>
              <w:p w:rsidR="007952A6" w:rsidRPr="007952A6" w:rsidRDefault="0076216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367AF5">
      <w:rPr>
        <w:rFonts w:ascii="Times New Roman" w:hAnsi="Times New Roman" w:cs="Times New Roman"/>
        <w:sz w:val="20"/>
        <w:szCs w:val="24"/>
      </w:rPr>
      <w:pict>
        <v:shape id="Textové pole 7" o:spid="_x0000_s4108" type="#_x0000_t202" style="position:absolute;margin-left:232.9pt;margin-top:-.9pt;width:13.6pt;height:15.85pt;z-index:-25164902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<v:textbox inset=".5mm,.5mm,.5mm,.5mm">
            <w:txbxContent>
              <w:p w:rsidR="007952A6" w:rsidRPr="007952A6" w:rsidRDefault="0076216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367AF5">
      <w:rPr>
        <w:rFonts w:ascii="Times New Roman" w:hAnsi="Times New Roman" w:cs="Times New Roman"/>
        <w:sz w:val="20"/>
        <w:szCs w:val="24"/>
      </w:rPr>
      <w:pict>
        <v:shape id="Textové pole 9" o:spid="_x0000_s4107" type="#_x0000_t202" style="position:absolute;margin-left:259.9pt;margin-top:-.9pt;width:13.6pt;height:15.85pt;z-index:-25164697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<v:textbox inset=".5mm,.5mm,.5mm,.5mm">
            <w:txbxContent>
              <w:p w:rsidR="007952A6" w:rsidRPr="007952A6" w:rsidRDefault="007952A6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952A6"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Pr="00367AF5">
      <w:rPr>
        <w:rFonts w:ascii="Times New Roman" w:hAnsi="Times New Roman" w:cs="Times New Roman"/>
        <w:sz w:val="20"/>
        <w:szCs w:val="24"/>
      </w:rPr>
      <w:pict>
        <v:shape id="Textové pole 17" o:spid="_x0000_s4106" type="#_x0000_t202" style="position:absolute;margin-left:410.25pt;margin-top:-.9pt;width:13.6pt;height:15.85pt;z-index:-25163980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<v:textbox inset=".5mm,.5mm,.5mm,.5mm">
            <w:txbxContent>
              <w:p w:rsidR="007952A6" w:rsidRPr="007952A6" w:rsidRDefault="0076216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367AF5">
      <w:rPr>
        <w:rFonts w:ascii="Times New Roman" w:hAnsi="Times New Roman" w:cs="Times New Roman"/>
        <w:sz w:val="20"/>
        <w:szCs w:val="24"/>
      </w:rPr>
      <w:pict>
        <v:shape id="_x0000_s4105" type="#_x0000_t202" style="position:absolute;margin-left:423.75pt;margin-top:-.9pt;width:13.6pt;height:15.85pt;z-index:-25163878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<v:textbox inset=".5mm,.5mm,.5mm,.5mm">
            <w:txbxContent>
              <w:p w:rsidR="007952A6" w:rsidRPr="007952A6" w:rsidRDefault="0076216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367AF5">
      <w:rPr>
        <w:rFonts w:ascii="Times New Roman" w:hAnsi="Times New Roman" w:cs="Times New Roman"/>
        <w:sz w:val="20"/>
        <w:szCs w:val="24"/>
      </w:rPr>
      <w:pict>
        <v:shape id="Textové pole 19" o:spid="_x0000_s4104" type="#_x0000_t202" style="position:absolute;margin-left:437.25pt;margin-top:-.9pt;width:13.6pt;height:15.85pt;z-index:-25163776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<v:textbox inset=".5mm,.5mm,.5mm,.5mm">
            <w:txbxContent>
              <w:p w:rsidR="007952A6" w:rsidRPr="007952A6" w:rsidRDefault="0076216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6</w:t>
                </w:r>
              </w:p>
            </w:txbxContent>
          </v:textbox>
        </v:shape>
      </w:pict>
    </w:r>
    <w:r w:rsidRPr="00367AF5">
      <w:rPr>
        <w:rFonts w:ascii="Times New Roman" w:hAnsi="Times New Roman" w:cs="Times New Roman"/>
        <w:sz w:val="20"/>
        <w:szCs w:val="24"/>
      </w:rPr>
      <w:pict>
        <v:shape id="_x0000_s4103" type="#_x0000_t202" style="position:absolute;margin-left:342.5pt;margin-top:-1.05pt;width:13.6pt;height:15.85pt;z-index:-25164492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<v:textbox inset=".5mm,.5mm,.5mm,.5mm">
            <w:txbxContent>
              <w:p w:rsidR="007952A6" w:rsidRPr="007952A6" w:rsidRDefault="0076216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367AF5">
      <w:rPr>
        <w:rFonts w:ascii="Times New Roman" w:hAnsi="Times New Roman" w:cs="Times New Roman"/>
        <w:sz w:val="20"/>
        <w:szCs w:val="24"/>
      </w:rPr>
      <w:pict>
        <v:shape id="Textové pole 13" o:spid="_x0000_s4102" type="#_x0000_t202" style="position:absolute;margin-left:356pt;margin-top:-1.05pt;width:13.6pt;height:15.85pt;z-index:-25164390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<v:textbox inset=".5mm,.5mm,.5mm,.5mm">
            <w:txbxContent>
              <w:p w:rsidR="007952A6" w:rsidRPr="007952A6" w:rsidRDefault="0076216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 w:rsidRPr="00367AF5">
      <w:rPr>
        <w:rFonts w:ascii="Times New Roman" w:hAnsi="Times New Roman" w:cs="Times New Roman"/>
        <w:sz w:val="20"/>
        <w:szCs w:val="24"/>
      </w:rPr>
      <w:pict>
        <v:shape id="_x0000_s4101" type="#_x0000_t202" style="position:absolute;margin-left:369.5pt;margin-top:-1.05pt;width:13.6pt;height:15.85pt;z-index:-25164288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<v:textbox inset=".5mm,.5mm,.5mm,.5mm">
            <w:txbxContent>
              <w:p w:rsidR="007952A6" w:rsidRPr="007952A6" w:rsidRDefault="0076216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9</w:t>
                </w:r>
              </w:p>
            </w:txbxContent>
          </v:textbox>
        </v:shape>
      </w:pict>
    </w:r>
    <w:r w:rsidRPr="00367AF5">
      <w:rPr>
        <w:rFonts w:ascii="Times New Roman" w:hAnsi="Times New Roman" w:cs="Times New Roman"/>
        <w:sz w:val="20"/>
        <w:szCs w:val="24"/>
      </w:rPr>
      <w:pict>
        <v:shape id="Textové pole 15" o:spid="_x0000_s4100" type="#_x0000_t202" style="position:absolute;margin-left:383pt;margin-top:-1.05pt;width:13.6pt;height:15.85pt;z-index:-25164185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<v:textbox inset=".5mm,.5mm,.5mm,.5mm">
            <w:txbxContent>
              <w:p w:rsidR="007952A6" w:rsidRPr="007952A6" w:rsidRDefault="0076216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367AF5">
      <w:rPr>
        <w:rFonts w:ascii="Times New Roman" w:hAnsi="Times New Roman" w:cs="Times New Roman"/>
        <w:sz w:val="20"/>
        <w:szCs w:val="24"/>
      </w:rPr>
      <w:pict>
        <v:shape id="_x0000_s4099" type="#_x0000_t202" style="position:absolute;margin-left:396.5pt;margin-top:-1.05pt;width:13.6pt;height:15.85pt;z-index:-25164083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<v:textbox inset=".5mm,.5mm,.5mm,.5mm">
            <w:txbxContent>
              <w:p w:rsidR="007952A6" w:rsidRPr="007952A6" w:rsidRDefault="0076216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7</w:t>
                </w:r>
              </w:p>
            </w:txbxContent>
          </v:textbox>
        </v:shape>
      </w:pict>
    </w:r>
    <w:r w:rsidRPr="00367AF5">
      <w:rPr>
        <w:rFonts w:ascii="Times New Roman" w:hAnsi="Times New Roman" w:cs="Times New Roman"/>
        <w:sz w:val="20"/>
        <w:szCs w:val="24"/>
      </w:rPr>
      <w:pict>
        <v:shape id="_x0000_s4098" type="#_x0000_t202" style="position:absolute;margin-left:315.4pt;margin-top:-1.05pt;width:13.6pt;height:15.85pt;z-index:-25163571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<v:textbox inset=".5mm,.5mm,.5mm,.5mm">
            <w:txbxContent>
              <w:p w:rsidR="00F7125E" w:rsidRPr="007952A6" w:rsidRDefault="0076216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</w:p>
            </w:txbxContent>
          </v:textbox>
        </v:shape>
      </w:pict>
    </w:r>
    <w:r w:rsidRPr="00367AF5">
      <w:rPr>
        <w:rFonts w:ascii="Times New Roman" w:hAnsi="Times New Roman" w:cs="Times New Roman"/>
        <w:sz w:val="20"/>
        <w:szCs w:val="24"/>
      </w:rPr>
      <w:pict>
        <v:shape id="Textové pole 21" o:spid="_x0000_s4097" type="#_x0000_t202" style="position:absolute;margin-left:328.9pt;margin-top:-1.05pt;width:13.6pt;height:15.85pt;z-index:-25163468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<v:textbox inset=".5mm,.5mm,.5mm,.5mm">
            <w:txbxContent>
              <w:p w:rsidR="00F7125E" w:rsidRPr="007952A6" w:rsidRDefault="0076216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2560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CE03EC"/>
    <w:rsid w:val="000278C4"/>
    <w:rsid w:val="00045CAE"/>
    <w:rsid w:val="00090EEC"/>
    <w:rsid w:val="00094573"/>
    <w:rsid w:val="000B4576"/>
    <w:rsid w:val="000C4628"/>
    <w:rsid w:val="000D04E3"/>
    <w:rsid w:val="0013718D"/>
    <w:rsid w:val="00173C34"/>
    <w:rsid w:val="001A7CA5"/>
    <w:rsid w:val="001D099A"/>
    <w:rsid w:val="001E7FC7"/>
    <w:rsid w:val="00211931"/>
    <w:rsid w:val="00220153"/>
    <w:rsid w:val="00241963"/>
    <w:rsid w:val="002469F4"/>
    <w:rsid w:val="002A79CD"/>
    <w:rsid w:val="002B63F9"/>
    <w:rsid w:val="002E3440"/>
    <w:rsid w:val="0033670E"/>
    <w:rsid w:val="003531C8"/>
    <w:rsid w:val="00367AF5"/>
    <w:rsid w:val="00374816"/>
    <w:rsid w:val="003A2A62"/>
    <w:rsid w:val="003C0100"/>
    <w:rsid w:val="003F3E00"/>
    <w:rsid w:val="004B2A1C"/>
    <w:rsid w:val="00502089"/>
    <w:rsid w:val="00515D6B"/>
    <w:rsid w:val="00547F9F"/>
    <w:rsid w:val="005A6918"/>
    <w:rsid w:val="00605B15"/>
    <w:rsid w:val="006E4085"/>
    <w:rsid w:val="006E5762"/>
    <w:rsid w:val="00727A2B"/>
    <w:rsid w:val="00756C8D"/>
    <w:rsid w:val="00757BBC"/>
    <w:rsid w:val="00762162"/>
    <w:rsid w:val="00765283"/>
    <w:rsid w:val="00775C6E"/>
    <w:rsid w:val="00787C52"/>
    <w:rsid w:val="007952A6"/>
    <w:rsid w:val="007F59AA"/>
    <w:rsid w:val="00811FFA"/>
    <w:rsid w:val="0084535B"/>
    <w:rsid w:val="008623D3"/>
    <w:rsid w:val="008777C2"/>
    <w:rsid w:val="008E4E28"/>
    <w:rsid w:val="00913285"/>
    <w:rsid w:val="0094453C"/>
    <w:rsid w:val="00997389"/>
    <w:rsid w:val="009A274C"/>
    <w:rsid w:val="009D2D9E"/>
    <w:rsid w:val="009E6AD6"/>
    <w:rsid w:val="009F1252"/>
    <w:rsid w:val="00A64A91"/>
    <w:rsid w:val="00A70BDB"/>
    <w:rsid w:val="00AA049B"/>
    <w:rsid w:val="00AF1BE2"/>
    <w:rsid w:val="00B06CAB"/>
    <w:rsid w:val="00B24A0A"/>
    <w:rsid w:val="00BC678C"/>
    <w:rsid w:val="00C21550"/>
    <w:rsid w:val="00C45AF1"/>
    <w:rsid w:val="00C5195B"/>
    <w:rsid w:val="00CD1824"/>
    <w:rsid w:val="00CE03EC"/>
    <w:rsid w:val="00D32851"/>
    <w:rsid w:val="00D74108"/>
    <w:rsid w:val="00D77AF9"/>
    <w:rsid w:val="00D81D52"/>
    <w:rsid w:val="00D86815"/>
    <w:rsid w:val="00DC3B5F"/>
    <w:rsid w:val="00DF1FCF"/>
    <w:rsid w:val="00E03DFF"/>
    <w:rsid w:val="00E42DF0"/>
    <w:rsid w:val="00ED71A7"/>
    <w:rsid w:val="00F11BC4"/>
    <w:rsid w:val="00F518CC"/>
    <w:rsid w:val="00F632D2"/>
    <w:rsid w:val="00F7125E"/>
    <w:rsid w:val="00FB44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0208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62C4FF-B01B-4B32-87C9-205AE5665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6</Pages>
  <Words>1172</Words>
  <Characters>6682</Characters>
  <Application>Microsoft Office Word</Application>
  <DocSecurity>0</DocSecurity>
  <Lines>55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HP</cp:lastModifiedBy>
  <cp:revision>18</cp:revision>
  <cp:lastPrinted>2023-06-21T14:33:00Z</cp:lastPrinted>
  <dcterms:created xsi:type="dcterms:W3CDTF">2016-03-05T14:03:00Z</dcterms:created>
  <dcterms:modified xsi:type="dcterms:W3CDTF">2023-06-21T14:33:00Z</dcterms:modified>
</cp:coreProperties>
</file>