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E59FBEE" w14:textId="190B1E0F" w:rsidR="00405BFD" w:rsidRPr="00384F51" w:rsidRDefault="00D07B4B" w:rsidP="00384F51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384F51">
        <w:rPr>
          <w:rFonts w:ascii="Times New Roman" w:hAnsi="Times New Roman" w:cs="Times New Roman"/>
          <w:b/>
          <w:bCs/>
          <w:sz w:val="28"/>
          <w:szCs w:val="28"/>
        </w:rPr>
        <w:t>Poznámky ku konsolidovanej účtovnej závierke zostavenej k 31.12.202</w:t>
      </w:r>
      <w:r w:rsidR="0073564C">
        <w:rPr>
          <w:rFonts w:ascii="Times New Roman" w:hAnsi="Times New Roman" w:cs="Times New Roman"/>
          <w:b/>
          <w:bCs/>
          <w:sz w:val="28"/>
          <w:szCs w:val="28"/>
        </w:rPr>
        <w:t>2</w:t>
      </w:r>
    </w:p>
    <w:p w14:paraId="4795BA3C" w14:textId="561669EF" w:rsidR="00D07B4B" w:rsidRPr="00384F51" w:rsidRDefault="00D07B4B" w:rsidP="00384F51">
      <w:pPr>
        <w:spacing w:after="0" w:line="360" w:lineRule="auto"/>
        <w:jc w:val="both"/>
        <w:rPr>
          <w:rFonts w:ascii="Times New Roman" w:hAnsi="Times New Roman" w:cs="Times New Roman"/>
        </w:rPr>
      </w:pPr>
    </w:p>
    <w:p w14:paraId="1257EA92" w14:textId="5A769327" w:rsidR="005E532B" w:rsidRPr="00384F51" w:rsidRDefault="005E532B" w:rsidP="00384F51">
      <w:pPr>
        <w:spacing w:after="0" w:line="360" w:lineRule="auto"/>
        <w:jc w:val="center"/>
        <w:rPr>
          <w:rFonts w:ascii="Times New Roman" w:hAnsi="Times New Roman" w:cs="Times New Roman"/>
          <w:b/>
          <w:bCs/>
        </w:rPr>
      </w:pPr>
      <w:r w:rsidRPr="00384F51">
        <w:rPr>
          <w:rFonts w:ascii="Times New Roman" w:hAnsi="Times New Roman" w:cs="Times New Roman"/>
          <w:b/>
          <w:bCs/>
        </w:rPr>
        <w:t>Článok I</w:t>
      </w:r>
    </w:p>
    <w:p w14:paraId="34EAE35F" w14:textId="541237C7" w:rsidR="00D07B4B" w:rsidRDefault="000965A9" w:rsidP="00384F51">
      <w:pPr>
        <w:spacing w:after="0" w:line="360" w:lineRule="auto"/>
        <w:jc w:val="center"/>
        <w:rPr>
          <w:rFonts w:ascii="Times New Roman" w:hAnsi="Times New Roman" w:cs="Times New Roman"/>
          <w:b/>
          <w:bCs/>
        </w:rPr>
      </w:pPr>
      <w:r w:rsidRPr="00384F51">
        <w:rPr>
          <w:rFonts w:ascii="Times New Roman" w:hAnsi="Times New Roman" w:cs="Times New Roman"/>
          <w:b/>
          <w:bCs/>
        </w:rPr>
        <w:t>VŠEOBECNÉ ÚDAJE</w:t>
      </w:r>
    </w:p>
    <w:p w14:paraId="59F2B8F7" w14:textId="77777777" w:rsidR="005415AB" w:rsidRPr="00384F51" w:rsidRDefault="005415AB" w:rsidP="00384F51">
      <w:pPr>
        <w:spacing w:after="0" w:line="360" w:lineRule="auto"/>
        <w:jc w:val="center"/>
        <w:rPr>
          <w:rFonts w:ascii="Times New Roman" w:hAnsi="Times New Roman" w:cs="Times New Roman"/>
          <w:b/>
          <w:bCs/>
        </w:rPr>
      </w:pPr>
    </w:p>
    <w:p w14:paraId="783464E6" w14:textId="74332458" w:rsidR="00D07B4B" w:rsidRPr="00384F51" w:rsidRDefault="00D07B4B" w:rsidP="000965A9">
      <w:pPr>
        <w:pStyle w:val="Odsekzoznamu"/>
        <w:numPr>
          <w:ilvl w:val="0"/>
          <w:numId w:val="3"/>
        </w:numPr>
        <w:spacing w:after="0" w:line="360" w:lineRule="auto"/>
        <w:ind w:left="426"/>
        <w:rPr>
          <w:rFonts w:ascii="Times New Roman" w:hAnsi="Times New Roman" w:cs="Times New Roman"/>
          <w:i/>
          <w:iCs/>
        </w:rPr>
      </w:pPr>
      <w:r w:rsidRPr="00384F51">
        <w:rPr>
          <w:rFonts w:ascii="Times New Roman" w:hAnsi="Times New Roman" w:cs="Times New Roman"/>
          <w:i/>
          <w:iCs/>
        </w:rPr>
        <w:t>Identifikačné údaje konsolidujúcej účtovnej jednotky:</w:t>
      </w:r>
    </w:p>
    <w:p w14:paraId="119A9A1E" w14:textId="33703067" w:rsidR="00D07B4B" w:rsidRPr="00384F51" w:rsidRDefault="00D07B4B" w:rsidP="00384F51">
      <w:pPr>
        <w:spacing w:after="0" w:line="360" w:lineRule="auto"/>
        <w:jc w:val="center"/>
        <w:rPr>
          <w:rFonts w:ascii="Times New Roman" w:hAnsi="Times New Roman" w:cs="Times New Roman"/>
          <w:b/>
          <w:bCs/>
        </w:rPr>
      </w:pPr>
      <w:r w:rsidRPr="00384F51">
        <w:rPr>
          <w:rFonts w:ascii="Times New Roman" w:hAnsi="Times New Roman" w:cs="Times New Roman"/>
          <w:b/>
          <w:bCs/>
        </w:rPr>
        <w:t>Obec Čata</w:t>
      </w:r>
    </w:p>
    <w:p w14:paraId="71FDC192" w14:textId="56CA5C3E" w:rsidR="00D07B4B" w:rsidRPr="00384F51" w:rsidRDefault="00D07B4B" w:rsidP="00384F51">
      <w:pPr>
        <w:spacing w:after="0" w:line="360" w:lineRule="auto"/>
        <w:jc w:val="center"/>
        <w:rPr>
          <w:rFonts w:ascii="Times New Roman" w:hAnsi="Times New Roman" w:cs="Times New Roman"/>
        </w:rPr>
      </w:pPr>
      <w:r w:rsidRPr="00384F51">
        <w:rPr>
          <w:rFonts w:ascii="Times New Roman" w:hAnsi="Times New Roman" w:cs="Times New Roman"/>
        </w:rPr>
        <w:t>Hlavná 254/80</w:t>
      </w:r>
    </w:p>
    <w:p w14:paraId="774D4390" w14:textId="24C5C227" w:rsidR="00D07B4B" w:rsidRPr="00384F51" w:rsidRDefault="00D07B4B" w:rsidP="00384F51">
      <w:pPr>
        <w:spacing w:after="0" w:line="360" w:lineRule="auto"/>
        <w:jc w:val="center"/>
        <w:rPr>
          <w:rFonts w:ascii="Times New Roman" w:hAnsi="Times New Roman" w:cs="Times New Roman"/>
        </w:rPr>
      </w:pPr>
      <w:r w:rsidRPr="00384F51">
        <w:rPr>
          <w:rFonts w:ascii="Times New Roman" w:hAnsi="Times New Roman" w:cs="Times New Roman"/>
        </w:rPr>
        <w:t>935 63 Čata</w:t>
      </w:r>
    </w:p>
    <w:p w14:paraId="51B61993" w14:textId="19324289" w:rsidR="00D07B4B" w:rsidRPr="00384F51" w:rsidRDefault="00D07B4B" w:rsidP="00384F51">
      <w:pPr>
        <w:spacing w:after="0" w:line="360" w:lineRule="auto"/>
        <w:jc w:val="center"/>
        <w:rPr>
          <w:rFonts w:ascii="Times New Roman" w:hAnsi="Times New Roman" w:cs="Times New Roman"/>
        </w:rPr>
      </w:pPr>
      <w:r w:rsidRPr="00384F51">
        <w:rPr>
          <w:rFonts w:ascii="Times New Roman" w:hAnsi="Times New Roman" w:cs="Times New Roman"/>
        </w:rPr>
        <w:t>IČO: 00587672</w:t>
      </w:r>
    </w:p>
    <w:p w14:paraId="382F40C9" w14:textId="4F634D67" w:rsidR="00D07B4B" w:rsidRPr="00384F51" w:rsidRDefault="00D07B4B" w:rsidP="00384F51">
      <w:pPr>
        <w:spacing w:after="0" w:line="360" w:lineRule="auto"/>
        <w:jc w:val="both"/>
        <w:rPr>
          <w:rFonts w:ascii="Times New Roman" w:hAnsi="Times New Roman" w:cs="Times New Roman"/>
          <w:color w:val="000000"/>
        </w:rPr>
      </w:pPr>
      <w:r w:rsidRPr="00384F51">
        <w:rPr>
          <w:rFonts w:ascii="Times New Roman" w:hAnsi="Times New Roman" w:cs="Times New Roman"/>
          <w:color w:val="000000"/>
        </w:rPr>
        <w:t>Obec bola založená v roku 1990 zákonom č.369/1990 Zb. o obecnom zriadení.</w:t>
      </w:r>
    </w:p>
    <w:p w14:paraId="2F9D4DCC" w14:textId="366E6E36" w:rsidR="00D07B4B" w:rsidRPr="00384F51" w:rsidRDefault="00D07B4B" w:rsidP="00384F51">
      <w:pPr>
        <w:spacing w:after="0" w:line="360" w:lineRule="auto"/>
        <w:jc w:val="both"/>
        <w:rPr>
          <w:rFonts w:ascii="Times New Roman" w:hAnsi="Times New Roman" w:cs="Times New Roman"/>
        </w:rPr>
      </w:pPr>
      <w:r w:rsidRPr="00384F51">
        <w:rPr>
          <w:rFonts w:ascii="Times New Roman" w:hAnsi="Times New Roman" w:cs="Times New Roman"/>
          <w:color w:val="000000"/>
        </w:rPr>
        <w:t xml:space="preserve">Obec - podľa zákona č.369/1990 Zb. je základnou úlohou obce </w:t>
      </w:r>
      <w:r w:rsidRPr="00384F51">
        <w:rPr>
          <w:rFonts w:ascii="Times New Roman" w:hAnsi="Times New Roman" w:cs="Times New Roman"/>
          <w:color w:val="000000"/>
          <w:shd w:val="clear" w:color="auto" w:fill="FFFFFF"/>
        </w:rPr>
        <w:t>pri výkone samosprávy</w:t>
      </w:r>
      <w:r w:rsidR="005E532B" w:rsidRPr="00384F51">
        <w:rPr>
          <w:rFonts w:ascii="Times New Roman" w:hAnsi="Times New Roman" w:cs="Times New Roman"/>
          <w:color w:val="000000"/>
          <w:shd w:val="clear" w:color="auto" w:fill="FFFFFF"/>
        </w:rPr>
        <w:t xml:space="preserve"> </w:t>
      </w:r>
      <w:r w:rsidRPr="00384F51">
        <w:rPr>
          <w:rFonts w:ascii="Times New Roman" w:hAnsi="Times New Roman" w:cs="Times New Roman"/>
          <w:color w:val="000000"/>
          <w:shd w:val="clear" w:color="auto" w:fill="FFFFFF"/>
        </w:rPr>
        <w:t>starostlivosť o všestranný rozvoj jej územia a o potreby jej obyvateľov</w:t>
      </w:r>
    </w:p>
    <w:p w14:paraId="0BD583E9" w14:textId="441BA8DA" w:rsidR="00D07B4B" w:rsidRPr="00384F51" w:rsidRDefault="00D07B4B" w:rsidP="00384F51">
      <w:pPr>
        <w:spacing w:after="0" w:line="360" w:lineRule="auto"/>
        <w:jc w:val="both"/>
        <w:rPr>
          <w:rFonts w:ascii="Times New Roman" w:hAnsi="Times New Roman" w:cs="Times New Roman"/>
        </w:rPr>
      </w:pPr>
    </w:p>
    <w:p w14:paraId="742997BF" w14:textId="09354ED9" w:rsidR="00D07B4B" w:rsidRPr="00384F51" w:rsidRDefault="00D07B4B" w:rsidP="000965A9">
      <w:pPr>
        <w:pStyle w:val="Odsekzoznamu"/>
        <w:numPr>
          <w:ilvl w:val="0"/>
          <w:numId w:val="3"/>
        </w:numPr>
        <w:spacing w:after="0" w:line="360" w:lineRule="auto"/>
        <w:ind w:left="426"/>
        <w:rPr>
          <w:rFonts w:ascii="Times New Roman" w:hAnsi="Times New Roman" w:cs="Times New Roman"/>
          <w:i/>
          <w:iCs/>
        </w:rPr>
      </w:pPr>
      <w:r w:rsidRPr="00384F51">
        <w:rPr>
          <w:rFonts w:ascii="Times New Roman" w:hAnsi="Times New Roman" w:cs="Times New Roman"/>
          <w:i/>
          <w:iCs/>
        </w:rPr>
        <w:t>Identifikačné údaje konsolidovaných účtovných jednotiek</w:t>
      </w:r>
    </w:p>
    <w:p w14:paraId="493688D4" w14:textId="0A81A86C" w:rsidR="005E532B" w:rsidRPr="00384F51" w:rsidRDefault="00D07B4B" w:rsidP="000965A9">
      <w:pPr>
        <w:spacing w:after="0" w:line="360" w:lineRule="auto"/>
        <w:jc w:val="both"/>
        <w:rPr>
          <w:rFonts w:ascii="Times New Roman" w:hAnsi="Times New Roman" w:cs="Times New Roman"/>
        </w:rPr>
      </w:pPr>
      <w:r w:rsidRPr="00384F51">
        <w:rPr>
          <w:rFonts w:ascii="Times New Roman" w:hAnsi="Times New Roman" w:cs="Times New Roman"/>
        </w:rPr>
        <w:t>Súčasťou konsolidovaného celku je rozpočtová organizácia, ktorej zriaďovateľom je obec</w:t>
      </w:r>
      <w:r w:rsidR="005E532B" w:rsidRPr="00384F51">
        <w:rPr>
          <w:rFonts w:ascii="Times New Roman" w:hAnsi="Times New Roman" w:cs="Times New Roman"/>
        </w:rPr>
        <w:t xml:space="preserve">, </w:t>
      </w:r>
      <w:r w:rsidR="005E532B" w:rsidRPr="00384F51">
        <w:rPr>
          <w:rFonts w:ascii="Times New Roman" w:hAnsi="Times New Roman" w:cs="Times New Roman"/>
          <w:color w:val="000000"/>
        </w:rPr>
        <w:t>ktorá vznikla na základe Zriaďovacej listiny zo dňa 01.04.2002.</w:t>
      </w:r>
    </w:p>
    <w:p w14:paraId="4DAE6CA6" w14:textId="79A4AAB5" w:rsidR="005E532B" w:rsidRPr="00384F51" w:rsidRDefault="00D07B4B" w:rsidP="00384F51">
      <w:pPr>
        <w:spacing w:after="0" w:line="360" w:lineRule="auto"/>
        <w:jc w:val="center"/>
        <w:rPr>
          <w:rFonts w:ascii="Times New Roman" w:hAnsi="Times New Roman" w:cs="Times New Roman"/>
          <w:color w:val="000000"/>
        </w:rPr>
      </w:pPr>
      <w:r w:rsidRPr="00384F51">
        <w:rPr>
          <w:rFonts w:ascii="Times New Roman" w:hAnsi="Times New Roman" w:cs="Times New Roman"/>
          <w:b/>
          <w:bCs/>
          <w:color w:val="000000"/>
        </w:rPr>
        <w:t>Základná škola Gábora Barossa s vyčovacím jazykom maďarským – Baross Gábor Alapiskola, Školská 4, Čata – Csata,</w:t>
      </w:r>
    </w:p>
    <w:p w14:paraId="67B30AE4" w14:textId="3D35CFAD" w:rsidR="005E532B" w:rsidRPr="00384F51" w:rsidRDefault="00D07B4B" w:rsidP="00384F51">
      <w:pPr>
        <w:spacing w:after="0" w:line="360" w:lineRule="auto"/>
        <w:jc w:val="center"/>
        <w:rPr>
          <w:rFonts w:ascii="Times New Roman" w:hAnsi="Times New Roman" w:cs="Times New Roman"/>
          <w:color w:val="000000"/>
        </w:rPr>
      </w:pPr>
      <w:r w:rsidRPr="00384F51">
        <w:rPr>
          <w:rFonts w:ascii="Times New Roman" w:hAnsi="Times New Roman" w:cs="Times New Roman"/>
          <w:color w:val="000000"/>
        </w:rPr>
        <w:t>Školská 4,</w:t>
      </w:r>
    </w:p>
    <w:p w14:paraId="5414DA77" w14:textId="4E48AAE8" w:rsidR="00D07B4B" w:rsidRPr="00384F51" w:rsidRDefault="00D07B4B" w:rsidP="00384F51">
      <w:pPr>
        <w:spacing w:after="0" w:line="360" w:lineRule="auto"/>
        <w:jc w:val="center"/>
        <w:rPr>
          <w:rFonts w:ascii="Times New Roman" w:hAnsi="Times New Roman" w:cs="Times New Roman"/>
          <w:color w:val="000000"/>
        </w:rPr>
      </w:pPr>
      <w:r w:rsidRPr="00384F51">
        <w:rPr>
          <w:rFonts w:ascii="Times New Roman" w:hAnsi="Times New Roman" w:cs="Times New Roman"/>
          <w:color w:val="000000"/>
        </w:rPr>
        <w:t>935 63 Čata</w:t>
      </w:r>
    </w:p>
    <w:p w14:paraId="54D16A9C" w14:textId="77777777" w:rsidR="005E532B" w:rsidRPr="00384F51" w:rsidRDefault="005E532B" w:rsidP="00384F51">
      <w:pPr>
        <w:spacing w:after="0" w:line="360" w:lineRule="auto"/>
        <w:jc w:val="both"/>
        <w:rPr>
          <w:rFonts w:ascii="Times New Roman" w:hAnsi="Times New Roman" w:cs="Times New Roman"/>
          <w:color w:val="000000"/>
        </w:rPr>
      </w:pPr>
    </w:p>
    <w:p w14:paraId="6F299E4A" w14:textId="22771AB7" w:rsidR="009E6AA0" w:rsidRPr="00384F51" w:rsidRDefault="005E532B" w:rsidP="000965A9">
      <w:pPr>
        <w:pStyle w:val="Odsekzoznamu"/>
        <w:numPr>
          <w:ilvl w:val="0"/>
          <w:numId w:val="3"/>
        </w:numPr>
        <w:spacing w:after="0" w:line="360" w:lineRule="auto"/>
        <w:ind w:left="426"/>
        <w:rPr>
          <w:rFonts w:ascii="Times New Roman" w:hAnsi="Times New Roman" w:cs="Times New Roman"/>
          <w:i/>
          <w:iCs/>
          <w:color w:val="000000"/>
        </w:rPr>
      </w:pPr>
      <w:r w:rsidRPr="00384F51">
        <w:rPr>
          <w:rFonts w:ascii="Times New Roman" w:hAnsi="Times New Roman" w:cs="Times New Roman"/>
          <w:i/>
          <w:iCs/>
          <w:color w:val="000000"/>
        </w:rPr>
        <w:t>Informácie o zmenách v konsolidovanom celku</w:t>
      </w:r>
    </w:p>
    <w:p w14:paraId="4FEB0AAE" w14:textId="6809122A" w:rsidR="00384F51" w:rsidRDefault="009E6AA0" w:rsidP="000965A9">
      <w:pPr>
        <w:spacing w:after="0" w:line="360" w:lineRule="auto"/>
        <w:jc w:val="both"/>
        <w:rPr>
          <w:rFonts w:ascii="Times New Roman" w:hAnsi="Times New Roman" w:cs="Times New Roman"/>
        </w:rPr>
      </w:pPr>
      <w:r w:rsidRPr="00384F51">
        <w:rPr>
          <w:rFonts w:ascii="Times New Roman" w:hAnsi="Times New Roman" w:cs="Times New Roman"/>
        </w:rPr>
        <w:t>Konsolidovaný celok obce sa v roku 202</w:t>
      </w:r>
      <w:r w:rsidR="0073564C">
        <w:rPr>
          <w:rFonts w:ascii="Times New Roman" w:hAnsi="Times New Roman" w:cs="Times New Roman"/>
        </w:rPr>
        <w:t>2</w:t>
      </w:r>
      <w:r w:rsidRPr="00384F51">
        <w:rPr>
          <w:rFonts w:ascii="Times New Roman" w:hAnsi="Times New Roman" w:cs="Times New Roman"/>
        </w:rPr>
        <w:t xml:space="preserve"> oproti minulým účtovným obdobiam nezmenil.</w:t>
      </w:r>
      <w:r w:rsidRPr="00384F51">
        <w:rPr>
          <w:rFonts w:ascii="Times New Roman" w:hAnsi="Times New Roman" w:cs="Times New Roman"/>
        </w:rPr>
        <w:br/>
        <w:t>Prehľad o účtovných jednotkách konsolidovaného celku je uvedený v tabuľkovej časti Údaje o</w:t>
      </w:r>
      <w:r w:rsidR="00384F51">
        <w:rPr>
          <w:rFonts w:ascii="Times New Roman" w:hAnsi="Times New Roman" w:cs="Times New Roman"/>
        </w:rPr>
        <w:t> </w:t>
      </w:r>
      <w:r w:rsidRPr="00384F51">
        <w:rPr>
          <w:rFonts w:ascii="Times New Roman" w:hAnsi="Times New Roman" w:cs="Times New Roman"/>
        </w:rPr>
        <w:t>konsolidovanom</w:t>
      </w:r>
      <w:r w:rsidR="00384F51">
        <w:rPr>
          <w:rFonts w:ascii="Times New Roman" w:hAnsi="Times New Roman" w:cs="Times New Roman"/>
        </w:rPr>
        <w:t xml:space="preserve"> </w:t>
      </w:r>
      <w:r w:rsidRPr="00384F51">
        <w:rPr>
          <w:rFonts w:ascii="Times New Roman" w:hAnsi="Times New Roman" w:cs="Times New Roman"/>
        </w:rPr>
        <w:t>celku.</w:t>
      </w:r>
    </w:p>
    <w:p w14:paraId="6987C6FF" w14:textId="31DA2477" w:rsidR="009E6AA0" w:rsidRPr="00384F51" w:rsidRDefault="009E6AA0" w:rsidP="000965A9">
      <w:pPr>
        <w:spacing w:after="0" w:line="360" w:lineRule="auto"/>
        <w:jc w:val="both"/>
        <w:rPr>
          <w:rFonts w:ascii="Times New Roman" w:hAnsi="Times New Roman" w:cs="Times New Roman"/>
        </w:rPr>
      </w:pPr>
      <w:r w:rsidRPr="00384F51">
        <w:rPr>
          <w:rFonts w:ascii="Times New Roman" w:hAnsi="Times New Roman" w:cs="Times New Roman"/>
        </w:rPr>
        <w:t>Konsolidovaná účtovná závierka konsolidovaného celku obce k 31. decembru 202</w:t>
      </w:r>
      <w:r w:rsidR="0073564C">
        <w:rPr>
          <w:rFonts w:ascii="Times New Roman" w:hAnsi="Times New Roman" w:cs="Times New Roman"/>
        </w:rPr>
        <w:t>2</w:t>
      </w:r>
      <w:r w:rsidRPr="00384F51">
        <w:rPr>
          <w:rFonts w:ascii="Times New Roman" w:hAnsi="Times New Roman" w:cs="Times New Roman"/>
        </w:rPr>
        <w:t xml:space="preserve"> je zostavená ako riadna konsolidovaná účtovná závierka podľa zákona č. 431/2002 Z. z. o  účtovníctve v znení neskorších predpisov, za účtovné obdobie od 1. januára 202</w:t>
      </w:r>
      <w:r w:rsidR="0073564C">
        <w:rPr>
          <w:rFonts w:ascii="Times New Roman" w:hAnsi="Times New Roman" w:cs="Times New Roman"/>
        </w:rPr>
        <w:t>2</w:t>
      </w:r>
      <w:r w:rsidRPr="00384F51">
        <w:rPr>
          <w:rFonts w:ascii="Times New Roman" w:hAnsi="Times New Roman" w:cs="Times New Roman"/>
        </w:rPr>
        <w:t xml:space="preserve"> do 31. decembra 202</w:t>
      </w:r>
      <w:r w:rsidR="0073564C">
        <w:rPr>
          <w:rFonts w:ascii="Times New Roman" w:hAnsi="Times New Roman" w:cs="Times New Roman"/>
        </w:rPr>
        <w:t>2</w:t>
      </w:r>
      <w:r w:rsidRPr="00384F51">
        <w:rPr>
          <w:rFonts w:ascii="Times New Roman" w:hAnsi="Times New Roman" w:cs="Times New Roman"/>
        </w:rPr>
        <w:t>.</w:t>
      </w:r>
    </w:p>
    <w:p w14:paraId="73CC715B" w14:textId="0702A2AE" w:rsidR="009E6AA0" w:rsidRPr="00384F51" w:rsidRDefault="009E6AA0" w:rsidP="00384F51">
      <w:pPr>
        <w:spacing w:after="0" w:line="360" w:lineRule="auto"/>
        <w:jc w:val="both"/>
        <w:rPr>
          <w:rFonts w:ascii="Times New Roman" w:hAnsi="Times New Roman" w:cs="Times New Roman"/>
        </w:rPr>
      </w:pPr>
      <w:r w:rsidRPr="00384F51">
        <w:rPr>
          <w:rFonts w:ascii="Times New Roman" w:hAnsi="Times New Roman" w:cs="Times New Roman"/>
        </w:rPr>
        <w:t>Obec je súčasťou súhrnného celku verejnej správy Slovenskej republiky.</w:t>
      </w:r>
    </w:p>
    <w:p w14:paraId="5CF2F4CC" w14:textId="77777777" w:rsidR="00384F51" w:rsidRDefault="00384F51" w:rsidP="00384F51">
      <w:pPr>
        <w:spacing w:after="0" w:line="360" w:lineRule="auto"/>
        <w:ind w:left="360" w:hanging="360"/>
        <w:jc w:val="both"/>
        <w:rPr>
          <w:rFonts w:ascii="Times New Roman" w:hAnsi="Times New Roman" w:cs="Times New Roman"/>
        </w:rPr>
      </w:pPr>
    </w:p>
    <w:p w14:paraId="031B7F5B" w14:textId="3A57FF89" w:rsidR="009E6AA0" w:rsidRPr="00384F51" w:rsidRDefault="009E6AA0" w:rsidP="000965A9">
      <w:pPr>
        <w:spacing w:after="0" w:line="360" w:lineRule="auto"/>
        <w:jc w:val="both"/>
        <w:rPr>
          <w:rFonts w:ascii="Times New Roman" w:hAnsi="Times New Roman" w:cs="Times New Roman"/>
        </w:rPr>
      </w:pPr>
      <w:r w:rsidRPr="00384F51">
        <w:rPr>
          <w:rFonts w:ascii="Times New Roman" w:hAnsi="Times New Roman" w:cs="Times New Roman"/>
        </w:rPr>
        <w:t>Konsolidovaná účtovná závierka obce bola zostavená za predpokladu nepretržitého pokračovania v činnosti jednotlivých účtovných jednotiek tvoriacich konsolidovaný celok, a to v súlade so zákonom o účtovníctve a nadväzujúcimi právnymi predpismi.</w:t>
      </w:r>
    </w:p>
    <w:p w14:paraId="27CC15F5" w14:textId="7FFB5E30" w:rsidR="009E6AA0" w:rsidRDefault="009E6AA0" w:rsidP="00384F51">
      <w:pPr>
        <w:spacing w:after="0" w:line="360" w:lineRule="auto"/>
        <w:jc w:val="both"/>
        <w:rPr>
          <w:rFonts w:ascii="Times New Roman" w:hAnsi="Times New Roman" w:cs="Times New Roman"/>
        </w:rPr>
      </w:pPr>
      <w:r w:rsidRPr="00384F51">
        <w:rPr>
          <w:rFonts w:ascii="Times New Roman" w:hAnsi="Times New Roman" w:cs="Times New Roman"/>
        </w:rPr>
        <w:br/>
      </w:r>
    </w:p>
    <w:p w14:paraId="6DD4D7E5" w14:textId="77777777" w:rsidR="003956F8" w:rsidRPr="00384F51" w:rsidRDefault="003956F8" w:rsidP="000965A9">
      <w:pPr>
        <w:pStyle w:val="Odsekzoznamu"/>
        <w:numPr>
          <w:ilvl w:val="0"/>
          <w:numId w:val="3"/>
        </w:numPr>
        <w:spacing w:after="0" w:line="360" w:lineRule="auto"/>
        <w:ind w:left="426"/>
        <w:rPr>
          <w:rFonts w:ascii="Times New Roman" w:hAnsi="Times New Roman" w:cs="Times New Roman"/>
          <w:i/>
          <w:iCs/>
        </w:rPr>
      </w:pPr>
      <w:r w:rsidRPr="00384F51">
        <w:rPr>
          <w:rFonts w:ascii="Times New Roman" w:hAnsi="Times New Roman" w:cs="Times New Roman"/>
          <w:i/>
          <w:iCs/>
        </w:rPr>
        <w:lastRenderedPageBreak/>
        <w:t>Informácie o zmenách účtovných metód a účtovných zásad</w:t>
      </w:r>
    </w:p>
    <w:p w14:paraId="0731C977" w14:textId="7E265464" w:rsidR="003956F8" w:rsidRPr="00384F51" w:rsidRDefault="003956F8" w:rsidP="00384F51">
      <w:pPr>
        <w:spacing w:after="0" w:line="360" w:lineRule="auto"/>
        <w:jc w:val="both"/>
        <w:rPr>
          <w:rFonts w:ascii="Times New Roman" w:hAnsi="Times New Roman" w:cs="Times New Roman"/>
        </w:rPr>
      </w:pPr>
      <w:r w:rsidRPr="00384F51">
        <w:rPr>
          <w:rFonts w:ascii="Times New Roman" w:hAnsi="Times New Roman" w:cs="Times New Roman"/>
        </w:rPr>
        <w:t>Účtovné metódy a všeobecné účtovné zásady boli v konsolidovanom celku konzistentne aplikované.</w:t>
      </w:r>
    </w:p>
    <w:p w14:paraId="1F8074FE" w14:textId="77777777" w:rsidR="003956F8" w:rsidRPr="00384F51" w:rsidRDefault="003956F8" w:rsidP="00384F51">
      <w:pPr>
        <w:spacing w:after="0" w:line="360" w:lineRule="auto"/>
        <w:jc w:val="both"/>
        <w:rPr>
          <w:rFonts w:ascii="Times New Roman" w:hAnsi="Times New Roman" w:cs="Times New Roman"/>
        </w:rPr>
      </w:pPr>
    </w:p>
    <w:p w14:paraId="7D140D91" w14:textId="740A43C7" w:rsidR="003956F8" w:rsidRPr="00384F51" w:rsidRDefault="003956F8" w:rsidP="00384F51">
      <w:pPr>
        <w:pStyle w:val="Odsekzoznamu"/>
        <w:numPr>
          <w:ilvl w:val="0"/>
          <w:numId w:val="3"/>
        </w:numPr>
        <w:spacing w:after="0" w:line="360" w:lineRule="auto"/>
        <w:ind w:left="426"/>
        <w:jc w:val="center"/>
        <w:rPr>
          <w:rFonts w:ascii="Times New Roman" w:hAnsi="Times New Roman" w:cs="Times New Roman"/>
          <w:i/>
          <w:iCs/>
        </w:rPr>
      </w:pPr>
      <w:r w:rsidRPr="00384F51">
        <w:rPr>
          <w:rFonts w:ascii="Times New Roman" w:hAnsi="Times New Roman" w:cs="Times New Roman"/>
          <w:i/>
          <w:iCs/>
        </w:rPr>
        <w:t>Priemerný počet zamestnancov počas účtovného obdobia konsolidovaného celku verejnej správy</w:t>
      </w:r>
    </w:p>
    <w:p w14:paraId="1B3B77CD" w14:textId="71DF7BC7" w:rsidR="003956F8" w:rsidRPr="00384F51" w:rsidRDefault="003956F8" w:rsidP="000965A9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</w:rPr>
      </w:pPr>
      <w:r w:rsidRPr="00384F51">
        <w:rPr>
          <w:rFonts w:ascii="Times New Roman" w:hAnsi="Times New Roman" w:cs="Times New Roman"/>
          <w:color w:val="000000" w:themeColor="text1"/>
        </w:rPr>
        <w:t xml:space="preserve">Priemerný počet zamestnancov konsolidovaného celku obce bol </w:t>
      </w:r>
      <w:r w:rsidR="005C5D0E" w:rsidRPr="00384F51">
        <w:rPr>
          <w:rFonts w:ascii="Times New Roman" w:hAnsi="Times New Roman" w:cs="Times New Roman"/>
          <w:color w:val="000000" w:themeColor="text1"/>
        </w:rPr>
        <w:t>39,00</w:t>
      </w:r>
      <w:r w:rsidRPr="00384F51">
        <w:rPr>
          <w:rFonts w:ascii="Times New Roman" w:hAnsi="Times New Roman" w:cs="Times New Roman"/>
          <w:color w:val="000000" w:themeColor="text1"/>
        </w:rPr>
        <w:t xml:space="preserve"> z toho </w:t>
      </w:r>
      <w:r w:rsidR="005C5D0E" w:rsidRPr="00384F51">
        <w:rPr>
          <w:rFonts w:ascii="Times New Roman" w:hAnsi="Times New Roman" w:cs="Times New Roman"/>
          <w:color w:val="000000" w:themeColor="text1"/>
        </w:rPr>
        <w:t>4</w:t>
      </w:r>
      <w:r w:rsidRPr="00384F51">
        <w:rPr>
          <w:rFonts w:ascii="Times New Roman" w:hAnsi="Times New Roman" w:cs="Times New Roman"/>
          <w:color w:val="000000" w:themeColor="text1"/>
        </w:rPr>
        <w:t xml:space="preserve"> vedúci</w:t>
      </w:r>
      <w:r w:rsidRPr="00384F51">
        <w:rPr>
          <w:rFonts w:ascii="Times New Roman" w:hAnsi="Times New Roman" w:cs="Times New Roman"/>
          <w:color w:val="000000" w:themeColor="text1"/>
        </w:rPr>
        <w:br/>
        <w:t>zamestnanci</w:t>
      </w:r>
      <w:r w:rsidR="005C5D0E" w:rsidRPr="00384F51">
        <w:rPr>
          <w:rFonts w:ascii="Times New Roman" w:hAnsi="Times New Roman" w:cs="Times New Roman"/>
          <w:color w:val="000000" w:themeColor="text1"/>
        </w:rPr>
        <w:t>. Stav zamestnancov sa oproti roku 2020 nezmenil.</w:t>
      </w:r>
    </w:p>
    <w:p w14:paraId="259C6AF2" w14:textId="77777777" w:rsidR="005C5D0E" w:rsidRPr="00384F51" w:rsidRDefault="005C5D0E" w:rsidP="00384F51">
      <w:pPr>
        <w:spacing w:after="0" w:line="360" w:lineRule="auto"/>
        <w:jc w:val="both"/>
        <w:rPr>
          <w:rFonts w:ascii="Times New Roman" w:hAnsi="Times New Roman" w:cs="Times New Roman"/>
        </w:rPr>
      </w:pPr>
    </w:p>
    <w:p w14:paraId="1F88EF66" w14:textId="0DBB7CA9" w:rsidR="003956F8" w:rsidRPr="00384F51" w:rsidRDefault="003956F8" w:rsidP="00384F51">
      <w:pPr>
        <w:pStyle w:val="Odsekzoznamu"/>
        <w:numPr>
          <w:ilvl w:val="0"/>
          <w:numId w:val="3"/>
        </w:numPr>
        <w:spacing w:after="0" w:line="360" w:lineRule="auto"/>
        <w:ind w:left="426"/>
        <w:jc w:val="center"/>
        <w:rPr>
          <w:rFonts w:ascii="Times New Roman" w:hAnsi="Times New Roman" w:cs="Times New Roman"/>
          <w:i/>
          <w:iCs/>
        </w:rPr>
      </w:pPr>
      <w:r w:rsidRPr="00384F51">
        <w:rPr>
          <w:rFonts w:ascii="Times New Roman" w:hAnsi="Times New Roman" w:cs="Times New Roman"/>
          <w:i/>
          <w:iCs/>
        </w:rPr>
        <w:t>Metódy oceňovania použité pri ocenení jednotlivých položiek konsolidovanej účtovnej závierky</w:t>
      </w:r>
    </w:p>
    <w:tbl>
      <w:tblPr>
        <w:tblW w:w="910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07"/>
        <w:gridCol w:w="4394"/>
      </w:tblGrid>
      <w:tr w:rsidR="009E6AA0" w:rsidRPr="00384F51" w14:paraId="0326B429" w14:textId="77777777" w:rsidTr="009E6AA0">
        <w:tc>
          <w:tcPr>
            <w:tcW w:w="4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CA0E5B2" w14:textId="77777777" w:rsidR="009E6AA0" w:rsidRPr="00384F51" w:rsidRDefault="009E6AA0" w:rsidP="00384F51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</w:rPr>
            </w:pPr>
            <w:r w:rsidRPr="00384F51">
              <w:rPr>
                <w:rFonts w:ascii="Times New Roman" w:hAnsi="Times New Roman" w:cs="Times New Roman"/>
                <w:b/>
              </w:rPr>
              <w:t>Položky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398ACB7" w14:textId="77777777" w:rsidR="009E6AA0" w:rsidRPr="00384F51" w:rsidRDefault="009E6AA0" w:rsidP="00384F51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</w:rPr>
            </w:pPr>
            <w:r w:rsidRPr="00384F51">
              <w:rPr>
                <w:rFonts w:ascii="Times New Roman" w:hAnsi="Times New Roman" w:cs="Times New Roman"/>
                <w:b/>
              </w:rPr>
              <w:t>Spôsob oceňovania</w:t>
            </w:r>
          </w:p>
        </w:tc>
      </w:tr>
      <w:tr w:rsidR="009E6AA0" w:rsidRPr="00384F51" w14:paraId="3FFDF7F5" w14:textId="77777777" w:rsidTr="009E6AA0">
        <w:tc>
          <w:tcPr>
            <w:tcW w:w="4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DA4DE6" w14:textId="77777777" w:rsidR="009E6AA0" w:rsidRPr="00384F51" w:rsidRDefault="009E6AA0" w:rsidP="00384F51">
            <w:pPr>
              <w:numPr>
                <w:ilvl w:val="0"/>
                <w:numId w:val="2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 w:cs="Times New Roman"/>
              </w:rPr>
            </w:pPr>
            <w:r w:rsidRPr="00384F51">
              <w:rPr>
                <w:rFonts w:ascii="Times New Roman" w:hAnsi="Times New Roman" w:cs="Times New Roman"/>
              </w:rPr>
              <w:t xml:space="preserve">dlhodobý nehmotný majetok nakupovaný 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EB7BED" w14:textId="77777777" w:rsidR="009E6AA0" w:rsidRPr="00384F51" w:rsidRDefault="009E6AA0" w:rsidP="00384F51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384F51">
              <w:rPr>
                <w:rFonts w:ascii="Times New Roman" w:hAnsi="Times New Roman" w:cs="Times New Roman"/>
              </w:rPr>
              <w:t>obstarávacou cenou</w:t>
            </w:r>
          </w:p>
        </w:tc>
      </w:tr>
      <w:tr w:rsidR="009E6AA0" w:rsidRPr="00384F51" w14:paraId="5E974383" w14:textId="77777777" w:rsidTr="009E6AA0">
        <w:tc>
          <w:tcPr>
            <w:tcW w:w="4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1E4913" w14:textId="77777777" w:rsidR="009E6AA0" w:rsidRPr="00384F51" w:rsidRDefault="009E6AA0" w:rsidP="00384F51">
            <w:pPr>
              <w:numPr>
                <w:ilvl w:val="0"/>
                <w:numId w:val="2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 w:cs="Times New Roman"/>
              </w:rPr>
            </w:pPr>
            <w:r w:rsidRPr="00384F51">
              <w:rPr>
                <w:rFonts w:ascii="Times New Roman" w:hAnsi="Times New Roman" w:cs="Times New Roman"/>
              </w:rPr>
              <w:t>dlhodobý nehmotný majetok vytvorený vlastnou činnosťou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E613ED" w14:textId="77777777" w:rsidR="009E6AA0" w:rsidRPr="00384F51" w:rsidRDefault="009E6AA0" w:rsidP="00384F51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384F51">
              <w:rPr>
                <w:rFonts w:ascii="Times New Roman" w:hAnsi="Times New Roman" w:cs="Times New Roman"/>
              </w:rPr>
              <w:t xml:space="preserve">vlastnými nákladmi </w:t>
            </w:r>
          </w:p>
        </w:tc>
      </w:tr>
      <w:tr w:rsidR="009E6AA0" w:rsidRPr="00384F51" w14:paraId="30232096" w14:textId="77777777" w:rsidTr="009E6AA0">
        <w:tc>
          <w:tcPr>
            <w:tcW w:w="4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05DF50" w14:textId="77777777" w:rsidR="009E6AA0" w:rsidRPr="00384F51" w:rsidRDefault="009E6AA0" w:rsidP="00384F51">
            <w:pPr>
              <w:numPr>
                <w:ilvl w:val="0"/>
                <w:numId w:val="2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 w:cs="Times New Roman"/>
              </w:rPr>
            </w:pPr>
            <w:r w:rsidRPr="00384F51">
              <w:rPr>
                <w:rFonts w:ascii="Times New Roman" w:hAnsi="Times New Roman" w:cs="Times New Roman"/>
              </w:rPr>
              <w:t xml:space="preserve">dlhodobý hmotný majetok nakupovaný 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550164" w14:textId="77777777" w:rsidR="009E6AA0" w:rsidRPr="00384F51" w:rsidRDefault="009E6AA0" w:rsidP="00384F51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384F51">
              <w:rPr>
                <w:rFonts w:ascii="Times New Roman" w:hAnsi="Times New Roman" w:cs="Times New Roman"/>
              </w:rPr>
              <w:t>obstarávacou cenou</w:t>
            </w:r>
          </w:p>
        </w:tc>
      </w:tr>
      <w:tr w:rsidR="009E6AA0" w:rsidRPr="00384F51" w14:paraId="455A2127" w14:textId="77777777" w:rsidTr="009E6AA0">
        <w:tc>
          <w:tcPr>
            <w:tcW w:w="4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A5EA5D" w14:textId="77777777" w:rsidR="009E6AA0" w:rsidRPr="00384F51" w:rsidRDefault="009E6AA0" w:rsidP="00384F51">
            <w:pPr>
              <w:numPr>
                <w:ilvl w:val="0"/>
                <w:numId w:val="2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 w:cs="Times New Roman"/>
              </w:rPr>
            </w:pPr>
            <w:r w:rsidRPr="00384F51">
              <w:rPr>
                <w:rFonts w:ascii="Times New Roman" w:hAnsi="Times New Roman" w:cs="Times New Roman"/>
              </w:rPr>
              <w:t>dlhodobý hmotný majetok vytvorený vlastnou činnosťou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1CE3C0" w14:textId="77777777" w:rsidR="009E6AA0" w:rsidRPr="00384F51" w:rsidRDefault="009E6AA0" w:rsidP="00384F51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384F51">
              <w:rPr>
                <w:rFonts w:ascii="Times New Roman" w:hAnsi="Times New Roman" w:cs="Times New Roman"/>
              </w:rPr>
              <w:t>vlastnými nákladmi</w:t>
            </w:r>
          </w:p>
        </w:tc>
      </w:tr>
      <w:tr w:rsidR="009E6AA0" w:rsidRPr="00384F51" w14:paraId="1612D124" w14:textId="77777777" w:rsidTr="009E6AA0">
        <w:tc>
          <w:tcPr>
            <w:tcW w:w="4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B6BE4B" w14:textId="77777777" w:rsidR="009E6AA0" w:rsidRPr="00384F51" w:rsidRDefault="009E6AA0" w:rsidP="00384F51">
            <w:pPr>
              <w:numPr>
                <w:ilvl w:val="0"/>
                <w:numId w:val="2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 w:cs="Times New Roman"/>
              </w:rPr>
            </w:pPr>
            <w:r w:rsidRPr="00384F51">
              <w:rPr>
                <w:rFonts w:ascii="Times New Roman" w:hAnsi="Times New Roman" w:cs="Times New Roman"/>
              </w:rPr>
              <w:t>dlhodobý nehmotný majetok a dlhodobý hmotný majetok získaný bezodplatne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AF1704" w14:textId="77777777" w:rsidR="009E6AA0" w:rsidRPr="00384F51" w:rsidRDefault="009E6AA0" w:rsidP="00384F51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384F51">
              <w:rPr>
                <w:rFonts w:ascii="Times New Roman" w:hAnsi="Times New Roman" w:cs="Times New Roman"/>
              </w:rPr>
              <w:t>reálnou hodnotou</w:t>
            </w:r>
          </w:p>
        </w:tc>
      </w:tr>
      <w:tr w:rsidR="009E6AA0" w:rsidRPr="00384F51" w14:paraId="7EDAC2D7" w14:textId="77777777" w:rsidTr="009E6AA0">
        <w:tc>
          <w:tcPr>
            <w:tcW w:w="4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EE2000" w14:textId="77777777" w:rsidR="009E6AA0" w:rsidRPr="00384F51" w:rsidRDefault="009E6AA0" w:rsidP="00384F51">
            <w:pPr>
              <w:numPr>
                <w:ilvl w:val="0"/>
                <w:numId w:val="2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 w:cs="Times New Roman"/>
              </w:rPr>
            </w:pPr>
            <w:r w:rsidRPr="00384F51">
              <w:rPr>
                <w:rFonts w:ascii="Times New Roman" w:hAnsi="Times New Roman" w:cs="Times New Roman"/>
              </w:rPr>
              <w:t>dlhodobý finančný majetok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4E9C9B" w14:textId="77777777" w:rsidR="009E6AA0" w:rsidRPr="00384F51" w:rsidRDefault="009E6AA0" w:rsidP="00384F51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384F51">
              <w:rPr>
                <w:rFonts w:ascii="Times New Roman" w:hAnsi="Times New Roman" w:cs="Times New Roman"/>
              </w:rPr>
              <w:t>obstarávacou cenou</w:t>
            </w:r>
          </w:p>
        </w:tc>
      </w:tr>
      <w:tr w:rsidR="009E6AA0" w:rsidRPr="00384F51" w14:paraId="54A3B362" w14:textId="77777777" w:rsidTr="009E6AA0">
        <w:tc>
          <w:tcPr>
            <w:tcW w:w="4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71BED3" w14:textId="77777777" w:rsidR="009E6AA0" w:rsidRPr="00384F51" w:rsidRDefault="009E6AA0" w:rsidP="00384F51">
            <w:pPr>
              <w:numPr>
                <w:ilvl w:val="0"/>
                <w:numId w:val="2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 w:cs="Times New Roman"/>
              </w:rPr>
            </w:pPr>
            <w:r w:rsidRPr="00384F51">
              <w:rPr>
                <w:rFonts w:ascii="Times New Roman" w:hAnsi="Times New Roman" w:cs="Times New Roman"/>
              </w:rPr>
              <w:t>zásoby nakupované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B25CED" w14:textId="77777777" w:rsidR="009E6AA0" w:rsidRPr="00384F51" w:rsidRDefault="009E6AA0" w:rsidP="00384F51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384F51">
              <w:rPr>
                <w:rFonts w:ascii="Times New Roman" w:hAnsi="Times New Roman" w:cs="Times New Roman"/>
              </w:rPr>
              <w:t>obstarávacou cenou</w:t>
            </w:r>
          </w:p>
        </w:tc>
      </w:tr>
      <w:tr w:rsidR="009E6AA0" w:rsidRPr="00384F51" w14:paraId="43396041" w14:textId="77777777" w:rsidTr="009E6AA0">
        <w:tc>
          <w:tcPr>
            <w:tcW w:w="4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2594CA" w14:textId="77777777" w:rsidR="009E6AA0" w:rsidRPr="00384F51" w:rsidRDefault="009E6AA0" w:rsidP="00384F51">
            <w:pPr>
              <w:numPr>
                <w:ilvl w:val="0"/>
                <w:numId w:val="2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 w:cs="Times New Roman"/>
              </w:rPr>
            </w:pPr>
            <w:r w:rsidRPr="00384F51">
              <w:rPr>
                <w:rFonts w:ascii="Times New Roman" w:hAnsi="Times New Roman" w:cs="Times New Roman"/>
              </w:rPr>
              <w:t>zásoby vytvorené vlastnou činnosťou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C9C938" w14:textId="77777777" w:rsidR="009E6AA0" w:rsidRPr="00384F51" w:rsidRDefault="009E6AA0" w:rsidP="00384F51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384F51">
              <w:rPr>
                <w:rFonts w:ascii="Times New Roman" w:hAnsi="Times New Roman" w:cs="Times New Roman"/>
              </w:rPr>
              <w:t>vlastnými nákladmi</w:t>
            </w:r>
          </w:p>
        </w:tc>
      </w:tr>
      <w:tr w:rsidR="009E6AA0" w:rsidRPr="00384F51" w14:paraId="762ED230" w14:textId="77777777" w:rsidTr="009E6AA0">
        <w:tc>
          <w:tcPr>
            <w:tcW w:w="4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2E8192" w14:textId="77777777" w:rsidR="009E6AA0" w:rsidRPr="00384F51" w:rsidRDefault="009E6AA0" w:rsidP="00384F51">
            <w:pPr>
              <w:numPr>
                <w:ilvl w:val="0"/>
                <w:numId w:val="2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 w:cs="Times New Roman"/>
              </w:rPr>
            </w:pPr>
            <w:r w:rsidRPr="00384F51">
              <w:rPr>
                <w:rFonts w:ascii="Times New Roman" w:hAnsi="Times New Roman" w:cs="Times New Roman"/>
              </w:rPr>
              <w:t>zásoby získané bezodplatne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2D7D5B" w14:textId="77777777" w:rsidR="009E6AA0" w:rsidRPr="00384F51" w:rsidRDefault="009E6AA0" w:rsidP="00384F51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384F51">
              <w:rPr>
                <w:rFonts w:ascii="Times New Roman" w:hAnsi="Times New Roman" w:cs="Times New Roman"/>
              </w:rPr>
              <w:t>reálnou hodnotou</w:t>
            </w:r>
          </w:p>
        </w:tc>
      </w:tr>
      <w:tr w:rsidR="009E6AA0" w:rsidRPr="00384F51" w14:paraId="29E1E3B6" w14:textId="77777777" w:rsidTr="009E6AA0">
        <w:tc>
          <w:tcPr>
            <w:tcW w:w="4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427C3C" w14:textId="77777777" w:rsidR="009E6AA0" w:rsidRPr="00384F51" w:rsidRDefault="009E6AA0" w:rsidP="00384F51">
            <w:pPr>
              <w:numPr>
                <w:ilvl w:val="0"/>
                <w:numId w:val="2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 w:cs="Times New Roman"/>
              </w:rPr>
            </w:pPr>
            <w:r w:rsidRPr="00384F51">
              <w:rPr>
                <w:rFonts w:ascii="Times New Roman" w:hAnsi="Times New Roman" w:cs="Times New Roman"/>
              </w:rPr>
              <w:t xml:space="preserve">pohľadávky 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A51349" w14:textId="77777777" w:rsidR="009E6AA0" w:rsidRPr="00384F51" w:rsidRDefault="009E6AA0" w:rsidP="00384F51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384F51">
              <w:rPr>
                <w:rFonts w:ascii="Times New Roman" w:hAnsi="Times New Roman" w:cs="Times New Roman"/>
              </w:rPr>
              <w:t>menovitou hodnotou</w:t>
            </w:r>
          </w:p>
        </w:tc>
      </w:tr>
      <w:tr w:rsidR="009E6AA0" w:rsidRPr="00384F51" w14:paraId="0F92848D" w14:textId="77777777" w:rsidTr="009E6AA0">
        <w:tc>
          <w:tcPr>
            <w:tcW w:w="4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E99143" w14:textId="77777777" w:rsidR="009E6AA0" w:rsidRPr="00384F51" w:rsidRDefault="009E6AA0" w:rsidP="00384F51">
            <w:pPr>
              <w:numPr>
                <w:ilvl w:val="0"/>
                <w:numId w:val="2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 w:cs="Times New Roman"/>
              </w:rPr>
            </w:pPr>
            <w:r w:rsidRPr="00384F51">
              <w:rPr>
                <w:rFonts w:ascii="Times New Roman" w:hAnsi="Times New Roman" w:cs="Times New Roman"/>
              </w:rPr>
              <w:t xml:space="preserve">krátkodobý finančný majetok 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769080" w14:textId="77777777" w:rsidR="009E6AA0" w:rsidRPr="00384F51" w:rsidRDefault="009E6AA0" w:rsidP="00384F51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384F51">
              <w:rPr>
                <w:rFonts w:ascii="Times New Roman" w:hAnsi="Times New Roman" w:cs="Times New Roman"/>
              </w:rPr>
              <w:t>menovitou hodnotou</w:t>
            </w:r>
          </w:p>
        </w:tc>
      </w:tr>
      <w:tr w:rsidR="009E6AA0" w:rsidRPr="00384F51" w14:paraId="64E92ED3" w14:textId="77777777" w:rsidTr="009E6AA0">
        <w:tc>
          <w:tcPr>
            <w:tcW w:w="4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F3C70E" w14:textId="77777777" w:rsidR="009E6AA0" w:rsidRPr="00384F51" w:rsidRDefault="009E6AA0" w:rsidP="00384F51">
            <w:pPr>
              <w:numPr>
                <w:ilvl w:val="0"/>
                <w:numId w:val="2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 w:cs="Times New Roman"/>
              </w:rPr>
            </w:pPr>
            <w:r w:rsidRPr="00384F51">
              <w:rPr>
                <w:rFonts w:ascii="Times New Roman" w:hAnsi="Times New Roman" w:cs="Times New Roman"/>
              </w:rPr>
              <w:t>časové rozlíšenie na strane aktív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280F8B" w14:textId="77777777" w:rsidR="009E6AA0" w:rsidRPr="00384F51" w:rsidRDefault="009E6AA0" w:rsidP="00384F51">
            <w:pPr>
              <w:pStyle w:val="Zkladntext"/>
              <w:ind w:left="1"/>
              <w:rPr>
                <w:sz w:val="22"/>
                <w:szCs w:val="22"/>
              </w:rPr>
            </w:pPr>
            <w:r w:rsidRPr="00384F51">
              <w:rPr>
                <w:sz w:val="22"/>
                <w:szCs w:val="22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9E6AA0" w:rsidRPr="00384F51" w14:paraId="56E84B10" w14:textId="77777777" w:rsidTr="009E6AA0">
        <w:tc>
          <w:tcPr>
            <w:tcW w:w="4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B631A3" w14:textId="77777777" w:rsidR="009E6AA0" w:rsidRPr="00384F51" w:rsidRDefault="009E6AA0" w:rsidP="00384F51">
            <w:pPr>
              <w:numPr>
                <w:ilvl w:val="0"/>
                <w:numId w:val="2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 w:cs="Times New Roman"/>
              </w:rPr>
            </w:pPr>
            <w:r w:rsidRPr="00384F51">
              <w:rPr>
                <w:rFonts w:ascii="Times New Roman" w:hAnsi="Times New Roman" w:cs="Times New Roman"/>
              </w:rPr>
              <w:t xml:space="preserve">záväzky, vrátane dlhopisov, pôžičiek a úverov </w:t>
            </w:r>
          </w:p>
          <w:p w14:paraId="489B2403" w14:textId="77777777" w:rsidR="009E6AA0" w:rsidRPr="00384F51" w:rsidRDefault="009E6AA0" w:rsidP="00384F51">
            <w:pPr>
              <w:spacing w:after="0" w:line="240" w:lineRule="auto"/>
              <w:ind w:left="284"/>
              <w:jc w:val="both"/>
              <w:rPr>
                <w:rFonts w:ascii="Times New Roman" w:hAnsi="Times New Roman" w:cs="Times New Roman"/>
              </w:rPr>
            </w:pPr>
            <w:r w:rsidRPr="00384F51">
              <w:rPr>
                <w:rFonts w:ascii="Times New Roman" w:hAnsi="Times New Roman" w:cs="Times New Roman"/>
              </w:rPr>
              <w:t>rezervy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C17337" w14:textId="77777777" w:rsidR="009E6AA0" w:rsidRPr="00384F51" w:rsidRDefault="009E6AA0" w:rsidP="00384F51">
            <w:pPr>
              <w:pStyle w:val="Zkladntext"/>
              <w:ind w:left="1"/>
              <w:rPr>
                <w:sz w:val="22"/>
                <w:szCs w:val="22"/>
              </w:rPr>
            </w:pPr>
            <w:r w:rsidRPr="00384F51">
              <w:rPr>
                <w:sz w:val="22"/>
                <w:szCs w:val="22"/>
              </w:rPr>
              <w:t>menovitou hodnotou</w:t>
            </w:r>
          </w:p>
          <w:p w14:paraId="526DBC94" w14:textId="77777777" w:rsidR="009E6AA0" w:rsidRPr="00384F51" w:rsidRDefault="009E6AA0" w:rsidP="00384F51">
            <w:pPr>
              <w:pStyle w:val="Zkladntext"/>
              <w:ind w:left="1"/>
              <w:rPr>
                <w:sz w:val="22"/>
                <w:szCs w:val="22"/>
              </w:rPr>
            </w:pPr>
            <w:r w:rsidRPr="00384F51">
              <w:rPr>
                <w:sz w:val="22"/>
                <w:szCs w:val="22"/>
              </w:rPr>
              <w:t>oceňujú sa v očakávanej výške záväzku alebo poistno-matematickými metódami</w:t>
            </w:r>
          </w:p>
        </w:tc>
      </w:tr>
      <w:tr w:rsidR="009E6AA0" w:rsidRPr="00384F51" w14:paraId="7D3E3AF1" w14:textId="77777777" w:rsidTr="009E6AA0">
        <w:tc>
          <w:tcPr>
            <w:tcW w:w="4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9498BA" w14:textId="77777777" w:rsidR="009E6AA0" w:rsidRPr="00384F51" w:rsidRDefault="009E6AA0" w:rsidP="00384F51">
            <w:pPr>
              <w:numPr>
                <w:ilvl w:val="0"/>
                <w:numId w:val="2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 w:cs="Times New Roman"/>
              </w:rPr>
            </w:pPr>
            <w:r w:rsidRPr="00384F51">
              <w:rPr>
                <w:rFonts w:ascii="Times New Roman" w:hAnsi="Times New Roman" w:cs="Times New Roman"/>
              </w:rPr>
              <w:t>časové rozlíšenie na strane pasív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B3F155" w14:textId="77777777" w:rsidR="009E6AA0" w:rsidRPr="00384F51" w:rsidRDefault="009E6AA0" w:rsidP="00384F51">
            <w:pPr>
              <w:pStyle w:val="Zkladntext"/>
              <w:ind w:left="34"/>
              <w:rPr>
                <w:sz w:val="22"/>
                <w:szCs w:val="22"/>
              </w:rPr>
            </w:pPr>
            <w:r w:rsidRPr="00384F51">
              <w:rPr>
                <w:sz w:val="22"/>
                <w:szCs w:val="22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9E6AA0" w:rsidRPr="00384F51" w14:paraId="635CCD0D" w14:textId="77777777" w:rsidTr="009E6AA0">
        <w:tc>
          <w:tcPr>
            <w:tcW w:w="4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68336C" w14:textId="77777777" w:rsidR="009E6AA0" w:rsidRPr="00384F51" w:rsidRDefault="009E6AA0" w:rsidP="00384F51">
            <w:pPr>
              <w:numPr>
                <w:ilvl w:val="0"/>
                <w:numId w:val="2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 w:cs="Times New Roman"/>
              </w:rPr>
            </w:pPr>
            <w:r w:rsidRPr="00384F51">
              <w:rPr>
                <w:rFonts w:ascii="Times New Roman" w:hAnsi="Times New Roman" w:cs="Times New Roman"/>
              </w:rPr>
              <w:t xml:space="preserve">deriváty pri nadobudnutí 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89AA73" w14:textId="77777777" w:rsidR="009E6AA0" w:rsidRPr="00384F51" w:rsidRDefault="009E6AA0" w:rsidP="00384F51">
            <w:pPr>
              <w:pStyle w:val="Zkladntext"/>
              <w:ind w:left="34"/>
              <w:rPr>
                <w:sz w:val="22"/>
                <w:szCs w:val="22"/>
              </w:rPr>
            </w:pPr>
            <w:r w:rsidRPr="00384F51">
              <w:rPr>
                <w:sz w:val="22"/>
                <w:szCs w:val="22"/>
              </w:rPr>
              <w:t>reálnou hodnotou</w:t>
            </w:r>
          </w:p>
        </w:tc>
      </w:tr>
      <w:tr w:rsidR="009E6AA0" w:rsidRPr="00384F51" w14:paraId="1DA2B519" w14:textId="77777777" w:rsidTr="009E6AA0">
        <w:tc>
          <w:tcPr>
            <w:tcW w:w="4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334C4D" w14:textId="77777777" w:rsidR="009E6AA0" w:rsidRPr="00384F51" w:rsidRDefault="009E6AA0" w:rsidP="00384F51">
            <w:pPr>
              <w:numPr>
                <w:ilvl w:val="0"/>
                <w:numId w:val="2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 w:cs="Times New Roman"/>
              </w:rPr>
            </w:pPr>
            <w:r w:rsidRPr="00384F51">
              <w:rPr>
                <w:rFonts w:ascii="Times New Roman" w:hAnsi="Times New Roman" w:cs="Times New Roman"/>
              </w:rPr>
              <w:t>majetok a záväzky zabezpečené derivátmi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032B59" w14:textId="77777777" w:rsidR="009E6AA0" w:rsidRPr="00384F51" w:rsidRDefault="009E6AA0" w:rsidP="00384F51">
            <w:pPr>
              <w:pStyle w:val="Zkladntext"/>
              <w:ind w:left="34"/>
              <w:rPr>
                <w:sz w:val="22"/>
                <w:szCs w:val="22"/>
              </w:rPr>
            </w:pPr>
            <w:r w:rsidRPr="00384F51">
              <w:rPr>
                <w:sz w:val="22"/>
                <w:szCs w:val="22"/>
              </w:rPr>
              <w:t>reálnou hodnotou</w:t>
            </w:r>
          </w:p>
        </w:tc>
      </w:tr>
    </w:tbl>
    <w:p w14:paraId="07584076" w14:textId="6D1E2061" w:rsidR="009E6AA0" w:rsidRPr="00384F51" w:rsidRDefault="009E6AA0" w:rsidP="00384F51">
      <w:pPr>
        <w:spacing w:after="0" w:line="360" w:lineRule="auto"/>
        <w:jc w:val="both"/>
        <w:rPr>
          <w:rFonts w:ascii="Times New Roman" w:hAnsi="Times New Roman" w:cs="Times New Roman"/>
        </w:rPr>
      </w:pPr>
    </w:p>
    <w:p w14:paraId="37CD11D7" w14:textId="3EB33163" w:rsidR="005C5D0E" w:rsidRDefault="005C5D0E" w:rsidP="00384F51">
      <w:pPr>
        <w:spacing w:after="0" w:line="360" w:lineRule="auto"/>
        <w:jc w:val="both"/>
        <w:rPr>
          <w:rFonts w:ascii="Times New Roman" w:hAnsi="Times New Roman" w:cs="Times New Roman"/>
        </w:rPr>
      </w:pPr>
    </w:p>
    <w:p w14:paraId="7B7A68CB" w14:textId="22133F0A" w:rsidR="00384F51" w:rsidRDefault="00384F51" w:rsidP="00384F51">
      <w:pPr>
        <w:spacing w:after="0" w:line="360" w:lineRule="auto"/>
        <w:jc w:val="both"/>
        <w:rPr>
          <w:rFonts w:ascii="Times New Roman" w:hAnsi="Times New Roman" w:cs="Times New Roman"/>
        </w:rPr>
      </w:pPr>
    </w:p>
    <w:p w14:paraId="57662FE2" w14:textId="42C5E124" w:rsidR="00384F51" w:rsidRDefault="00384F51" w:rsidP="00384F51">
      <w:pPr>
        <w:spacing w:after="0" w:line="360" w:lineRule="auto"/>
        <w:jc w:val="both"/>
        <w:rPr>
          <w:rFonts w:ascii="Times New Roman" w:hAnsi="Times New Roman" w:cs="Times New Roman"/>
        </w:rPr>
      </w:pPr>
    </w:p>
    <w:p w14:paraId="3C5B0B5A" w14:textId="0BCF5D68" w:rsidR="000965A9" w:rsidRDefault="000965A9" w:rsidP="00384F51">
      <w:pPr>
        <w:spacing w:after="0" w:line="360" w:lineRule="auto"/>
        <w:jc w:val="both"/>
        <w:rPr>
          <w:rFonts w:ascii="Times New Roman" w:hAnsi="Times New Roman" w:cs="Times New Roman"/>
        </w:rPr>
      </w:pPr>
    </w:p>
    <w:p w14:paraId="2D3F0CDD" w14:textId="66DD48F5" w:rsidR="000965A9" w:rsidRDefault="000965A9" w:rsidP="00384F51">
      <w:pPr>
        <w:spacing w:after="0" w:line="360" w:lineRule="auto"/>
        <w:jc w:val="both"/>
        <w:rPr>
          <w:rFonts w:ascii="Times New Roman" w:hAnsi="Times New Roman" w:cs="Times New Roman"/>
        </w:rPr>
      </w:pPr>
    </w:p>
    <w:p w14:paraId="5244D491" w14:textId="359B984A" w:rsidR="000965A9" w:rsidRDefault="000965A9" w:rsidP="00384F51">
      <w:pPr>
        <w:spacing w:after="0" w:line="360" w:lineRule="auto"/>
        <w:jc w:val="both"/>
        <w:rPr>
          <w:rFonts w:ascii="Times New Roman" w:hAnsi="Times New Roman" w:cs="Times New Roman"/>
        </w:rPr>
      </w:pPr>
    </w:p>
    <w:p w14:paraId="2D2E3204" w14:textId="4FAEB63E" w:rsidR="000965A9" w:rsidRDefault="000965A9" w:rsidP="00384F51">
      <w:pPr>
        <w:spacing w:after="0" w:line="360" w:lineRule="auto"/>
        <w:jc w:val="both"/>
        <w:rPr>
          <w:rFonts w:ascii="Times New Roman" w:hAnsi="Times New Roman" w:cs="Times New Roman"/>
        </w:rPr>
      </w:pPr>
    </w:p>
    <w:p w14:paraId="7C92528B" w14:textId="77777777" w:rsidR="005415AB" w:rsidRDefault="005415AB" w:rsidP="00384F51">
      <w:pPr>
        <w:spacing w:after="0" w:line="360" w:lineRule="auto"/>
        <w:jc w:val="both"/>
        <w:rPr>
          <w:rFonts w:ascii="Times New Roman" w:hAnsi="Times New Roman" w:cs="Times New Roman"/>
        </w:rPr>
      </w:pPr>
    </w:p>
    <w:p w14:paraId="0CD0DF40" w14:textId="790C8825" w:rsidR="00384F51" w:rsidRPr="006B477E" w:rsidRDefault="009E0B27" w:rsidP="006B477E">
      <w:pPr>
        <w:spacing w:after="0" w:line="360" w:lineRule="auto"/>
        <w:jc w:val="center"/>
        <w:rPr>
          <w:rFonts w:ascii="Times New Roman" w:hAnsi="Times New Roman" w:cs="Times New Roman"/>
          <w:b/>
          <w:bCs/>
        </w:rPr>
      </w:pPr>
      <w:r w:rsidRPr="006B477E">
        <w:rPr>
          <w:rFonts w:ascii="Times New Roman" w:hAnsi="Times New Roman" w:cs="Times New Roman"/>
          <w:b/>
          <w:bCs/>
        </w:rPr>
        <w:lastRenderedPageBreak/>
        <w:t>Článok II</w:t>
      </w:r>
    </w:p>
    <w:p w14:paraId="53ABFE08" w14:textId="6122308E" w:rsidR="009E0B27" w:rsidRPr="006B477E" w:rsidRDefault="009E0B27" w:rsidP="006B477E">
      <w:pPr>
        <w:spacing w:after="0" w:line="360" w:lineRule="auto"/>
        <w:jc w:val="center"/>
        <w:rPr>
          <w:rFonts w:ascii="Times New Roman" w:hAnsi="Times New Roman" w:cs="Times New Roman"/>
          <w:b/>
          <w:bCs/>
        </w:rPr>
      </w:pPr>
      <w:r w:rsidRPr="006B477E">
        <w:rPr>
          <w:rFonts w:ascii="Times New Roman" w:hAnsi="Times New Roman" w:cs="Times New Roman"/>
          <w:b/>
          <w:bCs/>
        </w:rPr>
        <w:t>INFORMÁCIE O METÓDACH A POSTUPOCH KONSOLIDÁCIE</w:t>
      </w:r>
    </w:p>
    <w:p w14:paraId="35512767" w14:textId="2B7E061B" w:rsidR="009E0B27" w:rsidRPr="006B477E" w:rsidRDefault="009E0B27" w:rsidP="009E0B27">
      <w:pPr>
        <w:spacing w:after="0" w:line="360" w:lineRule="auto"/>
        <w:jc w:val="both"/>
        <w:rPr>
          <w:rFonts w:ascii="Times New Roman" w:hAnsi="Times New Roman" w:cs="Times New Roman"/>
        </w:rPr>
      </w:pPr>
      <w:r w:rsidRPr="006B477E">
        <w:rPr>
          <w:rFonts w:ascii="Times New Roman" w:hAnsi="Times New Roman" w:cs="Times New Roman"/>
        </w:rPr>
        <w:t xml:space="preserve">Konsolidovaná účtovná závierka bola zostavená v súlade so zákonom č. 431/2002 Z. z. o účtovníctve v znení neskorších predpisov a v súlade s Opatrením Ministerstva financií Slovenskej republiky zo dňa 17. decembra 2008 č. MF/27526/2008 – 31, ktorým sa ustanovujú podrobnosti o metódach a postupoch konsolidácie vo verejnej správe a podrobnosti o usporiadaní a označovaní položiek konsolidovanej účtovnej závierky vo verejnej správe v znení neskorších predpisov. V rámci konsolidácie konsolidovaného celku obce boli eliminované vzájomné pohľadávky, záväzky, náklady a výnosy, bola vykonaná konsolidácia kapitálu. </w:t>
      </w:r>
    </w:p>
    <w:p w14:paraId="70E72E35" w14:textId="77777777" w:rsidR="009E0B27" w:rsidRPr="006B477E" w:rsidRDefault="009E0B27" w:rsidP="009E0B27">
      <w:pPr>
        <w:spacing w:after="0" w:line="360" w:lineRule="auto"/>
        <w:jc w:val="both"/>
        <w:rPr>
          <w:rFonts w:ascii="Times New Roman" w:hAnsi="Times New Roman" w:cs="Times New Roman"/>
        </w:rPr>
      </w:pPr>
    </w:p>
    <w:p w14:paraId="77D3D150" w14:textId="5DDCE8D6" w:rsidR="009E0B27" w:rsidRPr="006B477E" w:rsidRDefault="009E0B27" w:rsidP="009E0B27">
      <w:pPr>
        <w:spacing w:after="0" w:line="360" w:lineRule="auto"/>
        <w:jc w:val="both"/>
        <w:rPr>
          <w:rFonts w:ascii="Times New Roman" w:hAnsi="Times New Roman" w:cs="Times New Roman"/>
          <w:color w:val="000000"/>
        </w:rPr>
      </w:pPr>
      <w:r w:rsidRPr="006B477E">
        <w:rPr>
          <w:rFonts w:ascii="Times New Roman" w:hAnsi="Times New Roman" w:cs="Times New Roman"/>
        </w:rPr>
        <w:t>Obec Čata zahrnula do konsolidovanej účtovnej závierk</w:t>
      </w:r>
      <w:r w:rsidR="00E0501C">
        <w:rPr>
          <w:rFonts w:ascii="Times New Roman" w:hAnsi="Times New Roman" w:cs="Times New Roman"/>
        </w:rPr>
        <w:t>y</w:t>
      </w:r>
      <w:r w:rsidRPr="006B477E">
        <w:rPr>
          <w:rFonts w:ascii="Times New Roman" w:hAnsi="Times New Roman" w:cs="Times New Roman"/>
        </w:rPr>
        <w:t xml:space="preserve"> zriaden</w:t>
      </w:r>
      <w:r w:rsidR="00E0501C">
        <w:rPr>
          <w:rFonts w:ascii="Times New Roman" w:hAnsi="Times New Roman" w:cs="Times New Roman"/>
        </w:rPr>
        <w:t>ú</w:t>
      </w:r>
      <w:r w:rsidRPr="006B477E">
        <w:rPr>
          <w:rFonts w:ascii="Times New Roman" w:hAnsi="Times New Roman" w:cs="Times New Roman"/>
        </w:rPr>
        <w:t xml:space="preserve"> rozpočt</w:t>
      </w:r>
      <w:r w:rsidR="00E0501C">
        <w:rPr>
          <w:rFonts w:ascii="Times New Roman" w:hAnsi="Times New Roman" w:cs="Times New Roman"/>
        </w:rPr>
        <w:t>ovú</w:t>
      </w:r>
      <w:r w:rsidRPr="006B477E">
        <w:rPr>
          <w:rFonts w:ascii="Times New Roman" w:hAnsi="Times New Roman" w:cs="Times New Roman"/>
        </w:rPr>
        <w:t xml:space="preserve"> organizáciu </w:t>
      </w:r>
      <w:r w:rsidRPr="006B477E">
        <w:rPr>
          <w:rFonts w:ascii="Times New Roman" w:hAnsi="Times New Roman" w:cs="Times New Roman"/>
          <w:color w:val="000000"/>
        </w:rPr>
        <w:t>Základná škola Gábora Barossa s vyčovacím jazykom maďarským – Baross Gábor Alapiskola, Školská 4, Čata – Csata, pričom bola použitá metóda úplnej konsolidácie.</w:t>
      </w:r>
    </w:p>
    <w:p w14:paraId="04C1B028" w14:textId="1411CF4B" w:rsidR="009E0B27" w:rsidRDefault="009E0B27" w:rsidP="00384F51">
      <w:pPr>
        <w:spacing w:after="0" w:line="360" w:lineRule="auto"/>
        <w:jc w:val="both"/>
      </w:pPr>
    </w:p>
    <w:p w14:paraId="0D2D380B" w14:textId="5F48679A" w:rsidR="005C5D0E" w:rsidRPr="00384F51" w:rsidRDefault="005C5D0E" w:rsidP="00384F51">
      <w:pPr>
        <w:spacing w:after="0" w:line="360" w:lineRule="auto"/>
        <w:jc w:val="center"/>
        <w:rPr>
          <w:rFonts w:ascii="Times New Roman" w:hAnsi="Times New Roman" w:cs="Times New Roman"/>
          <w:b/>
          <w:bCs/>
        </w:rPr>
      </w:pPr>
      <w:r w:rsidRPr="00384F51">
        <w:rPr>
          <w:rFonts w:ascii="Times New Roman" w:hAnsi="Times New Roman" w:cs="Times New Roman"/>
          <w:b/>
          <w:bCs/>
        </w:rPr>
        <w:t>Článok II</w:t>
      </w:r>
      <w:r w:rsidR="009E0B27">
        <w:rPr>
          <w:rFonts w:ascii="Times New Roman" w:hAnsi="Times New Roman" w:cs="Times New Roman"/>
          <w:b/>
          <w:bCs/>
        </w:rPr>
        <w:t>I</w:t>
      </w:r>
    </w:p>
    <w:p w14:paraId="1DDC7CA4" w14:textId="52D27342" w:rsidR="005C5D0E" w:rsidRDefault="000965A9" w:rsidP="00384F51">
      <w:pPr>
        <w:spacing w:after="0" w:line="360" w:lineRule="auto"/>
        <w:jc w:val="center"/>
        <w:rPr>
          <w:rFonts w:ascii="Times New Roman" w:hAnsi="Times New Roman" w:cs="Times New Roman"/>
          <w:b/>
          <w:bCs/>
        </w:rPr>
      </w:pPr>
      <w:r w:rsidRPr="00384F51">
        <w:rPr>
          <w:rFonts w:ascii="Times New Roman" w:hAnsi="Times New Roman" w:cs="Times New Roman"/>
          <w:b/>
          <w:bCs/>
        </w:rPr>
        <w:t>INFORMÁCIE O ÚDAJOCH AKTÍV A</w:t>
      </w:r>
      <w:r w:rsidR="005415AB">
        <w:rPr>
          <w:rFonts w:ascii="Times New Roman" w:hAnsi="Times New Roman" w:cs="Times New Roman"/>
          <w:b/>
          <w:bCs/>
        </w:rPr>
        <w:t> </w:t>
      </w:r>
      <w:r w:rsidRPr="00384F51">
        <w:rPr>
          <w:rFonts w:ascii="Times New Roman" w:hAnsi="Times New Roman" w:cs="Times New Roman"/>
          <w:b/>
          <w:bCs/>
        </w:rPr>
        <w:t>PASÍV</w:t>
      </w:r>
    </w:p>
    <w:p w14:paraId="7F75A96C" w14:textId="77777777" w:rsidR="005415AB" w:rsidRDefault="005415AB" w:rsidP="00384F51">
      <w:pPr>
        <w:spacing w:after="0" w:line="360" w:lineRule="auto"/>
        <w:jc w:val="center"/>
        <w:rPr>
          <w:rFonts w:ascii="Times New Roman" w:hAnsi="Times New Roman" w:cs="Times New Roman"/>
          <w:b/>
          <w:bCs/>
        </w:rPr>
      </w:pPr>
    </w:p>
    <w:p w14:paraId="2A621767" w14:textId="22F4FDA9" w:rsidR="000965A9" w:rsidRPr="000978AF" w:rsidRDefault="000965A9" w:rsidP="000965A9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 w:rsidRPr="000978AF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Informácie o údajoch na strane 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aktív</w:t>
      </w:r>
      <w:r w:rsidRPr="000978AF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 súvahy</w:t>
      </w:r>
    </w:p>
    <w:p w14:paraId="10F047F1" w14:textId="28DFFA25" w:rsidR="00384F51" w:rsidRPr="00384F51" w:rsidRDefault="005C5D0E" w:rsidP="000965A9">
      <w:pPr>
        <w:pStyle w:val="Odsekzoznamu"/>
        <w:spacing w:after="0" w:line="360" w:lineRule="auto"/>
        <w:ind w:left="0"/>
        <w:rPr>
          <w:rFonts w:ascii="Times New Roman" w:hAnsi="Times New Roman" w:cs="Times New Roman"/>
        </w:rPr>
      </w:pPr>
      <w:r w:rsidRPr="00384F51">
        <w:rPr>
          <w:rFonts w:ascii="Times New Roman" w:hAnsi="Times New Roman" w:cs="Times New Roman"/>
          <w:i/>
          <w:iCs/>
        </w:rPr>
        <w:t>Dlhodobý nehmotný majetok a dlhodobý hmotný majetok</w:t>
      </w:r>
    </w:p>
    <w:p w14:paraId="3F5FA00B" w14:textId="4D53563E" w:rsidR="000965A9" w:rsidRDefault="005C5D0E" w:rsidP="000965A9">
      <w:pPr>
        <w:pStyle w:val="Odsekzoznamu"/>
        <w:spacing w:after="0" w:line="360" w:lineRule="auto"/>
        <w:ind w:left="0"/>
        <w:jc w:val="both"/>
        <w:rPr>
          <w:rFonts w:ascii="Times New Roman" w:hAnsi="Times New Roman" w:cs="Times New Roman"/>
        </w:rPr>
      </w:pPr>
      <w:r w:rsidRPr="00384F51">
        <w:rPr>
          <w:rFonts w:ascii="Times New Roman" w:hAnsi="Times New Roman" w:cs="Times New Roman"/>
        </w:rPr>
        <w:t>Prehľad pohybu dlhodobého nehmotného a dlhodobého hmotného majetku od 1. januára 202</w:t>
      </w:r>
      <w:r w:rsidR="0073564C">
        <w:rPr>
          <w:rFonts w:ascii="Times New Roman" w:hAnsi="Times New Roman" w:cs="Times New Roman"/>
        </w:rPr>
        <w:t>2</w:t>
      </w:r>
      <w:r w:rsidRPr="00384F51">
        <w:rPr>
          <w:rFonts w:ascii="Times New Roman" w:hAnsi="Times New Roman" w:cs="Times New Roman"/>
        </w:rPr>
        <w:t xml:space="preserve"> do</w:t>
      </w:r>
    </w:p>
    <w:p w14:paraId="789EFADB" w14:textId="20FA6C03" w:rsidR="000965A9" w:rsidRDefault="005C5D0E" w:rsidP="000965A9">
      <w:pPr>
        <w:pStyle w:val="Odsekzoznamu"/>
        <w:spacing w:after="0" w:line="360" w:lineRule="auto"/>
        <w:ind w:left="0"/>
        <w:jc w:val="both"/>
        <w:rPr>
          <w:rFonts w:ascii="Times New Roman" w:hAnsi="Times New Roman" w:cs="Times New Roman"/>
        </w:rPr>
      </w:pPr>
      <w:r w:rsidRPr="00384F51">
        <w:rPr>
          <w:rFonts w:ascii="Times New Roman" w:hAnsi="Times New Roman" w:cs="Times New Roman"/>
        </w:rPr>
        <w:t>31.decembra 202</w:t>
      </w:r>
      <w:r w:rsidR="0073564C">
        <w:rPr>
          <w:rFonts w:ascii="Times New Roman" w:hAnsi="Times New Roman" w:cs="Times New Roman"/>
        </w:rPr>
        <w:t>2</w:t>
      </w:r>
      <w:r w:rsidRPr="00384F51">
        <w:rPr>
          <w:rFonts w:ascii="Times New Roman" w:hAnsi="Times New Roman" w:cs="Times New Roman"/>
        </w:rPr>
        <w:t xml:space="preserve"> je uvedený v tabuľkovej časti Prehľad o pohybe dlhodobého majetku – tabuľka č. </w:t>
      </w:r>
      <w:r w:rsidR="00541327">
        <w:rPr>
          <w:rFonts w:ascii="Times New Roman" w:hAnsi="Times New Roman" w:cs="Times New Roman"/>
        </w:rPr>
        <w:t>2</w:t>
      </w:r>
    </w:p>
    <w:p w14:paraId="396205E1" w14:textId="6E9C850A" w:rsidR="005C5D0E" w:rsidRPr="000965A9" w:rsidRDefault="005C5D0E" w:rsidP="000965A9">
      <w:pPr>
        <w:pStyle w:val="Odsekzoznamu"/>
        <w:spacing w:after="0" w:line="360" w:lineRule="auto"/>
        <w:ind w:left="0"/>
        <w:rPr>
          <w:rFonts w:ascii="Times New Roman" w:hAnsi="Times New Roman" w:cs="Times New Roman"/>
        </w:rPr>
      </w:pPr>
    </w:p>
    <w:tbl>
      <w:tblPr>
        <w:tblW w:w="839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40"/>
        <w:gridCol w:w="4252"/>
      </w:tblGrid>
      <w:tr w:rsidR="005C5D0E" w:rsidRPr="00384F51" w14:paraId="77663C63" w14:textId="77777777" w:rsidTr="005C5D0E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EB6C4EC" w14:textId="77777777" w:rsidR="005C5D0E" w:rsidRPr="00384F51" w:rsidRDefault="005C5D0E" w:rsidP="00A46501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</w:rPr>
            </w:pPr>
            <w:r w:rsidRPr="00384F51">
              <w:rPr>
                <w:rFonts w:ascii="Times New Roman" w:hAnsi="Times New Roman" w:cs="Times New Roman"/>
                <w:b/>
              </w:rPr>
              <w:t xml:space="preserve">Majetok, </w:t>
            </w:r>
          </w:p>
          <w:p w14:paraId="04AD5852" w14:textId="77777777" w:rsidR="005C5D0E" w:rsidRPr="00384F51" w:rsidRDefault="005C5D0E" w:rsidP="00A46501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</w:rPr>
            </w:pPr>
            <w:r w:rsidRPr="00384F51">
              <w:rPr>
                <w:rFonts w:ascii="Times New Roman" w:hAnsi="Times New Roman" w:cs="Times New Roman"/>
              </w:rPr>
              <w:t>ku ktorému</w:t>
            </w:r>
            <w:r w:rsidRPr="00384F51">
              <w:rPr>
                <w:rFonts w:ascii="Times New Roman" w:hAnsi="Times New Roman" w:cs="Times New Roman"/>
                <w:b/>
              </w:rPr>
              <w:t xml:space="preserve"> má</w:t>
            </w:r>
            <w:r w:rsidRPr="00384F51">
              <w:rPr>
                <w:rFonts w:ascii="Times New Roman" w:hAnsi="Times New Roman" w:cs="Times New Roman"/>
              </w:rPr>
              <w:t xml:space="preserve"> účtovná jednotka vlastnícke právo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921F951" w14:textId="77777777" w:rsidR="005C5D0E" w:rsidRPr="00384F51" w:rsidRDefault="005C5D0E" w:rsidP="00A46501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</w:rPr>
            </w:pPr>
            <w:r w:rsidRPr="00384F51">
              <w:rPr>
                <w:rFonts w:ascii="Times New Roman" w:hAnsi="Times New Roman" w:cs="Times New Roman"/>
                <w:b/>
              </w:rPr>
              <w:t xml:space="preserve">Suma </w:t>
            </w:r>
          </w:p>
        </w:tc>
      </w:tr>
      <w:tr w:rsidR="005C5D0E" w:rsidRPr="00384F51" w14:paraId="4F2C3502" w14:textId="77777777" w:rsidTr="005C5D0E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27A95D" w14:textId="77777777" w:rsidR="005C5D0E" w:rsidRPr="00384F51" w:rsidRDefault="005C5D0E" w:rsidP="00A46501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384F51">
              <w:rPr>
                <w:rFonts w:ascii="Times New Roman" w:hAnsi="Times New Roman" w:cs="Times New Roman"/>
              </w:rPr>
              <w:t>Pozemky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9910F5" w14:textId="4F15DC38" w:rsidR="005C5D0E" w:rsidRPr="00384F51" w:rsidRDefault="005C5D0E" w:rsidP="00A46501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384F51">
              <w:rPr>
                <w:rFonts w:ascii="Times New Roman" w:hAnsi="Times New Roman" w:cs="Times New Roman"/>
              </w:rPr>
              <w:t>486 847,62 €</w:t>
            </w:r>
          </w:p>
        </w:tc>
      </w:tr>
      <w:tr w:rsidR="005C5D0E" w:rsidRPr="00384F51" w14:paraId="76589933" w14:textId="77777777" w:rsidTr="005C5D0E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FA7BCB" w14:textId="77777777" w:rsidR="005C5D0E" w:rsidRPr="00384F51" w:rsidRDefault="005C5D0E" w:rsidP="00A46501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384F51">
              <w:rPr>
                <w:rFonts w:ascii="Times New Roman" w:hAnsi="Times New Roman" w:cs="Times New Roman"/>
              </w:rPr>
              <w:t>Budovy, stavby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6C146E" w14:textId="061D3FE3" w:rsidR="005C5D0E" w:rsidRPr="00384F51" w:rsidRDefault="00FE3F1B" w:rsidP="00A46501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  <w:r w:rsidR="0073564C">
              <w:rPr>
                <w:rFonts w:ascii="Times New Roman" w:hAnsi="Times New Roman" w:cs="Times New Roman"/>
              </w:rPr>
              <w:t> 590 535,10</w:t>
            </w:r>
            <w:r w:rsidR="005C5D0E" w:rsidRPr="00384F51">
              <w:rPr>
                <w:rFonts w:ascii="Times New Roman" w:hAnsi="Times New Roman" w:cs="Times New Roman"/>
              </w:rPr>
              <w:t xml:space="preserve"> €</w:t>
            </w:r>
          </w:p>
        </w:tc>
      </w:tr>
      <w:tr w:rsidR="005C5D0E" w:rsidRPr="00384F51" w14:paraId="23AAA2BA" w14:textId="77777777" w:rsidTr="005C5D0E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FA202E" w14:textId="77777777" w:rsidR="005C5D0E" w:rsidRPr="00384F51" w:rsidRDefault="005C5D0E" w:rsidP="00A46501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384F51">
              <w:rPr>
                <w:rFonts w:ascii="Times New Roman" w:hAnsi="Times New Roman" w:cs="Times New Roman"/>
              </w:rPr>
              <w:t>Stroje, prístroje, zariadenia, inventár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B158DA" w14:textId="1D08D112" w:rsidR="005C5D0E" w:rsidRPr="00384F51" w:rsidRDefault="0073564C" w:rsidP="00A46501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89 349,37</w:t>
            </w:r>
            <w:r w:rsidR="005C5D0E" w:rsidRPr="00384F51">
              <w:rPr>
                <w:rFonts w:ascii="Times New Roman" w:hAnsi="Times New Roman" w:cs="Times New Roman"/>
              </w:rPr>
              <w:t xml:space="preserve"> €</w:t>
            </w:r>
          </w:p>
        </w:tc>
      </w:tr>
      <w:tr w:rsidR="005C5D0E" w:rsidRPr="00384F51" w14:paraId="0C1A1E8D" w14:textId="77777777" w:rsidTr="005C5D0E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31730A" w14:textId="77777777" w:rsidR="005C5D0E" w:rsidRPr="00384F51" w:rsidRDefault="005C5D0E" w:rsidP="00A46501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384F51">
              <w:rPr>
                <w:rFonts w:ascii="Times New Roman" w:hAnsi="Times New Roman" w:cs="Times New Roman"/>
              </w:rPr>
              <w:t xml:space="preserve">Dopravné prostriedky 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172CAF" w14:textId="57CD1574" w:rsidR="005C5D0E" w:rsidRPr="00384F51" w:rsidRDefault="005C5D0E" w:rsidP="00A46501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384F51">
              <w:rPr>
                <w:rFonts w:ascii="Times New Roman" w:hAnsi="Times New Roman" w:cs="Times New Roman"/>
              </w:rPr>
              <w:t>7</w:t>
            </w:r>
            <w:r w:rsidR="0073564C">
              <w:rPr>
                <w:rFonts w:ascii="Times New Roman" w:hAnsi="Times New Roman" w:cs="Times New Roman"/>
              </w:rPr>
              <w:t>2 659,75</w:t>
            </w:r>
            <w:r w:rsidRPr="00384F51">
              <w:rPr>
                <w:rFonts w:ascii="Times New Roman" w:hAnsi="Times New Roman" w:cs="Times New Roman"/>
              </w:rPr>
              <w:t xml:space="preserve"> €</w:t>
            </w:r>
          </w:p>
        </w:tc>
      </w:tr>
      <w:tr w:rsidR="005C5D0E" w:rsidRPr="00384F51" w14:paraId="354FA1A1" w14:textId="77777777" w:rsidTr="005C5D0E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12CD0E" w14:textId="77777777" w:rsidR="005C5D0E" w:rsidRPr="00384F51" w:rsidRDefault="005C5D0E" w:rsidP="00A46501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384F51">
              <w:rPr>
                <w:rFonts w:ascii="Times New Roman" w:hAnsi="Times New Roman" w:cs="Times New Roman"/>
              </w:rPr>
              <w:t>Drobný DHM do 1 700,00 €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517704" w14:textId="62B90159" w:rsidR="005C5D0E" w:rsidRPr="00384F51" w:rsidRDefault="0073564C" w:rsidP="00A46501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17 502,76</w:t>
            </w:r>
            <w:r w:rsidR="005C5D0E" w:rsidRPr="00384F51">
              <w:rPr>
                <w:rFonts w:ascii="Times New Roman" w:hAnsi="Times New Roman" w:cs="Times New Roman"/>
              </w:rPr>
              <w:t xml:space="preserve"> €</w:t>
            </w:r>
          </w:p>
        </w:tc>
      </w:tr>
      <w:tr w:rsidR="005C5D0E" w:rsidRPr="00384F51" w14:paraId="1F5648CD" w14:textId="77777777" w:rsidTr="005C5D0E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F87AC6" w14:textId="77777777" w:rsidR="005C5D0E" w:rsidRPr="00384F51" w:rsidRDefault="005C5D0E" w:rsidP="00A46501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384F51">
              <w:rPr>
                <w:rFonts w:ascii="Times New Roman" w:hAnsi="Times New Roman" w:cs="Times New Roman"/>
              </w:rPr>
              <w:t>Umelecké diela a zbierky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8ADD3D" w14:textId="77777777" w:rsidR="005C5D0E" w:rsidRPr="00384F51" w:rsidRDefault="005C5D0E" w:rsidP="00A46501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384F51">
              <w:rPr>
                <w:rFonts w:ascii="Times New Roman" w:hAnsi="Times New Roman" w:cs="Times New Roman"/>
              </w:rPr>
              <w:t>1 950,00 €</w:t>
            </w:r>
          </w:p>
        </w:tc>
      </w:tr>
      <w:tr w:rsidR="005C5D0E" w:rsidRPr="00384F51" w14:paraId="2E7C2378" w14:textId="77777777" w:rsidTr="005C5D0E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339991" w14:textId="77777777" w:rsidR="005C5D0E" w:rsidRPr="00384F51" w:rsidRDefault="005C5D0E" w:rsidP="00A46501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384F51">
              <w:rPr>
                <w:rFonts w:ascii="Times New Roman" w:hAnsi="Times New Roman" w:cs="Times New Roman"/>
              </w:rPr>
              <w:t>Drobný dlhodobý nehmotný majetok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97393F" w14:textId="77777777" w:rsidR="005C5D0E" w:rsidRPr="00384F51" w:rsidRDefault="005C5D0E" w:rsidP="00A46501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384F51">
              <w:rPr>
                <w:rFonts w:ascii="Times New Roman" w:hAnsi="Times New Roman" w:cs="Times New Roman"/>
              </w:rPr>
              <w:t>1 578,37 €</w:t>
            </w:r>
          </w:p>
        </w:tc>
      </w:tr>
      <w:tr w:rsidR="005C5D0E" w:rsidRPr="00384F51" w14:paraId="41E1FB1A" w14:textId="77777777" w:rsidTr="005C5D0E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69768D" w14:textId="77777777" w:rsidR="005C5D0E" w:rsidRPr="00384F51" w:rsidRDefault="005C5D0E" w:rsidP="00A46501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384F51">
              <w:rPr>
                <w:rFonts w:ascii="Times New Roman" w:hAnsi="Times New Roman" w:cs="Times New Roman"/>
              </w:rPr>
              <w:t>Pestovateľské celky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F5F5C2" w14:textId="77777777" w:rsidR="005C5D0E" w:rsidRPr="00384F51" w:rsidRDefault="005C5D0E" w:rsidP="00A46501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384F51">
              <w:rPr>
                <w:rFonts w:ascii="Times New Roman" w:hAnsi="Times New Roman" w:cs="Times New Roman"/>
              </w:rPr>
              <w:t>73,03 €</w:t>
            </w:r>
          </w:p>
        </w:tc>
      </w:tr>
    </w:tbl>
    <w:p w14:paraId="13DB303C" w14:textId="77777777" w:rsidR="000965A9" w:rsidRDefault="000965A9" w:rsidP="000965A9">
      <w:pPr>
        <w:pStyle w:val="Odsekzoznamu"/>
        <w:spacing w:after="0" w:line="360" w:lineRule="auto"/>
        <w:ind w:left="0"/>
        <w:rPr>
          <w:rFonts w:ascii="Times New Roman" w:hAnsi="Times New Roman" w:cs="Times New Roman"/>
          <w:i/>
          <w:iCs/>
        </w:rPr>
      </w:pPr>
    </w:p>
    <w:p w14:paraId="3F7C88F6" w14:textId="3B1AF2A3" w:rsidR="00A46501" w:rsidRPr="00A46501" w:rsidRDefault="00E3747B" w:rsidP="000965A9">
      <w:pPr>
        <w:pStyle w:val="Odsekzoznamu"/>
        <w:spacing w:after="0" w:line="360" w:lineRule="auto"/>
        <w:ind w:left="0"/>
        <w:rPr>
          <w:rFonts w:ascii="Times New Roman" w:hAnsi="Times New Roman" w:cs="Times New Roman"/>
          <w:i/>
          <w:iCs/>
        </w:rPr>
      </w:pPr>
      <w:r w:rsidRPr="00A46501">
        <w:rPr>
          <w:rFonts w:ascii="Times New Roman" w:hAnsi="Times New Roman" w:cs="Times New Roman"/>
          <w:i/>
          <w:iCs/>
        </w:rPr>
        <w:t>Dlhodobý finančný majetok</w:t>
      </w:r>
    </w:p>
    <w:p w14:paraId="7534C838" w14:textId="2EC40203" w:rsidR="000965A9" w:rsidRDefault="00E3747B" w:rsidP="000965A9">
      <w:pPr>
        <w:spacing w:after="0" w:line="360" w:lineRule="auto"/>
        <w:jc w:val="both"/>
        <w:rPr>
          <w:rFonts w:ascii="Times New Roman" w:hAnsi="Times New Roman" w:cs="Times New Roman"/>
        </w:rPr>
      </w:pPr>
      <w:r w:rsidRPr="000965A9">
        <w:rPr>
          <w:rFonts w:ascii="Times New Roman" w:hAnsi="Times New Roman" w:cs="Times New Roman"/>
        </w:rPr>
        <w:t>Prehľad dlhodobého finančného majetku účtovnej jednotky od 1. januára 2021 do</w:t>
      </w:r>
      <w:r w:rsidRPr="000965A9">
        <w:rPr>
          <w:rFonts w:ascii="Times New Roman" w:hAnsi="Times New Roman" w:cs="Times New Roman"/>
        </w:rPr>
        <w:br/>
        <w:t>31. decembra 202</w:t>
      </w:r>
      <w:r w:rsidR="0073564C">
        <w:rPr>
          <w:rFonts w:ascii="Times New Roman" w:hAnsi="Times New Roman" w:cs="Times New Roman"/>
        </w:rPr>
        <w:t>2</w:t>
      </w:r>
      <w:r w:rsidRPr="000965A9">
        <w:rPr>
          <w:rFonts w:ascii="Times New Roman" w:hAnsi="Times New Roman" w:cs="Times New Roman"/>
        </w:rPr>
        <w:t xml:space="preserve"> je uvedený v tabuľkách č. 2 až č. 6.</w:t>
      </w:r>
    </w:p>
    <w:p w14:paraId="0409AB0E" w14:textId="04F1F3D3" w:rsidR="00E3747B" w:rsidRPr="000965A9" w:rsidRDefault="00E3747B" w:rsidP="000965A9">
      <w:pPr>
        <w:spacing w:after="0" w:line="360" w:lineRule="auto"/>
        <w:jc w:val="both"/>
        <w:rPr>
          <w:rFonts w:ascii="Times New Roman" w:hAnsi="Times New Roman" w:cs="Times New Roman"/>
        </w:rPr>
      </w:pPr>
      <w:r w:rsidRPr="000965A9">
        <w:rPr>
          <w:rFonts w:ascii="Times New Roman" w:hAnsi="Times New Roman" w:cs="Times New Roman"/>
        </w:rPr>
        <w:t>Obec vlastní akcie v Západoslovenskej vodárenskej spoločnosti, a.s. v sume 223 468,27EUR. A podiel v Aglomerácia Hronovce vo výške 165,97 eur</w:t>
      </w:r>
    </w:p>
    <w:p w14:paraId="73389813" w14:textId="5D2EFB39" w:rsidR="00E3747B" w:rsidRPr="00384F51" w:rsidRDefault="00E3747B" w:rsidP="00384F51">
      <w:pPr>
        <w:spacing w:after="0" w:line="360" w:lineRule="auto"/>
        <w:jc w:val="both"/>
        <w:rPr>
          <w:rFonts w:ascii="Times New Roman" w:hAnsi="Times New Roman" w:cs="Times New Roman"/>
        </w:rPr>
      </w:pPr>
    </w:p>
    <w:p w14:paraId="6E68B051" w14:textId="2BB411D0" w:rsidR="00E3747B" w:rsidRPr="00384F51" w:rsidRDefault="00E3747B" w:rsidP="00384F51">
      <w:pPr>
        <w:spacing w:after="0" w:line="360" w:lineRule="auto"/>
        <w:jc w:val="both"/>
        <w:rPr>
          <w:rFonts w:ascii="Times New Roman" w:hAnsi="Times New Roman" w:cs="Times New Roman"/>
        </w:rPr>
      </w:pPr>
      <w:r w:rsidRPr="000965A9">
        <w:rPr>
          <w:rFonts w:ascii="Times New Roman" w:hAnsi="Times New Roman" w:cs="Times New Roman"/>
          <w:i/>
          <w:iCs/>
        </w:rPr>
        <w:t>Pohľadávky</w:t>
      </w:r>
      <w:r w:rsidRPr="00384F51">
        <w:rPr>
          <w:rFonts w:ascii="Times New Roman" w:hAnsi="Times New Roman" w:cs="Times New Roman"/>
        </w:rPr>
        <w:br/>
        <w:t>Najvýznamnejšou položkou pohľadávok sú pohľadávky z daňových a nedaňových príjmov</w:t>
      </w:r>
      <w:r w:rsidRPr="00384F51">
        <w:rPr>
          <w:rFonts w:ascii="Times New Roman" w:hAnsi="Times New Roman" w:cs="Times New Roman"/>
        </w:rPr>
        <w:br/>
        <w:t>obce, ako aj nedoplatky z prenájmu bytových a nebytových priestorov.</w:t>
      </w:r>
    </w:p>
    <w:tbl>
      <w:tblPr>
        <w:tblW w:w="837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5"/>
        <w:gridCol w:w="851"/>
        <w:gridCol w:w="1561"/>
        <w:gridCol w:w="3263"/>
      </w:tblGrid>
      <w:tr w:rsidR="009F119D" w:rsidRPr="00384F51" w14:paraId="05F5AB6C" w14:textId="77777777" w:rsidTr="009F119D"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16CF4B6" w14:textId="77777777" w:rsidR="009F119D" w:rsidRPr="00384F51" w:rsidRDefault="009F119D" w:rsidP="000965A9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</w:rPr>
            </w:pPr>
            <w:r w:rsidRPr="00384F51">
              <w:rPr>
                <w:rFonts w:ascii="Times New Roman" w:hAnsi="Times New Roman" w:cs="Times New Roman"/>
                <w:b/>
              </w:rPr>
              <w:t>Pohľadávky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BF4BC50" w14:textId="77777777" w:rsidR="009F119D" w:rsidRPr="00384F51" w:rsidRDefault="009F119D" w:rsidP="000965A9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</w:rPr>
            </w:pPr>
            <w:r w:rsidRPr="00384F51">
              <w:rPr>
                <w:rFonts w:ascii="Times New Roman" w:hAnsi="Times New Roman" w:cs="Times New Roman"/>
                <w:b/>
              </w:rPr>
              <w:t>Riadok súvahy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99382B5" w14:textId="152E653E" w:rsidR="009F119D" w:rsidRPr="00384F51" w:rsidRDefault="009F119D" w:rsidP="000965A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384F51">
              <w:rPr>
                <w:rFonts w:ascii="Times New Roman" w:hAnsi="Times New Roman" w:cs="Times New Roman"/>
                <w:b/>
              </w:rPr>
              <w:t>Hodnota</w:t>
            </w:r>
          </w:p>
          <w:p w14:paraId="7B0A0D14" w14:textId="77777777" w:rsidR="009F119D" w:rsidRPr="00384F51" w:rsidRDefault="009F119D" w:rsidP="000965A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384F51">
              <w:rPr>
                <w:rFonts w:ascii="Times New Roman" w:hAnsi="Times New Roman" w:cs="Times New Roman"/>
                <w:b/>
              </w:rPr>
              <w:t>pohľadávok netto</w:t>
            </w:r>
          </w:p>
        </w:tc>
        <w:tc>
          <w:tcPr>
            <w:tcW w:w="3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BA4A25D" w14:textId="77777777" w:rsidR="009F119D" w:rsidRPr="00384F51" w:rsidRDefault="009F119D" w:rsidP="000965A9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</w:rPr>
            </w:pPr>
            <w:r w:rsidRPr="00384F51">
              <w:rPr>
                <w:rFonts w:ascii="Times New Roman" w:hAnsi="Times New Roman" w:cs="Times New Roman"/>
                <w:b/>
              </w:rPr>
              <w:t>Opis</w:t>
            </w:r>
          </w:p>
        </w:tc>
      </w:tr>
      <w:tr w:rsidR="009F119D" w:rsidRPr="00384F51" w14:paraId="585012EF" w14:textId="77777777" w:rsidTr="009F119D"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BDF559" w14:textId="77777777" w:rsidR="009F119D" w:rsidRPr="00384F51" w:rsidRDefault="009F119D" w:rsidP="000965A9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384F51">
              <w:rPr>
                <w:rFonts w:ascii="Times New Roman" w:hAnsi="Times New Roman" w:cs="Times New Roman"/>
              </w:rPr>
              <w:t>Nedaňové pohľadávky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7A2A20" w14:textId="29C4C528" w:rsidR="009F119D" w:rsidRPr="00384F51" w:rsidRDefault="009F119D" w:rsidP="000965A9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384F51">
              <w:rPr>
                <w:rFonts w:ascii="Times New Roman" w:hAnsi="Times New Roman" w:cs="Times New Roman"/>
              </w:rPr>
              <w:t>0</w:t>
            </w:r>
            <w:r>
              <w:rPr>
                <w:rFonts w:ascii="Times New Roman" w:hAnsi="Times New Roman" w:cs="Times New Roman"/>
              </w:rPr>
              <w:t>71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0BC2B3" w14:textId="387CC2AD" w:rsidR="009F119D" w:rsidRPr="00384F51" w:rsidRDefault="009F119D" w:rsidP="000965A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11 793,51</w:t>
            </w:r>
          </w:p>
        </w:tc>
        <w:tc>
          <w:tcPr>
            <w:tcW w:w="3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391E67" w14:textId="77777777" w:rsidR="009F119D" w:rsidRPr="00384F51" w:rsidRDefault="009F119D" w:rsidP="000965A9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384F51">
              <w:rPr>
                <w:rFonts w:ascii="Times New Roman" w:hAnsi="Times New Roman" w:cs="Times New Roman"/>
              </w:rPr>
              <w:t>KO, nájomné, uznané dlhy, vodné,</w:t>
            </w:r>
          </w:p>
        </w:tc>
      </w:tr>
      <w:tr w:rsidR="009F119D" w:rsidRPr="00384F51" w14:paraId="5AB38B4E" w14:textId="77777777" w:rsidTr="009F119D"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F33989" w14:textId="77777777" w:rsidR="009F119D" w:rsidRPr="00384F51" w:rsidRDefault="009F119D" w:rsidP="000965A9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384F51">
              <w:rPr>
                <w:rFonts w:ascii="Times New Roman" w:hAnsi="Times New Roman" w:cs="Times New Roman"/>
              </w:rPr>
              <w:t>Daňové pohľadávky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F30707" w14:textId="1CB26FCC" w:rsidR="009F119D" w:rsidRPr="00384F51" w:rsidRDefault="009F119D" w:rsidP="000965A9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384F51">
              <w:rPr>
                <w:rFonts w:ascii="Times New Roman" w:hAnsi="Times New Roman" w:cs="Times New Roman"/>
              </w:rPr>
              <w:t>0</w:t>
            </w:r>
            <w:r>
              <w:rPr>
                <w:rFonts w:ascii="Times New Roman" w:hAnsi="Times New Roman" w:cs="Times New Roman"/>
              </w:rPr>
              <w:t>72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907019" w14:textId="7C9A5E30" w:rsidR="009F119D" w:rsidRPr="00384F51" w:rsidRDefault="009F119D" w:rsidP="000965A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2 469,46</w:t>
            </w:r>
          </w:p>
        </w:tc>
        <w:tc>
          <w:tcPr>
            <w:tcW w:w="3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296278" w14:textId="77777777" w:rsidR="009F119D" w:rsidRPr="00384F51" w:rsidRDefault="009F119D" w:rsidP="000965A9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384F51">
              <w:rPr>
                <w:rFonts w:ascii="Times New Roman" w:hAnsi="Times New Roman" w:cs="Times New Roman"/>
              </w:rPr>
              <w:t>Nehnuteľnosti, pozemky, pes,</w:t>
            </w:r>
          </w:p>
        </w:tc>
      </w:tr>
      <w:tr w:rsidR="009F119D" w:rsidRPr="00384F51" w14:paraId="4D1B9673" w14:textId="77777777" w:rsidTr="009F119D"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F416F6" w14:textId="77777777" w:rsidR="009F119D" w:rsidRPr="00384F51" w:rsidRDefault="009F119D" w:rsidP="000965A9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384F51">
              <w:rPr>
                <w:rFonts w:ascii="Times New Roman" w:hAnsi="Times New Roman" w:cs="Times New Roman"/>
              </w:rPr>
              <w:t>Ostatné pohľadávky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21BD3A" w14:textId="5087CE58" w:rsidR="009F119D" w:rsidRPr="00384F51" w:rsidRDefault="009F119D" w:rsidP="000965A9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384F51">
              <w:rPr>
                <w:rFonts w:ascii="Times New Roman" w:hAnsi="Times New Roman" w:cs="Times New Roman"/>
              </w:rPr>
              <w:t>06</w:t>
            </w:r>
            <w:r>
              <w:rPr>
                <w:rFonts w:ascii="Times New Roman" w:hAnsi="Times New Roman" w:cs="Times New Roman"/>
              </w:rPr>
              <w:t>7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0D36CB" w14:textId="0FF79C9C" w:rsidR="009F119D" w:rsidRPr="00384F51" w:rsidRDefault="009F119D" w:rsidP="000965A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774,00</w:t>
            </w:r>
          </w:p>
        </w:tc>
        <w:tc>
          <w:tcPr>
            <w:tcW w:w="3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FBB355" w14:textId="77777777" w:rsidR="009F119D" w:rsidRPr="00384F51" w:rsidRDefault="009F119D" w:rsidP="000965A9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384F51">
              <w:rPr>
                <w:rFonts w:ascii="Times New Roman" w:hAnsi="Times New Roman" w:cs="Times New Roman"/>
              </w:rPr>
              <w:t>Stravné, odber.vzťahy</w:t>
            </w:r>
          </w:p>
        </w:tc>
      </w:tr>
      <w:tr w:rsidR="009F119D" w:rsidRPr="00384F51" w14:paraId="080EB2B2" w14:textId="77777777" w:rsidTr="009F119D"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62047A" w14:textId="12766BB8" w:rsidR="009F119D" w:rsidRPr="00384F51" w:rsidRDefault="009F119D" w:rsidP="000965A9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Pohľadávky voči zc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529C27" w14:textId="14C10B13" w:rsidR="009F119D" w:rsidRPr="00384F51" w:rsidRDefault="009F119D" w:rsidP="000965A9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073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20CF51" w14:textId="0825DCF4" w:rsidR="009F119D" w:rsidRDefault="009F119D" w:rsidP="000965A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37,59</w:t>
            </w:r>
          </w:p>
        </w:tc>
        <w:tc>
          <w:tcPr>
            <w:tcW w:w="3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BE429F" w14:textId="149040F3" w:rsidR="009F119D" w:rsidRPr="00384F51" w:rsidRDefault="009F119D" w:rsidP="000965A9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Stravné lístky</w:t>
            </w:r>
          </w:p>
        </w:tc>
      </w:tr>
      <w:tr w:rsidR="009F119D" w:rsidRPr="00384F51" w14:paraId="1F30E550" w14:textId="77777777" w:rsidTr="009F119D"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D5E00E" w14:textId="5458035C" w:rsidR="009F119D" w:rsidRPr="00384F51" w:rsidRDefault="009F119D" w:rsidP="000965A9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Iné pohľadávky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012BF6" w14:textId="7E567E44" w:rsidR="009F119D" w:rsidRPr="00384F51" w:rsidRDefault="009F119D" w:rsidP="000965A9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084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E38AD0" w14:textId="0B94B29E" w:rsidR="009F119D" w:rsidRDefault="009F119D" w:rsidP="000965A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46,95</w:t>
            </w:r>
          </w:p>
        </w:tc>
        <w:tc>
          <w:tcPr>
            <w:tcW w:w="3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5118CB" w14:textId="09EE534C" w:rsidR="009F119D" w:rsidRPr="00384F51" w:rsidRDefault="009F119D" w:rsidP="000965A9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Iné...</w:t>
            </w:r>
          </w:p>
        </w:tc>
      </w:tr>
      <w:tr w:rsidR="009F119D" w:rsidRPr="00384F51" w14:paraId="1166203D" w14:textId="77777777" w:rsidTr="009F119D"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679A10" w14:textId="77777777" w:rsidR="009F119D" w:rsidRPr="00384F51" w:rsidRDefault="009F119D" w:rsidP="000965A9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384F51">
              <w:rPr>
                <w:rFonts w:ascii="Times New Roman" w:hAnsi="Times New Roman" w:cs="Times New Roman"/>
              </w:rPr>
              <w:t>Spolu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8E1AF3" w14:textId="77777777" w:rsidR="009F119D" w:rsidRPr="00384F51" w:rsidRDefault="009F119D" w:rsidP="000965A9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</w:rPr>
            </w:pPr>
            <w:r w:rsidRPr="00384F51">
              <w:rPr>
                <w:rFonts w:ascii="Times New Roman" w:hAnsi="Times New Roman" w:cs="Times New Roman"/>
                <w:b/>
              </w:rPr>
              <w:t>060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637F21" w14:textId="1B949CE8" w:rsidR="009F119D" w:rsidRPr="00384F51" w:rsidRDefault="009F119D" w:rsidP="000965A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384F51">
              <w:rPr>
                <w:rFonts w:ascii="Times New Roman" w:hAnsi="Times New Roman" w:cs="Times New Roman"/>
                <w:b/>
              </w:rPr>
              <w:t>1</w:t>
            </w:r>
            <w:r>
              <w:rPr>
                <w:rFonts w:ascii="Times New Roman" w:hAnsi="Times New Roman" w:cs="Times New Roman"/>
                <w:b/>
              </w:rPr>
              <w:t>5 121,51</w:t>
            </w:r>
          </w:p>
        </w:tc>
        <w:tc>
          <w:tcPr>
            <w:tcW w:w="3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10BE6D" w14:textId="77777777" w:rsidR="009F119D" w:rsidRPr="00384F51" w:rsidRDefault="009F119D" w:rsidP="000965A9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</w:rPr>
            </w:pPr>
          </w:p>
        </w:tc>
      </w:tr>
    </w:tbl>
    <w:p w14:paraId="48A83D07" w14:textId="77777777" w:rsidR="00E3747B" w:rsidRPr="00384F51" w:rsidRDefault="00E3747B" w:rsidP="00384F51">
      <w:pPr>
        <w:spacing w:after="0" w:line="360" w:lineRule="auto"/>
        <w:jc w:val="both"/>
        <w:rPr>
          <w:rFonts w:ascii="Times New Roman" w:hAnsi="Times New Roman" w:cs="Times New Roman"/>
        </w:rPr>
      </w:pPr>
    </w:p>
    <w:p w14:paraId="6290DA11" w14:textId="77777777" w:rsidR="000965A9" w:rsidRPr="000965A9" w:rsidRDefault="00E3747B" w:rsidP="00384F51">
      <w:pPr>
        <w:spacing w:after="0" w:line="360" w:lineRule="auto"/>
        <w:jc w:val="both"/>
        <w:rPr>
          <w:rFonts w:ascii="Times New Roman" w:hAnsi="Times New Roman" w:cs="Times New Roman"/>
          <w:i/>
          <w:iCs/>
        </w:rPr>
      </w:pPr>
      <w:r w:rsidRPr="000965A9">
        <w:rPr>
          <w:rFonts w:ascii="Times New Roman" w:hAnsi="Times New Roman" w:cs="Times New Roman"/>
          <w:i/>
          <w:iCs/>
        </w:rPr>
        <w:t>Finančný</w:t>
      </w:r>
      <w:r w:rsidR="006B477E" w:rsidRPr="000965A9">
        <w:rPr>
          <w:rFonts w:ascii="Times New Roman" w:hAnsi="Times New Roman" w:cs="Times New Roman"/>
          <w:i/>
          <w:iCs/>
        </w:rPr>
        <w:t xml:space="preserve"> </w:t>
      </w:r>
      <w:r w:rsidRPr="000965A9">
        <w:rPr>
          <w:rFonts w:ascii="Times New Roman" w:hAnsi="Times New Roman" w:cs="Times New Roman"/>
          <w:i/>
          <w:iCs/>
        </w:rPr>
        <w:t xml:space="preserve"> majetok</w:t>
      </w:r>
    </w:p>
    <w:p w14:paraId="53D8B9CE" w14:textId="6A0AAEA4" w:rsidR="00E3747B" w:rsidRPr="00384F51" w:rsidRDefault="00E3747B" w:rsidP="00384F51">
      <w:pPr>
        <w:spacing w:after="0" w:line="360" w:lineRule="auto"/>
        <w:jc w:val="both"/>
        <w:rPr>
          <w:rFonts w:ascii="Times New Roman" w:hAnsi="Times New Roman" w:cs="Times New Roman"/>
        </w:rPr>
      </w:pPr>
      <w:r w:rsidRPr="00384F51">
        <w:rPr>
          <w:rFonts w:ascii="Times New Roman" w:hAnsi="Times New Roman" w:cs="Times New Roman"/>
        </w:rPr>
        <w:t>Ako finančný majetok sú vykázané peňažné prostriedky v pokladnici a účty v bankách.</w:t>
      </w:r>
    </w:p>
    <w:tbl>
      <w:tblPr>
        <w:tblW w:w="95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53"/>
        <w:gridCol w:w="3903"/>
        <w:gridCol w:w="1908"/>
      </w:tblGrid>
      <w:tr w:rsidR="00E3747B" w:rsidRPr="00384F51" w14:paraId="63A4A5F1" w14:textId="77777777" w:rsidTr="008F40B7">
        <w:tc>
          <w:tcPr>
            <w:tcW w:w="37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CFE1A28" w14:textId="77777777" w:rsidR="00E3747B" w:rsidRPr="00384F51" w:rsidRDefault="00E3747B" w:rsidP="000965A9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</w:rPr>
            </w:pPr>
            <w:r w:rsidRPr="00384F51">
              <w:rPr>
                <w:rFonts w:ascii="Times New Roman" w:hAnsi="Times New Roman" w:cs="Times New Roman"/>
                <w:b/>
              </w:rPr>
              <w:t>Krátkodobý  finančný majetok</w:t>
            </w:r>
          </w:p>
        </w:tc>
        <w:tc>
          <w:tcPr>
            <w:tcW w:w="39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B3E4281" w14:textId="31D43B27" w:rsidR="00E3747B" w:rsidRPr="00384F51" w:rsidRDefault="00E3747B" w:rsidP="000965A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384F51">
              <w:rPr>
                <w:rFonts w:ascii="Times New Roman" w:hAnsi="Times New Roman" w:cs="Times New Roman"/>
                <w:b/>
              </w:rPr>
              <w:t>Zostatok k 31.12.202</w:t>
            </w:r>
            <w:r w:rsidR="009F119D">
              <w:rPr>
                <w:rFonts w:ascii="Times New Roman" w:hAnsi="Times New Roman" w:cs="Times New Roman"/>
                <w:b/>
              </w:rPr>
              <w:t>2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E8A1DC4" w14:textId="082DC12A" w:rsidR="00E3747B" w:rsidRPr="00384F51" w:rsidRDefault="00E3747B" w:rsidP="000965A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384F51">
              <w:rPr>
                <w:rFonts w:ascii="Times New Roman" w:hAnsi="Times New Roman" w:cs="Times New Roman"/>
                <w:b/>
              </w:rPr>
              <w:t>Zostatok k 31.12.202</w:t>
            </w:r>
            <w:r w:rsidR="009F119D">
              <w:rPr>
                <w:rFonts w:ascii="Times New Roman" w:hAnsi="Times New Roman" w:cs="Times New Roman"/>
                <w:b/>
              </w:rPr>
              <w:t>1</w:t>
            </w:r>
          </w:p>
        </w:tc>
      </w:tr>
      <w:tr w:rsidR="009F119D" w:rsidRPr="00384F51" w14:paraId="5D2DAB4E" w14:textId="77777777" w:rsidTr="009F119D">
        <w:tc>
          <w:tcPr>
            <w:tcW w:w="37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7F022A" w14:textId="77777777" w:rsidR="009F119D" w:rsidRPr="00384F51" w:rsidRDefault="009F119D" w:rsidP="009F119D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384F51">
              <w:rPr>
                <w:rFonts w:ascii="Times New Roman" w:hAnsi="Times New Roman" w:cs="Times New Roman"/>
              </w:rPr>
              <w:t>Pokladnica</w:t>
            </w:r>
          </w:p>
        </w:tc>
        <w:tc>
          <w:tcPr>
            <w:tcW w:w="39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82E983" w14:textId="660DACEA" w:rsidR="009F119D" w:rsidRPr="00384F51" w:rsidRDefault="009F119D" w:rsidP="009F119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850,57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4521C8" w14:textId="6F373327" w:rsidR="009F119D" w:rsidRPr="00384F51" w:rsidRDefault="009F119D" w:rsidP="009F119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384F51">
              <w:rPr>
                <w:rFonts w:ascii="Times New Roman" w:hAnsi="Times New Roman" w:cs="Times New Roman"/>
              </w:rPr>
              <w:t>457,24</w:t>
            </w:r>
          </w:p>
        </w:tc>
      </w:tr>
      <w:tr w:rsidR="009F119D" w:rsidRPr="00384F51" w14:paraId="37207728" w14:textId="77777777" w:rsidTr="009F119D">
        <w:tc>
          <w:tcPr>
            <w:tcW w:w="37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11AB46" w14:textId="77777777" w:rsidR="009F119D" w:rsidRPr="00384F51" w:rsidRDefault="009F119D" w:rsidP="009F119D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384F51">
              <w:rPr>
                <w:rFonts w:ascii="Times New Roman" w:hAnsi="Times New Roman" w:cs="Times New Roman"/>
              </w:rPr>
              <w:t>Ceniny</w:t>
            </w:r>
          </w:p>
        </w:tc>
        <w:tc>
          <w:tcPr>
            <w:tcW w:w="39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E47167" w14:textId="4DC6C90B" w:rsidR="009F119D" w:rsidRPr="00384F51" w:rsidRDefault="009F119D" w:rsidP="009F119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137,10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DF2F25" w14:textId="5A0213B6" w:rsidR="009F119D" w:rsidRPr="00384F51" w:rsidRDefault="009F119D" w:rsidP="009F119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384F51">
              <w:rPr>
                <w:rFonts w:ascii="Times New Roman" w:hAnsi="Times New Roman" w:cs="Times New Roman"/>
              </w:rPr>
              <w:t>110,00</w:t>
            </w:r>
          </w:p>
        </w:tc>
      </w:tr>
      <w:tr w:rsidR="009F119D" w:rsidRPr="00384F51" w14:paraId="3BD49AB0" w14:textId="77777777" w:rsidTr="009F119D">
        <w:trPr>
          <w:trHeight w:val="244"/>
        </w:trPr>
        <w:tc>
          <w:tcPr>
            <w:tcW w:w="37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8815C4" w14:textId="77777777" w:rsidR="009F119D" w:rsidRPr="00384F51" w:rsidRDefault="009F119D" w:rsidP="009F119D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384F51">
              <w:rPr>
                <w:rFonts w:ascii="Times New Roman" w:hAnsi="Times New Roman" w:cs="Times New Roman"/>
              </w:rPr>
              <w:t>Bankové účty</w:t>
            </w:r>
          </w:p>
        </w:tc>
        <w:tc>
          <w:tcPr>
            <w:tcW w:w="39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B7F10C" w14:textId="6A19E40E" w:rsidR="009F119D" w:rsidRPr="00384F51" w:rsidRDefault="009F119D" w:rsidP="009F119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104 763,00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A7221E" w14:textId="51E0AA51" w:rsidR="009F119D" w:rsidRPr="00384F51" w:rsidRDefault="009F119D" w:rsidP="009F119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384F51">
              <w:rPr>
                <w:rFonts w:ascii="Times New Roman" w:hAnsi="Times New Roman" w:cs="Times New Roman"/>
              </w:rPr>
              <w:t>239 870,62</w:t>
            </w:r>
          </w:p>
        </w:tc>
      </w:tr>
    </w:tbl>
    <w:p w14:paraId="5FAD5E37" w14:textId="61E1A57C" w:rsidR="00E3747B" w:rsidRPr="00384F51" w:rsidRDefault="00E3747B" w:rsidP="00384F51">
      <w:pPr>
        <w:spacing w:after="0" w:line="360" w:lineRule="auto"/>
        <w:jc w:val="both"/>
        <w:rPr>
          <w:rFonts w:ascii="Times New Roman" w:hAnsi="Times New Roman" w:cs="Times New Roman"/>
        </w:rPr>
      </w:pPr>
    </w:p>
    <w:p w14:paraId="114940D1" w14:textId="77777777" w:rsidR="000978AF" w:rsidRPr="000978AF" w:rsidRDefault="008F40B7" w:rsidP="000965A9">
      <w:pPr>
        <w:spacing w:after="0" w:line="360" w:lineRule="auto"/>
        <w:rPr>
          <w:rFonts w:ascii="Times New Roman" w:hAnsi="Times New Roman" w:cs="Times New Roman"/>
          <w:i/>
          <w:iCs/>
        </w:rPr>
      </w:pPr>
      <w:r w:rsidRPr="000978AF">
        <w:rPr>
          <w:rFonts w:ascii="Times New Roman" w:hAnsi="Times New Roman" w:cs="Times New Roman"/>
          <w:i/>
          <w:iCs/>
        </w:rPr>
        <w:t>Časové rozlíšenie aktív</w:t>
      </w:r>
    </w:p>
    <w:p w14:paraId="28966296" w14:textId="42483FDB" w:rsidR="008F40B7" w:rsidRPr="00384F51" w:rsidRDefault="008F40B7" w:rsidP="00384F51">
      <w:pPr>
        <w:spacing w:after="0" w:line="360" w:lineRule="auto"/>
        <w:jc w:val="both"/>
        <w:rPr>
          <w:rFonts w:ascii="Times New Roman" w:hAnsi="Times New Roman" w:cs="Times New Roman"/>
        </w:rPr>
      </w:pPr>
      <w:r w:rsidRPr="00384F51">
        <w:rPr>
          <w:rFonts w:ascii="Times New Roman" w:hAnsi="Times New Roman" w:cs="Times New Roman"/>
        </w:rPr>
        <w:t>a) Prehľad náklady budúcich období je uvedený v tabuľkovej časti – tabuľka č. 10</w:t>
      </w:r>
      <w:r w:rsidRPr="00384F51">
        <w:rPr>
          <w:rFonts w:ascii="Times New Roman" w:hAnsi="Times New Roman" w:cs="Times New Roman"/>
        </w:rPr>
        <w:br/>
        <w:t>b) Prehľad príjmy budúcich období je uvedený v tabuľkovej časti – tabuľka č. 11</w:t>
      </w:r>
    </w:p>
    <w:p w14:paraId="76587C08" w14:textId="1949F3F9" w:rsidR="008F40B7" w:rsidRDefault="008F40B7" w:rsidP="00384F51">
      <w:pPr>
        <w:spacing w:after="0" w:line="360" w:lineRule="auto"/>
        <w:jc w:val="both"/>
        <w:rPr>
          <w:rFonts w:ascii="Times New Roman" w:hAnsi="Times New Roman" w:cs="Times New Roman"/>
        </w:rPr>
      </w:pPr>
    </w:p>
    <w:p w14:paraId="0CA7B7FC" w14:textId="3265CAFE" w:rsidR="000978AF" w:rsidRPr="000978AF" w:rsidRDefault="000978AF" w:rsidP="000978AF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 w:rsidRPr="000978AF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Informácie o údajoch na strane pasív súvahy</w:t>
      </w:r>
    </w:p>
    <w:p w14:paraId="75043820" w14:textId="361C351A" w:rsidR="000978AF" w:rsidRDefault="008F40B7" w:rsidP="000978AF">
      <w:pPr>
        <w:spacing w:after="0" w:line="360" w:lineRule="auto"/>
        <w:jc w:val="both"/>
        <w:rPr>
          <w:rFonts w:ascii="Times New Roman" w:eastAsia="Times New Roman" w:hAnsi="Times New Roman" w:cs="Times New Roman"/>
          <w:i/>
          <w:iCs/>
          <w:lang w:eastAsia="sk-SK"/>
        </w:rPr>
      </w:pPr>
      <w:r w:rsidRPr="000978AF">
        <w:rPr>
          <w:rFonts w:ascii="Times New Roman" w:eastAsia="Times New Roman" w:hAnsi="Times New Roman" w:cs="Times New Roman"/>
          <w:i/>
          <w:iCs/>
          <w:lang w:eastAsia="sk-SK"/>
        </w:rPr>
        <w:t>Vlastné imanie</w:t>
      </w:r>
    </w:p>
    <w:p w14:paraId="20188F88" w14:textId="0B5821BD" w:rsidR="008F40B7" w:rsidRPr="008F40B7" w:rsidRDefault="008F40B7" w:rsidP="000978AF">
      <w:pPr>
        <w:spacing w:after="0" w:line="36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8F40B7">
        <w:rPr>
          <w:rFonts w:ascii="Times New Roman" w:eastAsia="Times New Roman" w:hAnsi="Times New Roman" w:cs="Times New Roman"/>
          <w:lang w:eastAsia="sk-SK"/>
        </w:rPr>
        <w:t>Prehľad vlastného imania konsolidovaného celku od 1. januára 202</w:t>
      </w:r>
      <w:r w:rsidR="009F119D">
        <w:rPr>
          <w:rFonts w:ascii="Times New Roman" w:eastAsia="Times New Roman" w:hAnsi="Times New Roman" w:cs="Times New Roman"/>
          <w:lang w:eastAsia="sk-SK"/>
        </w:rPr>
        <w:t>2</w:t>
      </w:r>
      <w:r w:rsidRPr="008F40B7">
        <w:rPr>
          <w:rFonts w:ascii="Times New Roman" w:eastAsia="Times New Roman" w:hAnsi="Times New Roman" w:cs="Times New Roman"/>
          <w:lang w:eastAsia="sk-SK"/>
        </w:rPr>
        <w:t xml:space="preserve"> do 31. decembra 202</w:t>
      </w:r>
      <w:r w:rsidR="009F119D">
        <w:rPr>
          <w:rFonts w:ascii="Times New Roman" w:eastAsia="Times New Roman" w:hAnsi="Times New Roman" w:cs="Times New Roman"/>
          <w:lang w:eastAsia="sk-SK"/>
        </w:rPr>
        <w:t>2</w:t>
      </w:r>
      <w:r w:rsidRPr="008F40B7">
        <w:rPr>
          <w:rFonts w:ascii="Times New Roman" w:eastAsia="Times New Roman" w:hAnsi="Times New Roman" w:cs="Times New Roman"/>
          <w:lang w:eastAsia="sk-SK"/>
        </w:rPr>
        <w:t xml:space="preserve"> je</w:t>
      </w:r>
      <w:r w:rsidRPr="008F40B7">
        <w:rPr>
          <w:rFonts w:ascii="Times New Roman" w:eastAsia="Times New Roman" w:hAnsi="Times New Roman" w:cs="Times New Roman"/>
          <w:lang w:eastAsia="sk-SK"/>
        </w:rPr>
        <w:br/>
        <w:t>uvedený v tabuľkovej časti – tabuľka č 12.</w:t>
      </w:r>
    </w:p>
    <w:p w14:paraId="55CD0D09" w14:textId="451B6DC3" w:rsidR="008F40B7" w:rsidRPr="00384F51" w:rsidRDefault="008F40B7" w:rsidP="00384F51">
      <w:pPr>
        <w:spacing w:after="0" w:line="36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384F51">
        <w:rPr>
          <w:rFonts w:ascii="Times New Roman" w:eastAsia="Times New Roman" w:hAnsi="Times New Roman" w:cs="Times New Roman"/>
          <w:lang w:eastAsia="sk-SK"/>
        </w:rPr>
        <w:br/>
      </w:r>
      <w:r w:rsidRPr="000978AF">
        <w:rPr>
          <w:rFonts w:ascii="Times New Roman" w:eastAsia="Times New Roman" w:hAnsi="Times New Roman" w:cs="Times New Roman"/>
          <w:i/>
          <w:iCs/>
          <w:lang w:eastAsia="sk-SK"/>
        </w:rPr>
        <w:t>Rezervy</w:t>
      </w:r>
      <w:r w:rsidRPr="00384F51">
        <w:rPr>
          <w:rFonts w:ascii="Times New Roman" w:eastAsia="Times New Roman" w:hAnsi="Times New Roman" w:cs="Times New Roman"/>
          <w:lang w:eastAsia="sk-SK"/>
        </w:rPr>
        <w:br/>
        <w:t>Prehľad rezerv konsolidovaného celku od 1. januára 202</w:t>
      </w:r>
      <w:r w:rsidR="009F119D">
        <w:rPr>
          <w:rFonts w:ascii="Times New Roman" w:eastAsia="Times New Roman" w:hAnsi="Times New Roman" w:cs="Times New Roman"/>
          <w:lang w:eastAsia="sk-SK"/>
        </w:rPr>
        <w:t>2</w:t>
      </w:r>
      <w:r w:rsidRPr="00384F51">
        <w:rPr>
          <w:rFonts w:ascii="Times New Roman" w:eastAsia="Times New Roman" w:hAnsi="Times New Roman" w:cs="Times New Roman"/>
          <w:lang w:eastAsia="sk-SK"/>
        </w:rPr>
        <w:t xml:space="preserve"> do 31. decembra 202</w:t>
      </w:r>
      <w:r w:rsidR="009F119D">
        <w:rPr>
          <w:rFonts w:ascii="Times New Roman" w:eastAsia="Times New Roman" w:hAnsi="Times New Roman" w:cs="Times New Roman"/>
          <w:lang w:eastAsia="sk-SK"/>
        </w:rPr>
        <w:t>2</w:t>
      </w:r>
      <w:r w:rsidRPr="00384F51">
        <w:rPr>
          <w:rFonts w:ascii="Times New Roman" w:eastAsia="Times New Roman" w:hAnsi="Times New Roman" w:cs="Times New Roman"/>
          <w:lang w:eastAsia="sk-SK"/>
        </w:rPr>
        <w:t xml:space="preserve"> je uvedený v tabuľkovej časti – tabuľka č. 14. Obec v roku 202</w:t>
      </w:r>
      <w:r w:rsidR="009F119D">
        <w:rPr>
          <w:rFonts w:ascii="Times New Roman" w:eastAsia="Times New Roman" w:hAnsi="Times New Roman" w:cs="Times New Roman"/>
          <w:lang w:eastAsia="sk-SK"/>
        </w:rPr>
        <w:t>2</w:t>
      </w:r>
      <w:r w:rsidRPr="00384F51">
        <w:rPr>
          <w:rFonts w:ascii="Times New Roman" w:eastAsia="Times New Roman" w:hAnsi="Times New Roman" w:cs="Times New Roman"/>
          <w:lang w:eastAsia="sk-SK"/>
        </w:rPr>
        <w:t xml:space="preserve"> tvorila rezervu na audit v sume 1 500,00 EUR.</w:t>
      </w:r>
    </w:p>
    <w:p w14:paraId="1529EC2A" w14:textId="77777777" w:rsidR="005415AB" w:rsidRDefault="005415AB" w:rsidP="00384F51">
      <w:pPr>
        <w:pStyle w:val="Pismenka"/>
        <w:tabs>
          <w:tab w:val="clear" w:pos="426"/>
          <w:tab w:val="left" w:pos="708"/>
        </w:tabs>
        <w:spacing w:line="360" w:lineRule="auto"/>
        <w:ind w:left="0" w:firstLine="0"/>
        <w:rPr>
          <w:sz w:val="22"/>
          <w:szCs w:val="22"/>
        </w:rPr>
      </w:pPr>
    </w:p>
    <w:p w14:paraId="69597F6A" w14:textId="77777777" w:rsidR="005415AB" w:rsidRDefault="005415AB" w:rsidP="00384F51">
      <w:pPr>
        <w:pStyle w:val="Pismenka"/>
        <w:tabs>
          <w:tab w:val="clear" w:pos="426"/>
          <w:tab w:val="left" w:pos="708"/>
        </w:tabs>
        <w:spacing w:line="360" w:lineRule="auto"/>
        <w:ind w:left="0" w:firstLine="0"/>
        <w:rPr>
          <w:sz w:val="22"/>
          <w:szCs w:val="22"/>
        </w:rPr>
      </w:pPr>
    </w:p>
    <w:p w14:paraId="44D8DB3A" w14:textId="77777777" w:rsidR="005415AB" w:rsidRDefault="005415AB" w:rsidP="00384F51">
      <w:pPr>
        <w:pStyle w:val="Pismenka"/>
        <w:tabs>
          <w:tab w:val="clear" w:pos="426"/>
          <w:tab w:val="left" w:pos="708"/>
        </w:tabs>
        <w:spacing w:line="360" w:lineRule="auto"/>
        <w:ind w:left="0" w:firstLine="0"/>
        <w:rPr>
          <w:sz w:val="22"/>
          <w:szCs w:val="22"/>
        </w:rPr>
      </w:pPr>
    </w:p>
    <w:p w14:paraId="30C55914" w14:textId="77777777" w:rsidR="005415AB" w:rsidRDefault="005415AB" w:rsidP="00384F51">
      <w:pPr>
        <w:pStyle w:val="Pismenka"/>
        <w:tabs>
          <w:tab w:val="clear" w:pos="426"/>
          <w:tab w:val="left" w:pos="708"/>
        </w:tabs>
        <w:spacing w:line="360" w:lineRule="auto"/>
        <w:ind w:left="0" w:firstLine="0"/>
        <w:rPr>
          <w:sz w:val="22"/>
          <w:szCs w:val="22"/>
        </w:rPr>
      </w:pPr>
    </w:p>
    <w:p w14:paraId="2B6EF8FD" w14:textId="77777777" w:rsidR="005415AB" w:rsidRDefault="005415AB" w:rsidP="00384F51">
      <w:pPr>
        <w:pStyle w:val="Pismenka"/>
        <w:tabs>
          <w:tab w:val="clear" w:pos="426"/>
          <w:tab w:val="left" w:pos="708"/>
        </w:tabs>
        <w:spacing w:line="360" w:lineRule="auto"/>
        <w:ind w:left="0" w:firstLine="0"/>
        <w:rPr>
          <w:sz w:val="22"/>
          <w:szCs w:val="22"/>
        </w:rPr>
      </w:pPr>
    </w:p>
    <w:p w14:paraId="0FD45F54" w14:textId="77777777" w:rsidR="005415AB" w:rsidRDefault="005415AB" w:rsidP="00384F51">
      <w:pPr>
        <w:pStyle w:val="Pismenka"/>
        <w:tabs>
          <w:tab w:val="clear" w:pos="426"/>
          <w:tab w:val="left" w:pos="708"/>
        </w:tabs>
        <w:spacing w:line="360" w:lineRule="auto"/>
        <w:ind w:left="0" w:firstLine="0"/>
        <w:rPr>
          <w:sz w:val="22"/>
          <w:szCs w:val="22"/>
        </w:rPr>
      </w:pPr>
    </w:p>
    <w:p w14:paraId="4E8FAD22" w14:textId="77777777" w:rsidR="005415AB" w:rsidRDefault="005415AB" w:rsidP="00384F51">
      <w:pPr>
        <w:pStyle w:val="Pismenka"/>
        <w:tabs>
          <w:tab w:val="clear" w:pos="426"/>
          <w:tab w:val="left" w:pos="708"/>
        </w:tabs>
        <w:spacing w:line="360" w:lineRule="auto"/>
        <w:ind w:left="0" w:firstLine="0"/>
        <w:rPr>
          <w:sz w:val="22"/>
          <w:szCs w:val="22"/>
        </w:rPr>
      </w:pPr>
    </w:p>
    <w:p w14:paraId="1B16857B" w14:textId="484EB75E" w:rsidR="00B55174" w:rsidRPr="000978AF" w:rsidRDefault="008F40B7" w:rsidP="00384F51">
      <w:pPr>
        <w:pStyle w:val="Pismenka"/>
        <w:tabs>
          <w:tab w:val="clear" w:pos="426"/>
          <w:tab w:val="left" w:pos="708"/>
        </w:tabs>
        <w:spacing w:line="360" w:lineRule="auto"/>
        <w:ind w:left="0" w:firstLine="0"/>
        <w:rPr>
          <w:b w:val="0"/>
          <w:bCs/>
          <w:sz w:val="22"/>
          <w:szCs w:val="22"/>
        </w:rPr>
      </w:pPr>
      <w:r w:rsidRPr="000978AF">
        <w:rPr>
          <w:b w:val="0"/>
          <w:bCs/>
          <w:i/>
          <w:iCs/>
          <w:sz w:val="22"/>
          <w:szCs w:val="22"/>
        </w:rPr>
        <w:t>Záväzky</w:t>
      </w:r>
      <w:r w:rsidRPr="000978AF">
        <w:rPr>
          <w:b w:val="0"/>
          <w:bCs/>
          <w:sz w:val="22"/>
          <w:szCs w:val="22"/>
        </w:rPr>
        <w:br/>
        <w:t>Prehľad záväzkov podľa splatnosti je uvedený v tabuľkovej časti – tabuľka č. 15.</w:t>
      </w:r>
      <w:r w:rsidRPr="000978AF">
        <w:rPr>
          <w:b w:val="0"/>
          <w:bCs/>
          <w:sz w:val="22"/>
          <w:szCs w:val="22"/>
        </w:rPr>
        <w:br/>
      </w:r>
    </w:p>
    <w:tbl>
      <w:tblPr>
        <w:tblW w:w="87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028"/>
        <w:gridCol w:w="2127"/>
        <w:gridCol w:w="1559"/>
      </w:tblGrid>
      <w:tr w:rsidR="00B55174" w:rsidRPr="00384F51" w14:paraId="625CE8A7" w14:textId="77777777" w:rsidTr="00B55174">
        <w:tc>
          <w:tcPr>
            <w:tcW w:w="50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A0B6F30" w14:textId="77777777" w:rsidR="00B55174" w:rsidRPr="00384F51" w:rsidRDefault="00B55174" w:rsidP="000965A9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</w:rPr>
            </w:pPr>
            <w:r w:rsidRPr="00384F51">
              <w:rPr>
                <w:rFonts w:ascii="Times New Roman" w:hAnsi="Times New Roman" w:cs="Times New Roman"/>
                <w:b/>
              </w:rPr>
              <w:t xml:space="preserve">Záväzky         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3B5646C" w14:textId="714D1514" w:rsidR="00B55174" w:rsidRPr="00384F51" w:rsidRDefault="00B55174" w:rsidP="000965A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384F51">
              <w:rPr>
                <w:rFonts w:ascii="Times New Roman" w:hAnsi="Times New Roman" w:cs="Times New Roman"/>
                <w:b/>
              </w:rPr>
              <w:t>Zostatok k 31.12.202</w:t>
            </w:r>
            <w:r w:rsidR="009F119D">
              <w:rPr>
                <w:rFonts w:ascii="Times New Roman" w:hAnsi="Times New Roman" w:cs="Times New Roman"/>
                <w:b/>
              </w:rPr>
              <w:t>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0DA50DC" w14:textId="2E878688" w:rsidR="00B55174" w:rsidRPr="00384F51" w:rsidRDefault="00B55174" w:rsidP="000965A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384F51">
              <w:rPr>
                <w:rFonts w:ascii="Times New Roman" w:hAnsi="Times New Roman" w:cs="Times New Roman"/>
                <w:b/>
              </w:rPr>
              <w:t>Zostatok k 31.12.202</w:t>
            </w:r>
            <w:r w:rsidR="009F119D">
              <w:rPr>
                <w:rFonts w:ascii="Times New Roman" w:hAnsi="Times New Roman" w:cs="Times New Roman"/>
                <w:b/>
              </w:rPr>
              <w:t>1</w:t>
            </w:r>
          </w:p>
        </w:tc>
      </w:tr>
      <w:tr w:rsidR="009F119D" w:rsidRPr="00384F51" w14:paraId="10AB79D9" w14:textId="77777777" w:rsidTr="00B55174">
        <w:tc>
          <w:tcPr>
            <w:tcW w:w="50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563B9E" w14:textId="77777777" w:rsidR="009F119D" w:rsidRPr="00384F51" w:rsidRDefault="009F119D" w:rsidP="009F119D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</w:rPr>
            </w:pPr>
            <w:r w:rsidRPr="00384F51">
              <w:rPr>
                <w:rFonts w:ascii="Times New Roman" w:hAnsi="Times New Roman" w:cs="Times New Roman"/>
                <w:b/>
              </w:rPr>
              <w:t xml:space="preserve">Dlhodobé záväzky z toho: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39D3ED" w14:textId="0AB33792" w:rsidR="009F119D" w:rsidRPr="00384F51" w:rsidRDefault="009F119D" w:rsidP="009F119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384F51">
              <w:rPr>
                <w:rFonts w:ascii="Times New Roman" w:hAnsi="Times New Roman" w:cs="Times New Roman"/>
                <w:b/>
                <w:bCs/>
                <w:color w:val="000000"/>
              </w:rPr>
              <w:t>1</w:t>
            </w:r>
            <w:r>
              <w:rPr>
                <w:rFonts w:ascii="Times New Roman" w:hAnsi="Times New Roman" w:cs="Times New Roman"/>
                <w:b/>
                <w:bCs/>
                <w:color w:val="000000"/>
              </w:rPr>
              <w:t> 734,06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83CF10" w14:textId="03886CE5" w:rsidR="009F119D" w:rsidRPr="00384F51" w:rsidRDefault="009F119D" w:rsidP="009F119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384F51">
              <w:rPr>
                <w:rFonts w:ascii="Times New Roman" w:hAnsi="Times New Roman" w:cs="Times New Roman"/>
                <w:b/>
                <w:bCs/>
                <w:color w:val="000000"/>
              </w:rPr>
              <w:t>1 476,93</w:t>
            </w:r>
          </w:p>
        </w:tc>
      </w:tr>
      <w:tr w:rsidR="009F119D" w:rsidRPr="00384F51" w14:paraId="041EDD77" w14:textId="77777777" w:rsidTr="00B55174">
        <w:tc>
          <w:tcPr>
            <w:tcW w:w="50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6E35ED" w14:textId="77777777" w:rsidR="009F119D" w:rsidRPr="00384F51" w:rsidRDefault="009F119D" w:rsidP="009F119D">
            <w:pPr>
              <w:numPr>
                <w:ilvl w:val="0"/>
                <w:numId w:val="4"/>
              </w:numPr>
              <w:spacing w:after="0" w:line="240" w:lineRule="auto"/>
              <w:ind w:left="318" w:hanging="142"/>
              <w:jc w:val="both"/>
              <w:rPr>
                <w:rFonts w:ascii="Times New Roman" w:hAnsi="Times New Roman" w:cs="Times New Roman"/>
              </w:rPr>
            </w:pPr>
            <w:r w:rsidRPr="00384F51">
              <w:rPr>
                <w:rFonts w:ascii="Times New Roman" w:hAnsi="Times New Roman" w:cs="Times New Roman"/>
              </w:rPr>
              <w:t>záväzky zo sociálneho fondu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179280" w14:textId="0C3F5C2D" w:rsidR="009F119D" w:rsidRPr="00384F51" w:rsidRDefault="009F119D" w:rsidP="009F119D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384F51">
              <w:rPr>
                <w:rFonts w:ascii="Times New Roman" w:hAnsi="Times New Roman" w:cs="Times New Roman"/>
                <w:color w:val="000000"/>
              </w:rPr>
              <w:t>1</w:t>
            </w:r>
            <w:r>
              <w:rPr>
                <w:rFonts w:ascii="Times New Roman" w:hAnsi="Times New Roman" w:cs="Times New Roman"/>
                <w:color w:val="000000"/>
              </w:rPr>
              <w:t> 734,06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5C0454" w14:textId="0510CFCD" w:rsidR="009F119D" w:rsidRPr="00384F51" w:rsidRDefault="009F119D" w:rsidP="009F119D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384F51">
              <w:rPr>
                <w:rFonts w:ascii="Times New Roman" w:hAnsi="Times New Roman" w:cs="Times New Roman"/>
                <w:color w:val="000000"/>
              </w:rPr>
              <w:t>1 476,93</w:t>
            </w:r>
          </w:p>
        </w:tc>
      </w:tr>
      <w:tr w:rsidR="009F119D" w:rsidRPr="00384F51" w14:paraId="4A7FF40B" w14:textId="77777777" w:rsidTr="00B55174">
        <w:tc>
          <w:tcPr>
            <w:tcW w:w="50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22D4A1" w14:textId="77777777" w:rsidR="009F119D" w:rsidRPr="00384F51" w:rsidRDefault="009F119D" w:rsidP="009F119D">
            <w:pPr>
              <w:numPr>
                <w:ilvl w:val="0"/>
                <w:numId w:val="4"/>
              </w:numPr>
              <w:spacing w:after="0" w:line="240" w:lineRule="auto"/>
              <w:ind w:left="318" w:hanging="142"/>
              <w:jc w:val="both"/>
              <w:rPr>
                <w:rFonts w:ascii="Times New Roman" w:hAnsi="Times New Roman" w:cs="Times New Roman"/>
              </w:rPr>
            </w:pPr>
            <w:r w:rsidRPr="00384F51">
              <w:rPr>
                <w:rFonts w:ascii="Times New Roman" w:hAnsi="Times New Roman" w:cs="Times New Roman"/>
              </w:rPr>
              <w:t>záväzky z poskytnutého úveru zo ŠFRB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43F961" w14:textId="77777777" w:rsidR="009F119D" w:rsidRPr="00384F51" w:rsidRDefault="009F119D" w:rsidP="009F119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C2F6B9" w14:textId="77777777" w:rsidR="009F119D" w:rsidRPr="00384F51" w:rsidRDefault="009F119D" w:rsidP="009F119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9F119D" w:rsidRPr="00384F51" w14:paraId="3D659441" w14:textId="77777777" w:rsidTr="00B55174">
        <w:tc>
          <w:tcPr>
            <w:tcW w:w="50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C225DC" w14:textId="77777777" w:rsidR="009F119D" w:rsidRPr="00384F51" w:rsidRDefault="009F119D" w:rsidP="009F119D">
            <w:pPr>
              <w:numPr>
                <w:ilvl w:val="0"/>
                <w:numId w:val="4"/>
              </w:numPr>
              <w:spacing w:after="0" w:line="240" w:lineRule="auto"/>
              <w:ind w:left="318" w:hanging="142"/>
              <w:jc w:val="both"/>
              <w:rPr>
                <w:rFonts w:ascii="Times New Roman" w:hAnsi="Times New Roman" w:cs="Times New Roman"/>
              </w:rPr>
            </w:pPr>
            <w:r w:rsidRPr="00384F51">
              <w:rPr>
                <w:rFonts w:ascii="Times New Roman" w:hAnsi="Times New Roman" w:cs="Times New Roman"/>
              </w:rPr>
              <w:t>záväzky z investičného dodávateľského úveru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3336ED" w14:textId="77777777" w:rsidR="009F119D" w:rsidRPr="00384F51" w:rsidRDefault="009F119D" w:rsidP="009F119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CED8F1" w14:textId="77777777" w:rsidR="009F119D" w:rsidRPr="00384F51" w:rsidRDefault="009F119D" w:rsidP="009F119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9F119D" w:rsidRPr="00384F51" w14:paraId="4EE574E7" w14:textId="77777777" w:rsidTr="00B55174">
        <w:tc>
          <w:tcPr>
            <w:tcW w:w="50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F56171" w14:textId="77777777" w:rsidR="009F119D" w:rsidRPr="00384F51" w:rsidRDefault="009F119D" w:rsidP="009F119D">
            <w:pPr>
              <w:numPr>
                <w:ilvl w:val="0"/>
                <w:numId w:val="4"/>
              </w:numPr>
              <w:spacing w:after="0" w:line="240" w:lineRule="auto"/>
              <w:ind w:left="318" w:hanging="142"/>
              <w:jc w:val="both"/>
              <w:rPr>
                <w:rFonts w:ascii="Times New Roman" w:hAnsi="Times New Roman" w:cs="Times New Roman"/>
              </w:rPr>
            </w:pPr>
            <w:r w:rsidRPr="00384F51">
              <w:rPr>
                <w:rFonts w:ascii="Times New Roman" w:hAnsi="Times New Roman" w:cs="Times New Roman"/>
              </w:rPr>
              <w:t>záväzky z neinvestičného dodávateľského úveru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A83877" w14:textId="77777777" w:rsidR="009F119D" w:rsidRPr="00384F51" w:rsidRDefault="009F119D" w:rsidP="009F119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8B165C" w14:textId="77777777" w:rsidR="009F119D" w:rsidRPr="00384F51" w:rsidRDefault="009F119D" w:rsidP="009F119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9F119D" w:rsidRPr="00384F51" w14:paraId="2B9CE0F4" w14:textId="77777777" w:rsidTr="00B55174">
        <w:tc>
          <w:tcPr>
            <w:tcW w:w="50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C2A592" w14:textId="77777777" w:rsidR="009F119D" w:rsidRPr="00384F51" w:rsidRDefault="009F119D" w:rsidP="009F119D">
            <w:pPr>
              <w:numPr>
                <w:ilvl w:val="0"/>
                <w:numId w:val="4"/>
              </w:numPr>
              <w:spacing w:after="0" w:line="240" w:lineRule="auto"/>
              <w:ind w:left="318" w:hanging="142"/>
              <w:jc w:val="both"/>
              <w:rPr>
                <w:rFonts w:ascii="Times New Roman" w:hAnsi="Times New Roman" w:cs="Times New Roman"/>
              </w:rPr>
            </w:pPr>
            <w:r w:rsidRPr="00384F51">
              <w:rPr>
                <w:rFonts w:ascii="Times New Roman" w:hAnsi="Times New Roman" w:cs="Times New Roman"/>
              </w:rPr>
              <w:t>záväzky z finančnej zábezpeky na nájomné v bytovkách zo ŠFRB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56C234" w14:textId="77777777" w:rsidR="009F119D" w:rsidRPr="00384F51" w:rsidRDefault="009F119D" w:rsidP="009F119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6541DF" w14:textId="77777777" w:rsidR="009F119D" w:rsidRPr="00384F51" w:rsidRDefault="009F119D" w:rsidP="009F119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9F119D" w:rsidRPr="00384F51" w14:paraId="22FD4F40" w14:textId="77777777" w:rsidTr="00B55174">
        <w:tc>
          <w:tcPr>
            <w:tcW w:w="50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6EBB6B" w14:textId="77777777" w:rsidR="009F119D" w:rsidRPr="00384F51" w:rsidRDefault="009F119D" w:rsidP="009F119D">
            <w:pPr>
              <w:spacing w:after="0" w:line="240" w:lineRule="auto"/>
              <w:ind w:left="678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18DC59" w14:textId="77777777" w:rsidR="009F119D" w:rsidRPr="00384F51" w:rsidRDefault="009F119D" w:rsidP="009F119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CA326C" w14:textId="77777777" w:rsidR="009F119D" w:rsidRPr="00384F51" w:rsidRDefault="009F119D" w:rsidP="009F119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9F119D" w:rsidRPr="00384F51" w14:paraId="040608E6" w14:textId="77777777" w:rsidTr="00B55174">
        <w:tc>
          <w:tcPr>
            <w:tcW w:w="50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D60105" w14:textId="77777777" w:rsidR="009F119D" w:rsidRPr="00384F51" w:rsidRDefault="009F119D" w:rsidP="009F119D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</w:rPr>
            </w:pPr>
            <w:r w:rsidRPr="00384F51">
              <w:rPr>
                <w:rFonts w:ascii="Times New Roman" w:hAnsi="Times New Roman" w:cs="Times New Roman"/>
                <w:b/>
              </w:rPr>
              <w:t xml:space="preserve">Krátkodobé záväzky z toho: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F2148E" w14:textId="539CA809" w:rsidR="009F119D" w:rsidRPr="00384F51" w:rsidRDefault="009F119D" w:rsidP="009F119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64 078,40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0B4941" w14:textId="6A6E6C96" w:rsidR="009F119D" w:rsidRPr="00384F51" w:rsidRDefault="009F119D" w:rsidP="009F119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384F51">
              <w:rPr>
                <w:rFonts w:ascii="Times New Roman" w:hAnsi="Times New Roman" w:cs="Times New Roman"/>
                <w:b/>
                <w:bCs/>
              </w:rPr>
              <w:t>77 554,57</w:t>
            </w:r>
          </w:p>
        </w:tc>
      </w:tr>
      <w:tr w:rsidR="009F119D" w:rsidRPr="00384F51" w14:paraId="4548A218" w14:textId="77777777" w:rsidTr="00B55174">
        <w:tc>
          <w:tcPr>
            <w:tcW w:w="50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902190" w14:textId="77777777" w:rsidR="009F119D" w:rsidRPr="00384F51" w:rsidRDefault="009F119D" w:rsidP="009F119D">
            <w:pPr>
              <w:numPr>
                <w:ilvl w:val="0"/>
                <w:numId w:val="4"/>
              </w:numPr>
              <w:spacing w:after="0" w:line="240" w:lineRule="auto"/>
              <w:ind w:left="318" w:hanging="142"/>
              <w:jc w:val="both"/>
              <w:rPr>
                <w:rFonts w:ascii="Times New Roman" w:hAnsi="Times New Roman" w:cs="Times New Roman"/>
              </w:rPr>
            </w:pPr>
            <w:r w:rsidRPr="00384F51">
              <w:rPr>
                <w:rFonts w:ascii="Times New Roman" w:hAnsi="Times New Roman" w:cs="Times New Roman"/>
              </w:rPr>
              <w:t>záväzky voči dodávateľom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64927E" w14:textId="6B7C610A" w:rsidR="009F119D" w:rsidRPr="00384F51" w:rsidRDefault="009F119D" w:rsidP="009F119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6 536,87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54A4F2" w14:textId="61628CB4" w:rsidR="009F119D" w:rsidRPr="00384F51" w:rsidRDefault="009F119D" w:rsidP="009F119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384F51">
              <w:rPr>
                <w:rFonts w:ascii="Times New Roman" w:hAnsi="Times New Roman" w:cs="Times New Roman"/>
              </w:rPr>
              <w:t>15 320,68</w:t>
            </w:r>
          </w:p>
        </w:tc>
      </w:tr>
      <w:tr w:rsidR="009F119D" w:rsidRPr="00384F51" w14:paraId="37824025" w14:textId="77777777" w:rsidTr="00B55174">
        <w:tc>
          <w:tcPr>
            <w:tcW w:w="50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7F45D1" w14:textId="77777777" w:rsidR="009F119D" w:rsidRPr="00384F51" w:rsidRDefault="009F119D" w:rsidP="009F119D">
            <w:pPr>
              <w:numPr>
                <w:ilvl w:val="0"/>
                <w:numId w:val="4"/>
              </w:numPr>
              <w:spacing w:after="0" w:line="240" w:lineRule="auto"/>
              <w:ind w:left="318" w:hanging="142"/>
              <w:jc w:val="both"/>
              <w:rPr>
                <w:rFonts w:ascii="Times New Roman" w:hAnsi="Times New Roman" w:cs="Times New Roman"/>
              </w:rPr>
            </w:pPr>
            <w:r w:rsidRPr="00384F51">
              <w:rPr>
                <w:rFonts w:ascii="Times New Roman" w:hAnsi="Times New Roman" w:cs="Times New Roman"/>
              </w:rPr>
              <w:t>záväzky voči zamestnancom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A62743" w14:textId="3C247936" w:rsidR="009F119D" w:rsidRPr="00384F51" w:rsidRDefault="009F119D" w:rsidP="009F119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30 389,22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3D01FE" w14:textId="0E8CB13F" w:rsidR="009F119D" w:rsidRPr="00384F51" w:rsidRDefault="009F119D" w:rsidP="009F119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384F51">
              <w:rPr>
                <w:rFonts w:ascii="Times New Roman" w:hAnsi="Times New Roman" w:cs="Times New Roman"/>
              </w:rPr>
              <w:t>33 602,62</w:t>
            </w:r>
          </w:p>
        </w:tc>
      </w:tr>
      <w:tr w:rsidR="009F119D" w:rsidRPr="00384F51" w14:paraId="1DFECB0F" w14:textId="77777777" w:rsidTr="00B55174">
        <w:tc>
          <w:tcPr>
            <w:tcW w:w="50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E3A13D" w14:textId="77777777" w:rsidR="009F119D" w:rsidRPr="00384F51" w:rsidRDefault="009F119D" w:rsidP="009F119D">
            <w:pPr>
              <w:numPr>
                <w:ilvl w:val="0"/>
                <w:numId w:val="4"/>
              </w:numPr>
              <w:spacing w:after="0" w:line="240" w:lineRule="auto"/>
              <w:ind w:left="318" w:hanging="142"/>
              <w:jc w:val="both"/>
              <w:rPr>
                <w:rFonts w:ascii="Times New Roman" w:hAnsi="Times New Roman" w:cs="Times New Roman"/>
              </w:rPr>
            </w:pPr>
            <w:r w:rsidRPr="00384F51">
              <w:rPr>
                <w:rFonts w:ascii="Times New Roman" w:hAnsi="Times New Roman" w:cs="Times New Roman"/>
              </w:rPr>
              <w:t xml:space="preserve">záväzky voči poisťovniam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AD53D0" w14:textId="0AC4D8EC" w:rsidR="009F119D" w:rsidRPr="00384F51" w:rsidRDefault="009F119D" w:rsidP="009F119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18 927,41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75244E" w14:textId="156E10CA" w:rsidR="009F119D" w:rsidRPr="00384F51" w:rsidRDefault="009F119D" w:rsidP="009F119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384F51">
              <w:rPr>
                <w:rFonts w:ascii="Times New Roman" w:hAnsi="Times New Roman" w:cs="Times New Roman"/>
              </w:rPr>
              <w:t>21 284,21</w:t>
            </w:r>
          </w:p>
        </w:tc>
      </w:tr>
      <w:tr w:rsidR="009F119D" w:rsidRPr="00384F51" w14:paraId="2BE81ADF" w14:textId="77777777" w:rsidTr="00B55174">
        <w:tc>
          <w:tcPr>
            <w:tcW w:w="50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C0C8B4" w14:textId="77777777" w:rsidR="009F119D" w:rsidRPr="00384F51" w:rsidRDefault="009F119D" w:rsidP="009F119D">
            <w:pPr>
              <w:numPr>
                <w:ilvl w:val="0"/>
                <w:numId w:val="4"/>
              </w:numPr>
              <w:spacing w:after="0" w:line="240" w:lineRule="auto"/>
              <w:ind w:left="318" w:hanging="142"/>
              <w:jc w:val="both"/>
              <w:rPr>
                <w:rFonts w:ascii="Times New Roman" w:hAnsi="Times New Roman" w:cs="Times New Roman"/>
              </w:rPr>
            </w:pPr>
            <w:r w:rsidRPr="00384F51">
              <w:rPr>
                <w:rFonts w:ascii="Times New Roman" w:hAnsi="Times New Roman" w:cs="Times New Roman"/>
              </w:rPr>
              <w:t>záväzky voči daňovému úradu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E07B74" w14:textId="458CF579" w:rsidR="009F119D" w:rsidRPr="00384F51" w:rsidRDefault="009F119D" w:rsidP="009F119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3 556,70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ECF7B7" w14:textId="5F6176C4" w:rsidR="009F119D" w:rsidRPr="00384F51" w:rsidRDefault="009F119D" w:rsidP="009F119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384F51">
              <w:rPr>
                <w:rFonts w:ascii="Times New Roman" w:hAnsi="Times New Roman" w:cs="Times New Roman"/>
              </w:rPr>
              <w:t>4 832,12</w:t>
            </w:r>
          </w:p>
        </w:tc>
      </w:tr>
      <w:tr w:rsidR="009F119D" w:rsidRPr="00384F51" w14:paraId="28C4587A" w14:textId="77777777" w:rsidTr="00B55174">
        <w:tc>
          <w:tcPr>
            <w:tcW w:w="50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5BAC5D" w14:textId="77777777" w:rsidR="009F119D" w:rsidRPr="00384F51" w:rsidRDefault="009F119D" w:rsidP="009F119D">
            <w:pPr>
              <w:numPr>
                <w:ilvl w:val="0"/>
                <w:numId w:val="4"/>
              </w:numPr>
              <w:spacing w:after="0" w:line="240" w:lineRule="auto"/>
              <w:ind w:left="318" w:hanging="142"/>
              <w:jc w:val="both"/>
              <w:rPr>
                <w:rFonts w:ascii="Times New Roman" w:hAnsi="Times New Roman" w:cs="Times New Roman"/>
              </w:rPr>
            </w:pPr>
            <w:r w:rsidRPr="00384F51">
              <w:rPr>
                <w:rFonts w:ascii="Times New Roman" w:hAnsi="Times New Roman" w:cs="Times New Roman"/>
              </w:rPr>
              <w:t>záväzky voči štátnemu rozpočtu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F02CFA" w14:textId="77777777" w:rsidR="009F119D" w:rsidRPr="00384F51" w:rsidRDefault="009F119D" w:rsidP="009F119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FA2759" w14:textId="77777777" w:rsidR="009F119D" w:rsidRPr="00384F51" w:rsidRDefault="009F119D" w:rsidP="009F119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9F119D" w:rsidRPr="00384F51" w14:paraId="16332857" w14:textId="77777777" w:rsidTr="00B55174">
        <w:tc>
          <w:tcPr>
            <w:tcW w:w="50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82FD51" w14:textId="3EDCAE21" w:rsidR="009F119D" w:rsidRPr="00384F51" w:rsidRDefault="009F119D" w:rsidP="009F119D">
            <w:pPr>
              <w:numPr>
                <w:ilvl w:val="0"/>
                <w:numId w:val="4"/>
              </w:numPr>
              <w:spacing w:after="0" w:line="240" w:lineRule="auto"/>
              <w:ind w:left="318" w:hanging="142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nevyfakturované dodávky</w:t>
            </w:r>
            <w:r w:rsidRPr="00384F51">
              <w:rPr>
                <w:rFonts w:ascii="Times New Roman" w:hAnsi="Times New Roman" w:cs="Times New Roman"/>
              </w:rPr>
              <w:t xml:space="preserve">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3CBA5C" w14:textId="584BBDE9" w:rsidR="009F119D" w:rsidRPr="00384F51" w:rsidRDefault="009F119D" w:rsidP="009F119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0,66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C61C29" w14:textId="77777777" w:rsidR="009F119D" w:rsidRPr="00384F51" w:rsidRDefault="009F119D" w:rsidP="009F119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9F119D" w:rsidRPr="00384F51" w14:paraId="57B0EA60" w14:textId="77777777" w:rsidTr="003C0E19">
        <w:tc>
          <w:tcPr>
            <w:tcW w:w="50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9F441B" w14:textId="77777777" w:rsidR="009F119D" w:rsidRPr="00384F51" w:rsidRDefault="009F119D" w:rsidP="009F119D">
            <w:pPr>
              <w:numPr>
                <w:ilvl w:val="0"/>
                <w:numId w:val="4"/>
              </w:numPr>
              <w:spacing w:after="0" w:line="240" w:lineRule="auto"/>
              <w:ind w:left="318" w:hanging="142"/>
              <w:jc w:val="both"/>
              <w:rPr>
                <w:rFonts w:ascii="Times New Roman" w:hAnsi="Times New Roman" w:cs="Times New Roman"/>
              </w:rPr>
            </w:pPr>
            <w:r w:rsidRPr="00384F51">
              <w:rPr>
                <w:rFonts w:ascii="Times New Roman" w:hAnsi="Times New Roman" w:cs="Times New Roman"/>
              </w:rPr>
              <w:t>prijaté preddavky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04A9FB" w14:textId="2C7B8255" w:rsidR="009F119D" w:rsidRPr="00384F51" w:rsidRDefault="009F119D" w:rsidP="009F119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2 924,83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F9EAC8" w14:textId="21227FCA" w:rsidR="009F119D" w:rsidRPr="00384F51" w:rsidRDefault="009F119D" w:rsidP="009F119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1 125,02</w:t>
            </w:r>
          </w:p>
        </w:tc>
      </w:tr>
      <w:tr w:rsidR="009F119D" w:rsidRPr="00384F51" w14:paraId="24068B21" w14:textId="77777777" w:rsidTr="00B55174">
        <w:tc>
          <w:tcPr>
            <w:tcW w:w="50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1C380C" w14:textId="77777777" w:rsidR="009F119D" w:rsidRPr="00384F51" w:rsidRDefault="009F119D" w:rsidP="009F119D">
            <w:pPr>
              <w:numPr>
                <w:ilvl w:val="0"/>
                <w:numId w:val="4"/>
              </w:numPr>
              <w:spacing w:after="0" w:line="240" w:lineRule="auto"/>
              <w:ind w:left="495"/>
              <w:jc w:val="both"/>
              <w:rPr>
                <w:rFonts w:ascii="Times New Roman" w:hAnsi="Times New Roman" w:cs="Times New Roman"/>
              </w:rPr>
            </w:pPr>
            <w:r w:rsidRPr="00384F51">
              <w:rPr>
                <w:rFonts w:ascii="Times New Roman" w:hAnsi="Times New Roman" w:cs="Times New Roman"/>
              </w:rPr>
              <w:t>iné záväzky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9EEFAA" w14:textId="4F4ABF39" w:rsidR="009F119D" w:rsidRPr="00384F51" w:rsidRDefault="009F119D" w:rsidP="009F119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1 742,71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5D154B" w14:textId="1933046C" w:rsidR="009F119D" w:rsidRPr="00384F51" w:rsidRDefault="009F119D" w:rsidP="009F119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384F51">
              <w:rPr>
                <w:rFonts w:ascii="Times New Roman" w:hAnsi="Times New Roman" w:cs="Times New Roman"/>
              </w:rPr>
              <w:t>1 712,90</w:t>
            </w:r>
          </w:p>
        </w:tc>
      </w:tr>
    </w:tbl>
    <w:p w14:paraId="5A6FA756" w14:textId="46DCAE46" w:rsidR="00B55174" w:rsidRPr="00384F51" w:rsidRDefault="00B55174" w:rsidP="00384F51">
      <w:pPr>
        <w:pStyle w:val="Pismenka"/>
        <w:tabs>
          <w:tab w:val="clear" w:pos="426"/>
          <w:tab w:val="left" w:pos="708"/>
        </w:tabs>
        <w:spacing w:line="360" w:lineRule="auto"/>
        <w:ind w:left="0" w:firstLine="0"/>
        <w:rPr>
          <w:sz w:val="22"/>
          <w:szCs w:val="22"/>
        </w:rPr>
      </w:pPr>
    </w:p>
    <w:p w14:paraId="4B05C19B" w14:textId="58A6BC1B" w:rsidR="00B55174" w:rsidRPr="00384F51" w:rsidRDefault="00B55174" w:rsidP="00384F51">
      <w:pPr>
        <w:pStyle w:val="Pismenka"/>
        <w:tabs>
          <w:tab w:val="clear" w:pos="426"/>
          <w:tab w:val="left" w:pos="708"/>
        </w:tabs>
        <w:spacing w:line="360" w:lineRule="auto"/>
        <w:ind w:left="0" w:firstLine="0"/>
        <w:rPr>
          <w:sz w:val="22"/>
          <w:szCs w:val="22"/>
        </w:rPr>
      </w:pPr>
      <w:r w:rsidRPr="00384F51">
        <w:rPr>
          <w:rFonts w:eastAsia="Verdana"/>
          <w:b w:val="0"/>
          <w:color w:val="000000"/>
          <w:sz w:val="22"/>
          <w:szCs w:val="22"/>
        </w:rPr>
        <w:t>Obec v roku 2018 prijala úver na základe Zmluvy o termínovanom úvere č. 114/002/18 na „Investičné zámery</w:t>
      </w:r>
      <w:r w:rsidRPr="00384F51">
        <w:rPr>
          <w:sz w:val="22"/>
          <w:szCs w:val="22"/>
        </w:rPr>
        <w:t xml:space="preserve"> </w:t>
      </w:r>
      <w:r w:rsidRPr="00384F51">
        <w:rPr>
          <w:rFonts w:eastAsia="Verdana"/>
          <w:color w:val="000000"/>
          <w:sz w:val="22"/>
          <w:szCs w:val="22"/>
        </w:rPr>
        <w:t>obce Čata“ - rekonštrukcia bytovky pri ZŠ Čata a rekonštrukcia kultúrneho domu v</w:t>
      </w:r>
      <w:r w:rsidRPr="00384F51">
        <w:rPr>
          <w:rFonts w:eastAsia="Verdana"/>
          <w:b w:val="0"/>
          <w:color w:val="000000"/>
          <w:sz w:val="22"/>
          <w:szCs w:val="22"/>
        </w:rPr>
        <w:t> </w:t>
      </w:r>
      <w:r w:rsidRPr="00384F51">
        <w:rPr>
          <w:rFonts w:eastAsia="Verdana"/>
          <w:color w:val="000000"/>
          <w:sz w:val="22"/>
          <w:szCs w:val="22"/>
        </w:rPr>
        <w:t>Čate</w:t>
      </w:r>
      <w:r w:rsidRPr="00384F51">
        <w:rPr>
          <w:rFonts w:eastAsia="Verdana"/>
          <w:b w:val="0"/>
          <w:color w:val="000000"/>
          <w:sz w:val="22"/>
          <w:szCs w:val="22"/>
        </w:rPr>
        <w:t>. K 31.12.202</w:t>
      </w:r>
      <w:r w:rsidR="00631433">
        <w:rPr>
          <w:rFonts w:eastAsia="Verdana"/>
          <w:b w:val="0"/>
          <w:color w:val="000000"/>
          <w:sz w:val="22"/>
          <w:szCs w:val="22"/>
        </w:rPr>
        <w:t>2</w:t>
      </w:r>
      <w:r w:rsidRPr="00384F51">
        <w:rPr>
          <w:rFonts w:eastAsia="Verdana"/>
          <w:b w:val="0"/>
          <w:color w:val="000000"/>
          <w:sz w:val="22"/>
          <w:szCs w:val="22"/>
        </w:rPr>
        <w:t xml:space="preserve"> bol zostatok úveru vo výške </w:t>
      </w:r>
      <w:r w:rsidR="00631433">
        <w:rPr>
          <w:rFonts w:eastAsia="Verdana"/>
          <w:b w:val="0"/>
          <w:color w:val="000000"/>
          <w:sz w:val="22"/>
          <w:szCs w:val="22"/>
        </w:rPr>
        <w:t>122 083,65</w:t>
      </w:r>
      <w:r w:rsidRPr="00384F51">
        <w:rPr>
          <w:rFonts w:eastAsia="Verdana"/>
          <w:b w:val="0"/>
          <w:color w:val="000000"/>
          <w:sz w:val="22"/>
          <w:szCs w:val="22"/>
        </w:rPr>
        <w:t xml:space="preserve"> € z čoho je krátkodobá časť </w:t>
      </w:r>
      <w:r w:rsidR="00631433">
        <w:rPr>
          <w:rFonts w:eastAsia="Verdana"/>
          <w:b w:val="0"/>
          <w:color w:val="000000"/>
          <w:sz w:val="22"/>
          <w:szCs w:val="22"/>
        </w:rPr>
        <w:t>12 629,40</w:t>
      </w:r>
      <w:r w:rsidRPr="00384F51">
        <w:rPr>
          <w:rFonts w:eastAsia="Verdana"/>
          <w:b w:val="0"/>
          <w:color w:val="000000"/>
          <w:sz w:val="22"/>
          <w:szCs w:val="22"/>
        </w:rPr>
        <w:t xml:space="preserve"> € splatná v roku 202</w:t>
      </w:r>
      <w:r w:rsidR="00631433">
        <w:rPr>
          <w:rFonts w:eastAsia="Verdana"/>
          <w:b w:val="0"/>
          <w:color w:val="000000"/>
          <w:sz w:val="22"/>
          <w:szCs w:val="22"/>
        </w:rPr>
        <w:t>3</w:t>
      </w:r>
      <w:r w:rsidRPr="00384F51">
        <w:rPr>
          <w:rFonts w:eastAsia="Verdana"/>
          <w:b w:val="0"/>
          <w:color w:val="000000"/>
          <w:sz w:val="22"/>
          <w:szCs w:val="22"/>
        </w:rPr>
        <w:t>.</w:t>
      </w:r>
    </w:p>
    <w:p w14:paraId="36E122C3" w14:textId="77777777" w:rsidR="00B55174" w:rsidRPr="00384F51" w:rsidRDefault="00B55174" w:rsidP="00384F51">
      <w:pPr>
        <w:spacing w:after="0" w:line="360" w:lineRule="auto"/>
        <w:ind w:firstLine="284"/>
        <w:jc w:val="both"/>
        <w:rPr>
          <w:rFonts w:ascii="Times New Roman" w:hAnsi="Times New Roman" w:cs="Times New Roman"/>
          <w:color w:val="000000"/>
        </w:rPr>
      </w:pPr>
      <w:r w:rsidRPr="00384F51">
        <w:rPr>
          <w:rFonts w:ascii="Times New Roman" w:hAnsi="Times New Roman" w:cs="Times New Roman"/>
          <w:b/>
          <w:color w:val="000000"/>
        </w:rPr>
        <w:t xml:space="preserve">V roku 2020 obec prijala návratnú finančnú výpomoc </w:t>
      </w:r>
      <w:r w:rsidRPr="00384F51">
        <w:rPr>
          <w:rFonts w:ascii="Times New Roman" w:hAnsi="Times New Roman" w:cs="Times New Roman"/>
          <w:color w:val="000000"/>
        </w:rPr>
        <w:t xml:space="preserve">z MF SR zo štátnych finančných aktív na výkon  samosprávnych funkcií z dôvodu kompenzácie výpadku dane z príjmov FO v roku 2020 v dôsledku pandémie ochorenia COVID-19 vo výške 18 053,00 €. Návratná finančná výpomoc z MF SR bola poskytnutá bezúročne. Splatnosť je rozložená na 4 roky t.z. splatnosť prvej splátky je v roku 2024 a splatnosť poslednej splátky je v roku 2027. </w:t>
      </w:r>
    </w:p>
    <w:p w14:paraId="2BA4DF9C" w14:textId="77777777" w:rsidR="000978AF" w:rsidRPr="000978AF" w:rsidRDefault="008F40B7" w:rsidP="00384F51">
      <w:pPr>
        <w:spacing w:after="0" w:line="360" w:lineRule="auto"/>
        <w:jc w:val="both"/>
        <w:rPr>
          <w:rFonts w:ascii="Times New Roman" w:eastAsia="Times New Roman" w:hAnsi="Times New Roman" w:cs="Times New Roman"/>
          <w:i/>
          <w:iCs/>
          <w:lang w:eastAsia="sk-SK"/>
        </w:rPr>
      </w:pPr>
      <w:r w:rsidRPr="00384F51">
        <w:rPr>
          <w:rFonts w:ascii="Times New Roman" w:eastAsia="Times New Roman" w:hAnsi="Times New Roman" w:cs="Times New Roman"/>
          <w:lang w:eastAsia="sk-SK"/>
        </w:rPr>
        <w:br/>
      </w:r>
      <w:r w:rsidRPr="000978AF">
        <w:rPr>
          <w:rFonts w:ascii="Times New Roman" w:eastAsia="Times New Roman" w:hAnsi="Times New Roman" w:cs="Times New Roman"/>
          <w:i/>
          <w:iCs/>
          <w:lang w:eastAsia="sk-SK"/>
        </w:rPr>
        <w:t>Časové rozlíšenie pasív</w:t>
      </w:r>
    </w:p>
    <w:p w14:paraId="4BC5BE75" w14:textId="6F23277B" w:rsidR="008F40B7" w:rsidRPr="00384F51" w:rsidRDefault="008F40B7" w:rsidP="00384F51">
      <w:pPr>
        <w:spacing w:after="0" w:line="36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384F51">
        <w:rPr>
          <w:rFonts w:ascii="Times New Roman" w:eastAsia="Times New Roman" w:hAnsi="Times New Roman" w:cs="Times New Roman"/>
          <w:lang w:eastAsia="sk-SK"/>
        </w:rPr>
        <w:t>a) Prehľad výdavkov budúcich období je uvedený v tabuľkovej časti – tabuľka č. 17</w:t>
      </w:r>
      <w:r w:rsidRPr="00384F51">
        <w:rPr>
          <w:rFonts w:ascii="Times New Roman" w:eastAsia="Times New Roman" w:hAnsi="Times New Roman" w:cs="Times New Roman"/>
          <w:lang w:eastAsia="sk-SK"/>
        </w:rPr>
        <w:br/>
        <w:t>b) Prehľad výnosov budúcich období je uvedený v tabuľkovej časti – tabuľka č. 18</w:t>
      </w:r>
    </w:p>
    <w:p w14:paraId="734B6121" w14:textId="2DDA2261" w:rsidR="00384F51" w:rsidRPr="00384F51" w:rsidRDefault="00384F51" w:rsidP="00384F51">
      <w:pPr>
        <w:spacing w:after="0" w:line="360" w:lineRule="auto"/>
        <w:jc w:val="both"/>
        <w:rPr>
          <w:rFonts w:ascii="Times New Roman" w:eastAsia="Times New Roman" w:hAnsi="Times New Roman" w:cs="Times New Roman"/>
          <w:lang w:eastAsia="sk-SK"/>
        </w:rPr>
      </w:pPr>
    </w:p>
    <w:p w14:paraId="2465B297" w14:textId="710B3D81" w:rsidR="00384F51" w:rsidRPr="000978AF" w:rsidRDefault="00384F51" w:rsidP="00384F51">
      <w:pPr>
        <w:spacing w:after="0" w:line="360" w:lineRule="auto"/>
        <w:jc w:val="both"/>
        <w:rPr>
          <w:rFonts w:ascii="Times New Roman" w:eastAsia="Times New Roman" w:hAnsi="Times New Roman" w:cs="Times New Roman"/>
          <w:i/>
          <w:iCs/>
          <w:lang w:eastAsia="sk-SK"/>
        </w:rPr>
      </w:pPr>
      <w:r w:rsidRPr="000978AF">
        <w:rPr>
          <w:rFonts w:ascii="Times New Roman" w:eastAsia="Times New Roman" w:hAnsi="Times New Roman" w:cs="Times New Roman"/>
          <w:i/>
          <w:iCs/>
          <w:lang w:eastAsia="sk-SK"/>
        </w:rPr>
        <w:t>Informácie o výnosoch a nákladoch</w:t>
      </w:r>
    </w:p>
    <w:p w14:paraId="1E6A8CE4" w14:textId="33D4A210" w:rsidR="00384F51" w:rsidRPr="00384F51" w:rsidRDefault="00384F51" w:rsidP="00384F51">
      <w:pPr>
        <w:spacing w:after="0" w:line="360" w:lineRule="auto"/>
        <w:jc w:val="both"/>
        <w:rPr>
          <w:rFonts w:ascii="Times New Roman" w:hAnsi="Times New Roman" w:cs="Times New Roman"/>
        </w:rPr>
      </w:pPr>
      <w:r w:rsidRPr="00384F51">
        <w:rPr>
          <w:rFonts w:ascii="Times New Roman" w:hAnsi="Times New Roman" w:cs="Times New Roman"/>
        </w:rPr>
        <w:t>Ďalšie podrobnejšie informácie k nákladom a výnosom sú uvedené v tabuľkovej časti –</w:t>
      </w:r>
      <w:r w:rsidRPr="00384F51">
        <w:rPr>
          <w:rFonts w:ascii="Times New Roman" w:hAnsi="Times New Roman" w:cs="Times New Roman"/>
        </w:rPr>
        <w:br/>
        <w:t>tabuľka č. 19 až č. 22.</w:t>
      </w:r>
    </w:p>
    <w:p w14:paraId="0405A06A" w14:textId="77777777" w:rsidR="000978AF" w:rsidRPr="00384F51" w:rsidRDefault="000978AF" w:rsidP="00384F51">
      <w:pPr>
        <w:spacing w:after="0" w:line="360" w:lineRule="auto"/>
        <w:jc w:val="both"/>
        <w:rPr>
          <w:rFonts w:ascii="Times New Roman" w:hAnsi="Times New Roman" w:cs="Times New Roman"/>
        </w:rPr>
      </w:pPr>
    </w:p>
    <w:p w14:paraId="547FCB6A" w14:textId="732DE66E" w:rsidR="00384F51" w:rsidRPr="00384F51" w:rsidRDefault="00384F51" w:rsidP="000965A9">
      <w:pPr>
        <w:spacing w:after="0" w:line="360" w:lineRule="auto"/>
        <w:jc w:val="center"/>
        <w:rPr>
          <w:rFonts w:ascii="Times New Roman" w:hAnsi="Times New Roman" w:cs="Times New Roman"/>
          <w:b/>
        </w:rPr>
      </w:pPr>
      <w:r w:rsidRPr="00384F51">
        <w:rPr>
          <w:rFonts w:ascii="Times New Roman" w:hAnsi="Times New Roman" w:cs="Times New Roman"/>
          <w:b/>
        </w:rPr>
        <w:lastRenderedPageBreak/>
        <w:t>Informácie o skutočnostiach, ktoré nastali po dni, ku ktorému sa zostavuje účtovná závierka</w:t>
      </w:r>
    </w:p>
    <w:p w14:paraId="45AB8D1B" w14:textId="77777777" w:rsidR="00384F51" w:rsidRPr="00384F51" w:rsidRDefault="00384F51" w:rsidP="000965A9">
      <w:pPr>
        <w:spacing w:after="0" w:line="360" w:lineRule="auto"/>
        <w:jc w:val="center"/>
        <w:rPr>
          <w:rFonts w:ascii="Times New Roman" w:hAnsi="Times New Roman" w:cs="Times New Roman"/>
          <w:b/>
        </w:rPr>
      </w:pPr>
      <w:r w:rsidRPr="00384F51">
        <w:rPr>
          <w:rFonts w:ascii="Times New Roman" w:hAnsi="Times New Roman" w:cs="Times New Roman"/>
          <w:b/>
        </w:rPr>
        <w:t>do dňa zostavenia účtovnej závierky</w:t>
      </w:r>
    </w:p>
    <w:p w14:paraId="6151185A" w14:textId="7754965F" w:rsidR="00384F51" w:rsidRPr="00384F51" w:rsidRDefault="00384F51" w:rsidP="00384F51">
      <w:pPr>
        <w:spacing w:after="0" w:line="360" w:lineRule="auto"/>
        <w:jc w:val="both"/>
        <w:rPr>
          <w:rFonts w:ascii="Times New Roman" w:hAnsi="Times New Roman" w:cs="Times New Roman"/>
        </w:rPr>
      </w:pPr>
      <w:r w:rsidRPr="00384F51">
        <w:rPr>
          <w:rFonts w:ascii="Times New Roman" w:hAnsi="Times New Roman" w:cs="Times New Roman"/>
        </w:rPr>
        <w:t xml:space="preserve">Po 31. decembri </w:t>
      </w:r>
      <w:r w:rsidRPr="00384F51">
        <w:rPr>
          <w:rFonts w:ascii="Times New Roman" w:hAnsi="Times New Roman" w:cs="Times New Roman"/>
          <w:iCs/>
        </w:rPr>
        <w:t>202</w:t>
      </w:r>
      <w:r w:rsidR="00631433">
        <w:rPr>
          <w:rFonts w:ascii="Times New Roman" w:hAnsi="Times New Roman" w:cs="Times New Roman"/>
          <w:iCs/>
        </w:rPr>
        <w:t>2</w:t>
      </w:r>
      <w:r w:rsidRPr="00384F51">
        <w:rPr>
          <w:rFonts w:ascii="Times New Roman" w:hAnsi="Times New Roman" w:cs="Times New Roman"/>
        </w:rPr>
        <w:t xml:space="preserve"> nenastali také udalosti, ktoré by si vyžadovali zverejnenie alebo vykázanie v účtovnej závierke za rok 202</w:t>
      </w:r>
      <w:r w:rsidR="00631433">
        <w:rPr>
          <w:rFonts w:ascii="Times New Roman" w:hAnsi="Times New Roman" w:cs="Times New Roman"/>
        </w:rPr>
        <w:t>2</w:t>
      </w:r>
      <w:r w:rsidRPr="00384F51">
        <w:rPr>
          <w:rFonts w:ascii="Times New Roman" w:hAnsi="Times New Roman" w:cs="Times New Roman"/>
        </w:rPr>
        <w:t xml:space="preserve">. Upozorňujeme ale na skutočnosť </w:t>
      </w:r>
      <w:r w:rsidR="00631433">
        <w:rPr>
          <w:rFonts w:ascii="Times New Roman" w:hAnsi="Times New Roman" w:cs="Times New Roman"/>
        </w:rPr>
        <w:t>negatívnych dopadov na celkovú ekonomickú situáciu vzhľadom na vojnu Ukrajine, energetickú krízu a globálnu ekonomickú krízu.</w:t>
      </w:r>
    </w:p>
    <w:p w14:paraId="35D7C1E4" w14:textId="77777777" w:rsidR="00384F51" w:rsidRPr="005C5D0E" w:rsidRDefault="00384F51" w:rsidP="008F40B7">
      <w:pPr>
        <w:rPr>
          <w:sz w:val="30"/>
          <w:szCs w:val="30"/>
        </w:rPr>
      </w:pPr>
    </w:p>
    <w:sectPr w:rsidR="00384F51" w:rsidRPr="005C5D0E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A0CF5CA" w14:textId="77777777" w:rsidR="001E2417" w:rsidRDefault="001E2417" w:rsidP="00D07B4B">
      <w:pPr>
        <w:spacing w:after="0" w:line="240" w:lineRule="auto"/>
      </w:pPr>
      <w:r>
        <w:separator/>
      </w:r>
    </w:p>
  </w:endnote>
  <w:endnote w:type="continuationSeparator" w:id="0">
    <w:p w14:paraId="0304BE40" w14:textId="77777777" w:rsidR="001E2417" w:rsidRDefault="001E2417" w:rsidP="00D07B4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F4EF7B0" w14:textId="77777777" w:rsidR="001E2417" w:rsidRDefault="001E2417" w:rsidP="00D07B4B">
      <w:pPr>
        <w:spacing w:after="0" w:line="240" w:lineRule="auto"/>
      </w:pPr>
      <w:r>
        <w:separator/>
      </w:r>
    </w:p>
  </w:footnote>
  <w:footnote w:type="continuationSeparator" w:id="0">
    <w:p w14:paraId="1407B5CE" w14:textId="77777777" w:rsidR="001E2417" w:rsidRDefault="001E2417" w:rsidP="00D07B4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27B12F8" w14:textId="05660404" w:rsidR="00D07B4B" w:rsidRPr="00384F51" w:rsidRDefault="00D07B4B" w:rsidP="00384F51">
    <w:pPr>
      <w:pStyle w:val="Hlavika"/>
      <w:jc w:val="center"/>
      <w:rPr>
        <w:rFonts w:ascii="Times New Roman" w:hAnsi="Times New Roman" w:cs="Times New Roman"/>
        <w:b/>
        <w:bCs/>
        <w:sz w:val="28"/>
        <w:szCs w:val="28"/>
      </w:rPr>
    </w:pPr>
    <w:r w:rsidRPr="00384F51">
      <w:rPr>
        <w:rFonts w:ascii="Times New Roman" w:hAnsi="Times New Roman" w:cs="Times New Roman"/>
        <w:b/>
        <w:bCs/>
        <w:sz w:val="28"/>
        <w:szCs w:val="28"/>
      </w:rPr>
      <w:t>Obec ČATA, Hlavná 80, 935 63 Čata</w:t>
    </w:r>
  </w:p>
  <w:p w14:paraId="116CEEC2" w14:textId="201F9824" w:rsidR="00D07B4B" w:rsidRPr="00384F51" w:rsidRDefault="00D07B4B" w:rsidP="00384F51">
    <w:pPr>
      <w:pStyle w:val="Hlavika"/>
      <w:jc w:val="center"/>
      <w:rPr>
        <w:rFonts w:ascii="Times New Roman" w:hAnsi="Times New Roman" w:cs="Times New Roman"/>
        <w:b/>
        <w:bCs/>
        <w:sz w:val="28"/>
        <w:szCs w:val="28"/>
      </w:rPr>
    </w:pPr>
    <w:r w:rsidRPr="00384F51">
      <w:rPr>
        <w:rFonts w:ascii="Times New Roman" w:hAnsi="Times New Roman" w:cs="Times New Roman"/>
        <w:b/>
        <w:bCs/>
        <w:sz w:val="28"/>
        <w:szCs w:val="28"/>
      </w:rPr>
      <w:t>Poznámky ku konsolidovanej účtovnej závierke k 31.12.202</w:t>
    </w:r>
    <w:r w:rsidR="0073564C">
      <w:rPr>
        <w:rFonts w:ascii="Times New Roman" w:hAnsi="Times New Roman" w:cs="Times New Roman"/>
        <w:b/>
        <w:bCs/>
        <w:sz w:val="28"/>
        <w:szCs w:val="28"/>
      </w:rPr>
      <w:t>2</w:t>
    </w:r>
  </w:p>
  <w:p w14:paraId="3B4127B4" w14:textId="77777777" w:rsidR="00D07B4B" w:rsidRDefault="00D07B4B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7D7612E"/>
    <w:multiLevelType w:val="hybridMultilevel"/>
    <w:tmpl w:val="A00C8B50"/>
    <w:lvl w:ilvl="0" w:tplc="1216157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B05173D"/>
    <w:multiLevelType w:val="hybridMultilevel"/>
    <w:tmpl w:val="AE2C53BE"/>
    <w:lvl w:ilvl="0" w:tplc="7488E076">
      <w:start w:val="1"/>
      <w:numFmt w:val="decimal"/>
      <w:lvlText w:val="%1."/>
      <w:lvlJc w:val="left"/>
      <w:pPr>
        <w:ind w:left="1068" w:hanging="360"/>
      </w:pPr>
      <w:rPr>
        <w:rFonts w:hint="default"/>
        <w:i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4" w15:restartNumberingAfterBreak="0">
    <w:nsid w:val="69052F15"/>
    <w:multiLevelType w:val="hybridMultilevel"/>
    <w:tmpl w:val="07E4121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7211137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03573187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921721245">
    <w:abstractNumId w:val="4"/>
  </w:num>
  <w:num w:numId="4" w16cid:durableId="2114519094">
    <w:abstractNumId w:val="2"/>
  </w:num>
  <w:num w:numId="5" w16cid:durableId="214075966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07B4B"/>
    <w:rsid w:val="000965A9"/>
    <w:rsid w:val="000978AF"/>
    <w:rsid w:val="000E68A2"/>
    <w:rsid w:val="001E2417"/>
    <w:rsid w:val="00344C64"/>
    <w:rsid w:val="00384F51"/>
    <w:rsid w:val="003956F8"/>
    <w:rsid w:val="003C0E19"/>
    <w:rsid w:val="003D1B23"/>
    <w:rsid w:val="00405BFD"/>
    <w:rsid w:val="0041233F"/>
    <w:rsid w:val="00541327"/>
    <w:rsid w:val="005415AB"/>
    <w:rsid w:val="005C5D0E"/>
    <w:rsid w:val="005E532B"/>
    <w:rsid w:val="00616E3F"/>
    <w:rsid w:val="00631433"/>
    <w:rsid w:val="006B477E"/>
    <w:rsid w:val="0073564C"/>
    <w:rsid w:val="007F261C"/>
    <w:rsid w:val="008F40B7"/>
    <w:rsid w:val="009E0B27"/>
    <w:rsid w:val="009E6AA0"/>
    <w:rsid w:val="009F119D"/>
    <w:rsid w:val="00A46501"/>
    <w:rsid w:val="00B55174"/>
    <w:rsid w:val="00C67DD1"/>
    <w:rsid w:val="00D07B4B"/>
    <w:rsid w:val="00E0501C"/>
    <w:rsid w:val="00E3747B"/>
    <w:rsid w:val="00E972B3"/>
    <w:rsid w:val="00F02886"/>
    <w:rsid w:val="00F87BB8"/>
    <w:rsid w:val="00FE3F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EE7890"/>
  <w15:chartTrackingRefBased/>
  <w15:docId w15:val="{63CE5246-15C6-453A-9A71-5D5CA71CCB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D07B4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D07B4B"/>
  </w:style>
  <w:style w:type="paragraph" w:styleId="Pta">
    <w:name w:val="footer"/>
    <w:basedOn w:val="Normlny"/>
    <w:link w:val="PtaChar"/>
    <w:uiPriority w:val="99"/>
    <w:unhideWhenUsed/>
    <w:rsid w:val="00D07B4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07B4B"/>
  </w:style>
  <w:style w:type="paragraph" w:styleId="Zkladntext">
    <w:name w:val="Body Text"/>
    <w:basedOn w:val="Normlny"/>
    <w:link w:val="ZkladntextChar"/>
    <w:semiHidden/>
    <w:unhideWhenUsed/>
    <w:rsid w:val="009E6AA0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  <w:lang w:eastAsia="sk-SK"/>
    </w:rPr>
  </w:style>
  <w:style w:type="character" w:customStyle="1" w:styleId="ZkladntextChar">
    <w:name w:val="Základný text Char"/>
    <w:basedOn w:val="Predvolenpsmoodseku"/>
    <w:link w:val="Zkladntext"/>
    <w:semiHidden/>
    <w:rsid w:val="009E6AA0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styleId="Odsekzoznamu">
    <w:name w:val="List Paragraph"/>
    <w:basedOn w:val="Normlny"/>
    <w:uiPriority w:val="34"/>
    <w:qFormat/>
    <w:rsid w:val="005E532B"/>
    <w:pPr>
      <w:ind w:left="720"/>
      <w:contextualSpacing/>
    </w:pPr>
  </w:style>
  <w:style w:type="paragraph" w:customStyle="1" w:styleId="Pismenka">
    <w:name w:val="Pismenka"/>
    <w:basedOn w:val="Zkladntext"/>
    <w:rsid w:val="00B55174"/>
    <w:pPr>
      <w:tabs>
        <w:tab w:val="num" w:pos="426"/>
      </w:tabs>
      <w:ind w:hanging="426"/>
    </w:pPr>
    <w:rPr>
      <w:b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5298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60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37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80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226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659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509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88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986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020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109</TotalTime>
  <Pages>6</Pages>
  <Words>1330</Words>
  <Characters>7587</Characters>
  <Application>Microsoft Office Word</Application>
  <DocSecurity>0</DocSecurity>
  <Lines>63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Iveta Somogyiová</dc:creator>
  <cp:keywords/>
  <dc:description/>
  <cp:lastModifiedBy>Iveta Somogyiová</cp:lastModifiedBy>
  <cp:revision>14</cp:revision>
  <dcterms:created xsi:type="dcterms:W3CDTF">2022-03-31T11:39:00Z</dcterms:created>
  <dcterms:modified xsi:type="dcterms:W3CDTF">2023-03-25T12:47:00Z</dcterms:modified>
</cp:coreProperties>
</file>