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594FD5" w14:textId="1DDBD6B6" w:rsidR="00465709" w:rsidRDefault="00465709" w:rsidP="00465709">
      <w:r>
        <w:t>IČO: 36340073</w:t>
      </w:r>
      <w:r>
        <w:tab/>
      </w:r>
      <w:r>
        <w:tab/>
      </w:r>
      <w:r>
        <w:tab/>
      </w:r>
      <w:r w:rsidRPr="00465709">
        <w:t xml:space="preserve">Poznámky </w:t>
      </w:r>
      <w:proofErr w:type="spellStart"/>
      <w:r w:rsidRPr="00465709">
        <w:t>Úč</w:t>
      </w:r>
      <w:proofErr w:type="spellEnd"/>
      <w:r w:rsidRPr="00465709">
        <w:t xml:space="preserve"> PODV 3 </w:t>
      </w:r>
      <w:r>
        <w:t>–</w:t>
      </w:r>
      <w:r w:rsidRPr="00465709">
        <w:t xml:space="preserve"> 01</w:t>
      </w:r>
      <w:r>
        <w:tab/>
        <w:t>Poznámky  zostavené k 31.12.202</w:t>
      </w:r>
      <w:r w:rsidR="009E406D">
        <w:t>2</w:t>
      </w:r>
    </w:p>
    <w:p w14:paraId="7D5853F3" w14:textId="77777777" w:rsidR="00465709" w:rsidRDefault="00465709" w:rsidP="00465709">
      <w:r>
        <w:t>DIČ: 2021902267</w:t>
      </w:r>
    </w:p>
    <w:p w14:paraId="40998C9C" w14:textId="77777777" w:rsidR="00465709" w:rsidRDefault="00465709" w:rsidP="00465709"/>
    <w:tbl>
      <w:tblPr>
        <w:tblW w:w="9841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0"/>
        <w:gridCol w:w="1092"/>
        <w:gridCol w:w="1414"/>
        <w:gridCol w:w="1098"/>
        <w:gridCol w:w="1211"/>
        <w:gridCol w:w="1211"/>
        <w:gridCol w:w="520"/>
        <w:gridCol w:w="745"/>
        <w:gridCol w:w="745"/>
        <w:gridCol w:w="745"/>
      </w:tblGrid>
      <w:tr w:rsidR="004C5D2C" w:rsidRPr="004C5D2C" w14:paraId="1DA538D5" w14:textId="77777777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4242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  <w:t>Čl. I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B99B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  <w:t>Všeobecné informácie</w:t>
            </w:r>
          </w:p>
        </w:tc>
      </w:tr>
      <w:tr w:rsidR="004C5D2C" w:rsidRPr="004C5D2C" w14:paraId="25A281CE" w14:textId="77777777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2090F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i/>
                <w:iCs/>
                <w:color w:val="00B050"/>
                <w:lang w:eastAsia="sk-SK"/>
              </w:rPr>
            </w:pPr>
          </w:p>
        </w:tc>
      </w:tr>
      <w:tr w:rsidR="004C5D2C" w:rsidRPr="004C5D2C" w14:paraId="51E1D404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A9141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I.1</w:t>
            </w:r>
          </w:p>
        </w:tc>
        <w:tc>
          <w:tcPr>
            <w:tcW w:w="481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83472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Obchodné meno účtovnej jednotky: </w:t>
            </w:r>
          </w:p>
        </w:tc>
        <w:tc>
          <w:tcPr>
            <w:tcW w:w="396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D632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14:paraId="51F0142E" w14:textId="77777777" w:rsidTr="004C5D2C">
        <w:trPr>
          <w:trHeight w:val="36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F792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25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826B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sk-SK"/>
              </w:rPr>
              <w:t xml:space="preserve">IBO s. r. o. 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0ED0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1FD2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8E82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F021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C0626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8CFEA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1838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14:paraId="2E6F1013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31AC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63A2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0B99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BB54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6818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48B0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06B46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4C9D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FFE37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C64C7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14:paraId="7A27F301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862E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       </w:t>
            </w:r>
          </w:p>
        </w:tc>
        <w:tc>
          <w:tcPr>
            <w:tcW w:w="481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86DBA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Sídlo účtovnej jednotky: </w:t>
            </w:r>
          </w:p>
        </w:tc>
        <w:tc>
          <w:tcPr>
            <w:tcW w:w="396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5AE9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</w:tr>
      <w:tr w:rsidR="004C5D2C" w:rsidRPr="004C5D2C" w14:paraId="6E343F9A" w14:textId="77777777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A25BE1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481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BC3F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Bratislavská 50, 911 05  Trenčín 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88E26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2217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ADE33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B09B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FA9D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</w:tr>
      <w:tr w:rsidR="004C5D2C" w:rsidRPr="004C5D2C" w14:paraId="59F0E541" w14:textId="77777777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8F041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5CA7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479A3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CB56B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B08B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A4AF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9E01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5777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5E0A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87C9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</w:tr>
      <w:tr w:rsidR="004C5D2C" w:rsidRPr="004C5D2C" w14:paraId="20044CF8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7C921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BBAA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Opis hospodárskej činnosti účtovnej jednotky:</w:t>
            </w:r>
          </w:p>
        </w:tc>
      </w:tr>
      <w:tr w:rsidR="004C5D2C" w:rsidRPr="004C5D2C" w14:paraId="7486128D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997B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D33B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Veľkoobchod a maloobchod so záhradnou technikou a poľovníckymi potrebami, </w:t>
            </w:r>
          </w:p>
        </w:tc>
      </w:tr>
      <w:tr w:rsidR="004C5D2C" w:rsidRPr="004C5D2C" w14:paraId="0D831353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29D0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F5F2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zásielkový predaj, opravy a servis záhradnej techniky, ťažba dreva a pridružené</w:t>
            </w:r>
          </w:p>
        </w:tc>
      </w:tr>
      <w:tr w:rsidR="004C5D2C" w:rsidRPr="004C5D2C" w14:paraId="6D127A76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8FFD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602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CBA6C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služby, predaj, sušenie, spracovanie dreva, výroba drevených jednoduchých výrobkov,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A322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3DB4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071C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A05E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C5D2C" w:rsidRPr="004C5D2C" w14:paraId="13A4AC5A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0FC9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29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6690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manipulácia s nákladom, skladovanie a uskladňovanie dreva.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8BC84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4CE8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14:paraId="41C81534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4A3D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ED403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84D8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431F3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D30A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0A72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8476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7E68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4888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6DD63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14:paraId="5EB7D6AD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2377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7C12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AC47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029B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DA16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5EEA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0FDF1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AE3C4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0882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52C7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14:paraId="04BDF8F7" w14:textId="77777777" w:rsidTr="004C5D2C">
        <w:trPr>
          <w:trHeight w:val="5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B397F1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I.2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D8E45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Dátum schválenia účtovnej závierky za bezprostredne predchádzajúce účtovné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obdobie</w:t>
            </w:r>
          </w:p>
        </w:tc>
      </w:tr>
      <w:tr w:rsidR="004C5D2C" w:rsidRPr="004C5D2C" w14:paraId="0CD50AAF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4D74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467F5" w14:textId="0DBE7602" w:rsidR="004C5D2C" w:rsidRPr="004C5D2C" w:rsidRDefault="004C5D2C" w:rsidP="00703C12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2</w:t>
            </w:r>
            <w:r w:rsidR="00BA792A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1</w:t>
            </w: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.6.202</w:t>
            </w:r>
            <w:r w:rsidR="009E406D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2</w:t>
            </w:r>
          </w:p>
        </w:tc>
      </w:tr>
      <w:tr w:rsidR="004C5D2C" w:rsidRPr="004C5D2C" w14:paraId="58C52676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7858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AA7D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4EEF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0651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37B73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3BEE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03CE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D233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DB34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375A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C5D2C" w:rsidRPr="004C5D2C" w14:paraId="1574D35D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16FC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B241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14:paraId="6D48C014" w14:textId="77777777" w:rsidTr="004C5D2C">
        <w:trPr>
          <w:trHeight w:val="1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D4910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14:paraId="72B44E5C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FDB43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I.3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F803B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Právny dôvod na zostavenie účtovnej závierky</w:t>
            </w:r>
          </w:p>
        </w:tc>
      </w:tr>
      <w:tr w:rsidR="004C5D2C" w:rsidRPr="004C5D2C" w14:paraId="4AF49A38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F246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95069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2ADA5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08509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08A824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274D83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D56BA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9020C3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45C81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1AA9E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14:paraId="718FCC48" w14:textId="77777777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CD42F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Typ uzávierky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:</w:t>
            </w:r>
          </w:p>
        </w:tc>
      </w:tr>
      <w:tr w:rsidR="004C5D2C" w:rsidRPr="004C5D2C" w14:paraId="24C66A9C" w14:textId="77777777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CE755" w14:textId="77777777"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03E0557" wp14:editId="765FB8CA">
                      <wp:simplePos x="0" y="0"/>
                      <wp:positionH relativeFrom="column">
                        <wp:posOffset>590550</wp:posOffset>
                      </wp:positionH>
                      <wp:positionV relativeFrom="paragraph">
                        <wp:posOffset>123825</wp:posOffset>
                      </wp:positionV>
                      <wp:extent cx="285750" cy="257175"/>
                      <wp:effectExtent l="0" t="0" r="0" b="9525"/>
                      <wp:wrapNone/>
                      <wp:docPr id="14" name="TextovéPole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85750" cy="2571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19050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4449A09F" w14:textId="77777777" w:rsidR="003D74B6" w:rsidRDefault="003D74B6" w:rsidP="003D74B6">
                                  <w:pPr>
                                    <w:jc w:val="center"/>
                                    <w:textAlignment w:val="baseline"/>
                                    <w:rPr>
                                      <w:rFonts w:hAnsi="Calibri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hAnsi="Calibri"/>
                                      <w:b/>
                                      <w:bCs/>
                                      <w:color w:val="000000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vertOverflow="clip" wrap="square" rtlCol="0" anchor="ctr" anchorCtr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503E055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ovéPole 11" o:spid="_x0000_s1026" type="#_x0000_t202" style="position:absolute;margin-left:46.5pt;margin-top:9.75pt;width:22.5pt;height:20.25pt;z-index: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" fillcolor="white [3201]" strokecolor="black [3213]" strokeweight="1.5pt">
                      <v:textbox>
                        <w:txbxContent>
                          <w:p w14:paraId="4449A09F" w14:textId="77777777" w:rsidR="003D74B6" w:rsidRDefault="003D74B6" w:rsidP="003D74B6">
                            <w:pPr>
                              <w:jc w:val="center"/>
                              <w:textAlignment w:val="baseline"/>
                              <w:rPr>
                                <w:rFonts w:hAnsi="Calibri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Ansi="Calibri"/>
                                <w:b/>
                                <w:bCs/>
                                <w:color w:val="000000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51410396" wp14:editId="4633620A">
                      <wp:simplePos x="0" y="0"/>
                      <wp:positionH relativeFrom="column">
                        <wp:posOffset>2676525</wp:posOffset>
                      </wp:positionH>
                      <wp:positionV relativeFrom="paragraph">
                        <wp:posOffset>171450</wp:posOffset>
                      </wp:positionV>
                      <wp:extent cx="228600" cy="209550"/>
                      <wp:effectExtent l="0" t="0" r="0" b="0"/>
                      <wp:wrapNone/>
                      <wp:docPr id="15" name="TextovéPole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8600" cy="2095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19050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vertOverflow="clip" wrap="square" rtlCol="0" anchor="ctr" anchorCtr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90E4C04" id="TextovéPole 11" o:spid="_x0000_s1026" type="#_x0000_t202" style="position:absolute;margin-left:210.75pt;margin-top:13.5pt;width:18pt;height:16.5pt;z-index: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" fillcolor="white [3201]" strokecolor="black [3213]" strokeweight="1.5pt"/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160"/>
            </w:tblGrid>
            <w:tr w:rsidR="004C5D2C" w:rsidRPr="004C5D2C" w14:paraId="3F4EB7B0" w14:textId="77777777">
              <w:trPr>
                <w:trHeight w:val="285"/>
                <w:tblCellSpacing w:w="0" w:type="dxa"/>
              </w:trPr>
              <w:tc>
                <w:tcPr>
                  <w:tcW w:w="9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263876B" w14:textId="77777777" w:rsidR="004C5D2C" w:rsidRPr="004C5D2C" w:rsidRDefault="004C5D2C" w:rsidP="004C5D2C">
                  <w:pPr>
                    <w:spacing w:after="0" w:line="240" w:lineRule="auto"/>
                    <w:jc w:val="center"/>
                    <w:rPr>
                      <w:rFonts w:ascii="Cambria" w:eastAsia="Times New Roman" w:hAnsi="Cambria" w:cs="Calibri"/>
                      <w:b/>
                      <w:bCs/>
                      <w:color w:val="000000"/>
                      <w:lang w:eastAsia="sk-SK"/>
                    </w:rPr>
                  </w:pPr>
                </w:p>
              </w:tc>
            </w:tr>
          </w:tbl>
          <w:p w14:paraId="49E9AE09" w14:textId="77777777"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C5D2C" w:rsidRPr="004C5D2C" w14:paraId="0F7C9C5F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4A641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riadna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B05A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25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56D4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mimoriadna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E15C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777F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115F4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0CA8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6B5E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DD0103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14:paraId="5701F29D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7988B" w14:textId="77777777" w:rsidR="004C5D2C" w:rsidRPr="004C5D2C" w:rsidRDefault="004C5D2C" w:rsidP="00C27C5E">
            <w:pPr>
              <w:spacing w:after="0" w:line="240" w:lineRule="auto"/>
              <w:ind w:right="100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3D087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93C88C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1864A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9A024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18E6C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D19D21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85B0F1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1B8A2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509B3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C27C5E" w:rsidRPr="004C5D2C" w14:paraId="54243F68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56208" w14:textId="77777777" w:rsidR="00C27C5E" w:rsidRPr="004C5D2C" w:rsidRDefault="00C27C5E" w:rsidP="00C27C5E">
            <w:pPr>
              <w:spacing w:after="0" w:line="240" w:lineRule="auto"/>
              <w:ind w:right="100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E7D16" w14:textId="77777777"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186F6" w14:textId="77777777"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38C22" w14:textId="77777777"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63C0DA" w14:textId="77777777"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EA567E" w14:textId="77777777"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4FDCF" w14:textId="77777777"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9C676" w14:textId="77777777"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F9C05" w14:textId="77777777"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614F18" w14:textId="77777777"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14:paraId="3669E91D" w14:textId="77777777" w:rsidTr="004C5D2C">
        <w:trPr>
          <w:trHeight w:val="325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A16402" w14:textId="19940C6C" w:rsid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závierka spoločnosti k 31.12.202</w:t>
            </w:r>
            <w:r w:rsidR="009E406D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2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 je zostavená ako riadna účtovná závierka podľa § 17 ods. 6 zákona č. 431/2002 Z. z. o účtovníctve v platnom znení (ďalej „zákon o účtovníctve“) za účtovné obdobie od 01.</w:t>
            </w:r>
            <w:r w:rsidR="00C27C5E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01.202</w:t>
            </w:r>
            <w:r w:rsidR="009E406D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2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do 31.12.202</w:t>
            </w:r>
            <w:r w:rsidR="009E406D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2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.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</w:t>
            </w:r>
            <w:r w:rsidR="00C27C5E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 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potencionáln</w:t>
            </w:r>
            <w:r w:rsidR="00C27C5E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i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investori, poskytovatelia úverov a pôžičiek a iní veritelia, mohli potrebovať. Títo používatelia musia relevantné informácie získať z iných zdrojov.</w:t>
            </w:r>
          </w:p>
          <w:p w14:paraId="0386516F" w14:textId="77777777" w:rsidR="00C27C5E" w:rsidRDefault="00C27C5E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  <w:p w14:paraId="2D15BFC0" w14:textId="77777777" w:rsidR="007075CA" w:rsidRPr="004C5D2C" w:rsidRDefault="007075CA" w:rsidP="009E406D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14:paraId="3F1E6D9B" w14:textId="77777777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20D880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14:paraId="0938629D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FBB9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I.4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AD238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skupine účtovných jednotiek, ak je účtovná jednotka jej súčasťou:</w:t>
            </w:r>
          </w:p>
        </w:tc>
      </w:tr>
      <w:tr w:rsidR="004C5D2C" w:rsidRPr="004C5D2C" w14:paraId="511D52F0" w14:textId="77777777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BC47A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14:paraId="3E3CAEC4" w14:textId="77777777" w:rsidTr="004C5D2C">
        <w:trPr>
          <w:trHeight w:val="64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039A2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Podnik má dcérsku spoločnosť v Českej republike.</w:t>
            </w:r>
          </w:p>
        </w:tc>
      </w:tr>
      <w:tr w:rsidR="004C5D2C" w:rsidRPr="004C5D2C" w14:paraId="2D086BC4" w14:textId="77777777" w:rsidTr="004C5D2C">
        <w:trPr>
          <w:trHeight w:val="300"/>
        </w:trPr>
        <w:tc>
          <w:tcPr>
            <w:tcW w:w="909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979D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 xml:space="preserve">Účtovná jednotka nemá povinnosť zostavovať konsolidovanú účtovnú závierku. 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3B80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4C5D2C" w:rsidRPr="004C5D2C" w14:paraId="765CDD0A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1B1C04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FF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FF0000"/>
                <w:lang w:eastAsia="sk-SK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0E88D1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A378B8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5AE690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4BF33B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BF253A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041995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56381B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B32885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263F73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14:paraId="6306AA3A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98C6A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FF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FF0000"/>
                <w:lang w:eastAsia="sk-SK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0A2F50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C5FBCF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5A15D5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0459DB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F7F95B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25E6E3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17493C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617A89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A6974A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14:paraId="199AB346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BD63B1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FF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FF0000"/>
                <w:lang w:eastAsia="sk-SK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A63101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B2B393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A001CB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719819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E4B845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7E09F3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50BC25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4E9D80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FD0AF9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14:paraId="791F80CB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DC3C7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FF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FF0000"/>
                <w:lang w:eastAsia="sk-SK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08E910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E1F55C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8EAF7F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EF9CAF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5AE807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84112A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9329B7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B40076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828470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14:paraId="20AE8BDB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9CF03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FF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FF0000"/>
                <w:lang w:eastAsia="sk-SK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B87394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36C970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DA8AE7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0FA91E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D7BEA4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B94BC7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9D05F5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FA5AB9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77596C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14:paraId="7D46D8E1" w14:textId="77777777" w:rsidTr="004C5D2C">
        <w:trPr>
          <w:trHeight w:val="46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3821B4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FF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FF0000"/>
                <w:lang w:eastAsia="sk-SK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B71EBBA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6D29A4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E36825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1F3F0A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C2362D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A54A7F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279E0F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DE7A0EF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15B17E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14:paraId="07D15D61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FB331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I.5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3BCD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počte zamestnancov:</w:t>
            </w:r>
          </w:p>
        </w:tc>
      </w:tr>
      <w:tr w:rsidR="004C5D2C" w:rsidRPr="004C5D2C" w14:paraId="1343E52F" w14:textId="77777777" w:rsidTr="004C5D2C">
        <w:trPr>
          <w:trHeight w:val="432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805B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00F2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2248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1502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7D9A1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DA36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35E1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E3AB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EDFC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7B038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14:paraId="05D38FD0" w14:textId="77777777" w:rsidTr="004C5D2C">
        <w:trPr>
          <w:trHeight w:val="990"/>
        </w:trPr>
        <w:tc>
          <w:tcPr>
            <w:tcW w:w="4664" w:type="dxa"/>
            <w:gridSpan w:val="4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BBEEF4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42" w:type="dxa"/>
            <w:gridSpan w:val="3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CAC6ED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235" w:type="dxa"/>
            <w:gridSpan w:val="3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3E6C74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Bezprostredne predchádzajúce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účtovné obdobie</w:t>
            </w:r>
          </w:p>
        </w:tc>
      </w:tr>
      <w:tr w:rsidR="004C5D2C" w:rsidRPr="004C5D2C" w14:paraId="37EAC71B" w14:textId="77777777" w:rsidTr="004C5D2C">
        <w:trPr>
          <w:trHeight w:val="585"/>
        </w:trPr>
        <w:tc>
          <w:tcPr>
            <w:tcW w:w="4664" w:type="dxa"/>
            <w:gridSpan w:val="4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40C0B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294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2E992D" w14:textId="79EDBE9B" w:rsidR="004C5D2C" w:rsidRPr="009E406D" w:rsidRDefault="00BA792A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FF0000"/>
                <w:lang w:eastAsia="sk-SK"/>
              </w:rPr>
            </w:pPr>
            <w:r>
              <w:rPr>
                <w:rFonts w:ascii="Cambria" w:eastAsia="Times New Roman" w:hAnsi="Cambria" w:cs="Calibri"/>
                <w:color w:val="376091"/>
                <w:lang w:eastAsia="sk-SK"/>
              </w:rPr>
              <w:t>47</w:t>
            </w:r>
          </w:p>
        </w:tc>
        <w:tc>
          <w:tcPr>
            <w:tcW w:w="2235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B74BFB" w14:textId="06029E62" w:rsidR="004C5D2C" w:rsidRPr="004C5D2C" w:rsidRDefault="009E406D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>
              <w:rPr>
                <w:rFonts w:ascii="Cambria" w:eastAsia="Times New Roman" w:hAnsi="Cambria" w:cs="Calibri"/>
                <w:color w:val="376091"/>
                <w:lang w:eastAsia="sk-SK"/>
              </w:rPr>
              <w:t>39</w:t>
            </w:r>
          </w:p>
        </w:tc>
      </w:tr>
      <w:tr w:rsidR="004C5D2C" w:rsidRPr="004C5D2C" w14:paraId="712F23B9" w14:textId="77777777" w:rsidTr="004C5D2C">
        <w:trPr>
          <w:trHeight w:val="1129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E5385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Počet zamestnancov ku dňu,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  <w:t>ku ktorému sa zostavuje účtovná závierka, vrátane vedúcich zamestnancov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B034A8" w14:textId="583231A7" w:rsidR="004C5D2C" w:rsidRPr="004C5D2C" w:rsidRDefault="00703C12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>
              <w:rPr>
                <w:rFonts w:ascii="Cambria" w:eastAsia="Times New Roman" w:hAnsi="Cambria" w:cs="Calibri"/>
                <w:color w:val="376091"/>
                <w:lang w:eastAsia="sk-SK"/>
              </w:rPr>
              <w:t>4</w:t>
            </w:r>
            <w:r w:rsidR="00BA792A">
              <w:rPr>
                <w:rFonts w:ascii="Cambria" w:eastAsia="Times New Roman" w:hAnsi="Cambria" w:cs="Calibri"/>
                <w:color w:val="376091"/>
                <w:lang w:eastAsia="sk-SK"/>
              </w:rPr>
              <w:t>8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E0E7F4" w14:textId="391E0D80" w:rsidR="004C5D2C" w:rsidRPr="004C5D2C" w:rsidRDefault="009E406D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>
              <w:rPr>
                <w:rFonts w:ascii="Cambria" w:eastAsia="Times New Roman" w:hAnsi="Cambria" w:cs="Calibri"/>
                <w:color w:val="376091"/>
                <w:lang w:eastAsia="sk-SK"/>
              </w:rPr>
              <w:t>45</w:t>
            </w:r>
          </w:p>
        </w:tc>
      </w:tr>
      <w:tr w:rsidR="004C5D2C" w:rsidRPr="004C5D2C" w14:paraId="339BCBE3" w14:textId="77777777" w:rsidTr="004C5D2C">
        <w:trPr>
          <w:trHeight w:val="750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7A773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Počet vedúcich zamestnancov 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4D3CD232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376091"/>
                <w:lang w:eastAsia="sk-SK"/>
              </w:rPr>
              <w:t>4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000000" w:fill="FFFFFF"/>
            <w:noWrap/>
            <w:vAlign w:val="center"/>
            <w:hideMark/>
          </w:tcPr>
          <w:p w14:paraId="3158B81C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376091"/>
                <w:lang w:eastAsia="sk-SK"/>
              </w:rPr>
              <w:t>4</w:t>
            </w:r>
          </w:p>
        </w:tc>
      </w:tr>
      <w:tr w:rsidR="004C5D2C" w:rsidRPr="004C5D2C" w14:paraId="2A4D2129" w14:textId="77777777" w:rsidTr="004C5D2C">
        <w:trPr>
          <w:trHeight w:val="3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9826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3C996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7267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AA54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361A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6C50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234B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D957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BE48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AD0E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14:paraId="6E997B4F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DE34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6172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22721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3E42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534E3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EADEA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6B8B3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7ECB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1AD9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DEDD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14:paraId="1AE4877E" w14:textId="77777777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C86CE" w14:textId="77777777"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14:paraId="0E6C3F1E" w14:textId="77777777"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14:paraId="69BE10CD" w14:textId="77777777"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14:paraId="3B977D70" w14:textId="77777777"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14:paraId="3DB3F9EB" w14:textId="77777777"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14:paraId="3C878A1B" w14:textId="77777777"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14:paraId="36CA1091" w14:textId="77777777"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14:paraId="00EA4D9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  <w:t>Čl. II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F5533" w14:textId="77777777" w:rsidR="007075CA" w:rsidRP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14:paraId="5C6459F9" w14:textId="77777777" w:rsidR="007075CA" w:rsidRP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14:paraId="10DC7F99" w14:textId="77777777"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14:paraId="7617D7C3" w14:textId="77777777"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14:paraId="0BBD431D" w14:textId="77777777"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14:paraId="76C458F8" w14:textId="77777777"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14:paraId="65960D17" w14:textId="77777777"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14:paraId="488113E1" w14:textId="77777777" w:rsidR="004C5D2C" w:rsidRPr="007075CA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  <w:r w:rsidRPr="007075CA"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  <w:t>Informácie o orgánoch spoločnosti</w:t>
            </w:r>
          </w:p>
        </w:tc>
      </w:tr>
      <w:tr w:rsidR="004C5D2C" w:rsidRPr="004C5D2C" w14:paraId="0F0DF2E2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E9DB4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4CD5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58ED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5B5F4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2486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06D7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3293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221B4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D078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76BC4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14:paraId="1571E73F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B6FD1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II. a) - d)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6D62B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14:paraId="7CC57AB3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115A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8A99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F04B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48173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6EF9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36E3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9254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8E0A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F2CC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68EE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14:paraId="29600138" w14:textId="77777777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01211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</w:t>
            </w:r>
          </w:p>
        </w:tc>
      </w:tr>
      <w:tr w:rsidR="004C5D2C" w:rsidRPr="004C5D2C" w14:paraId="568A20CA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B973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4D29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02B9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460C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15284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7497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A97A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89C5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7271B3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0AD6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14:paraId="5BFF3A41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18B85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644B4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A8B7B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9BAD1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4AF54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B0CD6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C40223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92FB3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BD3D2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10EB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14:paraId="72D311CB" w14:textId="77777777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6AC86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  <w:t>Čl. III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6C36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  <w:t>Informácie o prijatých postupoch</w:t>
            </w:r>
          </w:p>
        </w:tc>
      </w:tr>
      <w:tr w:rsidR="004C5D2C" w:rsidRPr="004C5D2C" w14:paraId="2A857D91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5E8E9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91C5E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60D5A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03E4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91295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ECC841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CB1591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073F1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0CE114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236FD1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14:paraId="6C98D22E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2EF8F1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III.1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112A83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bude nepretržite pokračovať vo svojej činnosti:</w:t>
            </w:r>
          </w:p>
        </w:tc>
      </w:tr>
      <w:tr w:rsidR="004C5D2C" w:rsidRPr="004C5D2C" w14:paraId="1E7AE6F3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C432C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E1208" w14:textId="77777777"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C44FD96" wp14:editId="3DC1492C">
                      <wp:simplePos x="0" y="0"/>
                      <wp:positionH relativeFrom="column">
                        <wp:posOffset>590550</wp:posOffset>
                      </wp:positionH>
                      <wp:positionV relativeFrom="paragraph">
                        <wp:posOffset>133350</wp:posOffset>
                      </wp:positionV>
                      <wp:extent cx="257175" cy="247650"/>
                      <wp:effectExtent l="0" t="0" r="9525" b="0"/>
                      <wp:wrapNone/>
                      <wp:docPr id="18" name="TextovéPole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57175" cy="2476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19050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5372C05" w14:textId="77777777" w:rsidR="003D74B6" w:rsidRDefault="003D74B6" w:rsidP="003D74B6">
                                  <w:pPr>
                                    <w:jc w:val="center"/>
                                    <w:rPr>
                                      <w:rFonts w:hAnsi="Calibri"/>
                                      <w:color w:val="365F91" w:themeColor="accent1" w:themeShade="BF"/>
                                    </w:rPr>
                                  </w:pPr>
                                  <w:r>
                                    <w:rPr>
                                      <w:rFonts w:hAnsi="Calibri"/>
                                      <w:color w:val="365F91" w:themeColor="accent1" w:themeShade="BF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vertOverflow="clip" wrap="square" rtlCol="0" anchor="ctr" anchorCtr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C44FD96" id="_x0000_s1027" type="#_x0000_t202" style="position:absolute;margin-left:46.5pt;margin-top:10.5pt;width:20.25pt;height:19.5pt;z-index: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" fillcolor="white [3201]" strokecolor="black [3213]" strokeweight="1.5pt">
                      <v:textbox>
                        <w:txbxContent>
                          <w:p w14:paraId="05372C05" w14:textId="77777777" w:rsidR="003D74B6" w:rsidRDefault="003D74B6" w:rsidP="003D74B6">
                            <w:pPr>
                              <w:jc w:val="center"/>
                              <w:rPr>
                                <w:rFonts w:hAnsi="Calibri"/>
                                <w:color w:val="365F91" w:themeColor="accent1" w:themeShade="BF"/>
                              </w:rPr>
                            </w:pPr>
                            <w:r>
                              <w:rPr>
                                <w:rFonts w:hAnsi="Calibri"/>
                                <w:color w:val="365F91" w:themeColor="accent1" w:themeShade="BF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20"/>
            </w:tblGrid>
            <w:tr w:rsidR="004C5D2C" w:rsidRPr="004C5D2C" w14:paraId="0C4DAA9C" w14:textId="77777777">
              <w:trPr>
                <w:trHeight w:val="285"/>
                <w:tblCellSpacing w:w="0" w:type="dxa"/>
              </w:trPr>
              <w:tc>
                <w:tcPr>
                  <w:tcW w:w="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246686CA" w14:textId="77777777" w:rsidR="004C5D2C" w:rsidRPr="004C5D2C" w:rsidRDefault="004C5D2C" w:rsidP="004C5D2C">
                  <w:pPr>
                    <w:spacing w:after="0" w:line="240" w:lineRule="auto"/>
                    <w:rPr>
                      <w:rFonts w:ascii="Cambria" w:eastAsia="Times New Roman" w:hAnsi="Cambria" w:cs="Calibri"/>
                      <w:color w:val="000000"/>
                      <w:lang w:eastAsia="sk-SK"/>
                    </w:rPr>
                  </w:pPr>
                </w:p>
              </w:tc>
            </w:tr>
          </w:tbl>
          <w:p w14:paraId="1A96D121" w14:textId="77777777"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E1AA2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90809" w14:textId="77777777"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3B20E31E" wp14:editId="77B5D055">
                      <wp:simplePos x="0" y="0"/>
                      <wp:positionH relativeFrom="column">
                        <wp:posOffset>609600</wp:posOffset>
                      </wp:positionH>
                      <wp:positionV relativeFrom="paragraph">
                        <wp:posOffset>171450</wp:posOffset>
                      </wp:positionV>
                      <wp:extent cx="228600" cy="209550"/>
                      <wp:effectExtent l="0" t="0" r="0" b="0"/>
                      <wp:wrapNone/>
                      <wp:docPr id="19" name="TextovéPole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8600" cy="2095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19050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vertOverflow="clip" wrap="square" rtlCol="0" anchor="ctr" anchorCtr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E986E81" id="TextovéPole 11" o:spid="_x0000_s1026" type="#_x0000_t202" style="position:absolute;margin-left:48pt;margin-top:13.5pt;width:18pt;height:16.5pt;z-index: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" fillcolor="white [3201]" strokecolor="black [3213]" strokeweight="1.5pt"/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20"/>
            </w:tblGrid>
            <w:tr w:rsidR="004C5D2C" w:rsidRPr="004C5D2C" w14:paraId="314A1000" w14:textId="77777777">
              <w:trPr>
                <w:trHeight w:val="285"/>
                <w:tblCellSpacing w:w="0" w:type="dxa"/>
              </w:trPr>
              <w:tc>
                <w:tcPr>
                  <w:tcW w:w="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1EC61CC2" w14:textId="77777777" w:rsidR="004C5D2C" w:rsidRPr="004C5D2C" w:rsidRDefault="004C5D2C" w:rsidP="004C5D2C">
                  <w:pPr>
                    <w:spacing w:after="0" w:line="240" w:lineRule="auto"/>
                    <w:rPr>
                      <w:rFonts w:ascii="Cambria" w:eastAsia="Times New Roman" w:hAnsi="Cambria" w:cs="Calibri"/>
                      <w:color w:val="000000"/>
                      <w:lang w:eastAsia="sk-SK"/>
                    </w:rPr>
                  </w:pPr>
                </w:p>
              </w:tc>
            </w:tr>
          </w:tbl>
          <w:p w14:paraId="01549B75" w14:textId="77777777"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DC879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4B36A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7D695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402D8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1F653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7B47B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14:paraId="383A3C30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AC19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1C71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áno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F7794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B216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nie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D9F4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40A0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0D6C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8D5BC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6AAF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8F4F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14:paraId="29849FBD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23C77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A80BC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D7B7B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AECD34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031DC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B407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055D9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E4387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56A8B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94120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14:paraId="2A92A13D" w14:textId="77777777" w:rsidTr="004C5D2C">
        <w:trPr>
          <w:trHeight w:val="518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F0DF9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BF6E9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02678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B7E1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31FBF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9C465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434B0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A11F4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39F6A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B85B4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</w:tr>
      <w:tr w:rsidR="004C5D2C" w:rsidRPr="004C5D2C" w14:paraId="3568B287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070F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III.2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3A5201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Zmeny účtovných zásad a metód:</w:t>
            </w:r>
          </w:p>
        </w:tc>
      </w:tr>
      <w:tr w:rsidR="004C5D2C" w:rsidRPr="004C5D2C" w14:paraId="49469479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5A76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4509B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929AC1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47BFD1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96AFB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E08DF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B358A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5D0A2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5B1F3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C98D8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</w:tr>
      <w:tr w:rsidR="004C5D2C" w:rsidRPr="004C5D2C" w14:paraId="1F767A1C" w14:textId="77777777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AC724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Účtovné zásady a metódy boli účtovnou jednotkou konzistentne aplikované. </w:t>
            </w:r>
          </w:p>
        </w:tc>
      </w:tr>
      <w:tr w:rsidR="004C5D2C" w:rsidRPr="004C5D2C" w14:paraId="27050E75" w14:textId="77777777" w:rsidTr="004C5D2C">
        <w:trPr>
          <w:trHeight w:val="312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37495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Počas účtovného obdobia nedošlo k zmenám účtovných zásad a metód.</w:t>
            </w:r>
          </w:p>
        </w:tc>
      </w:tr>
      <w:tr w:rsidR="004C5D2C" w:rsidRPr="004C5D2C" w14:paraId="134983CA" w14:textId="77777777" w:rsidTr="004C5D2C">
        <w:trPr>
          <w:trHeight w:val="312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086A6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E6F1B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D3124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720F9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CD7BE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761E1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2AC1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6190E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01BD5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CAC73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14:paraId="76B69193" w14:textId="77777777" w:rsidTr="004C5D2C">
        <w:trPr>
          <w:trHeight w:val="312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51AB1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1C2DA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1012E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B2A48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5DA84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0CA9B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D7C51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B10DF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71E4A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5D69F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14:paraId="01057EF7" w14:textId="77777777" w:rsidTr="004C5D2C">
        <w:trPr>
          <w:trHeight w:val="312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FBAFB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91988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95A66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1E513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1F0FA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A8AE5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34572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006B6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2622E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156D0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14:paraId="42EBCB65" w14:textId="77777777" w:rsidTr="004C5D2C">
        <w:trPr>
          <w:trHeight w:val="70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48B4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III.3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C0939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charaktere a účele transakcií, ktoré sa neuvádzajú v súvahe:</w:t>
            </w:r>
          </w:p>
        </w:tc>
      </w:tr>
      <w:tr w:rsidR="004C5D2C" w:rsidRPr="004C5D2C" w14:paraId="32924C9C" w14:textId="77777777" w:rsidTr="004C5D2C">
        <w:trPr>
          <w:trHeight w:val="94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E6C7F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 xml:space="preserve">Účtovná jednotka neidentifikovala transakcie, ktorých charakter a účel nie je uvedený v súvahe. </w:t>
            </w:r>
          </w:p>
        </w:tc>
      </w:tr>
      <w:tr w:rsidR="004C5D2C" w:rsidRPr="004C5D2C" w14:paraId="62E6700E" w14:textId="77777777" w:rsidTr="004C5D2C">
        <w:trPr>
          <w:trHeight w:val="94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91DC8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C526E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72C7F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6ED46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D6722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E6A8C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E6776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7F3D01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5404A3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42C0A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4C5D2C" w:rsidRPr="004C5D2C" w14:paraId="26F888E3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5C6BE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8631F5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729B2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75326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DCF92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0C3C4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32B18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8F8FB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4970B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33D03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14:paraId="52BEBC8C" w14:textId="77777777" w:rsidTr="004C5D2C">
        <w:trPr>
          <w:trHeight w:val="45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A83C6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 4 a)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28113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Spôsob oceňovania jednotlivých zložiek majetku a záväzkov:</w:t>
            </w:r>
          </w:p>
        </w:tc>
      </w:tr>
      <w:tr w:rsidR="004C5D2C" w:rsidRPr="004C5D2C" w14:paraId="3DE90B06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4306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D2E98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563D74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8081A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FBB15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CE912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A32A1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933CC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F788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0EE161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14:paraId="7A6C9044" w14:textId="77777777" w:rsidTr="004C5D2C">
        <w:trPr>
          <w:trHeight w:val="3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58B54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2F454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827303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83245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5E6F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A3E8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DFF7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4D343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91B9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44233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14:paraId="795BCE71" w14:textId="77777777" w:rsidTr="004C5D2C">
        <w:trPr>
          <w:trHeight w:val="735"/>
        </w:trPr>
        <w:tc>
          <w:tcPr>
            <w:tcW w:w="466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E776B7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Druh majetku/záväzkov</w:t>
            </w:r>
          </w:p>
        </w:tc>
        <w:tc>
          <w:tcPr>
            <w:tcW w:w="294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C2279E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23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76A9C6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Náklady spojené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C5D2C" w:rsidRPr="004C5D2C" w14:paraId="19763B0D" w14:textId="77777777" w:rsidTr="004C5D2C">
        <w:trPr>
          <w:trHeight w:val="285"/>
        </w:trPr>
        <w:tc>
          <w:tcPr>
            <w:tcW w:w="4664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0BCA1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294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55F7E1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235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134CCD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  <w:t> </w:t>
            </w:r>
          </w:p>
        </w:tc>
      </w:tr>
      <w:tr w:rsidR="004C5D2C" w:rsidRPr="004C5D2C" w14:paraId="4F4152E4" w14:textId="77777777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C42EB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424B19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47E5A2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  <w:t> </w:t>
            </w:r>
          </w:p>
        </w:tc>
      </w:tr>
      <w:tr w:rsidR="004C5D2C" w:rsidRPr="004C5D2C" w14:paraId="2D33AD1B" w14:textId="77777777" w:rsidTr="004C5D2C">
        <w:trPr>
          <w:trHeight w:val="660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15C2E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Technické zhodnotenie prenajatého majetku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E2FC1A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EE1F4D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376091"/>
                <w:lang w:eastAsia="sk-SK"/>
              </w:rPr>
              <w:t> </w:t>
            </w:r>
          </w:p>
        </w:tc>
      </w:tr>
      <w:tr w:rsidR="004C5D2C" w:rsidRPr="004C5D2C" w14:paraId="3E63D982" w14:textId="77777777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84C05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Dlhodobý finančný majetok-podiely 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D4D501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Metódou vlastného imania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FC4EB1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  <w:t> </w:t>
            </w:r>
          </w:p>
        </w:tc>
      </w:tr>
      <w:tr w:rsidR="004C5D2C" w:rsidRPr="004C5D2C" w14:paraId="1D119442" w14:textId="77777777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9C17B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465F88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CBCA02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prepravné, clo, poštovné</w:t>
            </w:r>
          </w:p>
        </w:tc>
      </w:tr>
      <w:tr w:rsidR="004C5D2C" w:rsidRPr="004C5D2C" w14:paraId="663A61A3" w14:textId="77777777" w:rsidTr="004C5D2C">
        <w:trPr>
          <w:trHeight w:val="1110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71602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835AA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Priame náklady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3A0E10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mzdové náklady, režijné strediskové náklady , náklady na dodávku služieb</w:t>
            </w:r>
          </w:p>
        </w:tc>
      </w:tr>
      <w:tr w:rsidR="004C5D2C" w:rsidRPr="004C5D2C" w14:paraId="669D5847" w14:textId="77777777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8C0A4B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417C265F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D8EA32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376091"/>
                <w:lang w:eastAsia="sk-SK"/>
              </w:rPr>
              <w:t> </w:t>
            </w:r>
          </w:p>
        </w:tc>
      </w:tr>
      <w:tr w:rsidR="004C5D2C" w:rsidRPr="004C5D2C" w14:paraId="762DD706" w14:textId="77777777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508D03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3E712C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8890F5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Podľa fakturácie</w:t>
            </w:r>
          </w:p>
        </w:tc>
      </w:tr>
      <w:tr w:rsidR="004C5D2C" w:rsidRPr="004C5D2C" w14:paraId="6237FB98" w14:textId="77777777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9F011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F95EDF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B93521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376091"/>
                <w:lang w:eastAsia="sk-SK"/>
              </w:rPr>
              <w:t> </w:t>
            </w:r>
          </w:p>
        </w:tc>
      </w:tr>
      <w:tr w:rsidR="004C5D2C" w:rsidRPr="004C5D2C" w14:paraId="4D3E950E" w14:textId="77777777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BBD06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380079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770D1B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Podľa fakturácie</w:t>
            </w:r>
          </w:p>
        </w:tc>
      </w:tr>
      <w:tr w:rsidR="004C5D2C" w:rsidRPr="004C5D2C" w14:paraId="499FCEDC" w14:textId="77777777" w:rsidTr="004C5D2C">
        <w:trPr>
          <w:trHeight w:val="540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E9288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Peňažné prostriedky 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C4B935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01EAF7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376091"/>
                <w:lang w:eastAsia="sk-SK"/>
              </w:rPr>
              <w:t> </w:t>
            </w:r>
          </w:p>
        </w:tc>
      </w:tr>
      <w:tr w:rsidR="004C5D2C" w:rsidRPr="004C5D2C" w14:paraId="33F1F79C" w14:textId="77777777" w:rsidTr="004C5D2C">
        <w:trPr>
          <w:trHeight w:val="91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CFB28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Rezervy 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01A2E4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D2CC3C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podľa údajov zo zmlúv (audit, daňové priznanie) a mzdových výpočtov</w:t>
            </w:r>
          </w:p>
        </w:tc>
      </w:tr>
      <w:tr w:rsidR="004C5D2C" w:rsidRPr="004C5D2C" w14:paraId="4F0F6254" w14:textId="77777777" w:rsidTr="004C5D2C">
        <w:trPr>
          <w:trHeight w:val="300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4B4DF0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Splatná a odložená daň z príjmov 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09DD1B10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0263F089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podľa platných predpisov</w:t>
            </w:r>
          </w:p>
        </w:tc>
      </w:tr>
      <w:tr w:rsidR="004C5D2C" w:rsidRPr="004C5D2C" w14:paraId="2D293F77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3C10F4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63225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29BC0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1E15A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196B7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FA574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B04BE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1D04E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10DA9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F5F79E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14:paraId="38C089A8" w14:textId="77777777" w:rsidTr="004C5D2C">
        <w:trPr>
          <w:trHeight w:val="5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74949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7649D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A974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8ACCE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E447E3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69440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922B59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5D5D8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397125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682B1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14:paraId="00756D54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DC533" w14:textId="77777777" w:rsidR="00703C12" w:rsidRDefault="00703C12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  <w:p w14:paraId="07332733" w14:textId="77777777" w:rsidR="00703C12" w:rsidRDefault="00703C12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  <w:p w14:paraId="507371B2" w14:textId="77777777" w:rsidR="00703C12" w:rsidRDefault="00703C12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  <w:p w14:paraId="77DD8CE8" w14:textId="77777777" w:rsidR="00703C12" w:rsidRDefault="00703C12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  <w:p w14:paraId="097398EB" w14:textId="77777777" w:rsidR="00703C12" w:rsidRDefault="00703C12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  <w:p w14:paraId="32BE33E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III.4 b)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DB1304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Odhad zníženia hodnoty majetku a tvorba OP k majetku:</w:t>
            </w:r>
          </w:p>
        </w:tc>
      </w:tr>
      <w:tr w:rsidR="004C5D2C" w:rsidRPr="004C5D2C" w14:paraId="060083B7" w14:textId="77777777" w:rsidTr="004C5D2C">
        <w:trPr>
          <w:trHeight w:val="3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FE01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73E0F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8B361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A61EC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880E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6F7D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0FA51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3E1C7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7778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1052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14:paraId="1CB29FB7" w14:textId="77777777" w:rsidTr="004C5D2C">
        <w:trPr>
          <w:trHeight w:val="750"/>
        </w:trPr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C9BA67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52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00E0BA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Odhad zníženia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hodnoty majetku</w:t>
            </w:r>
          </w:p>
        </w:tc>
        <w:tc>
          <w:tcPr>
            <w:tcW w:w="2755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BA1B35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Vytvorená opravná položka</w:t>
            </w:r>
          </w:p>
        </w:tc>
      </w:tr>
      <w:tr w:rsidR="004C5D2C" w:rsidRPr="004C5D2C" w14:paraId="6A42DD0A" w14:textId="77777777" w:rsidTr="004C5D2C">
        <w:trPr>
          <w:trHeight w:val="885"/>
        </w:trPr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A5F2B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Pohľadávky po splatnosti</w:t>
            </w:r>
          </w:p>
        </w:tc>
        <w:tc>
          <w:tcPr>
            <w:tcW w:w="352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5C4784" w14:textId="04F77D51" w:rsidR="004C5D2C" w:rsidRPr="004C5D2C" w:rsidRDefault="00BA792A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>
              <w:rPr>
                <w:rFonts w:ascii="Cambria" w:eastAsia="Times New Roman" w:hAnsi="Cambria" w:cs="Calibri"/>
                <w:b/>
                <w:bCs/>
                <w:lang w:eastAsia="sk-SK"/>
              </w:rPr>
              <w:t>-62,18</w:t>
            </w:r>
          </w:p>
        </w:tc>
        <w:tc>
          <w:tcPr>
            <w:tcW w:w="2755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307D48" w14:textId="4461AC23" w:rsidR="004C5D2C" w:rsidRPr="004C5D2C" w:rsidRDefault="00BA792A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>
              <w:rPr>
                <w:rFonts w:ascii="Cambria" w:eastAsia="Times New Roman" w:hAnsi="Cambria" w:cs="Calibri"/>
                <w:b/>
                <w:bCs/>
                <w:lang w:eastAsia="sk-SK"/>
              </w:rPr>
              <w:t>-62,18</w:t>
            </w:r>
          </w:p>
        </w:tc>
      </w:tr>
      <w:tr w:rsidR="004C5D2C" w:rsidRPr="004C5D2C" w14:paraId="0BFBD00C" w14:textId="77777777" w:rsidTr="004C5D2C">
        <w:trPr>
          <w:trHeight w:val="683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6B714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A4A1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832D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217B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4FCF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891A4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2A089" w14:textId="77777777" w:rsidR="004C5D2C" w:rsidRPr="004C5D2C" w:rsidRDefault="004C5D2C" w:rsidP="004C5D2C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59A2F" w14:textId="77777777" w:rsidR="004C5D2C" w:rsidRPr="004C5D2C" w:rsidRDefault="004C5D2C" w:rsidP="004C5D2C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8E500" w14:textId="77777777" w:rsidR="004C5D2C" w:rsidRPr="004C5D2C" w:rsidRDefault="004C5D2C" w:rsidP="004C5D2C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6085F" w14:textId="77777777" w:rsidR="004C5D2C" w:rsidRPr="004C5D2C" w:rsidRDefault="004C5D2C" w:rsidP="004C5D2C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14:paraId="56C3E60C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9244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III.4 c)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A2131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Ocenenie záväzkov a stanovenie odhadu ocenenia rezerv:</w:t>
            </w:r>
          </w:p>
        </w:tc>
      </w:tr>
      <w:tr w:rsidR="004C5D2C" w:rsidRPr="004C5D2C" w14:paraId="19DCFAA3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D4223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BF0224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C21F94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425E6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2BCBD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37C2D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3B3DE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C28171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EC7A3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1918E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14:paraId="7381C174" w14:textId="77777777" w:rsidTr="004C5D2C">
        <w:trPr>
          <w:trHeight w:val="420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87F2F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tvorila rezervy:</w:t>
            </w:r>
          </w:p>
        </w:tc>
      </w:tr>
      <w:tr w:rsidR="004C5D2C" w:rsidRPr="004C5D2C" w14:paraId="708381F1" w14:textId="77777777" w:rsidTr="004C5D2C">
        <w:trPr>
          <w:trHeight w:val="720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E76E69" w14:textId="5ED6CC17" w:rsidR="004C5D2C" w:rsidRPr="004C5D2C" w:rsidRDefault="004C5D2C" w:rsidP="00703C12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- na nevyčerpané dovolenky </w:t>
            </w:r>
            <w:r w:rsidR="00BA792A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v sume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</w:t>
            </w:r>
            <w:r w:rsidR="00BA792A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29 522,99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€ - pri jej tvorbe sa vychádzalo z priemerného zárobku určeného na pracovnoprávne účely v zmysle mzdových zákonov</w:t>
            </w:r>
          </w:p>
        </w:tc>
      </w:tr>
      <w:tr w:rsidR="004C5D2C" w:rsidRPr="004C5D2C" w14:paraId="6F9F1462" w14:textId="77777777" w:rsidTr="004C5D2C">
        <w:trPr>
          <w:trHeight w:val="720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1CE58D" w14:textId="77777777" w:rsidR="004C5D2C" w:rsidRPr="004C5D2C" w:rsidRDefault="004C5D2C" w:rsidP="00703C12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- na audit - v sume </w:t>
            </w:r>
            <w:r w:rsidR="00703C12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5 000,00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€ - v zmysle dohodnutej zmluvy</w:t>
            </w:r>
          </w:p>
        </w:tc>
      </w:tr>
      <w:tr w:rsidR="004C5D2C" w:rsidRPr="004C5D2C" w14:paraId="45801C6D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DDDC5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5B4E6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DA7F0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474A2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5105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FABD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0750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7700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1A37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A08C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14:paraId="65CCAEAF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CF62C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0D5CA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A9911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038A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FA7773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53844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0C591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3107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B6CC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946C4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14:paraId="30D3135A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56557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1A045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260B93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6CB3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DC08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0284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603D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E03A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E1DF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15F5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14:paraId="70B5DAF5" w14:textId="77777777" w:rsidTr="004C5D2C">
        <w:trPr>
          <w:trHeight w:val="67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9A2483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III.4 d)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776DA3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Ocenenie finančných nástrojov alebo majetku, ktorý nie je finančným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nástrojom pri oceňovaní reálnou hodnotou:</w:t>
            </w:r>
          </w:p>
        </w:tc>
      </w:tr>
      <w:tr w:rsidR="004C5D2C" w:rsidRPr="004C5D2C" w14:paraId="65FD5EC0" w14:textId="77777777" w:rsidTr="004C5D2C">
        <w:trPr>
          <w:trHeight w:val="37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9DD38E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C9AD73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0FFDD4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897AD1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3984BB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A5EDD9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A27799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D2F349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CC1509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4FA1C3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14:paraId="6C33B7E3" w14:textId="77777777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8CC5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4C5D2C" w:rsidRPr="004C5D2C" w14:paraId="042867B9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226598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A041E0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0BF70F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11B544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63E219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E59E3D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F47D1B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701A80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B561FC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7CF74E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14:paraId="66E4C5CD" w14:textId="77777777" w:rsidTr="004C5D2C">
        <w:trPr>
          <w:trHeight w:val="510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1FC567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14:paraId="1B2D8789" w14:textId="77777777" w:rsidTr="004C5D2C">
        <w:trPr>
          <w:trHeight w:val="6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852AF4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III.4 e)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CDB88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Ocenenie finančných nástrojov pri oceňovaní obstarávacou cenou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alebo vlastnými nákladmi:</w:t>
            </w:r>
          </w:p>
        </w:tc>
      </w:tr>
      <w:tr w:rsidR="004C5D2C" w:rsidRPr="004C5D2C" w14:paraId="6F4754DB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560D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5122A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AB0E8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590AD1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00A921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65091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1B8B3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B92D4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0AC44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18963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14:paraId="77DA99A0" w14:textId="77777777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F3B1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4C5D2C" w:rsidRPr="004C5D2C" w14:paraId="6CC82F57" w14:textId="77777777" w:rsidTr="004C5D2C">
        <w:trPr>
          <w:trHeight w:val="117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4478C7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DA2244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61587A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8C2EFD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F384B1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36399D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4D2887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18C3D8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1E189A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A28B55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14:paraId="23F1D74E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D195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III.4 f)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52C8E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Stanovenie metódy vlastného imania:</w:t>
            </w:r>
          </w:p>
        </w:tc>
      </w:tr>
      <w:tr w:rsidR="004C5D2C" w:rsidRPr="004C5D2C" w14:paraId="60B56CC2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DD8436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25B9EC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5A7651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79C443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6B1914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AE03D6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D5EDF9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17635E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4BD501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37689E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14:paraId="2791C5B1" w14:textId="77777777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1A35E1" w14:textId="4923B797" w:rsidR="004C5D2C" w:rsidRPr="004C5D2C" w:rsidRDefault="004C5D2C" w:rsidP="00BD7390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Pri finančných </w:t>
            </w:r>
            <w:proofErr w:type="spellStart"/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investíciach</w:t>
            </w:r>
            <w:proofErr w:type="spellEnd"/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účtovná jednotka k 31.12.202</w:t>
            </w:r>
            <w:r w:rsidR="003D74B6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2</w:t>
            </w:r>
          </w:p>
        </w:tc>
      </w:tr>
      <w:tr w:rsidR="004C5D2C" w:rsidRPr="004C5D2C" w14:paraId="6B105C3E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9DFAF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E701E1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40159D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8A1210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E3A41D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BBE22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59F0C6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76AE47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08A52B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B5587B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14:paraId="48EE6314" w14:textId="77777777" w:rsidTr="004C5D2C">
        <w:trPr>
          <w:trHeight w:val="300"/>
        </w:trPr>
        <w:tc>
          <w:tcPr>
            <w:tcW w:w="909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AFB693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lastRenderedPageBreak/>
              <w:t>- preceňuje kurzové rozdiely finančného majetku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FC0F94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14:paraId="67DE5DE7" w14:textId="77777777" w:rsidTr="004C5D2C">
        <w:trPr>
          <w:trHeight w:val="67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5BC69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- preceňuje pomerom prírastku / úbytku vlastného imania spoločnosti, v ktorej má ÚJ finančnú účasť</w:t>
            </w:r>
          </w:p>
        </w:tc>
      </w:tr>
      <w:tr w:rsidR="004C5D2C" w:rsidRPr="004C5D2C" w14:paraId="34B99463" w14:textId="77777777" w:rsidTr="004C5D2C">
        <w:trPr>
          <w:trHeight w:val="67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C5590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F57A4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FA3C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1A911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3CCEA4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D00E4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C12D3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F14D6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337D3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57EA0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14:paraId="4AF62236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E7A3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III.4 g)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24AC6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Spôsob zostavenia odpisového plánu dlhodobého majetku:</w:t>
            </w:r>
          </w:p>
        </w:tc>
      </w:tr>
      <w:tr w:rsidR="004C5D2C" w:rsidRPr="004C5D2C" w14:paraId="6EAE6FE2" w14:textId="77777777" w:rsidTr="004C5D2C">
        <w:trPr>
          <w:trHeight w:val="3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B600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1159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6ECA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244A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0622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267C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52A9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EE99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556A5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9E8A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14:paraId="2FFA5409" w14:textId="77777777" w:rsidTr="004C5D2C">
        <w:trPr>
          <w:trHeight w:val="585"/>
        </w:trPr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07138F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30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86227F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17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E66244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235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4958F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4C5D2C" w:rsidRPr="004C5D2C" w14:paraId="59C8EAED" w14:textId="77777777" w:rsidTr="004C5D2C">
        <w:trPr>
          <w:trHeight w:val="300"/>
        </w:trPr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76A2E1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Dlhodobý nehmotný majetok</w:t>
            </w:r>
          </w:p>
        </w:tc>
        <w:tc>
          <w:tcPr>
            <w:tcW w:w="230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5361C3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5 rokov</w:t>
            </w:r>
          </w:p>
        </w:tc>
        <w:tc>
          <w:tcPr>
            <w:tcW w:w="173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DA4F61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 </w:t>
            </w:r>
          </w:p>
        </w:tc>
        <w:tc>
          <w:tcPr>
            <w:tcW w:w="2235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241866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rovnomerná</w:t>
            </w:r>
          </w:p>
        </w:tc>
      </w:tr>
      <w:tr w:rsidR="004C5D2C" w:rsidRPr="004C5D2C" w14:paraId="6F30B4FC" w14:textId="77777777" w:rsidTr="004C5D2C">
        <w:trPr>
          <w:trHeight w:val="803"/>
        </w:trPr>
        <w:tc>
          <w:tcPr>
            <w:tcW w:w="356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E97931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Dlhodobý hmotný majetok</w:t>
            </w:r>
          </w:p>
        </w:tc>
        <w:tc>
          <w:tcPr>
            <w:tcW w:w="23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DB0048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podľa zaradenia do odpisových skupín</w:t>
            </w:r>
          </w:p>
        </w:tc>
        <w:tc>
          <w:tcPr>
            <w:tcW w:w="17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AA67576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 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F52FA0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rovnomerná</w:t>
            </w:r>
          </w:p>
        </w:tc>
      </w:tr>
      <w:tr w:rsidR="004C5D2C" w:rsidRPr="004C5D2C" w14:paraId="4AFD2947" w14:textId="77777777" w:rsidTr="004C5D2C">
        <w:trPr>
          <w:trHeight w:val="300"/>
        </w:trPr>
        <w:tc>
          <w:tcPr>
            <w:tcW w:w="356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A9C19A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Pozemky</w:t>
            </w:r>
          </w:p>
        </w:tc>
        <w:tc>
          <w:tcPr>
            <w:tcW w:w="23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915AD0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neodpisovaný</w:t>
            </w:r>
          </w:p>
        </w:tc>
        <w:tc>
          <w:tcPr>
            <w:tcW w:w="17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559F0E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 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FC3861F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 </w:t>
            </w:r>
          </w:p>
        </w:tc>
      </w:tr>
      <w:tr w:rsidR="004C5D2C" w:rsidRPr="004C5D2C" w14:paraId="68B74DA0" w14:textId="77777777" w:rsidTr="004C5D2C">
        <w:trPr>
          <w:trHeight w:val="300"/>
        </w:trPr>
        <w:tc>
          <w:tcPr>
            <w:tcW w:w="3566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576B6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2309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80FDD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731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572EA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2235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66EDA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14:paraId="12D05275" w14:textId="77777777" w:rsidTr="004C5D2C">
        <w:trPr>
          <w:trHeight w:val="99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9E850" w14:textId="77777777"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506564D" wp14:editId="2F29808B">
                      <wp:simplePos x="0" y="0"/>
                      <wp:positionH relativeFrom="column">
                        <wp:posOffset>38100</wp:posOffset>
                      </wp:positionH>
                      <wp:positionV relativeFrom="paragraph">
                        <wp:posOffset>9525</wp:posOffset>
                      </wp:positionV>
                      <wp:extent cx="257175" cy="257175"/>
                      <wp:effectExtent l="0" t="0" r="9525" b="9525"/>
                      <wp:wrapNone/>
                      <wp:docPr id="50" name="TextovéPole 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57175" cy="2571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19050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443B7F33" w14:textId="77777777" w:rsidR="003D74B6" w:rsidRDefault="003D74B6" w:rsidP="003D74B6">
                                  <w:pPr>
                                    <w:jc w:val="center"/>
                                    <w:rPr>
                                      <w:rFonts w:hAnsi="Calibri"/>
                                      <w:color w:val="365F91" w:themeColor="accent1" w:themeShade="BF"/>
                                    </w:rPr>
                                  </w:pPr>
                                  <w:r>
                                    <w:rPr>
                                      <w:rFonts w:hAnsi="Calibri"/>
                                      <w:color w:val="365F91" w:themeColor="accent1" w:themeShade="BF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vertOverflow="clip" wrap="square" rtlCol="0" anchor="ctr" anchorCtr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506564D" id="TextovéPole 50" o:spid="_x0000_s1028" type="#_x0000_t202" style="position:absolute;margin-left:3pt;margin-top:.75pt;width:20.25pt;height:20.2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" fillcolor="white [3201]" strokecolor="black [3213]" strokeweight="1.5pt">
                      <v:textbox>
                        <w:txbxContent>
                          <w:p w14:paraId="443B7F33" w14:textId="77777777" w:rsidR="003D74B6" w:rsidRDefault="003D74B6" w:rsidP="003D74B6">
                            <w:pPr>
                              <w:jc w:val="center"/>
                              <w:rPr>
                                <w:rFonts w:hAnsi="Calibri"/>
                                <w:color w:val="365F91" w:themeColor="accent1" w:themeShade="BF"/>
                              </w:rPr>
                            </w:pPr>
                            <w:r>
                              <w:rPr>
                                <w:rFonts w:hAnsi="Calibri"/>
                                <w:color w:val="365F91" w:themeColor="accent1" w:themeShade="BF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20"/>
            </w:tblGrid>
            <w:tr w:rsidR="004C5D2C" w:rsidRPr="004C5D2C" w14:paraId="3FA6CFE6" w14:textId="77777777">
              <w:trPr>
                <w:trHeight w:val="990"/>
                <w:tblCellSpacing w:w="0" w:type="dxa"/>
              </w:trPr>
              <w:tc>
                <w:tcPr>
                  <w:tcW w:w="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C22232" w14:textId="77777777" w:rsidR="004C5D2C" w:rsidRPr="004C5D2C" w:rsidRDefault="004C5D2C" w:rsidP="004C5D2C">
                  <w:pPr>
                    <w:spacing w:after="0" w:line="240" w:lineRule="auto"/>
                    <w:rPr>
                      <w:rFonts w:ascii="Cambria" w:eastAsia="Times New Roman" w:hAnsi="Cambria" w:cs="Calibri"/>
                      <w:color w:val="000000"/>
                      <w:lang w:eastAsia="sk-SK"/>
                    </w:rPr>
                  </w:pPr>
                </w:p>
              </w:tc>
            </w:tr>
          </w:tbl>
          <w:p w14:paraId="7D828E95" w14:textId="77777777"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A4D6C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Odpisový plán účtovných odpisov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dlhodobého nehmotného majetku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 zostavený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  <w:t xml:space="preserve">účtovnou jednotkou vychádza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z predpokladanej doby použiteľnosti dlhodobého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nehmotného majetku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 </w:t>
            </w:r>
          </w:p>
        </w:tc>
      </w:tr>
      <w:tr w:rsidR="004C5D2C" w:rsidRPr="004C5D2C" w14:paraId="5EFD3002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814E4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46461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FCDE3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E4C9D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20980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75D4C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6FEC7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D08BB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8BF10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AB3AD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14:paraId="33F60848" w14:textId="77777777" w:rsidTr="004C5D2C">
        <w:trPr>
          <w:trHeight w:val="375"/>
        </w:trPr>
        <w:tc>
          <w:tcPr>
            <w:tcW w:w="984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2797C4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14:paraId="1E6A145E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86FF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DC77AD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E807FC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870F37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5F5B17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365E57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CE1967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B1708B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373C18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093605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14:paraId="0FDCE8A2" w14:textId="77777777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C169D" w14:textId="77777777"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63533A7" wp14:editId="220B81BC">
                      <wp:simplePos x="0" y="0"/>
                      <wp:positionH relativeFrom="column">
                        <wp:posOffset>57150</wp:posOffset>
                      </wp:positionH>
                      <wp:positionV relativeFrom="paragraph">
                        <wp:posOffset>190500</wp:posOffset>
                      </wp:positionV>
                      <wp:extent cx="219075" cy="219075"/>
                      <wp:effectExtent l="0" t="0" r="9525" b="9525"/>
                      <wp:wrapNone/>
                      <wp:docPr id="51" name="TextovéPole 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9075" cy="2190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19050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vertOverflow="clip" wrap="square" rtlCol="0" anchor="ctr" anchorCtr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76EC27B" id="TextovéPole 51" o:spid="_x0000_s1026" type="#_x0000_t202" style="position:absolute;margin-left:4.5pt;margin-top:15pt;width:17.25pt;height:17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" fillcolor="white [3201]" strokecolor="black [3213]" strokeweight="1.5pt"/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20"/>
            </w:tblGrid>
            <w:tr w:rsidR="004C5D2C" w:rsidRPr="004C5D2C" w14:paraId="17CC0262" w14:textId="77777777">
              <w:trPr>
                <w:trHeight w:val="315"/>
                <w:tblCellSpacing w:w="0" w:type="dxa"/>
              </w:trPr>
              <w:tc>
                <w:tcPr>
                  <w:tcW w:w="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1C7548" w14:textId="77777777" w:rsidR="004C5D2C" w:rsidRPr="004C5D2C" w:rsidRDefault="004C5D2C" w:rsidP="004C5D2C">
                  <w:pPr>
                    <w:spacing w:after="0" w:line="240" w:lineRule="auto"/>
                    <w:rPr>
                      <w:rFonts w:ascii="Cambria" w:eastAsia="Times New Roman" w:hAnsi="Cambria" w:cs="Calibri"/>
                      <w:color w:val="000000"/>
                      <w:lang w:eastAsia="sk-SK"/>
                    </w:rPr>
                  </w:pPr>
                </w:p>
              </w:tc>
            </w:tr>
          </w:tbl>
          <w:p w14:paraId="08841810" w14:textId="77777777"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9BC29A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856EE7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FC6F68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4ABA4F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DA0DCA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4FD4DA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A57A32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4DC98C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39E396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14:paraId="40F51B8B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53AFC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44AED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Odpisový plán bol ovplyvnený týmito rozhodnutiami: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</w:r>
          </w:p>
        </w:tc>
      </w:tr>
      <w:tr w:rsidR="004C5D2C" w:rsidRPr="004C5D2C" w14:paraId="79726FF0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E735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0CCF1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376091"/>
                <w:lang w:eastAsia="sk-SK"/>
              </w:rPr>
              <w:t> </w:t>
            </w:r>
          </w:p>
        </w:tc>
      </w:tr>
      <w:tr w:rsidR="004C5D2C" w:rsidRPr="004C5D2C" w14:paraId="64E657E8" w14:textId="77777777" w:rsidTr="004C5D2C">
        <w:trPr>
          <w:trHeight w:val="509"/>
        </w:trPr>
        <w:tc>
          <w:tcPr>
            <w:tcW w:w="9841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3D335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14:paraId="3E5FBAFE" w14:textId="77777777" w:rsidTr="004C5D2C">
        <w:trPr>
          <w:trHeight w:val="509"/>
        </w:trPr>
        <w:tc>
          <w:tcPr>
            <w:tcW w:w="9841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C742E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14:paraId="3BEA093C" w14:textId="77777777" w:rsidTr="004C5D2C">
        <w:trPr>
          <w:trHeight w:val="45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578F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E7BA3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376091"/>
                <w:lang w:eastAsia="sk-SK"/>
              </w:rPr>
              <w:t> </w:t>
            </w:r>
          </w:p>
        </w:tc>
      </w:tr>
      <w:tr w:rsidR="004C5D2C" w:rsidRPr="004C5D2C" w14:paraId="17FA87CE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127B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DD7B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A97A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980CA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EC76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3DA0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15B0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DCC7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A08E4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3B884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14:paraId="3D7F5702" w14:textId="77777777" w:rsidTr="004C5D2C">
        <w:trPr>
          <w:trHeight w:val="11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8BA3D" w14:textId="77777777"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E7CCAA3" wp14:editId="047691AE">
                      <wp:simplePos x="0" y="0"/>
                      <wp:positionH relativeFrom="column">
                        <wp:posOffset>47625</wp:posOffset>
                      </wp:positionH>
                      <wp:positionV relativeFrom="paragraph">
                        <wp:posOffset>19050</wp:posOffset>
                      </wp:positionV>
                      <wp:extent cx="228600" cy="219075"/>
                      <wp:effectExtent l="0" t="0" r="0" b="9525"/>
                      <wp:wrapNone/>
                      <wp:docPr id="52" name="TextovéPole 5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8600" cy="2190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19050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vertOverflow="clip" wrap="square" rtlCol="0" anchor="ctr" anchorCtr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DD75DD9" id="TextovéPole 52" o:spid="_x0000_s1026" type="#_x0000_t202" style="position:absolute;margin-left:3.75pt;margin-top:1.5pt;width:18pt;height:17.2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" fillcolor="white [3201]" strokecolor="black [3213]" strokeweight="1.5pt"/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20"/>
            </w:tblGrid>
            <w:tr w:rsidR="004C5D2C" w:rsidRPr="004C5D2C" w14:paraId="4C47CA7C" w14:textId="77777777">
              <w:trPr>
                <w:trHeight w:val="1185"/>
                <w:tblCellSpacing w:w="0" w:type="dxa"/>
              </w:trPr>
              <w:tc>
                <w:tcPr>
                  <w:tcW w:w="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4D65D0" w14:textId="77777777" w:rsidR="004C5D2C" w:rsidRPr="004C5D2C" w:rsidRDefault="004C5D2C" w:rsidP="004C5D2C">
                  <w:pPr>
                    <w:spacing w:after="0" w:line="240" w:lineRule="auto"/>
                    <w:rPr>
                      <w:rFonts w:ascii="Cambria" w:eastAsia="Times New Roman" w:hAnsi="Cambria" w:cs="Calibri"/>
                      <w:color w:val="000000"/>
                      <w:lang w:eastAsia="sk-SK"/>
                    </w:rPr>
                  </w:pPr>
                </w:p>
              </w:tc>
            </w:tr>
          </w:tbl>
          <w:p w14:paraId="792FC80B" w14:textId="77777777"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1A356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Odpisový plán účtovných odpisov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dlhodobého hmotného majetku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 zostavený účtovnou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  <w:t>jednotkou interným predpisom vychádzal z predpokladaného opotrebenia zaraďovaného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  <w:t>majetku zodpovedajúceho miere opotrebenia v bežných podmienkach jeho používania.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  <w:t xml:space="preserve">Odpisové sadzby pre účtovné a daňové odpisy 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sa nerovnajú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.</w:t>
            </w:r>
          </w:p>
        </w:tc>
      </w:tr>
      <w:tr w:rsidR="004C5D2C" w:rsidRPr="004C5D2C" w14:paraId="2F6C4FF4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9B01B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25E77C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2E3432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954C31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98A81A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75BF0A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2EDB6A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A46A38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8BB1B8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2DD5B5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14:paraId="1F059EF1" w14:textId="77777777" w:rsidTr="004C5D2C">
        <w:trPr>
          <w:trHeight w:val="1643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41D41" w14:textId="77777777"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3BF781B" wp14:editId="736F90FA">
                      <wp:simplePos x="0" y="0"/>
                      <wp:positionH relativeFrom="column">
                        <wp:posOffset>38100</wp:posOffset>
                      </wp:positionH>
                      <wp:positionV relativeFrom="paragraph">
                        <wp:posOffset>0</wp:posOffset>
                      </wp:positionV>
                      <wp:extent cx="257175" cy="238125"/>
                      <wp:effectExtent l="0" t="0" r="9525" b="9525"/>
                      <wp:wrapNone/>
                      <wp:docPr id="13" name="TextovéPole 5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571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19050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82FA917" w14:textId="77777777" w:rsidR="003D74B6" w:rsidRDefault="003D74B6" w:rsidP="003D74B6">
                                  <w:pPr>
                                    <w:jc w:val="center"/>
                                    <w:rPr>
                                      <w:rFonts w:hAnsi="Calibri"/>
                                      <w:color w:val="365F91" w:themeColor="accent1" w:themeShade="BF"/>
                                    </w:rPr>
                                  </w:pPr>
                                  <w:r>
                                    <w:rPr>
                                      <w:rFonts w:hAnsi="Calibri"/>
                                      <w:color w:val="365F91" w:themeColor="accent1" w:themeShade="BF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vertOverflow="clip" wrap="square" rtlCol="0" anchor="ctr" anchorCtr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3BF781B" id="TextovéPole 52" o:spid="_x0000_s1029" type="#_x0000_t202" style="position:absolute;margin-left:3pt;margin-top:0;width:20.25pt;height:18.7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" fillcolor="white [3201]" strokecolor="black [3213]" strokeweight="1.5pt">
                      <v:textbox>
                        <w:txbxContent>
                          <w:p w14:paraId="582FA917" w14:textId="77777777" w:rsidR="003D74B6" w:rsidRDefault="003D74B6" w:rsidP="003D74B6">
                            <w:pPr>
                              <w:jc w:val="center"/>
                              <w:rPr>
                                <w:rFonts w:hAnsi="Calibri"/>
                                <w:color w:val="365F91" w:themeColor="accent1" w:themeShade="BF"/>
                              </w:rPr>
                            </w:pPr>
                            <w:r>
                              <w:rPr>
                                <w:rFonts w:hAnsi="Calibri"/>
                                <w:color w:val="365F91" w:themeColor="accent1" w:themeShade="BF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20"/>
            </w:tblGrid>
            <w:tr w:rsidR="004C5D2C" w:rsidRPr="004C5D2C" w14:paraId="610543C6" w14:textId="77777777">
              <w:trPr>
                <w:trHeight w:val="1643"/>
                <w:tblCellSpacing w:w="0" w:type="dxa"/>
              </w:trPr>
              <w:tc>
                <w:tcPr>
                  <w:tcW w:w="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2329BE" w14:textId="77777777" w:rsidR="004C5D2C" w:rsidRPr="004C5D2C" w:rsidRDefault="004C5D2C" w:rsidP="004C5D2C">
                  <w:pPr>
                    <w:spacing w:after="0" w:line="240" w:lineRule="auto"/>
                    <w:rPr>
                      <w:rFonts w:ascii="Cambria" w:eastAsia="Times New Roman" w:hAnsi="Cambria" w:cs="Calibri"/>
                      <w:color w:val="000000"/>
                      <w:lang w:eastAsia="sk-SK"/>
                    </w:rPr>
                  </w:pPr>
                </w:p>
              </w:tc>
            </w:tr>
          </w:tbl>
          <w:p w14:paraId="2205F68C" w14:textId="77777777"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D016C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Odpisový plán účtovných odpisov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dlhodobého hmotného majetku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 bol zostavený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 w:type="page"/>
              <w:t>účtovnou jednotkou interným predpisom tak, že za základ odhadu miery opotrebenia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 w:type="page"/>
              <w:t>dlhodobého hmotného majetku vzal metódy používané pri vyčísľovaní daňových odpisov.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 w:type="page"/>
              <w:t>Odpisové sadzby pre účtovné a daňové odpisy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sa rovnajú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. </w:t>
            </w:r>
          </w:p>
        </w:tc>
      </w:tr>
      <w:tr w:rsidR="004C5D2C" w:rsidRPr="004C5D2C" w14:paraId="50B596E3" w14:textId="77777777" w:rsidTr="004C5D2C">
        <w:trPr>
          <w:trHeight w:val="19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F3933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32357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39EB34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00DC9E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1C721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529EC6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A1DC68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9170BF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9F4FF7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CB84E2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14:paraId="46EE3ED2" w14:textId="77777777" w:rsidTr="004C5D2C">
        <w:trPr>
          <w:trHeight w:val="52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A5290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lastRenderedPageBreak/>
              <w:t>Dodatočné informácie k tvorbe odpisového plánu:</w:t>
            </w:r>
          </w:p>
        </w:tc>
      </w:tr>
      <w:tr w:rsidR="004C5D2C" w:rsidRPr="004C5D2C" w14:paraId="6FB2B760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ECD655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E73EC3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68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5FAE69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4C5D2C" w:rsidRPr="004C5D2C" w14:paraId="313001E1" w14:textId="77777777" w:rsidTr="004C5D2C">
        <w:trPr>
          <w:trHeight w:val="1185"/>
        </w:trPr>
        <w:tc>
          <w:tcPr>
            <w:tcW w:w="984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31D7C9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V predošlých účtovných obdobiach bolo daňové odpisovanie vymedzeného druhu dlhodobého majetku prerušené a z tohto dôvodu účtovná jednotka  eviduje rozdiely medzi daňovými a účtovnými odpismi.  </w:t>
            </w: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 xml:space="preserve">Rozdiel účtovných a daňových odpisov vzniká pri predaji majetku. </w:t>
            </w:r>
          </w:p>
        </w:tc>
      </w:tr>
      <w:tr w:rsidR="004C5D2C" w:rsidRPr="004C5D2C" w14:paraId="44AA76F4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C4CFA2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5E4ADA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6A4E3B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4820BF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1D2E35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82739B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99DEAB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002C67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B41CA5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BBCCBE" w14:textId="77777777"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14:paraId="3CA6F40F" w14:textId="77777777" w:rsidTr="004C5D2C">
        <w:trPr>
          <w:trHeight w:val="5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257F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166D96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76E3D0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0E97FA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E91D93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205C60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84D620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1737DC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C6A92C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54CF70" w14:textId="77777777"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14:paraId="65A2BEE2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DC90D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 4 h)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46DD41" w14:textId="77777777"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Dotácie poskytnuté na obstaranie majetku:</w:t>
            </w:r>
          </w:p>
        </w:tc>
      </w:tr>
      <w:tr w:rsidR="00BD7390" w:rsidRPr="004C5D2C" w14:paraId="31A35418" w14:textId="77777777" w:rsidTr="004C5D2C">
        <w:trPr>
          <w:trHeight w:val="43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1CDC0" w14:textId="77777777" w:rsidR="00BD7390" w:rsidRDefault="00BD7390" w:rsidP="00BD7390">
            <w:pPr>
              <w:rPr>
                <w:rFonts w:ascii="Cambria" w:hAnsi="Cambria" w:cs="Calibri"/>
                <w:b/>
                <w:bCs/>
                <w:color w:val="000000"/>
              </w:rPr>
            </w:pPr>
          </w:p>
          <w:p w14:paraId="21BF1CF0" w14:textId="77777777" w:rsidR="00BD7390" w:rsidRDefault="00BD7390" w:rsidP="00BD7390">
            <w:pPr>
              <w:rPr>
                <w:rFonts w:ascii="Cambria" w:hAnsi="Cambria" w:cs="Calibri"/>
                <w:b/>
                <w:bCs/>
                <w:color w:val="000000"/>
              </w:rPr>
            </w:pPr>
            <w:r>
              <w:rPr>
                <w:rFonts w:ascii="Cambria" w:hAnsi="Cambria" w:cs="Calibri"/>
                <w:b/>
                <w:bCs/>
                <w:color w:val="000000"/>
              </w:rPr>
              <w:t>Účtovná jednotka nemá obsahovú náplň pre danú oblasť.</w:t>
            </w:r>
          </w:p>
          <w:p w14:paraId="3BC5E307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BD7390" w:rsidRPr="004C5D2C" w14:paraId="6621C55F" w14:textId="77777777" w:rsidTr="004C5D2C">
        <w:trPr>
          <w:trHeight w:val="5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DDDA4F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III.5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0CEE61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Oprava významných a nevýznamných chýb minulých účtovných období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vykonaných v bežnom účtovnom období:</w:t>
            </w:r>
          </w:p>
        </w:tc>
      </w:tr>
      <w:tr w:rsidR="00BD7390" w:rsidRPr="004C5D2C" w14:paraId="283224CD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DA7F3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0F856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3B3AA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051FB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5E021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41293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98145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1152D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62268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2DF6D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14:paraId="5FFB8EB6" w14:textId="77777777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A9BE6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14:paraId="00531199" w14:textId="77777777" w:rsidTr="004C5D2C">
        <w:trPr>
          <w:trHeight w:val="84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9EB2E2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416EFA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4B55B9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245912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79F096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0F9DA8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016EB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BE387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487AF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63604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14:paraId="0F51793F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6BB67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Čl. IV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E02754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Informácie, ktoré vysvetľujú a doplňujú položky súvahu a výkaz ziskov a strát</w:t>
            </w:r>
          </w:p>
        </w:tc>
      </w:tr>
      <w:tr w:rsidR="00BD7390" w:rsidRPr="004C5D2C" w14:paraId="74071C37" w14:textId="77777777" w:rsidTr="004C5D2C">
        <w:trPr>
          <w:trHeight w:val="54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5269C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6FE9A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23462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076A8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4E9D1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AC825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BD2FBF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D9956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0681D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6DB48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</w:tr>
      <w:tr w:rsidR="00BD7390" w:rsidRPr="004C5D2C" w14:paraId="4BBBF4AE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D2599F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IV.1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C51B7A" w14:textId="77777777" w:rsidR="00BD7390" w:rsidRPr="004C5D2C" w:rsidRDefault="00BD7390" w:rsidP="007075CA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Informácie ku </w:t>
            </w:r>
            <w:proofErr w:type="spellStart"/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good</w:t>
            </w:r>
            <w:r w:rsidR="007075CA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w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illu</w:t>
            </w:r>
            <w:proofErr w:type="spellEnd"/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alebo zápornému </w:t>
            </w:r>
            <w:proofErr w:type="spellStart"/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</w:tr>
      <w:tr w:rsidR="00BD7390" w:rsidRPr="004C5D2C" w14:paraId="2CD4375F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69D7E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49BEE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0EB2EE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33A83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89CB7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0EC40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42FEF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9FD81C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2A6C7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4FCD5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</w:tr>
      <w:tr w:rsidR="00BD7390" w:rsidRPr="004C5D2C" w14:paraId="5C61F590" w14:textId="77777777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5CEFA2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14:paraId="0502BDB9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67BBE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5E71D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01B21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D816E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B1487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5F6864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4C415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327EE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FA82F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3DAEF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</w:tr>
      <w:tr w:rsidR="00BD7390" w:rsidRPr="004C5D2C" w14:paraId="6F381A62" w14:textId="77777777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50CD7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A7B81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0F72E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7682C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405E5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31EF2" w14:textId="77777777" w:rsidR="00BD7390" w:rsidRPr="004C5D2C" w:rsidRDefault="00BD7390" w:rsidP="004C5D2C">
            <w:pPr>
              <w:spacing w:after="0" w:line="240" w:lineRule="auto"/>
              <w:ind w:firstLineChars="100" w:firstLine="160"/>
              <w:jc w:val="right"/>
              <w:rPr>
                <w:rFonts w:ascii="Cambria" w:eastAsia="Times New Roman" w:hAnsi="Cambria" w:cs="Calibri"/>
                <w:color w:val="376091"/>
                <w:sz w:val="16"/>
                <w:szCs w:val="16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471464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E5F827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DB003" w14:textId="77777777" w:rsidR="00BD7390" w:rsidRPr="004C5D2C" w:rsidRDefault="00BD7390" w:rsidP="004C5D2C">
            <w:pPr>
              <w:spacing w:after="0" w:line="240" w:lineRule="auto"/>
              <w:ind w:firstLineChars="100" w:firstLine="160"/>
              <w:jc w:val="right"/>
              <w:rPr>
                <w:rFonts w:ascii="Cambria" w:eastAsia="Times New Roman" w:hAnsi="Cambria" w:cs="Calibri"/>
                <w:color w:val="376091"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60D46" w14:textId="77777777" w:rsidR="00BD7390" w:rsidRPr="004C5D2C" w:rsidRDefault="00BD7390" w:rsidP="004C5D2C">
            <w:pPr>
              <w:spacing w:after="0" w:line="240" w:lineRule="auto"/>
              <w:ind w:firstLineChars="300" w:firstLine="660"/>
              <w:jc w:val="right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BD7390" w:rsidRPr="004C5D2C" w14:paraId="25736AA2" w14:textId="77777777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590747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91B5E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BA031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D56BD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54975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FDB34" w14:textId="77777777" w:rsidR="00BD7390" w:rsidRPr="004C5D2C" w:rsidRDefault="00BD7390" w:rsidP="004C5D2C">
            <w:pPr>
              <w:spacing w:after="0" w:line="240" w:lineRule="auto"/>
              <w:ind w:firstLineChars="100" w:firstLine="160"/>
              <w:jc w:val="right"/>
              <w:rPr>
                <w:rFonts w:ascii="Cambria" w:eastAsia="Times New Roman" w:hAnsi="Cambria" w:cs="Calibri"/>
                <w:color w:val="376091"/>
                <w:sz w:val="16"/>
                <w:szCs w:val="16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94197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1626AF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6BF79" w14:textId="77777777" w:rsidR="00BD7390" w:rsidRPr="004C5D2C" w:rsidRDefault="00BD7390" w:rsidP="004C5D2C">
            <w:pPr>
              <w:spacing w:after="0" w:line="240" w:lineRule="auto"/>
              <w:ind w:firstLineChars="100" w:firstLine="160"/>
              <w:jc w:val="right"/>
              <w:rPr>
                <w:rFonts w:ascii="Cambria" w:eastAsia="Times New Roman" w:hAnsi="Cambria" w:cs="Calibri"/>
                <w:color w:val="376091"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C4BC3" w14:textId="77777777" w:rsidR="00BD7390" w:rsidRPr="004C5D2C" w:rsidRDefault="00BD7390" w:rsidP="004C5D2C">
            <w:pPr>
              <w:spacing w:after="0" w:line="240" w:lineRule="auto"/>
              <w:ind w:firstLineChars="300" w:firstLine="660"/>
              <w:jc w:val="right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BD7390" w:rsidRPr="004C5D2C" w14:paraId="6DEC1784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CE86D1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IV.2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6E215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významných položkách majetku a záväzkov zabezpečených derivátmi:</w:t>
            </w:r>
          </w:p>
        </w:tc>
      </w:tr>
      <w:tr w:rsidR="00BD7390" w:rsidRPr="004C5D2C" w14:paraId="4476FED1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F25A2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362F0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755AC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E8212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0DD87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F80F4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92BC54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F9206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A1A9CD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BEB18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BD7390" w:rsidRPr="004C5D2C" w14:paraId="22AB5EFC" w14:textId="77777777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A5E96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14:paraId="09E45B4D" w14:textId="77777777" w:rsidTr="004C5D2C">
        <w:trPr>
          <w:trHeight w:val="57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7AFC2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E6085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9AD41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84F68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B3CD8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A122C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7E472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3C7AE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FFEA8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93F75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14:paraId="6BAF21BA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F4CC0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IV.3 a)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028EE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Záväzky so zostatkovou dobou splatnosti dlhšou ako 5 rokov:</w:t>
            </w:r>
          </w:p>
        </w:tc>
      </w:tr>
      <w:tr w:rsidR="00BD7390" w:rsidRPr="004C5D2C" w14:paraId="2E1E3411" w14:textId="77777777" w:rsidTr="004C5D2C">
        <w:trPr>
          <w:trHeight w:val="3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DD2A8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75B0F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D3B19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0F03E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D6345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64BBA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3C323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1E1C5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F040E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B5D7C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14:paraId="734B11ED" w14:textId="77777777" w:rsidTr="004C5D2C">
        <w:trPr>
          <w:trHeight w:val="585"/>
        </w:trPr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C037BB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230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26ECAF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Suma</w:t>
            </w:r>
          </w:p>
        </w:tc>
        <w:tc>
          <w:tcPr>
            <w:tcW w:w="17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52B0B1" w14:textId="71608916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dátum splatno</w:t>
            </w:r>
            <w:r w:rsidR="00BA792A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ti</w:t>
            </w:r>
          </w:p>
        </w:tc>
        <w:tc>
          <w:tcPr>
            <w:tcW w:w="22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515C34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BD7390" w:rsidRPr="004C5D2C" w14:paraId="213A951D" w14:textId="77777777" w:rsidTr="00BA792A">
        <w:trPr>
          <w:trHeight w:val="300"/>
        </w:trPr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1FBA58A" w14:textId="3F8CBD76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230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E0A5D19" w14:textId="5980DC35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73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7EA26A3C" w14:textId="1F77FF10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22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27E0D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 </w:t>
            </w:r>
          </w:p>
        </w:tc>
      </w:tr>
      <w:tr w:rsidR="00BD7390" w:rsidRPr="004C5D2C" w14:paraId="79D00037" w14:textId="77777777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72B96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BD7390" w:rsidRPr="004C5D2C" w14:paraId="44734984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53F4F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A80F5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206E0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EB158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63B15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584B8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17CDB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FBAB2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A1009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60D26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14:paraId="606DD800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81736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IV.3 b)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F2652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Zabezpečené záväzky, opis a spôsob ich zabezpečenia:</w:t>
            </w:r>
          </w:p>
        </w:tc>
      </w:tr>
      <w:tr w:rsidR="00BD7390" w:rsidRPr="004C5D2C" w14:paraId="698265E9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46B63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8AAAD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89679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181D0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DEAF2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B0C58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58249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3D6BB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17DDB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5FDB2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14:paraId="0C9A6428" w14:textId="77777777" w:rsidTr="004C5D2C">
        <w:trPr>
          <w:trHeight w:val="1830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8C8A17" w14:textId="49A8EFA1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lastRenderedPageBreak/>
              <w:t>Spoločnosť má bankové úvery , ktoré sú zabezpečené majetkovou hodnotou:                                                                                         -  nehnuteľnosťami pristupujúcich dlžníkov v zmysle Dohody o pristúpení k</w:t>
            </w:r>
            <w:r w:rsidR="00BA792A">
              <w:rPr>
                <w:rFonts w:ascii="Cambria" w:eastAsia="Times New Roman" w:hAnsi="Cambria" w:cs="Calibri"/>
                <w:b/>
                <w:bCs/>
                <w:lang w:eastAsia="sk-SK"/>
              </w:rPr>
              <w:t> </w:t>
            </w: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záväzku</w:t>
            </w:r>
            <w:r w:rsidR="00BA792A">
              <w:rPr>
                <w:rFonts w:ascii="Cambria" w:eastAsia="Times New Roman" w:hAnsi="Cambria" w:cs="Calibri"/>
                <w:b/>
                <w:bCs/>
                <w:lang w:eastAsia="sk-SK"/>
              </w:rPr>
              <w:t xml:space="preserve">. </w:t>
            </w: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 xml:space="preserve">Hodnota nehnuteľností je vyčíslená znaleckými posudkami, ktoré sú súčasťou úverovej zmluvy. Jedná sa o stavbu, ktorá je poistená v zmysle požiadaviek a o pozemky.                                                                                                                                                                             -  aktuálnymi pohľadávkami spoločnosti - v zmysle Zmluvy o zriadení záložného práva k pohľadávkam.                                                                                                                                                                          </w:t>
            </w:r>
          </w:p>
        </w:tc>
      </w:tr>
      <w:tr w:rsidR="00BD7390" w:rsidRPr="004C5D2C" w14:paraId="0FE14611" w14:textId="77777777" w:rsidTr="004C5D2C">
        <w:trPr>
          <w:trHeight w:val="39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01172B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E28EC9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8C7768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CDA813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B5ABD5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8DD66F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6821CF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E5F8F6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8CCB63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635C85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BD7390" w:rsidRPr="004C5D2C" w14:paraId="078960D9" w14:textId="77777777" w:rsidTr="004C5D2C">
        <w:trPr>
          <w:trHeight w:val="63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49B54B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IV.4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a) - c)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BCE426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Informácie o vlastných akciách</w:t>
            </w:r>
          </w:p>
        </w:tc>
      </w:tr>
      <w:tr w:rsidR="00BD7390" w:rsidRPr="004C5D2C" w14:paraId="3F07AA46" w14:textId="77777777" w:rsidTr="004C5D2C">
        <w:trPr>
          <w:trHeight w:val="3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550C8B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F14AD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90512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43D4F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0DB43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871D4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3BFB6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E7FF5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FC7D9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2B49D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BD7390" w:rsidRPr="004C5D2C" w14:paraId="0F686419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C24F6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2A990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FDBFE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78195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2F098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4CB4A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7A815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7EB11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1E947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F3D88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14:paraId="51098217" w14:textId="77777777" w:rsidTr="004C5D2C">
        <w:trPr>
          <w:trHeight w:val="285"/>
        </w:trPr>
        <w:tc>
          <w:tcPr>
            <w:tcW w:w="708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4D6D1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Spoločnosť nevlas</w:t>
            </w:r>
            <w:r w:rsidR="007075CA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t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ní vlastné akcie ani obchodné podiely. 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1F18F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CC86D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1D065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48184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14:paraId="3212D487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D07DBA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742C72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DA168F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A0639D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1A34A8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62FAD5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3D8323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DCB3AE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E5C526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C8F95A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BD7390" w:rsidRPr="004C5D2C" w14:paraId="17B2F74D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008ED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32352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ED59C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58CD3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85B9D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F4B28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3356B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51554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FE79E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589C3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14:paraId="61619790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6094F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IV.5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FE85B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výnosoch a nákladoch, ktoré majú výnimočný rozsah alebo výskyt</w:t>
            </w:r>
          </w:p>
        </w:tc>
      </w:tr>
      <w:tr w:rsidR="00BD7390" w:rsidRPr="004C5D2C" w14:paraId="1B3DA7EC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06B77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7B39C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2396B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19E3A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00789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E0556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F83BD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DDF26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68773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72E07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14:paraId="232262FC" w14:textId="77777777" w:rsidTr="004C5D2C">
        <w:trPr>
          <w:trHeight w:val="852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5FD95C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Účtovná jednotka nemá obsahovú náplň pre danú oblasť.</w:t>
            </w:r>
          </w:p>
        </w:tc>
      </w:tr>
      <w:tr w:rsidR="00BD7390" w:rsidRPr="004C5D2C" w14:paraId="4F9767D2" w14:textId="77777777" w:rsidTr="004C5D2C">
        <w:trPr>
          <w:trHeight w:val="649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C18BD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DF789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DF367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F6579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4AF7F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D5B1F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DB91B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342F5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C9E79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87043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14:paraId="79579888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6C6F1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Čl. V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AFBB8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Informácie o iných aktívach a iných pasívach</w:t>
            </w:r>
          </w:p>
        </w:tc>
      </w:tr>
      <w:tr w:rsidR="00BD7390" w:rsidRPr="004C5D2C" w14:paraId="4D4B8965" w14:textId="77777777" w:rsidTr="004C5D2C">
        <w:trPr>
          <w:trHeight w:val="55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839FAE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919CDE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3BD581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7A7C13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F69FF2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62E5D9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1894FD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18A1F9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0AB528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D4A85B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</w:tr>
      <w:tr w:rsidR="00BD7390" w:rsidRPr="004C5D2C" w14:paraId="6FEF5041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2B577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V.1 a)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884E6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podmienenom majetku</w:t>
            </w:r>
          </w:p>
        </w:tc>
      </w:tr>
      <w:tr w:rsidR="00BD7390" w:rsidRPr="004C5D2C" w14:paraId="3675256E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E6D29C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A9466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8BCBD8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17FF8D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B39526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6D8CE0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C23E73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E289C8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CCACDB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0FEFF4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BD7390" w:rsidRPr="004C5D2C" w14:paraId="25BFDA8C" w14:textId="77777777" w:rsidTr="004C5D2C">
        <w:trPr>
          <w:trHeight w:val="612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29B2DE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14:paraId="66F9EFAB" w14:textId="77777777" w:rsidTr="004C5D2C">
        <w:trPr>
          <w:trHeight w:val="660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2FF5EA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BD7390" w:rsidRPr="004C5D2C" w14:paraId="515F592E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6C4EE9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V.1 b)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F1C07AD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podmienených záväzkoch:</w:t>
            </w:r>
          </w:p>
        </w:tc>
      </w:tr>
      <w:tr w:rsidR="00BD7390" w:rsidRPr="004C5D2C" w14:paraId="13237598" w14:textId="77777777" w:rsidTr="004C5D2C">
        <w:trPr>
          <w:trHeight w:val="39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ED11AD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CBFD22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BAA850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D7F04A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29F796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0C11E1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16BD27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6367E5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959727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D4A0A3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BD7390" w:rsidRPr="004C5D2C" w14:paraId="3A840BA8" w14:textId="77777777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62FCAB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14:paraId="6113560E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FF635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5548B7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D358E5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05F673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C6886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D2D936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E3C243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A04F6C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1395DD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68F889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BD7390" w:rsidRPr="004C5D2C" w14:paraId="45947B9E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D934B6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C7EF33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306380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65F586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88EF38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4E1381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4F25BD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679063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1AFFCE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D45382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BD7390" w:rsidRPr="004C5D2C" w14:paraId="2D3A0ECB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572A9F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V.2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0B07E0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Ostatné významné finančné povinnosti nevykázané v účtovných výkazoch</w:t>
            </w:r>
          </w:p>
        </w:tc>
      </w:tr>
      <w:tr w:rsidR="00BD7390" w:rsidRPr="004C5D2C" w14:paraId="29918669" w14:textId="77777777" w:rsidTr="004C5D2C">
        <w:trPr>
          <w:trHeight w:val="285"/>
        </w:trPr>
        <w:tc>
          <w:tcPr>
            <w:tcW w:w="21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56433C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5E2532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C5C52F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2A63A1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3D033C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B1F648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41E7B3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6272B4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D73178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BD7390" w:rsidRPr="004C5D2C" w14:paraId="3F0B55EB" w14:textId="77777777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DE3E5D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14:paraId="53FFE420" w14:textId="77777777" w:rsidTr="004C5D2C">
        <w:trPr>
          <w:trHeight w:val="42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BF3EF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9F050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51AC3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05B52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C2046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EDBD8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4D313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23F12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A4DBC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507F9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14:paraId="4AC2F4D0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F8575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V.3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0F8737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údajoch na podsúvahových účtoch</w:t>
            </w:r>
          </w:p>
        </w:tc>
      </w:tr>
      <w:tr w:rsidR="00BD7390" w:rsidRPr="004C5D2C" w14:paraId="3DB0C8E6" w14:textId="77777777" w:rsidTr="004C5D2C">
        <w:trPr>
          <w:trHeight w:val="3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36B35E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8BF4E4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3E9D34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21AD95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0CF0DD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812FEB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1817D9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57B2A1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6C9950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426F34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BD7390" w:rsidRPr="004C5D2C" w14:paraId="5FACFDBE" w14:textId="77777777" w:rsidTr="004C5D2C">
        <w:trPr>
          <w:trHeight w:val="735"/>
        </w:trPr>
        <w:tc>
          <w:tcPr>
            <w:tcW w:w="466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18036F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42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489809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Bežné obdobie</w:t>
            </w:r>
          </w:p>
        </w:tc>
        <w:tc>
          <w:tcPr>
            <w:tcW w:w="2235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FD5B86" w14:textId="77777777"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Bezprostredne predchádzajúce obdobie</w:t>
            </w:r>
          </w:p>
        </w:tc>
      </w:tr>
      <w:tr w:rsidR="00BD7390" w:rsidRPr="004C5D2C" w14:paraId="55925163" w14:textId="77777777" w:rsidTr="004C5D2C">
        <w:trPr>
          <w:trHeight w:val="435"/>
        </w:trPr>
        <w:tc>
          <w:tcPr>
            <w:tcW w:w="466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8F489B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Komisionálny tovar</w:t>
            </w:r>
          </w:p>
        </w:tc>
        <w:tc>
          <w:tcPr>
            <w:tcW w:w="2942" w:type="dxa"/>
            <w:gridSpan w:val="3"/>
            <w:tcBorders>
              <w:top w:val="single" w:sz="12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E108F9" w14:textId="173250E3" w:rsidR="00BD7390" w:rsidRPr="004C5D2C" w:rsidRDefault="00BA792A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>
              <w:rPr>
                <w:rFonts w:ascii="Cambria" w:eastAsia="Times New Roman" w:hAnsi="Cambria" w:cs="Calibri"/>
                <w:b/>
                <w:bCs/>
                <w:lang w:eastAsia="sk-SK"/>
              </w:rPr>
              <w:t>78 702,34</w:t>
            </w:r>
          </w:p>
        </w:tc>
        <w:tc>
          <w:tcPr>
            <w:tcW w:w="2235" w:type="dxa"/>
            <w:gridSpan w:val="3"/>
            <w:tcBorders>
              <w:top w:val="single" w:sz="12" w:space="0" w:color="000000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2207CF" w14:textId="3BD68B8E" w:rsidR="00BD7390" w:rsidRPr="004C5D2C" w:rsidRDefault="00BA792A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>
              <w:rPr>
                <w:rFonts w:ascii="Cambria" w:eastAsia="Times New Roman" w:hAnsi="Cambria" w:cs="Calibri"/>
                <w:b/>
                <w:bCs/>
                <w:lang w:eastAsia="sk-SK"/>
              </w:rPr>
              <w:t>87 710</w:t>
            </w:r>
          </w:p>
        </w:tc>
      </w:tr>
      <w:tr w:rsidR="00BD7390" w:rsidRPr="004C5D2C" w14:paraId="73168369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491DDA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0B1AB3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0C0B17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121E77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277C0B" w14:textId="77777777" w:rsidR="00BD7390" w:rsidRPr="004C5D2C" w:rsidRDefault="00BD7390" w:rsidP="004C5D2C">
            <w:pPr>
              <w:spacing w:after="0" w:line="240" w:lineRule="auto"/>
              <w:ind w:firstLineChars="300" w:firstLine="663"/>
              <w:jc w:val="right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CE9067" w14:textId="77777777" w:rsidR="00BD7390" w:rsidRPr="004C5D2C" w:rsidRDefault="00BD7390" w:rsidP="004C5D2C">
            <w:pPr>
              <w:spacing w:after="0" w:line="240" w:lineRule="auto"/>
              <w:ind w:firstLineChars="300" w:firstLine="663"/>
              <w:jc w:val="right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86BA87" w14:textId="77777777" w:rsidR="00BD7390" w:rsidRPr="004C5D2C" w:rsidRDefault="00BD7390" w:rsidP="004C5D2C">
            <w:pPr>
              <w:spacing w:after="0" w:line="240" w:lineRule="auto"/>
              <w:ind w:firstLineChars="300" w:firstLine="663"/>
              <w:jc w:val="right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AE913B" w14:textId="77777777" w:rsidR="00BD7390" w:rsidRPr="004C5D2C" w:rsidRDefault="00BD7390" w:rsidP="004C5D2C">
            <w:pPr>
              <w:spacing w:after="0" w:line="240" w:lineRule="auto"/>
              <w:ind w:firstLineChars="300" w:firstLine="663"/>
              <w:jc w:val="right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064327" w14:textId="77777777" w:rsidR="00BD7390" w:rsidRPr="004C5D2C" w:rsidRDefault="00BD7390" w:rsidP="004C5D2C">
            <w:pPr>
              <w:spacing w:after="0" w:line="240" w:lineRule="auto"/>
              <w:ind w:firstLineChars="300" w:firstLine="663"/>
              <w:jc w:val="right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4AE3EB" w14:textId="77777777" w:rsidR="00BD7390" w:rsidRPr="004C5D2C" w:rsidRDefault="00BD7390" w:rsidP="004C5D2C">
            <w:pPr>
              <w:spacing w:after="0" w:line="240" w:lineRule="auto"/>
              <w:ind w:firstLineChars="300" w:firstLine="663"/>
              <w:jc w:val="right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BD7390" w:rsidRPr="004C5D2C" w14:paraId="4553C3B9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C5991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4E46B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7BC76C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E391A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15D22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EAE28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BEEF9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BBA60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9A846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9767F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BD7390" w:rsidRPr="004C5D2C" w14:paraId="418E427E" w14:textId="77777777" w:rsidTr="004C5D2C">
        <w:trPr>
          <w:trHeight w:val="589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86507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888B2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0F59F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BB040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558C6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B6F61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CD912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052B0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13143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B8C9E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14:paraId="64F1637A" w14:textId="77777777" w:rsidTr="004C5D2C">
        <w:trPr>
          <w:trHeight w:val="48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9C55A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Čl. VI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4D58D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Udalosti, ktoré nastali po dni, ku ktorému sa zostavuje účtovná závierka:</w:t>
            </w:r>
          </w:p>
        </w:tc>
      </w:tr>
      <w:tr w:rsidR="00BD7390" w:rsidRPr="004C5D2C" w14:paraId="50B6E302" w14:textId="77777777" w:rsidTr="004C5D2C">
        <w:trPr>
          <w:trHeight w:val="21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8236D5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7E585A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105FC5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36D1C5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1A5E2A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9B44CD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AB5A9E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C039B1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71EA0F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2D021C" w14:textId="77777777"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</w:tr>
      <w:tr w:rsidR="00BD7390" w:rsidRPr="004C5D2C" w14:paraId="0947B022" w14:textId="77777777" w:rsidTr="004C5D2C">
        <w:trPr>
          <w:trHeight w:val="2952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2FA0B7" w14:textId="77777777" w:rsidR="007075CA" w:rsidRDefault="007075CA" w:rsidP="007075CA">
            <w:pPr>
              <w:spacing w:after="240"/>
              <w:jc w:val="both"/>
              <w:rPr>
                <w:rFonts w:ascii="Cambria" w:hAnsi="Cambria" w:cs="Calibri"/>
                <w:i/>
                <w:iCs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i/>
                <w:iCs/>
                <w:sz w:val="20"/>
                <w:szCs w:val="20"/>
              </w:rPr>
              <w:br/>
            </w:r>
            <w:r>
              <w:rPr>
                <w:rFonts w:ascii="Cambria" w:hAnsi="Cambria" w:cs="Calibri"/>
                <w:b/>
                <w:bCs/>
              </w:rPr>
              <w:t>V období medzi dňom, ku ktorému sa zostavuje účtovná závierka a dňom jej zostavenia nenastali žiadne udalosti, ktoré by mali významný vplyv na verné zobrazenie skutočností, ktoré sú predmetom účtovníctva.</w:t>
            </w:r>
          </w:p>
          <w:p w14:paraId="25354FEB" w14:textId="77777777" w:rsidR="00BD7390" w:rsidRPr="007075CA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i/>
                <w:iCs/>
                <w:lang w:eastAsia="sk-SK"/>
              </w:rPr>
            </w:pPr>
          </w:p>
        </w:tc>
      </w:tr>
      <w:tr w:rsidR="00BD7390" w:rsidRPr="004C5D2C" w14:paraId="44BB3AA9" w14:textId="77777777" w:rsidTr="004C5D2C">
        <w:trPr>
          <w:trHeight w:val="72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CBFF3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C9E94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C4A50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BC1E4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A3811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5E821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6E884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30871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79910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7D5A0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14:paraId="25730BD6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62F92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Čl. VII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BED80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Ostatné informácie</w:t>
            </w:r>
          </w:p>
        </w:tc>
      </w:tr>
      <w:tr w:rsidR="00BD7390" w:rsidRPr="004C5D2C" w14:paraId="7E9D9FD0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9DD65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F3E90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FF01B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B14D4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AB467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78D6B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8E59C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D8429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407B6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8C3D6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</w:tr>
      <w:tr w:rsidR="00BD7390" w:rsidRPr="004C5D2C" w14:paraId="6EE567BE" w14:textId="77777777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08DBD0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14:paraId="1ED257A0" w14:textId="77777777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C9D22B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90A3B2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E4C90B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017B9E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F04752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ECF658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B37AD7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7C6118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A5D180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62F808" w14:textId="77777777"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</w:tbl>
    <w:p w14:paraId="06784D66" w14:textId="77777777" w:rsidR="004A0C0E" w:rsidRDefault="004A0C0E"/>
    <w:sectPr w:rsidR="004A0C0E" w:rsidSect="004A0C0E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BC9D8C" w14:textId="77777777" w:rsidR="00986D66" w:rsidRDefault="00986D66" w:rsidP="00465709">
      <w:pPr>
        <w:spacing w:after="0" w:line="240" w:lineRule="auto"/>
      </w:pPr>
      <w:r>
        <w:separator/>
      </w:r>
    </w:p>
  </w:endnote>
  <w:endnote w:type="continuationSeparator" w:id="0">
    <w:p w14:paraId="48A7FC2F" w14:textId="77777777" w:rsidR="00986D66" w:rsidRDefault="00986D66" w:rsidP="004657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64095530"/>
      <w:docPartObj>
        <w:docPartGallery w:val="Page Numbers (Bottom of Page)"/>
        <w:docPartUnique/>
      </w:docPartObj>
    </w:sdtPr>
    <w:sdtEndPr/>
    <w:sdtContent>
      <w:p w14:paraId="7A4F5162" w14:textId="77777777" w:rsidR="00465709" w:rsidRDefault="003D74B6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33D4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FF21982" w14:textId="77777777" w:rsidR="00465709" w:rsidRDefault="0046570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19B99D" w14:textId="77777777" w:rsidR="00986D66" w:rsidRDefault="00986D66" w:rsidP="00465709">
      <w:pPr>
        <w:spacing w:after="0" w:line="240" w:lineRule="auto"/>
      </w:pPr>
      <w:r>
        <w:separator/>
      </w:r>
    </w:p>
  </w:footnote>
  <w:footnote w:type="continuationSeparator" w:id="0">
    <w:p w14:paraId="5C3F3428" w14:textId="77777777" w:rsidR="00986D66" w:rsidRDefault="00986D66" w:rsidP="0046570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5D2C"/>
    <w:rsid w:val="003D74B6"/>
    <w:rsid w:val="00433D4B"/>
    <w:rsid w:val="00465709"/>
    <w:rsid w:val="004A0C0E"/>
    <w:rsid w:val="004C5D2C"/>
    <w:rsid w:val="00703C12"/>
    <w:rsid w:val="007075CA"/>
    <w:rsid w:val="00986D66"/>
    <w:rsid w:val="009E406D"/>
    <w:rsid w:val="00A62CC4"/>
    <w:rsid w:val="00BA792A"/>
    <w:rsid w:val="00BD7390"/>
    <w:rsid w:val="00C27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FC00D7"/>
  <w15:docId w15:val="{407644D5-8096-49CE-9D01-6483CDEFD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A0C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657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65709"/>
  </w:style>
  <w:style w:type="paragraph" w:styleId="Pta">
    <w:name w:val="footer"/>
    <w:basedOn w:val="Normlny"/>
    <w:link w:val="PtaChar"/>
    <w:uiPriority w:val="99"/>
    <w:unhideWhenUsed/>
    <w:rsid w:val="004657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657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471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4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7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57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8</Pages>
  <Words>1494</Words>
  <Characters>8517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9992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Miroslav Gajdúšek</cp:lastModifiedBy>
  <cp:revision>2</cp:revision>
  <cp:lastPrinted>2022-06-28T11:14:00Z</cp:lastPrinted>
  <dcterms:created xsi:type="dcterms:W3CDTF">2023-06-21T12:34:00Z</dcterms:created>
  <dcterms:modified xsi:type="dcterms:W3CDTF">2023-06-21T12:34:00Z</dcterms:modified>
</cp:coreProperties>
</file>