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7561D0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7561D0" w:rsidRPr="00B3506A" w:rsidRDefault="007561D0" w:rsidP="007561D0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296862B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31048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1F6E49F9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45B4E">
              <w:rPr>
                <w:rFonts w:ascii="Times New Roman" w:hAnsi="Times New Roman" w:cs="Times New Roman"/>
                <w:b/>
                <w:bCs/>
              </w:rPr>
              <w:t>281271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7561D0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7561D0" w:rsidRPr="00B3506A" w:rsidRDefault="007561D0" w:rsidP="007561D0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47DE60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C6646AB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7561D0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7561D0" w:rsidRPr="00B3506A" w:rsidRDefault="007561D0" w:rsidP="007561D0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1D326896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7561D0" w:rsidRPr="00B3506A" w:rsidRDefault="007561D0" w:rsidP="007561D0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7007D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F7F7AA" w14:textId="4282D0C6" w:rsidR="007561D0" w:rsidRDefault="007561D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16.11.2022</w:t>
      </w:r>
    </w:p>
    <w:p w14:paraId="46D66A45" w14:textId="77777777" w:rsidR="007561D0" w:rsidRPr="00B3506A" w:rsidRDefault="007561D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>Obchodné meno a sídlo účtovnej jednotky, ktorá zostavuje konsolidovanú účtovnú závierku zanajväčšiu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>Oslobodenie materskej účtovnej jednotky od povinnosti zostavenia konsolidovanej účtovnej závierkya konsolidovanej výročnej správy</w:t>
      </w:r>
    </w:p>
    <w:p w14:paraId="4FA752DD" w14:textId="17FB5482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ZoÚ (oslobodenie od konsolidácie na medzistupni):</w:t>
      </w:r>
    </w:p>
    <w:p w14:paraId="7FFAB32B" w14:textId="1CC371B4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ZoÚ (oslobodenie pri nevýznamnosti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690665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11C7024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ZoÚ,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Charakteristika Goodwilu: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8BE81" w14:textId="77777777" w:rsidR="00466926" w:rsidRDefault="00466926" w:rsidP="00CE03EC">
      <w:pPr>
        <w:spacing w:after="0" w:line="240" w:lineRule="auto"/>
      </w:pPr>
      <w:r>
        <w:separator/>
      </w:r>
    </w:p>
  </w:endnote>
  <w:endnote w:type="continuationSeparator" w:id="0">
    <w:p w14:paraId="256418E0" w14:textId="77777777" w:rsidR="00466926" w:rsidRDefault="004669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A0107" w14:textId="77777777" w:rsidR="00466926" w:rsidRDefault="00466926" w:rsidP="00CE03EC">
      <w:pPr>
        <w:spacing w:after="0" w:line="240" w:lineRule="auto"/>
      </w:pPr>
      <w:r>
        <w:separator/>
      </w:r>
    </w:p>
  </w:footnote>
  <w:footnote w:type="continuationSeparator" w:id="0">
    <w:p w14:paraId="027A6B6B" w14:textId="77777777" w:rsidR="00466926" w:rsidRDefault="004669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3412419">
    <w:abstractNumId w:val="5"/>
  </w:num>
  <w:num w:numId="2" w16cid:durableId="730464334">
    <w:abstractNumId w:val="4"/>
  </w:num>
  <w:num w:numId="3" w16cid:durableId="1989938206">
    <w:abstractNumId w:val="1"/>
  </w:num>
  <w:num w:numId="4" w16cid:durableId="772629870">
    <w:abstractNumId w:val="0"/>
  </w:num>
  <w:num w:numId="5" w16cid:durableId="1259676432">
    <w:abstractNumId w:val="3"/>
  </w:num>
  <w:num w:numId="6" w16cid:durableId="1480338389">
    <w:abstractNumId w:val="6"/>
  </w:num>
  <w:num w:numId="7" w16cid:durableId="4628442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087"/>
    <w:rsid w:val="003F5AF5"/>
    <w:rsid w:val="00414FB4"/>
    <w:rsid w:val="0045563D"/>
    <w:rsid w:val="00466926"/>
    <w:rsid w:val="004701FB"/>
    <w:rsid w:val="00484190"/>
    <w:rsid w:val="00485CD1"/>
    <w:rsid w:val="00504DBD"/>
    <w:rsid w:val="005252F9"/>
    <w:rsid w:val="00545B4E"/>
    <w:rsid w:val="00547F9F"/>
    <w:rsid w:val="005877C7"/>
    <w:rsid w:val="00600C1D"/>
    <w:rsid w:val="00621534"/>
    <w:rsid w:val="006329B4"/>
    <w:rsid w:val="006559AB"/>
    <w:rsid w:val="00656664"/>
    <w:rsid w:val="006C3436"/>
    <w:rsid w:val="006E4085"/>
    <w:rsid w:val="00735815"/>
    <w:rsid w:val="007561D0"/>
    <w:rsid w:val="00787C52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309E1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11FDD"/>
    <w:rsid w:val="00E42DF0"/>
    <w:rsid w:val="00E55892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13</Pages>
  <Words>2924</Words>
  <Characters>16673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40</cp:revision>
  <cp:lastPrinted>2018-06-06T06:59:00Z</cp:lastPrinted>
  <dcterms:created xsi:type="dcterms:W3CDTF">2016-02-01T13:05:00Z</dcterms:created>
  <dcterms:modified xsi:type="dcterms:W3CDTF">2023-06-23T09:51:00Z</dcterms:modified>
</cp:coreProperties>
</file>