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F594B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373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53082" w14:paraId="55F5EDC8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19F1C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1E19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857B1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8E21D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750F2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928A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C99F95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BD5D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479A95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21B2C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9D9470A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74598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58E8B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A386C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35D7A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56AFF10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7</w:t>
      </w:r>
    </w:p>
    <w:p w14:paraId="36BEEF3D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I</w:t>
      </w:r>
    </w:p>
    <w:p w14:paraId="55ECD27F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Všeobecné údaje</w:t>
      </w:r>
    </w:p>
    <w:p w14:paraId="79543C15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14:paraId="2F91EBB0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Názov spoločnosti : Láska, viera, nádej,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n.o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</w:p>
    <w:p w14:paraId="0C0B94BC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Sídlo :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Somolického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759, 039 01 Turčianske Teplice</w:t>
      </w:r>
    </w:p>
    <w:p w14:paraId="3355A2F3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IČO : 45741131</w:t>
      </w:r>
    </w:p>
    <w:p w14:paraId="77591605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Zakladateľ : Mária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Zéthyová</w:t>
      </w:r>
      <w:proofErr w:type="spellEnd"/>
    </w:p>
    <w:p w14:paraId="2FAEC48A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Založená dňa : 12.06. 2013</w:t>
      </w:r>
    </w:p>
    <w:p w14:paraId="5EB6AC63" w14:textId="77777777" w:rsidR="00253082" w:rsidRDefault="00DA3BC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21002C08" w14:textId="77777777" w:rsidR="00253082" w:rsidRDefault="00DA3BC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Riaditeľ : Mária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Zéthyová</w:t>
      </w:r>
      <w:proofErr w:type="spellEnd"/>
    </w:p>
    <w:p w14:paraId="1EA5EF1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(3)  Opis činnosti, na účel ktorej bola účtovná jednotka zriadená a opis druhu podnikateľskej činnosti, ak ju účtovná jednotka vykonáva. - poskytovanie celodennej sociálnej služby pre dospelých pre 4,5 a 6 stupeň odkázanosti</w:t>
      </w:r>
    </w:p>
    <w:p w14:paraId="5ED34549" w14:textId="77777777" w:rsidR="00253082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</w:t>
      </w:r>
    </w:p>
    <w:p w14:paraId="6A15F73B" w14:textId="466CBF78" w:rsidR="00253082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Priemerný prepočítaný počet zamestnancov …................1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2</w:t>
      </w:r>
    </w:p>
    <w:p w14:paraId="67BA79FB" w14:textId="77777777" w:rsidR="00253082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Z toho vedúci........................................................................</w:t>
      </w:r>
      <w:r>
        <w:rPr>
          <w:rFonts w:ascii="Arial Narrow" w:eastAsia="Arial Narrow" w:hAnsi="Arial Narrow" w:cs="Arial Narrow"/>
          <w:sz w:val="22"/>
          <w:szCs w:val="22"/>
        </w:rPr>
        <w:t>1</w:t>
      </w:r>
    </w:p>
    <w:p w14:paraId="77E6936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(5) Informácia o organizáciách v zriaďovateľskej pôsobnosti účtovnej jednotky.</w:t>
      </w:r>
    </w:p>
    <w:p w14:paraId="63B2EFD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(6) Údaje podľa odseku  4 a čl. III a IV  sa uvádzajú v textovej podobe a tabuľkovej podobe.</w:t>
      </w:r>
    </w:p>
    <w:p w14:paraId="62A75E12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9D0D25F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II</w:t>
      </w:r>
    </w:p>
    <w:p w14:paraId="6B236DB0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Informácie o účtovných zásadách a účtovných metódach</w:t>
      </w:r>
    </w:p>
    <w:p w14:paraId="4933D759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(1) Informácia, či je účtovná závierka zostavená za splnenia predpokladu, že účtovná jednotka bude nepretržite pokračovať vo svojej činnosti. - áno</w:t>
      </w:r>
    </w:p>
    <w:p w14:paraId="64D9461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jednotky.- neboli žiadne</w:t>
      </w:r>
    </w:p>
    <w:p w14:paraId="7E62317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(3) Spôsob oceňovania jednotlivých položiek majetku a záväzkov v členení na</w:t>
      </w:r>
    </w:p>
    <w:p w14:paraId="180FEDD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dlhodobý nehmotný majetok obstaraný kúpou,</w:t>
      </w:r>
    </w:p>
    <w:p w14:paraId="3624C5B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dlhodobý nehmotný majetok obstaraný vlastnou činnosťou,</w:t>
      </w:r>
    </w:p>
    <w:p w14:paraId="3BC30C66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dlhodobý nehmotný majetok obstaraný iným spôsobom,</w:t>
      </w:r>
    </w:p>
    <w:p w14:paraId="44BF80F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dlhodobý hmotný majetok obstaraný kúpou,</w:t>
      </w:r>
    </w:p>
    <w:p w14:paraId="01C4653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dlhodobý hmotný majetok obstaraný vlastnou činnosťou,</w:t>
      </w:r>
    </w:p>
    <w:p w14:paraId="666CD49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f) dlhodobý hmotný majetok obstaraný iným spôsobom,</w:t>
      </w:r>
    </w:p>
    <w:p w14:paraId="782563C0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g) dlhodobý finančný majetok,</w:t>
      </w:r>
    </w:p>
    <w:p w14:paraId="4D70AFFD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h) zásoby obstarané kúpou,</w:t>
      </w:r>
    </w:p>
    <w:p w14:paraId="771C64D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i) zásoby vytvorené vlastnou činnosťou,</w:t>
      </w:r>
    </w:p>
    <w:p w14:paraId="17553D1D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j) zásoby obstarané iným spôsobom,</w:t>
      </w:r>
    </w:p>
    <w:p w14:paraId="3C162D3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k) pohľadávky,</w:t>
      </w:r>
    </w:p>
    <w:p w14:paraId="39D19336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l) krátkodobý finančný majetok,</w:t>
      </w:r>
    </w:p>
    <w:p w14:paraId="38095E9A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m) časové rozlíšenie na strane aktív,</w:t>
      </w:r>
    </w:p>
    <w:p w14:paraId="5A7F079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n) záväzky vrátane rezerv, dlhopisov, pôžičiek a úverov,</w:t>
      </w:r>
    </w:p>
    <w:p w14:paraId="56524CC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o) časové rozlíšenie na strane pasív,</w:t>
      </w:r>
    </w:p>
    <w:p w14:paraId="2E580E8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p) deriváty,</w:t>
      </w:r>
    </w:p>
    <w:p w14:paraId="0331957B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r) majetok a záväzky zabezpečené derivátmi.</w:t>
      </w:r>
    </w:p>
    <w:p w14:paraId="204033A7" w14:textId="59482E56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Uplatňovali sme rovnomerný odpis pre odpisovanie automobilu SX4 S-CROSS</w:t>
      </w:r>
      <w:r w:rsidR="00A13E54">
        <w:rPr>
          <w:rFonts w:ascii="Arial Narrow" w:eastAsia="Arial Narrow" w:hAnsi="Arial Narrow" w:cs="Arial Narrow"/>
          <w:color w:val="000000"/>
          <w:sz w:val="22"/>
          <w:szCs w:val="22"/>
        </w:rPr>
        <w:t>, VW GOLF</w:t>
      </w:r>
    </w:p>
    <w:p w14:paraId="5A0A4857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(5) Zásady pre zohľadnenie zníženia hodnoty majetku. Uvádza sa, či účtovná jednotka uplatňuje opravné položky a rezervy.- neúčtovalo sa o tejto položke</w:t>
      </w:r>
    </w:p>
    <w:p w14:paraId="578604B3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B6F31B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Čl. III</w:t>
      </w:r>
    </w:p>
    <w:p w14:paraId="03D3793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Informácie, ktoré dopĺňajú a vysvetľujú údaje v súvahe</w:t>
      </w:r>
    </w:p>
    <w:p w14:paraId="62DE5293" w14:textId="77777777" w:rsidR="00253082" w:rsidRDefault="00DA3BC2" w:rsidP="00A9735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Údaje o dlhodobom nehmotnom majetku a dlhodobom hmotnom majetku za bežné účtovné obdobie, a to</w:t>
      </w:r>
    </w:p>
    <w:p w14:paraId="0612CD90" w14:textId="09E86265" w:rsidR="00253082" w:rsidRPr="00A97354" w:rsidRDefault="00DA3BC2" w:rsidP="00A9735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</w:t>
      </w:r>
      <w:r w:rsidR="00A973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</w:t>
      </w:r>
      <w:r w:rsidR="00A97354" w:rsidRPr="00B000D8">
        <w:rPr>
          <w:rFonts w:ascii="Arial Narrow" w:eastAsia="Arial Narrow" w:hAnsi="Arial Narrow" w:cs="Arial Narrow"/>
          <w:color w:val="000000"/>
          <w:sz w:val="22"/>
          <w:szCs w:val="22"/>
        </w:rPr>
        <w:t>26.440 €</w:t>
      </w:r>
      <w:r w:rsidRPr="00B000D8">
        <w:rPr>
          <w:rFonts w:ascii="Arial Narrow" w:eastAsia="Arial Narrow" w:hAnsi="Arial Narrow" w:cs="Arial Narrow"/>
          <w:color w:val="000000"/>
          <w:sz w:val="22"/>
          <w:szCs w:val="22"/>
        </w:rPr>
        <w:t>,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prírastky, úbytky a presuny tohto majetku a zostatok na konci bežného účtovného obdobia</w:t>
      </w:r>
      <w:r w:rsidR="00B000D8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29 940 eur</w:t>
      </w:r>
    </w:p>
    <w:p w14:paraId="1A64BFF7" w14:textId="2DC06ED2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</w:t>
      </w:r>
      <w:r w:rsidR="00A973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</w:t>
      </w:r>
      <w:r w:rsidR="00A97354" w:rsidRPr="00B000D8">
        <w:rPr>
          <w:rFonts w:ascii="Arial Narrow" w:eastAsia="Arial Narrow" w:hAnsi="Arial Narrow" w:cs="Arial Narrow"/>
          <w:color w:val="000000"/>
          <w:sz w:val="22"/>
          <w:szCs w:val="22"/>
        </w:rPr>
        <w:t>13 156,66 €</w:t>
      </w:r>
      <w:r w:rsidRPr="00B000D8">
        <w:rPr>
          <w:rFonts w:ascii="Arial Narrow" w:eastAsia="Arial Narrow" w:hAnsi="Arial Narrow" w:cs="Arial Narrow"/>
          <w:color w:val="000000"/>
          <w:sz w:val="22"/>
          <w:szCs w:val="22"/>
        </w:rPr>
        <w:t>,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ich prírastky a úbytky počas bežného účtovného obdobia a zostatok na konci bežného účtovného obdobia</w:t>
      </w:r>
      <w:r w:rsidRPr="00A97354">
        <w:rPr>
          <w:rFonts w:ascii="Arial Narrow" w:eastAsia="Arial Narrow" w:hAnsi="Arial Narrow" w:cs="Arial Narrow"/>
          <w:strike/>
          <w:color w:val="000000"/>
          <w:sz w:val="22"/>
          <w:szCs w:val="22"/>
        </w:rPr>
        <w:t>,-</w:t>
      </w:r>
      <w:r w:rsidR="00A973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="00A97354" w:rsidRPr="00B000D8">
        <w:rPr>
          <w:rFonts w:ascii="Arial Narrow" w:eastAsia="Arial Narrow" w:hAnsi="Arial Narrow" w:cs="Arial Narrow"/>
          <w:color w:val="000000"/>
          <w:sz w:val="22"/>
          <w:szCs w:val="22"/>
        </w:rPr>
        <w:t>17.433,33 €</w:t>
      </w:r>
    </w:p>
    <w:p w14:paraId="2625387B" w14:textId="451428C7" w:rsidR="00253082" w:rsidRPr="00A97354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prehľad o zostatkových cenách dlhodobého majetku na začiatku bežného účtovného obdobia</w:t>
      </w:r>
      <w:r w:rsidR="00A973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</w:t>
      </w:r>
      <w:r w:rsidR="00A97354" w:rsidRPr="00B000D8">
        <w:rPr>
          <w:rFonts w:ascii="Arial Narrow" w:eastAsia="Arial Narrow" w:hAnsi="Arial Narrow" w:cs="Arial Narrow"/>
          <w:color w:val="000000"/>
          <w:sz w:val="22"/>
          <w:szCs w:val="22"/>
        </w:rPr>
        <w:t>13 283,34 €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 na konci bežného účtovného obdobia</w:t>
      </w:r>
      <w:r w:rsidR="00B000D8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="00A97354" w:rsidRPr="00A973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12 506,67 €</w:t>
      </w:r>
    </w:p>
    <w:p w14:paraId="7CF480AD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dlhodobého majetku, na ktorý je zriadené záložné právo a dlhodobého majetku, pri ktorom má účtovná jednotka obmedzené právo s ním nakladať.- neúčtovalo sa o tejto položke</w:t>
      </w:r>
    </w:p>
    <w:p w14:paraId="4AF95D51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Údaje o spôsobe a výške poistenia dlhodobého nehmotného majetku a dlhodobého hmotného majetku.- neúčtovalo sa o tejto položke</w:t>
      </w:r>
    </w:p>
    <w:p w14:paraId="5B7DB8A0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majetku.- neúčtovalo sa o tejto položke</w:t>
      </w:r>
    </w:p>
    <w:p w14:paraId="0120C7EB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Informácia o výške tvorby, zníženia a zúčtovania opravných položiek k dlhodobému finančnému majetku a opis dôvodu ich tvorby, zníženia a zúčtovania.- neúčtovalo sa o tejto položke</w:t>
      </w:r>
    </w:p>
    <w:p w14:paraId="61A22429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jednotky.- neúčtovalo sa o tejto položke</w:t>
      </w:r>
    </w:p>
    <w:p w14:paraId="24523607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zásobám.- neúčtovalo sa o tejto položke</w:t>
      </w:r>
    </w:p>
    <w:p w14:paraId="00EF7686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7DA2AD32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pohľadávkam.- neúčtovalo sa o tejto položke</w:t>
      </w:r>
    </w:p>
    <w:p w14:paraId="64DB520C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 pohľadávok do lehoty splatnosti a po lehote splatnosti.- nie sú pohľadávky voči štátnemu rozpočtu</w:t>
      </w:r>
    </w:p>
    <w:p w14:paraId="4CE7778A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významných položiek časového rozlíšenia nákladov budúcich období a príjmov budúcich období.- neúčtovalo sa o tejto položke</w:t>
      </w:r>
    </w:p>
    <w:p w14:paraId="66E1D986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Opis a výška zmien vlastných zdrojov krytia neobežného majetku a obežného majetku podľa položiek súvahy za bežné účtovné obdobie, a to</w:t>
      </w:r>
    </w:p>
    <w:p w14:paraId="0162D53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799F87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ind w:left="142" w:hanging="14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opis jednotlivých druhov fondov, ktoré tvorí účtovná jednotka, stav na začiatku bežného účtovného obdobia, prírastky, úbytky, presuny a zostatok na konci bežného účtovného obdobia.</w:t>
      </w:r>
    </w:p>
    <w:p w14:paraId="58A60E61" w14:textId="77777777" w:rsidR="00943CF4" w:rsidRDefault="00DA3BC2" w:rsidP="00A13E5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 w:rsidRPr="00A13E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Informácia o rozdelení účtovného zisku alebo vysporiadaní účtovnej straty vykázanej v minulých účtovných obdobiach.,</w:t>
      </w:r>
    </w:p>
    <w:p w14:paraId="2940A7E1" w14:textId="77777777" w:rsidR="00943CF4" w:rsidRDefault="00943CF4" w:rsidP="00943CF4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097"/>
        <w:gridCol w:w="3218"/>
        <w:gridCol w:w="3159"/>
      </w:tblGrid>
      <w:tr w:rsidR="00943CF4" w14:paraId="7079115C" w14:textId="77777777" w:rsidTr="00943CF4">
        <w:tc>
          <w:tcPr>
            <w:tcW w:w="3097" w:type="dxa"/>
          </w:tcPr>
          <w:p w14:paraId="7B71C99A" w14:textId="23573BAD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rok</w:t>
            </w:r>
          </w:p>
        </w:tc>
        <w:tc>
          <w:tcPr>
            <w:tcW w:w="3218" w:type="dxa"/>
          </w:tcPr>
          <w:p w14:paraId="57500763" w14:textId="68053937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+Zisk/-strata</w:t>
            </w:r>
          </w:p>
        </w:tc>
        <w:tc>
          <w:tcPr>
            <w:tcW w:w="3159" w:type="dxa"/>
          </w:tcPr>
          <w:p w14:paraId="34385747" w14:textId="787C8946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zúčtovanie</w:t>
            </w:r>
          </w:p>
        </w:tc>
      </w:tr>
      <w:tr w:rsidR="00943CF4" w14:paraId="2CB247ED" w14:textId="77777777" w:rsidTr="00943CF4">
        <w:tc>
          <w:tcPr>
            <w:tcW w:w="3097" w:type="dxa"/>
          </w:tcPr>
          <w:p w14:paraId="6F9BFD11" w14:textId="55541BCE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3218" w:type="dxa"/>
          </w:tcPr>
          <w:p w14:paraId="4E485EC0" w14:textId="2BD69865" w:rsidR="00943CF4" w:rsidRPr="00943CF4" w:rsidRDefault="00943CF4" w:rsidP="00943CF4">
            <w:pPr>
              <w:pStyle w:val="Odsekzoznamu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                  -31 097</w:t>
            </w:r>
          </w:p>
        </w:tc>
        <w:tc>
          <w:tcPr>
            <w:tcW w:w="3159" w:type="dxa"/>
          </w:tcPr>
          <w:p w14:paraId="4967C30B" w14:textId="4EE0B972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0D95E2FB" w14:textId="77777777" w:rsidTr="00943CF4">
        <w:tc>
          <w:tcPr>
            <w:tcW w:w="3097" w:type="dxa"/>
          </w:tcPr>
          <w:p w14:paraId="4E7E1B26" w14:textId="756AE589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3218" w:type="dxa"/>
          </w:tcPr>
          <w:p w14:paraId="56E468A7" w14:textId="756B8431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-27 369</w:t>
            </w:r>
          </w:p>
        </w:tc>
        <w:tc>
          <w:tcPr>
            <w:tcW w:w="3159" w:type="dxa"/>
          </w:tcPr>
          <w:p w14:paraId="138FC56F" w14:textId="0FD1B52E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2DA74F3E" w14:textId="77777777" w:rsidTr="00943CF4">
        <w:tc>
          <w:tcPr>
            <w:tcW w:w="3097" w:type="dxa"/>
          </w:tcPr>
          <w:p w14:paraId="4A317EBD" w14:textId="582E3237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2015</w:t>
            </w:r>
          </w:p>
        </w:tc>
        <w:tc>
          <w:tcPr>
            <w:tcW w:w="3218" w:type="dxa"/>
          </w:tcPr>
          <w:p w14:paraId="67D80468" w14:textId="614DA3CB" w:rsidR="00943CF4" w:rsidRPr="00943CF4" w:rsidRDefault="00943CF4" w:rsidP="00943CF4">
            <w:pPr>
              <w:pStyle w:val="Odsekzoznamu"/>
              <w:ind w:left="1080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              -9 916</w:t>
            </w:r>
          </w:p>
        </w:tc>
        <w:tc>
          <w:tcPr>
            <w:tcW w:w="3159" w:type="dxa"/>
          </w:tcPr>
          <w:p w14:paraId="652DEB43" w14:textId="7B206AF1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29D11BAA" w14:textId="77777777" w:rsidTr="00943CF4">
        <w:tc>
          <w:tcPr>
            <w:tcW w:w="3097" w:type="dxa"/>
          </w:tcPr>
          <w:p w14:paraId="0697D891" w14:textId="2B428D9E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2016</w:t>
            </w:r>
          </w:p>
        </w:tc>
        <w:tc>
          <w:tcPr>
            <w:tcW w:w="3218" w:type="dxa"/>
          </w:tcPr>
          <w:p w14:paraId="0A5BDA64" w14:textId="5B2AA610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26 959,46</w:t>
            </w:r>
          </w:p>
        </w:tc>
        <w:tc>
          <w:tcPr>
            <w:tcW w:w="3159" w:type="dxa"/>
          </w:tcPr>
          <w:p w14:paraId="00D5EC26" w14:textId="25B39976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238C6817" w14:textId="77777777" w:rsidTr="00943CF4">
        <w:tc>
          <w:tcPr>
            <w:tcW w:w="3097" w:type="dxa"/>
          </w:tcPr>
          <w:p w14:paraId="561F0287" w14:textId="41202B2B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2017</w:t>
            </w:r>
          </w:p>
        </w:tc>
        <w:tc>
          <w:tcPr>
            <w:tcW w:w="3218" w:type="dxa"/>
          </w:tcPr>
          <w:p w14:paraId="7EB0DC1A" w14:textId="00ADC169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38 430,45</w:t>
            </w:r>
          </w:p>
        </w:tc>
        <w:tc>
          <w:tcPr>
            <w:tcW w:w="3159" w:type="dxa"/>
          </w:tcPr>
          <w:p w14:paraId="61F8DEE8" w14:textId="76130BB8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7E34361F" w14:textId="77777777" w:rsidTr="00943CF4">
        <w:tc>
          <w:tcPr>
            <w:tcW w:w="3097" w:type="dxa"/>
          </w:tcPr>
          <w:p w14:paraId="5C81ECDB" w14:textId="04ED3567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2018</w:t>
            </w:r>
          </w:p>
        </w:tc>
        <w:tc>
          <w:tcPr>
            <w:tcW w:w="3218" w:type="dxa"/>
          </w:tcPr>
          <w:p w14:paraId="7F6877BA" w14:textId="5669ABBE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34 970,90</w:t>
            </w:r>
          </w:p>
        </w:tc>
        <w:tc>
          <w:tcPr>
            <w:tcW w:w="3159" w:type="dxa"/>
          </w:tcPr>
          <w:p w14:paraId="65C62988" w14:textId="53B59977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1D3E76D0" w14:textId="77777777" w:rsidTr="00943CF4">
        <w:tc>
          <w:tcPr>
            <w:tcW w:w="3097" w:type="dxa"/>
          </w:tcPr>
          <w:p w14:paraId="340D3CCC" w14:textId="4F680D57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3218" w:type="dxa"/>
          </w:tcPr>
          <w:p w14:paraId="7AE2298F" w14:textId="124EB12A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32 260,15</w:t>
            </w:r>
          </w:p>
        </w:tc>
        <w:tc>
          <w:tcPr>
            <w:tcW w:w="3159" w:type="dxa"/>
          </w:tcPr>
          <w:p w14:paraId="51614FC7" w14:textId="78CD3B60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6C508E71" w14:textId="77777777" w:rsidTr="00943CF4">
        <w:tc>
          <w:tcPr>
            <w:tcW w:w="3097" w:type="dxa"/>
          </w:tcPr>
          <w:p w14:paraId="0060C429" w14:textId="79799DE1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3218" w:type="dxa"/>
          </w:tcPr>
          <w:p w14:paraId="1B520E05" w14:textId="2703B6FF" w:rsidR="00943CF4" w:rsidRPr="00943CF4" w:rsidRDefault="00943CF4" w:rsidP="00943CF4">
            <w:pPr>
              <w:pStyle w:val="Odsekzoznamu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               37 074,70</w:t>
            </w:r>
          </w:p>
        </w:tc>
        <w:tc>
          <w:tcPr>
            <w:tcW w:w="3159" w:type="dxa"/>
          </w:tcPr>
          <w:p w14:paraId="35F0A757" w14:textId="746BC736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0B354B8E" w14:textId="77777777" w:rsidTr="00943CF4">
        <w:tc>
          <w:tcPr>
            <w:tcW w:w="3097" w:type="dxa"/>
          </w:tcPr>
          <w:p w14:paraId="69757D15" w14:textId="17281D1D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3218" w:type="dxa"/>
          </w:tcPr>
          <w:p w14:paraId="5B4C8E88" w14:textId="1DDC4A4C" w:rsidR="00943CF4" w:rsidRPr="00943CF4" w:rsidRDefault="00943CF4" w:rsidP="00943CF4">
            <w:pPr>
              <w:pStyle w:val="Odsekzoznamu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                -8 664,16</w:t>
            </w:r>
          </w:p>
        </w:tc>
        <w:tc>
          <w:tcPr>
            <w:tcW w:w="3159" w:type="dxa"/>
          </w:tcPr>
          <w:p w14:paraId="2304D392" w14:textId="65C64DD6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 nerozdelený zisk minulých rokov</w:t>
            </w:r>
          </w:p>
        </w:tc>
      </w:tr>
      <w:tr w:rsidR="00943CF4" w14:paraId="6DF315D5" w14:textId="77777777" w:rsidTr="00943CF4">
        <w:tc>
          <w:tcPr>
            <w:tcW w:w="3097" w:type="dxa"/>
          </w:tcPr>
          <w:p w14:paraId="62C311E3" w14:textId="2E2348BC" w:rsidR="00943CF4" w:rsidRDefault="00943CF4" w:rsidP="00943CF4">
            <w:pP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Spolu nerozdelený zisk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m.r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3218" w:type="dxa"/>
          </w:tcPr>
          <w:p w14:paraId="709219FD" w14:textId="53D5FADB" w:rsidR="00943CF4" w:rsidRDefault="00943CF4" w:rsidP="00943CF4">
            <w:pPr>
              <w:pStyle w:val="Odsekzoznamu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              94 775,74</w:t>
            </w:r>
          </w:p>
        </w:tc>
        <w:tc>
          <w:tcPr>
            <w:tcW w:w="3159" w:type="dxa"/>
          </w:tcPr>
          <w:p w14:paraId="2FFBE7A9" w14:textId="77777777" w:rsidR="00943CF4" w:rsidRDefault="00943CF4" w:rsidP="00943CF4">
            <w:pP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1A5765D3" w14:textId="77777777" w:rsidR="00943CF4" w:rsidRDefault="00943CF4" w:rsidP="00943CF4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CF72121" w14:textId="77777777" w:rsidR="00943CF4" w:rsidRDefault="00943CF4" w:rsidP="00943CF4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617C691B" w14:textId="77777777" w:rsidR="00943CF4" w:rsidRDefault="00943CF4" w:rsidP="00943CF4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2EC2053C" w14:textId="77777777" w:rsidR="00943CF4" w:rsidRDefault="00943CF4" w:rsidP="00943CF4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C0CF84C" w14:textId="397E2A6D" w:rsidR="00A13E54" w:rsidRPr="00A13E54" w:rsidRDefault="00A13E54" w:rsidP="00A13E5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Rok 2022 </w:t>
      </w:r>
      <w:r w:rsidR="00943CF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strata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-15</w:t>
      </w:r>
      <w:r w:rsidR="00943CF4"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786,49 eur</w:t>
      </w:r>
    </w:p>
    <w:p w14:paraId="47BEC8A7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Opis a výška cudzích zdrojov, a to</w:t>
      </w:r>
    </w:p>
    <w:p w14:paraId="7D247A44" w14:textId="5FFB98F0" w:rsidR="00253082" w:rsidRPr="00F655EF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rezervy,- </w:t>
      </w:r>
      <w:r w:rsidR="00F655EF" w:rsidRPr="00F655EF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="00F655EF" w:rsidRPr="00B000D8">
        <w:rPr>
          <w:rFonts w:ascii="Arial Narrow" w:eastAsia="Arial Narrow" w:hAnsi="Arial Narrow" w:cs="Arial Narrow"/>
          <w:color w:val="000000"/>
          <w:sz w:val="22"/>
          <w:szCs w:val="22"/>
        </w:rPr>
        <w:t>v roku 2022 bola zúčtovaná rezerva na nevyčerpané dovolenky a odvody spolu vo výške 1 892,60</w:t>
      </w:r>
    </w:p>
    <w:p w14:paraId="3EEA4393" w14:textId="77777777" w:rsidR="00F655EF" w:rsidRDefault="00DA3BC2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8FE942F" w14:textId="77777777" w:rsidR="00F655EF" w:rsidRDefault="00F655EF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  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>prehľad  o výške záväzkov do lehoty splatnosti a po lehote splatnosti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Pr="00B000D8">
        <w:rPr>
          <w:rFonts w:ascii="Arial Narrow" w:eastAsia="Arial Narrow" w:hAnsi="Arial Narrow" w:cs="Arial Narrow"/>
          <w:color w:val="000000"/>
          <w:sz w:val="22"/>
          <w:szCs w:val="22"/>
        </w:rPr>
        <w:t>– všetky záväzky sú v lehote splatnosti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>,</w:t>
      </w:r>
    </w:p>
    <w:p w14:paraId="280AC4CB" w14:textId="5E9BFDFD" w:rsidR="00F655EF" w:rsidRDefault="00F655EF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- záväzky voči dodávateľom ............................       273,11 eur</w:t>
      </w:r>
    </w:p>
    <w:p w14:paraId="7B0BEFAF" w14:textId="216BBEA9" w:rsidR="00253082" w:rsidRDefault="00F655EF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- 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>Záväzky voči zamestnancom.................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</w:t>
      </w:r>
      <w:r w:rsidR="00A13E54">
        <w:rPr>
          <w:rFonts w:ascii="Arial Narrow" w:eastAsia="Arial Narrow" w:hAnsi="Arial Narrow" w:cs="Arial Narrow"/>
          <w:color w:val="000000"/>
          <w:sz w:val="22"/>
          <w:szCs w:val="22"/>
        </w:rPr>
        <w:t>8 741,18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13F71698" w14:textId="28E5CB7E" w:rsidR="00253082" w:rsidRDefault="00F655EF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- 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>Záväzky zo soc. 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 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>zdrav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poisťovniam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>.............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</w:t>
      </w:r>
      <w:r w:rsidR="00A13E54">
        <w:rPr>
          <w:rFonts w:ascii="Arial Narrow" w:eastAsia="Arial Narrow" w:hAnsi="Arial Narrow" w:cs="Arial Narrow"/>
          <w:color w:val="000000"/>
          <w:sz w:val="22"/>
          <w:szCs w:val="22"/>
        </w:rPr>
        <w:t>5 589,99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092A8F2D" w14:textId="22E05965" w:rsidR="00253082" w:rsidRDefault="00F655EF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- 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>Záväzky zo sociál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neho fondu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.......................... 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</w:t>
      </w:r>
      <w:r w:rsidR="00A13E54">
        <w:rPr>
          <w:rFonts w:ascii="Arial Narrow" w:eastAsia="Arial Narrow" w:hAnsi="Arial Narrow" w:cs="Arial Narrow"/>
          <w:color w:val="000000"/>
          <w:sz w:val="22"/>
          <w:szCs w:val="22"/>
        </w:rPr>
        <w:t>1 241,20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40C36F8A" w14:textId="59FEF2DB" w:rsidR="00F655EF" w:rsidRDefault="00F655EF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</w:t>
      </w:r>
    </w:p>
    <w:p w14:paraId="6270A3E8" w14:textId="051357D4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prehľad o výške záväzkov podľa zostatkovej doby splatnosti v členení podľa položiek súvahy</w:t>
      </w:r>
      <w:r w:rsidR="00F655EF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</w:t>
      </w:r>
      <w:r w:rsidR="00F655EF" w:rsidRPr="00B000D8">
        <w:rPr>
          <w:rFonts w:ascii="Arial Narrow" w:eastAsia="Arial Narrow" w:hAnsi="Arial Narrow" w:cs="Arial Narrow"/>
          <w:color w:val="000000"/>
          <w:sz w:val="22"/>
          <w:szCs w:val="22"/>
        </w:rPr>
        <w:t>všetky záväzky majú zostatkovú dobu splatnosti do jedného roka</w:t>
      </w:r>
    </w:p>
    <w:p w14:paraId="725BD77D" w14:textId="77777777" w:rsidR="00F655EF" w:rsidRDefault="00DA3BC2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2B3302FF" w14:textId="77777777" w:rsidR="00F655EF" w:rsidRDefault="00F655EF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5009"/>
        <w:gridCol w:w="5005"/>
      </w:tblGrid>
      <w:tr w:rsidR="00F655EF" w14:paraId="1B2C3E12" w14:textId="77777777" w:rsidTr="00F655EF">
        <w:tc>
          <w:tcPr>
            <w:tcW w:w="5097" w:type="dxa"/>
          </w:tcPr>
          <w:p w14:paraId="15B504A1" w14:textId="02A1E0F1" w:rsidR="00F655EF" w:rsidRDefault="00F655EF" w:rsidP="00F655EF">
            <w:pPr>
              <w:spacing w:before="120" w:after="120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PS sociálneho fondu</w:t>
            </w:r>
          </w:p>
        </w:tc>
        <w:tc>
          <w:tcPr>
            <w:tcW w:w="5097" w:type="dxa"/>
          </w:tcPr>
          <w:p w14:paraId="5C7F4FFB" w14:textId="2DD586C7" w:rsidR="00F655EF" w:rsidRDefault="00F7127F" w:rsidP="00F655EF">
            <w:pPr>
              <w:spacing w:before="120" w:after="120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1 709,22</w:t>
            </w:r>
          </w:p>
        </w:tc>
      </w:tr>
      <w:tr w:rsidR="00F655EF" w14:paraId="3331C0E7" w14:textId="77777777" w:rsidTr="00F655EF">
        <w:tc>
          <w:tcPr>
            <w:tcW w:w="5097" w:type="dxa"/>
          </w:tcPr>
          <w:p w14:paraId="0B55E74C" w14:textId="4FB66BDF" w:rsidR="00F655EF" w:rsidRDefault="00F655EF" w:rsidP="00F655EF">
            <w:pPr>
              <w:spacing w:before="120" w:after="120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Tvorba - prírastky</w:t>
            </w:r>
          </w:p>
        </w:tc>
        <w:tc>
          <w:tcPr>
            <w:tcW w:w="5097" w:type="dxa"/>
          </w:tcPr>
          <w:p w14:paraId="79970F45" w14:textId="488B0BAE" w:rsidR="00F655EF" w:rsidRDefault="00F7127F" w:rsidP="00F655EF">
            <w:pPr>
              <w:spacing w:before="120" w:after="120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417,38</w:t>
            </w:r>
          </w:p>
        </w:tc>
      </w:tr>
      <w:tr w:rsidR="00F655EF" w14:paraId="6F54C161" w14:textId="77777777" w:rsidTr="00F655EF">
        <w:tc>
          <w:tcPr>
            <w:tcW w:w="5097" w:type="dxa"/>
          </w:tcPr>
          <w:p w14:paraId="16C23B0F" w14:textId="5C61CD08" w:rsidR="00F655EF" w:rsidRDefault="00F655EF" w:rsidP="00F655EF">
            <w:pPr>
              <w:spacing w:before="120" w:after="120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Čerpanie - úbytky</w:t>
            </w:r>
          </w:p>
        </w:tc>
        <w:tc>
          <w:tcPr>
            <w:tcW w:w="5097" w:type="dxa"/>
          </w:tcPr>
          <w:p w14:paraId="34605976" w14:textId="6CB65AE2" w:rsidR="00F655EF" w:rsidRDefault="00F7127F" w:rsidP="00F655EF">
            <w:pPr>
              <w:spacing w:before="120" w:after="120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885,40</w:t>
            </w:r>
          </w:p>
        </w:tc>
      </w:tr>
      <w:tr w:rsidR="00F655EF" w14:paraId="298B8B7E" w14:textId="77777777" w:rsidTr="00F655EF">
        <w:tc>
          <w:tcPr>
            <w:tcW w:w="5097" w:type="dxa"/>
          </w:tcPr>
          <w:p w14:paraId="218BAB50" w14:textId="32EAAEAA" w:rsidR="00F655EF" w:rsidRDefault="00F655EF" w:rsidP="00F655EF">
            <w:pPr>
              <w:spacing w:before="120" w:after="120"/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Konečný stav</w:t>
            </w:r>
          </w:p>
        </w:tc>
        <w:tc>
          <w:tcPr>
            <w:tcW w:w="5097" w:type="dxa"/>
          </w:tcPr>
          <w:p w14:paraId="0637E652" w14:textId="57F1B101" w:rsidR="00F655EF" w:rsidRDefault="00F7127F" w:rsidP="00F655EF">
            <w:pPr>
              <w:spacing w:before="120" w:after="120"/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1 241,20</w:t>
            </w:r>
          </w:p>
        </w:tc>
      </w:tr>
    </w:tbl>
    <w:p w14:paraId="6517C783" w14:textId="4866CF7E" w:rsidR="00A13E54" w:rsidRDefault="00A13E54" w:rsidP="00F655EF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77A889AB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zabezpečenia,- neúčtovalo sa o tejto položke</w:t>
      </w:r>
    </w:p>
    <w:p w14:paraId="17B65F0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after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g) prehľad o významných položkách časového rozlíšenia výdavkov budúcich období.</w:t>
      </w:r>
    </w:p>
    <w:p w14:paraId="28AB2B0E" w14:textId="77777777" w:rsidR="00F7127F" w:rsidRDefault="00DA3BC2" w:rsidP="00F7127F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o významných položkách výnosov budúcich období v členení najmä na- </w:t>
      </w:r>
      <w:r w:rsidR="00F7127F">
        <w:rPr>
          <w:rFonts w:ascii="Arial Narrow" w:eastAsia="Arial Narrow" w:hAnsi="Arial Narrow" w:cs="Arial Narrow"/>
          <w:color w:val="000000"/>
          <w:sz w:val="22"/>
          <w:szCs w:val="22"/>
        </w:rPr>
        <w:t>spoločnosť neúčtovala o výnosoch budúcich období</w:t>
      </w:r>
    </w:p>
    <w:p w14:paraId="1A9268EA" w14:textId="43493C85" w:rsidR="00B000D8" w:rsidRPr="00B000D8" w:rsidRDefault="00DA3BC2" w:rsidP="00B000D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 w:rsidRPr="00F7127F">
        <w:rPr>
          <w:rFonts w:ascii="Arial Narrow" w:eastAsia="Arial Narrow" w:hAnsi="Arial Narrow" w:cs="Arial Narrow"/>
          <w:color w:val="000000"/>
          <w:sz w:val="22"/>
          <w:szCs w:val="22"/>
        </w:rPr>
        <w:t>Údaje o majetku prenajatom formou finančného prenájmu</w:t>
      </w:r>
      <w:r w:rsidR="00F7127F" w:rsidRPr="00F7127F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</w:t>
      </w:r>
      <w:r w:rsidR="00F7127F" w:rsidRPr="00B000D8">
        <w:rPr>
          <w:rFonts w:ascii="Arial Narrow" w:eastAsia="Arial Narrow" w:hAnsi="Arial Narrow" w:cs="Arial Narrow"/>
          <w:color w:val="000000"/>
          <w:sz w:val="22"/>
          <w:szCs w:val="22"/>
        </w:rPr>
        <w:t>spoločnosť nemá majetok prenajatý formou finančného</w:t>
      </w:r>
      <w:r w:rsidR="00B000D8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prenájmu</w:t>
      </w:r>
    </w:p>
    <w:p w14:paraId="7EB985B7" w14:textId="77777777" w:rsidR="00B000D8" w:rsidRPr="00B000D8" w:rsidRDefault="00F7127F" w:rsidP="00B000D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 w:rsidRPr="00B000D8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133EE2DF" w14:textId="4CF021CA" w:rsidR="00253082" w:rsidRDefault="00B000D8" w:rsidP="00B000D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</w:t>
      </w:r>
      <w:r w:rsidR="00DA3BC2"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IV</w:t>
      </w:r>
    </w:p>
    <w:p w14:paraId="6E924646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Informácie, ktoré dopĺňajú a vysvetľujú údaje vo výkaze ziskov a strát</w:t>
      </w:r>
    </w:p>
    <w:p w14:paraId="7C9ECD48" w14:textId="4B74A758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  <w:r w:rsidR="00B000D8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Tržby od klientov …...</w:t>
      </w:r>
      <w:r w:rsidR="00A13E54">
        <w:rPr>
          <w:rFonts w:ascii="Arial Narrow" w:eastAsia="Arial Narrow" w:hAnsi="Arial Narrow" w:cs="Arial Narrow"/>
          <w:color w:val="000000"/>
          <w:sz w:val="22"/>
          <w:szCs w:val="22"/>
        </w:rPr>
        <w:t>44 704,10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eur</w:t>
      </w:r>
    </w:p>
    <w:p w14:paraId="73364C0C" w14:textId="77777777" w:rsidR="00253082" w:rsidRDefault="00DA3BC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Opis a vyčíslenie hodnoty významných položiek prijatých darov, osobitných výnosov, zákonných poplatkov a iných ostatných výnosov.  Sponzorské dary …...0,00 eur</w:t>
      </w:r>
    </w:p>
    <w:p w14:paraId="0510632C" w14:textId="0B40AE8A" w:rsidR="00253082" w:rsidRPr="00AC523D" w:rsidRDefault="00DA3BC2" w:rsidP="00AC523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 w:rsidRPr="00AC523D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(3) Prehľad  dotácií a grantov, ktoré účtovná jednotka prijala v priebehu bežného účtovného obdobia. Dotácia MPSVAR ….............. </w:t>
      </w:r>
      <w:r w:rsidRPr="00B000D8">
        <w:rPr>
          <w:rFonts w:ascii="Arial Narrow" w:eastAsia="Arial Narrow" w:hAnsi="Arial Narrow" w:cs="Arial Narrow"/>
          <w:color w:val="000000"/>
          <w:sz w:val="22"/>
          <w:szCs w:val="22"/>
        </w:rPr>
        <w:t>eur</w:t>
      </w:r>
      <w:r w:rsidR="00AC523D" w:rsidRPr="00B000D8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90 644,82</w:t>
      </w:r>
      <w:r w:rsidR="00AC523D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€</w:t>
      </w:r>
      <w:r w:rsidRPr="00AC523D">
        <w:rPr>
          <w:rFonts w:ascii="Arial Narrow" w:eastAsia="Arial Narrow" w:hAnsi="Arial Narrow" w:cs="Arial Narrow"/>
          <w:color w:val="000000"/>
          <w:sz w:val="22"/>
          <w:szCs w:val="22"/>
        </w:rPr>
        <w:t>,  príspevk</w:t>
      </w:r>
      <w:r w:rsidR="007178D4" w:rsidRPr="00AC523D">
        <w:rPr>
          <w:rFonts w:ascii="Arial Narrow" w:eastAsia="Arial Narrow" w:hAnsi="Arial Narrow" w:cs="Arial Narrow"/>
          <w:color w:val="000000"/>
          <w:sz w:val="22"/>
          <w:szCs w:val="22"/>
        </w:rPr>
        <w:t>y</w:t>
      </w:r>
      <w:r w:rsidRPr="00AC523D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ÚPSVaR</w:t>
      </w:r>
      <w:r w:rsidRPr="00B000D8">
        <w:rPr>
          <w:rFonts w:ascii="Arial Narrow" w:eastAsia="Arial Narrow" w:hAnsi="Arial Narrow" w:cs="Arial Narrow"/>
          <w:color w:val="000000"/>
          <w:sz w:val="22"/>
          <w:szCs w:val="22"/>
        </w:rPr>
        <w:t>.......</w:t>
      </w:r>
      <w:r w:rsidR="00AC523D" w:rsidRPr="00B000D8">
        <w:rPr>
          <w:rFonts w:ascii="Arial Narrow" w:eastAsia="Arial Narrow" w:hAnsi="Arial Narrow" w:cs="Arial Narrow"/>
          <w:color w:val="000000"/>
          <w:sz w:val="22"/>
          <w:szCs w:val="22"/>
        </w:rPr>
        <w:t>7 533,15</w:t>
      </w:r>
      <w:r w:rsidRPr="00B000D8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  <w:r w:rsidR="00AC523D"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</w:p>
    <w:p w14:paraId="60B9375E" w14:textId="0CCB34C1" w:rsidR="00253082" w:rsidRDefault="00253082" w:rsidP="00B37223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C8E0DAE" w14:textId="77777777" w:rsidR="00253082" w:rsidRDefault="00DA3BC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(4) Opis a suma významných položiek finančných výnosov; uvádza sa aj celková suma kurzových ziskov, pričom 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>osobitne sa uvádza hodnota kurzových ziskov účtovaná ku dňu, ku ktorému sa zostavuje účtovná závierka.- neúčtovalo sa o tejto položke</w:t>
      </w:r>
    </w:p>
    <w:p w14:paraId="30AFA1B5" w14:textId="3660EFE4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(5) Opis a vyčíslenie hodnoty významných položiek nákladov, nákladov na ostatné služby, osobitných nákladov a iných ostatných nákladov. Spotreba materiálu : 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32 196,75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spotreba energie : 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4 567,98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služby......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7 602,47 eur,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mzdové náklady : 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81 470,61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 poistenie : 2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8 280,26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5CDB59E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(6) Prehľad o účele a výške použitia podielu zaplatenej dane za bežné účtovné obdobie.- neúčtovalo sa o tejto položke</w:t>
      </w:r>
    </w:p>
    <w:p w14:paraId="6614886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závierka.- neúčtovalo sa o tejto položke</w:t>
      </w:r>
    </w:p>
    <w:p w14:paraId="3CC2761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0B394EEA" w14:textId="362D2A9F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overenie účtovnej závierky, ….........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600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,00 eur</w:t>
      </w:r>
    </w:p>
    <w:p w14:paraId="3095127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uisťovacie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audítorské služby okrem  overenia účtovnej závierky,</w:t>
      </w:r>
    </w:p>
    <w:p w14:paraId="61F2468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súvisiace audítorské služby,</w:t>
      </w:r>
    </w:p>
    <w:p w14:paraId="2689A1E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daňové poradenstvo,</w:t>
      </w:r>
    </w:p>
    <w:p w14:paraId="09161A54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ostatné neaudítorské služby.</w:t>
      </w:r>
    </w:p>
    <w:p w14:paraId="2FFCCD73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V</w:t>
      </w:r>
    </w:p>
    <w:p w14:paraId="106292D1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Opis údajov na podsúvahových účtoch</w:t>
      </w:r>
    </w:p>
    <w:p w14:paraId="30A70DD4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Významné položky prenajatého majetku, majetku prijatého do úschovy,  odpísané pohľadávky a prípadné ďalšie položky.</w:t>
      </w:r>
    </w:p>
    <w:p w14:paraId="13CA56CF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VI</w:t>
      </w:r>
    </w:p>
    <w:p w14:paraId="5471000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Ďalšie informácie</w:t>
      </w:r>
    </w:p>
    <w:p w14:paraId="0E1B6C5B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príjmov.- neúčtovalo sa o tejto položke</w:t>
      </w:r>
    </w:p>
    <w:p w14:paraId="4D18A80A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5F35E5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767610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 - neúčtovalo sa o tejto položke</w:t>
      </w:r>
    </w:p>
    <w:p w14:paraId="6F9C0A7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04A827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povinnosť z devízových termínovaných obchodov a iných finančných derivátov,</w:t>
      </w:r>
    </w:p>
    <w:p w14:paraId="557B3C2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povinnosť z opčných obchodov,</w:t>
      </w:r>
    </w:p>
    <w:p w14:paraId="73BED3B1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zákonná povinnosť alebo zmluvná povinnosť odobrať určité produkty alebo služby, napríklad z dodávateľských alebo odberateľských zmlúv,</w:t>
      </w:r>
    </w:p>
    <w:p w14:paraId="7ACC2A5A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povinnosť z leasingových, nájomných, servisných, poistných, koncesionárskych, licenčných zmlúv a podobných zmlúv,</w:t>
      </w:r>
    </w:p>
    <w:p w14:paraId="0581C50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iné povinnosti.</w:t>
      </w:r>
    </w:p>
    <w:p w14:paraId="5E7104B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(4) Prehľad nehnuteľných kultúrnych pamiatok, ktoré sú v správe alebo vo vlastníctve účtovnej jednotky.</w:t>
      </w:r>
    </w:p>
    <w:p w14:paraId="30CE085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(5) Informácie o významných skutočnostiach, ktoré nastali medzi dňom, ku ktorému sa zostavuje účtovná závierka a dňom jej zostavenia.- nenastali</w:t>
      </w:r>
    </w:p>
    <w:p w14:paraId="6B23C09C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5A0FEEE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48F3DBF" w14:textId="77777777" w:rsidR="00F7127F" w:rsidRDefault="00F7127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C60DDC9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B291C05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324C7E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515CBD3" w14:textId="0CF12BED" w:rsidR="00253082" w:rsidRDefault="00F7127F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</w:t>
      </w:r>
      <w:r w:rsidR="00DA3BC2">
        <w:rPr>
          <w:rFonts w:ascii="Arial Narrow" w:eastAsia="Arial Narrow" w:hAnsi="Arial Narrow" w:cs="Arial Narrow"/>
          <w:b/>
          <w:color w:val="000000"/>
          <w:sz w:val="22"/>
          <w:szCs w:val="22"/>
        </w:rPr>
        <w:t>abuľka k čl. I ods.  4 o počte zamestnancov a dobrovoľníkov</w:t>
      </w:r>
    </w:p>
    <w:tbl>
      <w:tblPr>
        <w:tblStyle w:val="a0"/>
        <w:tblW w:w="9923" w:type="dxa"/>
        <w:tblInd w:w="1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253082" w14:paraId="022B252B" w14:textId="77777777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92E8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9D4F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BFA3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Bezprostredne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253082" w14:paraId="01BD75C4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D888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BC629" w14:textId="1C8387D3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</w:t>
            </w:r>
            <w:r w:rsidR="007178D4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E144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11</w:t>
            </w:r>
          </w:p>
        </w:tc>
      </w:tr>
      <w:tr w:rsidR="00253082" w14:paraId="746F7D51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B7E9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5903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AD23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</w:t>
            </w:r>
          </w:p>
        </w:tc>
      </w:tr>
      <w:tr w:rsidR="00253082" w14:paraId="485553BB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777A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Počet dobrovoľníkov vyslaných účtovnou jednotkou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5F27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2E2D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96A4634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7A0FE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15BD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EC82F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5D14235D" w14:textId="77777777" w:rsidR="00253082" w:rsidRDefault="00253082">
      <w:pPr>
        <w:sectPr w:rsidR="00253082">
          <w:footerReference w:type="even" r:id="rId7"/>
          <w:footerReference w:type="default" r:id="rId8"/>
          <w:pgSz w:w="11906" w:h="16838"/>
          <w:pgMar w:top="708" w:right="851" w:bottom="851" w:left="851" w:header="0" w:footer="709" w:gutter="0"/>
          <w:pgNumType w:start="1"/>
          <w:cols w:space="708"/>
        </w:sectPr>
      </w:pPr>
    </w:p>
    <w:p w14:paraId="689D84E5" w14:textId="55C29CC4" w:rsidR="00253082" w:rsidRDefault="00F7127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Tabuľka</w:t>
      </w:r>
      <w:r w:rsidR="00DA3BC2"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 k čl. III ods. 1 o stave a pohybe dlhodobého nehmotného majetku a dlhodobého hmotného majetku</w:t>
      </w:r>
    </w:p>
    <w:p w14:paraId="7E00246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Tabuľka č. 1</w:t>
      </w:r>
    </w:p>
    <w:tbl>
      <w:tblPr>
        <w:tblStyle w:val="a1"/>
        <w:tblW w:w="15473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1871"/>
        <w:gridCol w:w="1871"/>
        <w:gridCol w:w="1871"/>
        <w:gridCol w:w="1871"/>
        <w:gridCol w:w="1871"/>
        <w:gridCol w:w="1871"/>
        <w:gridCol w:w="1871"/>
      </w:tblGrid>
      <w:tr w:rsidR="00253082" w14:paraId="55E317A8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23E4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B9A6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0651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3429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E011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C49E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B595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F2A3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</w:tr>
      <w:tr w:rsidR="00253082" w14:paraId="44666C35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F712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Prvotné ocenenie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4DF4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769A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D465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F8E0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8A55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CE6A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A91C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967F8D7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217F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DB84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3E81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C9CD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89CB0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FC7F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6BCB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3D4C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A6D8EE8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242A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48FE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91A5C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2803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E8B0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8C1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5773D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434E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A370086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014B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F7F12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A0C0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C333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6D56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577E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5CEA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4DE0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9B8B970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BD4D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0425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E23E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3368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669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01D6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45C59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B5BA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021EC40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EE35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553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8CB9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7694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E813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FEC3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55C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73E6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3F9E109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1569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157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87F63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E0F4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CC21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F38F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C9F7B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0C4C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2902B02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AC87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29984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2EE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EF0C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6F94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4DD9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700A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0725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151AF21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EC1A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8A41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366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9314E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531E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7C11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81B6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F014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B78EDED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85BC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Opravné položky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4E1F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E8FE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2BD4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4F18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B3084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29C2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CB1A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663B960" w14:textId="77777777">
        <w:trPr>
          <w:trHeight w:val="309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C59C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D792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E37D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12F6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34B6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3D867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C137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48C3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D840F78" w14:textId="77777777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B75D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4640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EB08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7A75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B0B6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90FF4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E1B9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96213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68CEA40" w14:textId="77777777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2511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F0D1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53A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B9FF0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A6B5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5C03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C4B3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E1DD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840E39A" w14:textId="77777777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364D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Zostatková hodnota</w:t>
            </w:r>
          </w:p>
        </w:tc>
      </w:tr>
      <w:tr w:rsidR="00253082" w14:paraId="0E652FF7" w14:textId="77777777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84DB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9EC8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3AD5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EBD1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582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A5FE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5E007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42C5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1F3F64D" w14:textId="77777777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DD90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C4B5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257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09ED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5B29F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661D4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F301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51C1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273CAE2F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DF2FC1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Tabuľka č. 2</w:t>
      </w:r>
    </w:p>
    <w:tbl>
      <w:tblPr>
        <w:tblStyle w:val="a2"/>
        <w:tblW w:w="1568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253082" w14:paraId="30FED1BD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EE9D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D6F8A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CCED5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7A914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0E4D17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0499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4F936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932A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A218B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598C0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1F3FD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9FCA9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Spolu</w:t>
            </w:r>
          </w:p>
        </w:tc>
      </w:tr>
      <w:tr w:rsidR="00253082" w14:paraId="52F46117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0FA2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Prvotné ocenenie</w:t>
            </w: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A8B3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C2C1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C3C65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CF81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7116E" w14:textId="406E0B2F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26 440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9478D5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C7558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5E957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8268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A18E1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9266F" w14:textId="7CECD98E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26 440</w:t>
            </w:r>
          </w:p>
        </w:tc>
      </w:tr>
      <w:tr w:rsidR="00253082" w14:paraId="68826ACA" w14:textId="77777777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D976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73C4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FC65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69801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446A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65885" w14:textId="7297B3ED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EAB7B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533E7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D4CA75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7C46B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720FA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8E413" w14:textId="61265CA5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3 500</w:t>
            </w:r>
          </w:p>
        </w:tc>
      </w:tr>
      <w:tr w:rsidR="00253082" w14:paraId="50A7948E" w14:textId="7777777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7C8E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454D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6771A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0F52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ABEC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6AE3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560F9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F5FBC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83BE0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ADBBDE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D1608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2F756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14:paraId="4B40ED68" w14:textId="7777777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FADE3B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C64A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F72F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9CB5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A942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1B9CA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E14156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480F8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48654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2355C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5D32E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34D7F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14:paraId="7D7195F9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09AA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ACE4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7E45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09F9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6917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630A7" w14:textId="40DE8A8D" w:rsidR="00253082" w:rsidRPr="00F7127F" w:rsidRDefault="007178D4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29</w:t>
            </w:r>
            <w:r w:rsid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940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57500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C63E11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7ED71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CC4AC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1ABF0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EDEB87" w14:textId="34761C04" w:rsidR="00253082" w:rsidRPr="00F7127F" w:rsidRDefault="00511B89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29</w:t>
            </w:r>
            <w:r w:rsid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940</w:t>
            </w:r>
          </w:p>
        </w:tc>
      </w:tr>
      <w:tr w:rsidR="00253082" w14:paraId="52E112FC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35C15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 xml:space="preserve">Oprávky – </w:t>
            </w: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0576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54EE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1AB8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EDE5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4B08F" w14:textId="25630C62" w:rsidR="00253082" w:rsidRPr="00F7127F" w:rsidRDefault="00511B89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13</w:t>
            </w:r>
            <w:r w:rsid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62893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F8C4F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C684BF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F6941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D5C299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73535" w14:textId="22249E32" w:rsidR="00253082" w:rsidRPr="00F7127F" w:rsidRDefault="00511B89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13156</w:t>
            </w:r>
          </w:p>
        </w:tc>
      </w:tr>
      <w:tr w:rsidR="00253082" w14:paraId="3C1AE08B" w14:textId="77777777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23A7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AD1A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A0AB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BA3C3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5D29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DC4CD" w14:textId="6A5D0009" w:rsidR="00253082" w:rsidRPr="00B000D8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4 277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C3B84C" w14:textId="77777777" w:rsidR="00253082" w:rsidRPr="00B000D8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234EB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34F836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22E51D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C7DE6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6BDC4" w14:textId="6AA4D84E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4 277</w:t>
            </w:r>
          </w:p>
        </w:tc>
      </w:tr>
      <w:tr w:rsidR="00253082" w14:paraId="3B8BBF9F" w14:textId="77777777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5144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6E0B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6F9D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B532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27CF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0586E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D725E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A9441C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6B659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E357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2A55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5E980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14:paraId="4BDF321D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4314CB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1AE6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B71D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A29B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EC2D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6AEBD" w14:textId="2969D5D9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17 433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A7EAD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A699F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2CA2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15E3C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8DC24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241B3" w14:textId="2DA1C647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17 433</w:t>
            </w:r>
          </w:p>
        </w:tc>
      </w:tr>
      <w:tr w:rsidR="00253082" w14:paraId="20887C04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92645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Opravné položky</w:t>
            </w: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F52D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9CCA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D3EF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5865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F6DB4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071C6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9A6FF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87E51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72E907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29845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86A08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14:paraId="5C3DDC12" w14:textId="77777777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A6764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2D3B2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43EAA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D5F6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91093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B8248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1F54C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C493E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280D3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50C6C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A690B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CB4B9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14:paraId="3EB14E3E" w14:textId="7777777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08797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E78A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7A5D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A1F6A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064C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B0D0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6F91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FE1BC1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B8A77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7BB86C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EBBC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5E7FB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14:paraId="0F29CE18" w14:textId="7777777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1373F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5BE7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8203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7A62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F1D4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2520E" w14:textId="6D7CE06A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2BE33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77F9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5E419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0C67AE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23475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359D2" w14:textId="6ABA3419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14:paraId="539239EE" w14:textId="7777777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D42B69" w14:textId="77777777" w:rsidR="00253082" w:rsidRPr="00F7127F" w:rsidRDefault="00DA3BC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Zostatková hodnota</w:t>
            </w:r>
          </w:p>
        </w:tc>
      </w:tr>
      <w:tr w:rsidR="00253082" w14:paraId="3A778B40" w14:textId="7777777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C530A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97F8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DD1E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FA7AC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5522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C7F0D" w14:textId="324889E8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13 283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2DF0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41F592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68B1A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C32C9A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2E6B6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9BAFE" w14:textId="4A2D21EF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13 283</w:t>
            </w:r>
          </w:p>
        </w:tc>
      </w:tr>
      <w:tr w:rsidR="00253082" w14:paraId="6D8C779D" w14:textId="7777777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25DC29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BD66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E030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68E1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6CA5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C9942" w14:textId="0AF068A6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12 507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006146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0B4A4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EB4F1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078B0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12CA95" w14:textId="77777777" w:rsidR="00253082" w:rsidRPr="00F7127F" w:rsidRDefault="00253082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29D61" w14:textId="7DACD23F" w:rsidR="00253082" w:rsidRPr="00F7127F" w:rsidRDefault="00F7127F" w:rsidP="00F712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12 507</w:t>
            </w:r>
          </w:p>
        </w:tc>
      </w:tr>
    </w:tbl>
    <w:p w14:paraId="40D5B90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79CED1A1" w14:textId="77777777" w:rsidR="00F7127F" w:rsidRDefault="00F7127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3CB43564" w14:textId="77777777" w:rsidR="00F7127F" w:rsidRDefault="00F7127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4FA4525" w14:textId="77777777" w:rsidR="00F7127F" w:rsidRDefault="00F7127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227DFBD" w14:textId="68711332" w:rsidR="00253082" w:rsidRDefault="00F7127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T</w:t>
      </w:r>
      <w:r w:rsidR="00DA3BC2">
        <w:rPr>
          <w:rFonts w:ascii="Arial Narrow" w:eastAsia="Arial Narrow" w:hAnsi="Arial Narrow" w:cs="Arial Narrow"/>
          <w:b/>
          <w:color w:val="000000"/>
          <w:sz w:val="22"/>
          <w:szCs w:val="22"/>
        </w:rPr>
        <w:t>abuľka k čl. III ods. 4 a 5  o štruktúre a o zmenách jednotlivých položiek dlhodobého finančného majetku</w:t>
      </w:r>
    </w:p>
    <w:tbl>
      <w:tblPr>
        <w:tblStyle w:val="a3"/>
        <w:tblW w:w="15254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253082" w:rsidRPr="00F7127F" w14:paraId="544877F0" w14:textId="77777777">
        <w:trPr>
          <w:trHeight w:val="1393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F373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625D9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6F31C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96DFD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3D3D48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4B9BC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658C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27644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FD056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Spolu</w:t>
            </w:r>
          </w:p>
        </w:tc>
      </w:tr>
      <w:tr w:rsidR="00253082" w:rsidRPr="00F7127F" w14:paraId="34840CB1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2E2666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Prvotné ocenenie</w:t>
            </w:r>
          </w:p>
        </w:tc>
      </w:tr>
      <w:tr w:rsidR="00253082" w:rsidRPr="00F7127F" w14:paraId="73509A5B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7C308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1F6D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D7E71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C8DB0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7A9E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E079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7062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4B4A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35AD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162DD2C7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E945C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CE7EA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D1EB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1053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2C11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55CC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16041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76AC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8234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1D1EAC14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BE56C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D44D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7AA0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29CE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ABD0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3D28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1267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E7D5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AB2E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4D7E1ABE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C326A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6DA5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3CAB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3EF4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4E22E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D915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CC05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CBE3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AA760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3A470413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D4DA10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E9F5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F4568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A8453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5515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D323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C651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FCA0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7175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71A8858D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431D4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Opravné položky</w:t>
            </w:r>
          </w:p>
        </w:tc>
      </w:tr>
      <w:tr w:rsidR="00253082" w:rsidRPr="00F7127F" w14:paraId="1B8B49CD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875D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ECB6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DC44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072F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697D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1CCD2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64EA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3D9C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54B0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4CA802C6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B0F4B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6979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11A86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5AA7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9829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432F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13686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9D06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CB8B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11074890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F5725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F11E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E1D7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C21B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61CA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64C2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59EF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00ED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564C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7C740A02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766D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2597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1E3B7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CF26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CD2B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C297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EBD0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67B6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67F6C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414F2C42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0F26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Zostatková hodnota </w:t>
            </w:r>
          </w:p>
        </w:tc>
      </w:tr>
      <w:tr w:rsidR="00253082" w:rsidRPr="00F7127F" w14:paraId="6A5C7B4B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1C296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2A97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C242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4CC6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2878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150B8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68CFB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5F28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6FF4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4C183EC3" w14:textId="77777777">
        <w:trPr>
          <w:trHeight w:val="290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2DC09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F045C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1842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8F54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7C9D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622F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8B8B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344EC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BE142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</w:tbl>
    <w:p w14:paraId="592C9ED2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6"/>
          <w:szCs w:val="16"/>
        </w:rPr>
      </w:pPr>
    </w:p>
    <w:p w14:paraId="1FD5D248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68F0CE86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792FD79F" w14:textId="77777777" w:rsidR="00253082" w:rsidRPr="00F7127F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  <w:r w:rsidRPr="00F7127F">
        <w:rPr>
          <w:rFonts w:ascii="Arial Narrow" w:eastAsia="Arial Narrow" w:hAnsi="Arial Narrow" w:cs="Arial Narrow"/>
          <w:b/>
          <w:color w:val="000000"/>
          <w:sz w:val="16"/>
          <w:szCs w:val="16"/>
        </w:rPr>
        <w:t>Vzorová tabuľka k čl. III ods. 4 o štruktúre dlhodobého finančného majetku</w:t>
      </w:r>
    </w:p>
    <w:tbl>
      <w:tblPr>
        <w:tblStyle w:val="a4"/>
        <w:tblW w:w="15238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253082" w:rsidRPr="00F7127F" w14:paraId="2503D99E" w14:textId="77777777">
        <w:trPr>
          <w:trHeight w:val="39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6FF303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A847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49BDC7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Podiel účtovnej jednotky na hlasovacích právach</w:t>
            </w:r>
          </w:p>
          <w:p w14:paraId="1C023344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5857B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E87F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Účtovná hodnota ku koncu</w:t>
            </w:r>
          </w:p>
        </w:tc>
      </w:tr>
      <w:tr w:rsidR="00253082" w:rsidRPr="00F7127F" w14:paraId="593FF3DC" w14:textId="77777777">
        <w:trPr>
          <w:trHeight w:val="107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03AA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79BC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FB2C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955F3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3423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F0F65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E5502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bezprostredne predchádzajúceho účtovného obdobia</w:t>
            </w:r>
          </w:p>
        </w:tc>
      </w:tr>
      <w:tr w:rsidR="00253082" w:rsidRPr="00F7127F" w14:paraId="45C37962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B305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B39C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4408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8CBF4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2FC3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248E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14BDD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0B489B56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78B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9108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CD10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DCEC2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BE3B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AC32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CD44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07CEDFF7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BE92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CCF9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A3C95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EE18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E94E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2C60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47E5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</w:tbl>
    <w:p w14:paraId="2672C7FF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16"/>
          <w:szCs w:val="16"/>
        </w:rPr>
      </w:pPr>
    </w:p>
    <w:p w14:paraId="1C6F3D22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7288FD5E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0C6CEBF3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49A472DD" w14:textId="77777777" w:rsidR="00253082" w:rsidRPr="00F7127F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  <w:r w:rsidRPr="00F7127F">
        <w:rPr>
          <w:rFonts w:ascii="Arial Narrow" w:eastAsia="Arial Narrow" w:hAnsi="Arial Narrow" w:cs="Arial Narrow"/>
          <w:b/>
          <w:color w:val="000000"/>
          <w:sz w:val="16"/>
          <w:szCs w:val="16"/>
        </w:rPr>
        <w:t>Vzorová tabuľka k čl. III ods. 6 o položkách krátkodobého finančného majetku</w:t>
      </w:r>
    </w:p>
    <w:p w14:paraId="44D75ADB" w14:textId="77777777" w:rsidR="00253082" w:rsidRPr="00F7127F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  <w:r w:rsidRPr="00F7127F">
        <w:rPr>
          <w:rFonts w:ascii="Arial Narrow" w:eastAsia="Arial Narrow" w:hAnsi="Arial Narrow" w:cs="Arial Narrow"/>
          <w:b/>
          <w:color w:val="000000"/>
          <w:sz w:val="16"/>
          <w:szCs w:val="16"/>
        </w:rPr>
        <w:t>Tabuľka č. 1</w:t>
      </w:r>
    </w:p>
    <w:tbl>
      <w:tblPr>
        <w:tblStyle w:val="a5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253082" w:rsidRPr="00F7127F" w14:paraId="2A9F384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C563D8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lastRenderedPageBreak/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4189A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0C28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4B01B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4D294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konci bežného účtovného obdobia</w:t>
            </w:r>
          </w:p>
        </w:tc>
      </w:tr>
      <w:tr w:rsidR="00253082" w:rsidRPr="00F7127F" w14:paraId="2FD13C2D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3EE4B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83F8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A071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EF08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DFF2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02AE9269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E641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Dlhové cenné papiere na obchodovanie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3773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23CA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AE605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2929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76CE785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37AAA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Dlhové cenné papiere so splatnosťou do jedného roka držané do splatnosti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5D8A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44F4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18EB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CBFF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01171093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BB895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2CA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E0A0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B3C42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9C21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6927860B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37752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56D2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9CAA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81811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2A10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06635776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E366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8EDA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2AF6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107E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8BC7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2C1EF3C1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3A79FB32" w14:textId="77777777" w:rsidR="00253082" w:rsidRPr="00F7127F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b/>
          <w:color w:val="000000"/>
          <w:sz w:val="16"/>
          <w:szCs w:val="16"/>
        </w:rPr>
      </w:pPr>
      <w:r w:rsidRPr="00F7127F">
        <w:rPr>
          <w:rFonts w:ascii="Times" w:eastAsia="Times" w:hAnsi="Times" w:cs="Times"/>
          <w:b/>
          <w:color w:val="000000"/>
          <w:sz w:val="16"/>
          <w:szCs w:val="16"/>
        </w:rPr>
        <w:t>Tabuľka č. 2</w:t>
      </w:r>
    </w:p>
    <w:tbl>
      <w:tblPr>
        <w:tblStyle w:val="a6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19"/>
        <w:gridCol w:w="2914"/>
        <w:gridCol w:w="4252"/>
        <w:gridCol w:w="3260"/>
      </w:tblGrid>
      <w:tr w:rsidR="00253082" w:rsidRPr="00F7127F" w14:paraId="44D2A778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A67CF6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4D45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Zvýšenie/ zníženie hodnoty</w:t>
            </w:r>
          </w:p>
          <w:p w14:paraId="6423DC4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C7AB73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9321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Vplyv ocenenia na vlastné imanie</w:t>
            </w:r>
          </w:p>
        </w:tc>
      </w:tr>
      <w:tr w:rsidR="00253082" w:rsidRPr="00F7127F" w14:paraId="21CE066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F72A5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E0BC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673B2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4D07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3022654B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948FA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1A6A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3ADB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CE74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58361380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4AC70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8156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9427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8B93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:rsidRPr="00F7127F" w14:paraId="17315BFF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6E8E6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1796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B209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DEED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</w:tbl>
    <w:p w14:paraId="5BA2F298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15418A76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0E699129" w14:textId="77777777" w:rsidR="00253082" w:rsidRPr="00F7127F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  <w:r w:rsidRPr="00F7127F">
        <w:rPr>
          <w:rFonts w:ascii="Arial Narrow" w:eastAsia="Arial Narrow" w:hAnsi="Arial Narrow" w:cs="Arial Narrow"/>
          <w:b/>
          <w:color w:val="000000"/>
          <w:sz w:val="16"/>
          <w:szCs w:val="16"/>
        </w:rPr>
        <w:t>Vzorová tabuľka k čl. III ods. 7 o vývoji opravných položiek k zásobám</w:t>
      </w:r>
    </w:p>
    <w:tbl>
      <w:tblPr>
        <w:tblStyle w:val="a7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53082" w:rsidRPr="00F7127F" w14:paraId="62B24A9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27F88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32946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2323F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28B5A5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D43D8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B0AB8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konci bežného účtovného obdobia</w:t>
            </w:r>
          </w:p>
        </w:tc>
      </w:tr>
      <w:tr w:rsidR="00253082" w:rsidRPr="00F7127F" w14:paraId="06E8AE35" w14:textId="77777777" w:rsidTr="00B548F8">
        <w:trPr>
          <w:trHeight w:val="23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555A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4DC9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F416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C0CB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19B1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87482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27A4A3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FE226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39CC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34BD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E29D5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A67E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0A7D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499A11F2" w14:textId="77777777" w:rsidTr="00B548F8">
        <w:trPr>
          <w:trHeight w:val="31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CB32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Výrobky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0FA0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43D3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CADE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7A79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4583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638ACDE7" w14:textId="77777777" w:rsidTr="00B548F8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F5F6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CFC1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8FE53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9F15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C3A9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1440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51EDB24C" w14:textId="77777777" w:rsidTr="00B548F8">
        <w:trPr>
          <w:trHeight w:val="28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9F434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A4E3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6D62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12E8B8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69E0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A564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20DBFE4B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DDDC9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22922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0D14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92EB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01F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5F7B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6BCB73F6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7578B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A6303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5453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E0E0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BCE65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DF34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772C9DE6" w14:textId="77777777" w:rsidR="00253082" w:rsidRPr="00F7127F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6"/>
          <w:szCs w:val="16"/>
        </w:rPr>
      </w:pPr>
    </w:p>
    <w:p w14:paraId="05B27260" w14:textId="77777777" w:rsidR="00253082" w:rsidRPr="00F7127F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6"/>
          <w:szCs w:val="16"/>
        </w:rPr>
      </w:pPr>
      <w:r w:rsidRPr="00F7127F">
        <w:rPr>
          <w:rFonts w:ascii="Arial Narrow" w:eastAsia="Arial Narrow" w:hAnsi="Arial Narrow" w:cs="Arial Narrow"/>
          <w:b/>
          <w:color w:val="000000"/>
          <w:sz w:val="16"/>
          <w:szCs w:val="16"/>
        </w:rPr>
        <w:t>Vzorová tabuľka k čl. III ods. 9  o vývoji opravných položiek k pohľadávkam</w:t>
      </w:r>
    </w:p>
    <w:tbl>
      <w:tblPr>
        <w:tblStyle w:val="a8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53082" w:rsidRPr="00F7127F" w14:paraId="09A3AA3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A7D0E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C540F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1925A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84470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649F0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7F607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Stav na konci bežného účtovného obdobia</w:t>
            </w:r>
          </w:p>
        </w:tc>
      </w:tr>
      <w:tr w:rsidR="00253082" w:rsidRPr="00F7127F" w14:paraId="6AE5F9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6C22C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3EDE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B4BB5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411A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5342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E288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6EBF5520" w14:textId="77777777" w:rsidTr="00F00942">
        <w:trPr>
          <w:trHeight w:val="28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B7C30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8016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A763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6768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EACC7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738E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3E7EF742" w14:textId="77777777" w:rsidTr="00F00942">
        <w:trPr>
          <w:trHeight w:val="418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1B0F3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E2BB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0430E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94AAD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29979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6B3DC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11AAEDFB" w14:textId="77777777" w:rsidTr="00F00942">
        <w:trPr>
          <w:trHeight w:val="26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E06DE1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40E7A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C51F0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02213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8347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A1223B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6"/>
                <w:szCs w:val="16"/>
              </w:rPr>
            </w:pPr>
          </w:p>
        </w:tc>
      </w:tr>
      <w:tr w:rsidR="00253082" w:rsidRPr="00F7127F" w14:paraId="49819737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860AA" w14:textId="77777777" w:rsidR="00253082" w:rsidRPr="00F7127F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  <w:r w:rsidRPr="00F7127F"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215996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6A4AF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8BB9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09C64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C85B1" w14:textId="77777777" w:rsidR="00253082" w:rsidRPr="00F7127F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6"/>
                <w:szCs w:val="16"/>
              </w:rPr>
            </w:pPr>
          </w:p>
        </w:tc>
      </w:tr>
    </w:tbl>
    <w:p w14:paraId="0B92F080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3C49F537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4E8DFDD2" w14:textId="77777777" w:rsidR="00F00942" w:rsidRPr="00F7127F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16"/>
          <w:szCs w:val="16"/>
        </w:rPr>
      </w:pPr>
    </w:p>
    <w:p w14:paraId="1F2117F9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3A16B25" w14:textId="62931A37" w:rsidR="00253082" w:rsidRDefault="00B548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T</w:t>
      </w:r>
      <w:r w:rsidR="00DA3BC2">
        <w:rPr>
          <w:rFonts w:ascii="Arial Narrow" w:eastAsia="Arial Narrow" w:hAnsi="Arial Narrow" w:cs="Arial Narrow"/>
          <w:b/>
          <w:color w:val="000000"/>
          <w:sz w:val="22"/>
          <w:szCs w:val="22"/>
        </w:rPr>
        <w:t>abuľka k čl. III ods. 10  o pohľadávkach do lehoty splatnosti a po lehote splatnosti</w:t>
      </w:r>
    </w:p>
    <w:tbl>
      <w:tblPr>
        <w:tblStyle w:val="a9"/>
        <w:tblW w:w="12544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3"/>
        <w:gridCol w:w="3827"/>
        <w:gridCol w:w="4394"/>
      </w:tblGrid>
      <w:tr w:rsidR="00253082" w14:paraId="1712DF52" w14:textId="77777777">
        <w:trPr>
          <w:trHeight w:val="39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8536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4F5B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</w:t>
            </w:r>
          </w:p>
        </w:tc>
      </w:tr>
      <w:tr w:rsidR="00253082" w14:paraId="0BF3D27B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E19F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06F60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18D6C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predchádzajúceho účtovného obdobia</w:t>
            </w:r>
          </w:p>
        </w:tc>
      </w:tr>
      <w:tr w:rsidR="00253082" w14:paraId="572BDF9B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E71C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FC8DE" w14:textId="4D75B12F" w:rsidR="00253082" w:rsidRDefault="00511B89" w:rsidP="00B548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55016,72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9C3DE" w14:textId="14DE8A60" w:rsidR="00253082" w:rsidRDefault="00DA3BC2" w:rsidP="00B548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60</w:t>
            </w:r>
            <w:r w:rsidR="00511B89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609,53</w:t>
            </w:r>
          </w:p>
        </w:tc>
      </w:tr>
      <w:tr w:rsidR="00253082" w14:paraId="11A75D01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E33D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7CCF3" w14:textId="77777777" w:rsidR="00253082" w:rsidRDefault="00253082" w:rsidP="00B548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E33D5" w14:textId="77777777" w:rsidR="00253082" w:rsidRDefault="00253082" w:rsidP="00B548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9508313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7B50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9645A" w14:textId="2CAFD134" w:rsidR="00253082" w:rsidRDefault="00511B89" w:rsidP="00B548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55016,72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BA61D" w14:textId="24F6BF16" w:rsidR="00253082" w:rsidRDefault="00DA3BC2" w:rsidP="00B548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60</w:t>
            </w:r>
            <w:r w:rsidR="00511B89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609,53</w:t>
            </w:r>
          </w:p>
        </w:tc>
      </w:tr>
    </w:tbl>
    <w:p w14:paraId="70C12FE3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E571C50" w14:textId="421E57A2" w:rsidR="00253082" w:rsidRPr="00F00942" w:rsidRDefault="00B548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18"/>
          <w:szCs w:val="18"/>
        </w:rPr>
      </w:pPr>
      <w:r w:rsidRPr="00F00942">
        <w:rPr>
          <w:rFonts w:ascii="Arial Narrow" w:eastAsia="Arial Narrow" w:hAnsi="Arial Narrow" w:cs="Arial Narrow"/>
          <w:b/>
          <w:color w:val="000000"/>
          <w:sz w:val="18"/>
          <w:szCs w:val="18"/>
        </w:rPr>
        <w:t>T</w:t>
      </w:r>
      <w:r w:rsidR="00DA3BC2" w:rsidRPr="00F00942">
        <w:rPr>
          <w:rFonts w:ascii="Arial Narrow" w:eastAsia="Arial Narrow" w:hAnsi="Arial Narrow" w:cs="Arial Narrow"/>
          <w:b/>
          <w:color w:val="000000"/>
          <w:sz w:val="18"/>
          <w:szCs w:val="18"/>
        </w:rPr>
        <w:t>abuľka k čl. III ods. 12 o zmenách vlastných zdrojov krytia neobežného majetku a obežného majetku</w:t>
      </w:r>
      <w:r w:rsidR="00DA3BC2" w:rsidRPr="00F00942">
        <w:rPr>
          <w:rFonts w:ascii="Arial Narrow" w:eastAsia="Arial Narrow" w:hAnsi="Arial Narrow" w:cs="Arial Narrow"/>
          <w:color w:val="000000"/>
          <w:sz w:val="18"/>
          <w:szCs w:val="18"/>
        </w:rPr>
        <w:t xml:space="preserve">    </w:t>
      </w:r>
    </w:p>
    <w:tbl>
      <w:tblPr>
        <w:tblStyle w:val="aa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253082" w:rsidRPr="00F00942" w14:paraId="40E75305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604DA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4E63A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12067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Prírastky</w:t>
            </w:r>
          </w:p>
          <w:p w14:paraId="0114E763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D7DE2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Úbytky</w:t>
            </w:r>
          </w:p>
          <w:p w14:paraId="2CD3146E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39053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Presuny</w:t>
            </w:r>
          </w:p>
          <w:p w14:paraId="41847F81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C54A1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Stav na konci bežného účtovného obdobia</w:t>
            </w:r>
          </w:p>
        </w:tc>
      </w:tr>
      <w:tr w:rsidR="00253082" w:rsidRPr="00F00942" w14:paraId="1D8BAC07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68B8F1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Imanie a fondy</w:t>
            </w:r>
          </w:p>
        </w:tc>
      </w:tr>
      <w:tr w:rsidR="00253082" w:rsidRPr="00F00942" w14:paraId="3C8138E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33E0B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FFA00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688D9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CC52C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508BE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D401C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190033DE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0E1BD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z toho:</w:t>
            </w:r>
          </w:p>
          <w:p w14:paraId="3990F81C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8B2BF5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220B0E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EE2A4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97D26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31742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29358EC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28CE9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4A881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7118E1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D45C8A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EC3B8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73C6A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652BEB2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3C4E3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4E25A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C5EC7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CC818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5055A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B3638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723AD6E1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9AEE1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E6DAE8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8E912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23BDF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7F95CD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2D7BA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4984D826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26D8C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17EC8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9A036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4247C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8A667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492EA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4A7384A8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50C0A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B9421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E8E2E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14C89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1E4BB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0C647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45129C03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50C54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6D08D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B897E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F65933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C8DCBB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C8DEA7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449CD991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7F5C7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Fondy zo zisku</w:t>
            </w:r>
          </w:p>
        </w:tc>
      </w:tr>
      <w:tr w:rsidR="00253082" w:rsidRPr="00F00942" w14:paraId="39F9E6F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35655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3DFBC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AF582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93745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8A3100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86C329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1E791625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E8139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04C57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8D56E9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BF00E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450089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324B21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58747C2F" w14:textId="77777777">
        <w:trPr>
          <w:trHeight w:val="60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534529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106D1" w14:textId="779F9723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F605C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07A7F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C82224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2AE46" w14:textId="77777777" w:rsidR="00253082" w:rsidRPr="00F0094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</w:p>
        </w:tc>
      </w:tr>
      <w:tr w:rsidR="00253082" w:rsidRPr="00F00942" w14:paraId="68A20C99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CFF3A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proofErr w:type="spellStart"/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Nevysporiadaný</w:t>
            </w:r>
            <w:proofErr w:type="spellEnd"/>
            <w:r w:rsidRPr="00F00942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819FA" w14:textId="6E1B0E9F" w:rsidR="00253082" w:rsidRPr="00B000D8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101</w:t>
            </w:r>
            <w:r w:rsidR="00F00942"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313,30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977B7" w14:textId="0840758E" w:rsidR="00253082" w:rsidRPr="00B000D8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-8</w:t>
            </w:r>
            <w:r w:rsidR="00F00942"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664,16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3296E7" w14:textId="77777777" w:rsidR="00253082" w:rsidRPr="00F00942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3D337" w14:textId="77777777" w:rsidR="00253082" w:rsidRPr="00F00942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AC0C5" w14:textId="2BEA77A4" w:rsidR="00253082" w:rsidRPr="00B000D8" w:rsidRDefault="00511B89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9</w:t>
            </w:r>
            <w:r w:rsidR="00F00942"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2649,14</w:t>
            </w:r>
          </w:p>
        </w:tc>
      </w:tr>
      <w:tr w:rsidR="00253082" w:rsidRPr="00F00942" w14:paraId="3A8F4D3D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CA2AEA" w14:textId="078B7F62" w:rsidR="00253082" w:rsidRPr="00F00942" w:rsidRDefault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Hospodársky výsledok bežného obdobia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D2AFA" w14:textId="1F0CCA1F" w:rsidR="0025308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- 8 664,16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675BD" w14:textId="7202BA86" w:rsidR="0025308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- 15 786,49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FA0FD" w14:textId="4AF731DB" w:rsidR="00253082" w:rsidRPr="00F00942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- 8 664,16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FCEC6" w14:textId="77777777" w:rsidR="00253082" w:rsidRPr="00F00942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DC32A3" w14:textId="7D7FD5A0" w:rsidR="0025308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18"/>
                <w:szCs w:val="18"/>
              </w:rPr>
              <w:t>-15 786,49</w:t>
            </w:r>
          </w:p>
        </w:tc>
      </w:tr>
      <w:tr w:rsidR="00253082" w:rsidRPr="00F00942" w14:paraId="0FEB84B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2F594" w14:textId="77777777" w:rsidR="00253082" w:rsidRPr="00F0094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F00942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3EF20" w14:textId="48D91C1F" w:rsidR="0025308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92 649,14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599FF4" w14:textId="111EC63F" w:rsidR="0025308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-15 786,49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A1AE6" w14:textId="6CA726D1" w:rsidR="00253082" w:rsidRPr="00F00942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6B96E" w14:textId="77777777" w:rsidR="00253082" w:rsidRPr="00F00942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C47C90" w14:textId="3B01F5A5" w:rsidR="0025308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18"/>
                <w:szCs w:val="18"/>
              </w:rPr>
              <w:t>76 862,65</w:t>
            </w:r>
          </w:p>
        </w:tc>
      </w:tr>
    </w:tbl>
    <w:p w14:paraId="594F499B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6CC6D9B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1C79314" w14:textId="04E3A90A" w:rsidR="0025308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T</w:t>
      </w:r>
      <w:r w:rsidR="00DA3BC2">
        <w:rPr>
          <w:rFonts w:ascii="Arial Narrow" w:eastAsia="Arial Narrow" w:hAnsi="Arial Narrow" w:cs="Arial Narrow"/>
          <w:b/>
          <w:color w:val="000000"/>
          <w:sz w:val="22"/>
          <w:szCs w:val="22"/>
        </w:rPr>
        <w:t>abuľka k čl. III ods. 13 o rozdelení účtovného zisku alebo vysporiadaní účtovnej straty</w:t>
      </w:r>
    </w:p>
    <w:tbl>
      <w:tblPr>
        <w:tblStyle w:val="ab"/>
        <w:tblW w:w="11450" w:type="dxa"/>
        <w:tblInd w:w="-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487"/>
        <w:gridCol w:w="4963"/>
      </w:tblGrid>
      <w:tr w:rsidR="00253082" w14:paraId="55E588EB" w14:textId="77777777">
        <w:trPr>
          <w:trHeight w:val="76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242F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F589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253082" w14:paraId="3BED107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27BD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579C2" w14:textId="0A4088C6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89B6FB2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9CC0C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53082" w14:paraId="66706D2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8F9B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103E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C8A6F33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7FA5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A88A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8CDA9D1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8EF5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2A12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32432F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F87D6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F0E23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3F27C98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45B1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E84D8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B0A77B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A2C38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4436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0B66F3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9FBB9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D53D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1823B2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48FF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Prevod do sociálneho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365B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04CA7B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3416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919D4F" w14:textId="54A4FCC8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C6C1B1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A939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CAA4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CCAB1E7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8F469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54812" w14:textId="2FE2B320" w:rsidR="00253082" w:rsidRPr="00B000D8" w:rsidRDefault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8 664,16</w:t>
            </w:r>
          </w:p>
        </w:tc>
      </w:tr>
      <w:tr w:rsidR="00253082" w14:paraId="1A7323A5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7E32D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53082" w14:paraId="073B8EE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B32C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8D5B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2776E1A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5B0A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59DE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1C64CE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7A45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8E06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7B754B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1003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F18CE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1F7812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3A697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CEAC5" w14:textId="148C74C4" w:rsidR="00253082" w:rsidRDefault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8 664,16</w:t>
            </w:r>
          </w:p>
        </w:tc>
      </w:tr>
      <w:tr w:rsidR="00253082" w14:paraId="117EA2A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36DB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4110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085303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2710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5FD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70971939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1A250FD3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272C3EFE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3567E165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17B726BB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36CDBB13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FAF93D8" w14:textId="6479D875" w:rsidR="0025308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Tabuľka</w:t>
      </w:r>
      <w:r w:rsidR="00DA3BC2"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k čl. III ods. 14 písm. a) o  tvorbe a použití rezerv</w:t>
      </w:r>
    </w:p>
    <w:tbl>
      <w:tblPr>
        <w:tblStyle w:val="ac"/>
        <w:tblW w:w="14244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5"/>
        <w:gridCol w:w="2272"/>
        <w:gridCol w:w="1985"/>
        <w:gridCol w:w="1843"/>
        <w:gridCol w:w="2126"/>
        <w:gridCol w:w="2693"/>
      </w:tblGrid>
      <w:tr w:rsidR="00253082" w:rsidRPr="00B000D8" w14:paraId="04E5351E" w14:textId="77777777" w:rsidTr="00F00942"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7B44A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Druh rezervy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C473C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25A628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432D0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E06B8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47A51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F00942" w:rsidRPr="00B000D8" w14:paraId="35D6EBD2" w14:textId="77777777" w:rsidTr="00F00942"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338282" w14:textId="2D558B5F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Rezerva na nevyčerpanú dovolenku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2A16D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7912A" w14:textId="327462EE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1 399,85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8C56F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B109C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A90FFC" w14:textId="23843A24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1 399,85</w:t>
            </w:r>
          </w:p>
        </w:tc>
      </w:tr>
      <w:tr w:rsidR="00F00942" w:rsidRPr="00B000D8" w14:paraId="19472FCC" w14:textId="77777777" w:rsidTr="00F00942"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21B6C0" w14:textId="6ACC662E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Rezerva na odvody k </w:t>
            </w:r>
            <w:proofErr w:type="spellStart"/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nevyčerp.dov</w:t>
            </w:r>
            <w:proofErr w:type="spellEnd"/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.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CA6F6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E0295" w14:textId="32780619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492,75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5F873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94A50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4C6AF" w14:textId="22B73678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492,75</w:t>
            </w:r>
          </w:p>
        </w:tc>
      </w:tr>
      <w:tr w:rsidR="00F00942" w:rsidRPr="00B000D8" w14:paraId="7A43A0CF" w14:textId="77777777" w:rsidTr="00F00942"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016147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Zákonné rezervy spolu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FDB529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BD3F7" w14:textId="01C2985B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1 892,60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F7E0D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391F6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37105" w14:textId="69B166B1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1 892,60</w:t>
            </w:r>
          </w:p>
        </w:tc>
      </w:tr>
      <w:tr w:rsidR="00F00942" w:rsidRPr="00B000D8" w14:paraId="1F240130" w14:textId="77777777" w:rsidTr="00F00942"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D16CB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02B4F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A4D11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B5713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83BD6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C429C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F00942" w:rsidRPr="00B000D8" w14:paraId="77AE14B2" w14:textId="77777777" w:rsidTr="00F00942"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4E4FDA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A27A0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EFF43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39AE2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9BF60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F6F4F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F00942" w:rsidRPr="00B000D8" w14:paraId="465206F7" w14:textId="77777777" w:rsidTr="00F00942"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CF044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Ostatné rezervy spolu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7A476E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32200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0C2813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A4516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90AD9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F00942" w:rsidRPr="00B000D8" w14:paraId="5E4A76F2" w14:textId="77777777" w:rsidTr="00F00942">
        <w:trPr>
          <w:trHeight w:val="489"/>
        </w:trPr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20D4B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Rezervy spolu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24CEBD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1BEFFD" w14:textId="01CFC532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1 892,60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2BA1E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AD875" w14:textId="77777777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EC5E2" w14:textId="5C586366" w:rsidR="00F00942" w:rsidRPr="00B000D8" w:rsidRDefault="00F0094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1 862,60</w:t>
            </w:r>
          </w:p>
        </w:tc>
      </w:tr>
    </w:tbl>
    <w:p w14:paraId="69C207E4" w14:textId="77777777" w:rsidR="00253082" w:rsidRPr="00B000D8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3B597D5" w14:textId="295C1595" w:rsidR="00253082" w:rsidRPr="00B000D8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 w:rsidRPr="00B000D8">
        <w:rPr>
          <w:rFonts w:ascii="Arial Narrow" w:eastAsia="Arial Narrow" w:hAnsi="Arial Narrow" w:cs="Arial Narrow"/>
          <w:b/>
          <w:color w:val="000000"/>
          <w:sz w:val="22"/>
          <w:szCs w:val="22"/>
        </w:rPr>
        <w:t>T</w:t>
      </w:r>
      <w:r w:rsidR="00DA3BC2" w:rsidRPr="00B000D8">
        <w:rPr>
          <w:rFonts w:ascii="Arial Narrow" w:eastAsia="Arial Narrow" w:hAnsi="Arial Narrow" w:cs="Arial Narrow"/>
          <w:b/>
          <w:color w:val="000000"/>
          <w:sz w:val="22"/>
          <w:szCs w:val="22"/>
        </w:rPr>
        <w:t>abuľka k čl. III ods. 14 písm. c) a d) o záväzkoch</w:t>
      </w:r>
    </w:p>
    <w:tbl>
      <w:tblPr>
        <w:tblStyle w:val="ad"/>
        <w:tblW w:w="11551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89"/>
        <w:gridCol w:w="3118"/>
        <w:gridCol w:w="3544"/>
      </w:tblGrid>
      <w:tr w:rsidR="00253082" w:rsidRPr="00B000D8" w14:paraId="2665C831" w14:textId="77777777">
        <w:trPr>
          <w:trHeight w:val="39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8EB6B1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3AF39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</w:t>
            </w:r>
          </w:p>
        </w:tc>
      </w:tr>
      <w:tr w:rsidR="00253082" w14:paraId="7A990AC9" w14:textId="77777777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DD944" w14:textId="77777777" w:rsidR="00253082" w:rsidRPr="00B000D8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4DAE5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E713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predchádzajúceho účtovného obdobia</w:t>
            </w:r>
          </w:p>
        </w:tc>
      </w:tr>
      <w:tr w:rsidR="00253082" w14:paraId="57EB1706" w14:textId="7777777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3FC4B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B937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04883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358BDA6" w14:textId="7777777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F27F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DAA1E" w14:textId="06C72BA9" w:rsidR="00253082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16</w:t>
            </w:r>
            <w:r w:rsidR="00F00942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253,51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403F5" w14:textId="44AF9AE5" w:rsidR="00253082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</w:t>
            </w:r>
            <w:r w:rsidR="00F00942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812,95</w:t>
            </w:r>
          </w:p>
        </w:tc>
      </w:tr>
      <w:tr w:rsidR="00253082" w14:paraId="4DAAAED3" w14:textId="77777777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7055A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2EB64" w14:textId="21E29C5B" w:rsidR="00253082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16</w:t>
            </w:r>
            <w:r w:rsidR="00F00942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253,51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D419C" w14:textId="1FD61757" w:rsidR="00253082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6</w:t>
            </w:r>
            <w:r w:rsidR="00F00942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812,95</w:t>
            </w:r>
          </w:p>
        </w:tc>
      </w:tr>
      <w:tr w:rsidR="00253082" w:rsidRPr="00B000D8" w14:paraId="303B2449" w14:textId="77777777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1B47D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 so zostatkovou dobou splatnosti od  jedného  do piatich  rokov  vrátane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5DF19" w14:textId="360EEE88" w:rsidR="00253082" w:rsidRPr="00B000D8" w:rsidRDefault="00B4232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1 241,20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CAB0F" w14:textId="6F792B49" w:rsidR="00253082" w:rsidRPr="00B000D8" w:rsidRDefault="00BB3F6C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1 709,22</w:t>
            </w:r>
          </w:p>
        </w:tc>
      </w:tr>
      <w:tr w:rsidR="00253082" w:rsidRPr="00B000D8" w14:paraId="08D26998" w14:textId="77777777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BC315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7F02B" w14:textId="77777777" w:rsidR="00253082" w:rsidRPr="00B000D8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57EE7" w14:textId="77777777" w:rsidR="00253082" w:rsidRPr="00B000D8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:rsidRPr="00B000D8" w14:paraId="599DEEF1" w14:textId="7777777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9A17F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53E3B" w14:textId="2CB0E3DA" w:rsidR="00253082" w:rsidRPr="00B000D8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  <w:r w:rsidR="00F00942"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241,20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14702" w14:textId="734A1767" w:rsidR="00253082" w:rsidRPr="00B000D8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  <w:r w:rsidR="00F00942"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709,22</w:t>
            </w:r>
          </w:p>
        </w:tc>
      </w:tr>
      <w:tr w:rsidR="00253082" w14:paraId="011A6B2B" w14:textId="7777777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47DE0" w14:textId="77777777" w:rsidR="00253082" w:rsidRPr="00B000D8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DCA8C" w14:textId="4C3F411A" w:rsidR="00253082" w:rsidRPr="00B000D8" w:rsidRDefault="00F77A2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17 494,71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04455" w14:textId="51FB4B13" w:rsidR="00253082" w:rsidRPr="00B000D8" w:rsidRDefault="00AC523D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 w:rsidRPr="00B000D8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8 522,17</w:t>
            </w:r>
          </w:p>
        </w:tc>
      </w:tr>
    </w:tbl>
    <w:p w14:paraId="6D8DEE84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4E46FF58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73822127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1B5C3F93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37C2969B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2C0D7497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4BC28B31" w14:textId="77777777" w:rsidR="00F00942" w:rsidRDefault="00F0094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790429F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Vzorová tabuľka k čl. III ods. 14 písm. e) o vývoji sociálneho fondu</w:t>
      </w:r>
    </w:p>
    <w:tbl>
      <w:tblPr>
        <w:tblStyle w:val="ae"/>
        <w:tblW w:w="11551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2"/>
        <w:gridCol w:w="3685"/>
        <w:gridCol w:w="3544"/>
      </w:tblGrid>
      <w:tr w:rsidR="00253082" w14:paraId="2DF98036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C248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249D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7FED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 účtovné  obdobie</w:t>
            </w:r>
          </w:p>
        </w:tc>
      </w:tr>
      <w:tr w:rsidR="00253082" w14:paraId="1E413A7B" w14:textId="77777777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B8714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DFA76F" w14:textId="0162A46E" w:rsidR="00253082" w:rsidRDefault="00BA1427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  <w:r w:rsidR="00F00942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709,22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72EF4" w14:textId="1040E577" w:rsidR="00253082" w:rsidRDefault="00DA3BC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  <w:r w:rsidR="00F00942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r w:rsidR="005236C1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410,87</w:t>
            </w:r>
          </w:p>
        </w:tc>
      </w:tr>
      <w:tr w:rsidR="00253082" w14:paraId="5F0DDD90" w14:textId="77777777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D53A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2E2440" w14:textId="7E2FB3FF" w:rsidR="00253082" w:rsidRDefault="00BA1427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417,38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18025" w14:textId="52548DDC" w:rsidR="00253082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298,35</w:t>
            </w:r>
          </w:p>
        </w:tc>
      </w:tr>
      <w:tr w:rsidR="00253082" w14:paraId="3435CF79" w14:textId="77777777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BA2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71FAA" w14:textId="77777777" w:rsidR="00253082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6B120" w14:textId="77777777" w:rsidR="00253082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253082" w14:paraId="0FE44188" w14:textId="77777777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52D4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79C5E" w14:textId="72E58D7A" w:rsidR="00253082" w:rsidRDefault="00BA1427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885,40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86A13B" w14:textId="77777777" w:rsidR="00253082" w:rsidRDefault="00253082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B7475AF" w14:textId="77777777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2C3D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0DDBC" w14:textId="404ACA55" w:rsidR="00253082" w:rsidRDefault="00BA1427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  <w:r w:rsidR="00F00942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241,20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75715" w14:textId="24AFC938" w:rsidR="00253082" w:rsidRDefault="005236C1" w:rsidP="00F0094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  <w:r w:rsidR="00F00942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709,22</w:t>
            </w:r>
          </w:p>
        </w:tc>
      </w:tr>
    </w:tbl>
    <w:p w14:paraId="0DD35EC5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0E754C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Style w:val="af"/>
        <w:tblW w:w="14245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253082" w14:paraId="52F8D4B9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C2C6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FA07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CCE8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ADE5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0814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C5A2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7C8B4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253082" w14:paraId="4208273F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5AF8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C6EB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A1438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A9012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D8D2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D118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5FAE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DFB49D1" w14:textId="77777777">
        <w:trPr>
          <w:trHeight w:val="391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66AD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E64F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553C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6B6AD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E450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BA4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4CD10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3A14A64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B95B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B6F8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3B85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2962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8104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4EB5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4BB4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EB48CB2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FAF9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F16A0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DBE1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2B55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30EB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F93D7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862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C3339CF" w14:textId="77777777">
        <w:trPr>
          <w:trHeight w:val="375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68A8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CBB8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3E2A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AA6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A304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A49F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B54C0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143D7EC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15 o významných položkách výnosov budúcich období</w:t>
      </w:r>
    </w:p>
    <w:tbl>
      <w:tblPr>
        <w:tblStyle w:val="af0"/>
        <w:tblW w:w="14387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253082" w14:paraId="044B715C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4BA0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D1B1C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DF63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B441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F20D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253082" w14:paraId="72A9E39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8921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8602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CB68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3C33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420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9D9E76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D9A6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A68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B1D5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11D67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D8C3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4BBADE5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F8C8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dlhodobého majetku  obstaraného z finančného daru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EC14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A91E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DFB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A38F4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8834085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AF8A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18C3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9DBF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2F10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74D10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629CAE1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F25D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lastRenderedPageBreak/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B04F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B48F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BB4C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F2155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A7EC28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8E18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0859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2608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CFC9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2406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2CB557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F9BDF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F8748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9C59A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8555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F36F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5D2C2D6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AFD5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4D7B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4E98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802D5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87D7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0189357B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7D569D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16 o majetku prenajatom formou finančného prenájmu</w:t>
      </w:r>
    </w:p>
    <w:tbl>
      <w:tblPr>
        <w:tblStyle w:val="af1"/>
        <w:tblW w:w="14386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46"/>
        <w:gridCol w:w="3119"/>
        <w:gridCol w:w="2268"/>
        <w:gridCol w:w="2693"/>
        <w:gridCol w:w="3260"/>
      </w:tblGrid>
      <w:tr w:rsidR="00253082" w14:paraId="443003A3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9C20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688D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C519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33203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837C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253082" w14:paraId="1E4072D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086F3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9F532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574D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FCB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92DD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A3EEA2C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16A0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C9D6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F479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B520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6203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2C249D4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A6E0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CF8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DE34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4338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A29C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68F0DBC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7383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5370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DE51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A550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5CFE2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190ED0E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6870B4B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Style w:val="af2"/>
        <w:tblW w:w="14386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57"/>
        <w:gridCol w:w="3969"/>
        <w:gridCol w:w="3260"/>
      </w:tblGrid>
      <w:tr w:rsidR="00253082" w14:paraId="37D68D3C" w14:textId="77777777"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27E7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98F5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CD1B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Použitá suma bežného účtovného obdobia</w:t>
            </w:r>
          </w:p>
        </w:tc>
      </w:tr>
      <w:tr w:rsidR="00253082" w14:paraId="3A0BBD70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5074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4BF0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23F8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0084843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F4FA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F649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344E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1A4723C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8F81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2B50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8384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6D3BF8D" w14:textId="77777777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F2B3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A628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54682F2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BE5EE71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IV  ods. 8 o nákladoch vynaložených v súvislosti s auditom účtovnej závierky</w:t>
      </w:r>
    </w:p>
    <w:tbl>
      <w:tblPr>
        <w:tblStyle w:val="af3"/>
        <w:tblW w:w="9284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07"/>
        <w:gridCol w:w="2977"/>
      </w:tblGrid>
      <w:tr w:rsidR="00253082" w14:paraId="1C12E4EC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947E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772F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Suma</w:t>
            </w:r>
          </w:p>
        </w:tc>
      </w:tr>
      <w:tr w:rsidR="00253082" w14:paraId="0DCA9B44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4EE2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02AE6" w14:textId="2351D418" w:rsidR="00253082" w:rsidRDefault="00BA1427" w:rsidP="00AC52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600</w:t>
            </w:r>
          </w:p>
        </w:tc>
      </w:tr>
      <w:tr w:rsidR="00253082" w14:paraId="70D4E9DC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B32DC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046B1" w14:textId="77777777" w:rsidR="00253082" w:rsidRDefault="00253082" w:rsidP="00AC52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7594D54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1C9CE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C06AF" w14:textId="77777777" w:rsidR="00253082" w:rsidRDefault="00253082" w:rsidP="00AC52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156F6B2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85CC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BAF74" w14:textId="77777777" w:rsidR="00253082" w:rsidRDefault="00253082" w:rsidP="00AC52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DB8D3DB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2C06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DB78DF" w14:textId="77777777" w:rsidR="00253082" w:rsidRDefault="00253082" w:rsidP="00AC52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B420345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4786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AB434F" w14:textId="7E50F512" w:rsidR="00253082" w:rsidRDefault="00BA1427" w:rsidP="00AC52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600</w:t>
            </w:r>
          </w:p>
        </w:tc>
      </w:tr>
    </w:tbl>
    <w:p w14:paraId="4E84322D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sectPr w:rsidR="00253082">
      <w:footerReference w:type="even" r:id="rId9"/>
      <w:footerReference w:type="default" r:id="rId10"/>
      <w:pgSz w:w="16838" w:h="11906" w:orient="landscape"/>
      <w:pgMar w:top="708" w:right="851" w:bottom="851" w:left="851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602E0A" w14:textId="77777777" w:rsidR="00A219A4" w:rsidRDefault="00A219A4">
      <w:r>
        <w:separator/>
      </w:r>
    </w:p>
  </w:endnote>
  <w:endnote w:type="continuationSeparator" w:id="0">
    <w:p w14:paraId="21BD0769" w14:textId="77777777" w:rsidR="00A219A4" w:rsidRDefault="00A21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A7F8FB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3293F" w14:textId="77777777" w:rsidR="00253082" w:rsidRDefault="00DA3BC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jc w:val="right"/>
      <w:rPr>
        <w:color w:val="000000"/>
      </w:rPr>
    </w:pPr>
    <w:r>
      <w:rPr>
        <w:color w:val="000000"/>
      </w:rPr>
      <w:t xml:space="preserve">Strana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5D5E4D">
      <w:rPr>
        <w:noProof/>
        <w:color w:val="000000"/>
      </w:rPr>
      <w:t>1</w:t>
    </w:r>
    <w:r>
      <w:rPr>
        <w:color w:val="000000"/>
      </w:rPr>
      <w:fldChar w:fldCharType="end"/>
    </w:r>
  </w:p>
  <w:p w14:paraId="7F321247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ind w:right="360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5C8F5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rPr>
        <w:color w:val="00000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CE56D" w14:textId="0F39F4C8" w:rsidR="00253082" w:rsidRDefault="00DA3BC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jc w:val="right"/>
      <w:rPr>
        <w:color w:val="000000"/>
      </w:rPr>
    </w:pPr>
    <w:r>
      <w:rPr>
        <w:color w:val="000000"/>
      </w:rPr>
      <w:t xml:space="preserve">Strana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5D5E4D">
      <w:rPr>
        <w:noProof/>
        <w:color w:val="000000"/>
      </w:rPr>
      <w:t>7</w:t>
    </w:r>
    <w:r>
      <w:rPr>
        <w:color w:val="000000"/>
      </w:rPr>
      <w:fldChar w:fldCharType="end"/>
    </w:r>
  </w:p>
  <w:p w14:paraId="029A562D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D8ADD" w14:textId="77777777" w:rsidR="00A219A4" w:rsidRDefault="00A219A4">
      <w:r>
        <w:separator/>
      </w:r>
    </w:p>
  </w:footnote>
  <w:footnote w:type="continuationSeparator" w:id="0">
    <w:p w14:paraId="6A384535" w14:textId="77777777" w:rsidR="00A219A4" w:rsidRDefault="00A219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10DE8"/>
    <w:multiLevelType w:val="multilevel"/>
    <w:tmpl w:val="64B8554C"/>
    <w:lvl w:ilvl="0">
      <w:start w:val="100"/>
      <w:numFmt w:val="lowerRoman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4B703F8"/>
    <w:multiLevelType w:val="hybridMultilevel"/>
    <w:tmpl w:val="3A60D08E"/>
    <w:lvl w:ilvl="0" w:tplc="5D70EC06">
      <w:start w:val="9"/>
      <w:numFmt w:val="bullet"/>
      <w:lvlText w:val="-"/>
      <w:lvlJc w:val="left"/>
      <w:pPr>
        <w:ind w:left="720" w:hanging="360"/>
      </w:pPr>
      <w:rPr>
        <w:rFonts w:ascii="Arial Narrow" w:eastAsia="Arial Narrow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E0295"/>
    <w:multiLevelType w:val="hybridMultilevel"/>
    <w:tmpl w:val="01183810"/>
    <w:lvl w:ilvl="0" w:tplc="69DEF2B8">
      <w:start w:val="37"/>
      <w:numFmt w:val="bullet"/>
      <w:lvlText w:val="-"/>
      <w:lvlJc w:val="left"/>
      <w:pPr>
        <w:ind w:left="1080" w:hanging="360"/>
      </w:pPr>
      <w:rPr>
        <w:rFonts w:ascii="Arial Narrow" w:eastAsia="Arial Narrow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A4C1B24"/>
    <w:multiLevelType w:val="multilevel"/>
    <w:tmpl w:val="F668BE00"/>
    <w:lvl w:ilvl="0">
      <w:start w:val="2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1F3E35E7"/>
    <w:multiLevelType w:val="multilevel"/>
    <w:tmpl w:val="4C6639F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378810C6"/>
    <w:multiLevelType w:val="multilevel"/>
    <w:tmpl w:val="65EA2C2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122D1C"/>
    <w:multiLevelType w:val="multilevel"/>
    <w:tmpl w:val="931403F4"/>
    <w:lvl w:ilvl="0">
      <w:start w:val="2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4CD30442"/>
    <w:multiLevelType w:val="multilevel"/>
    <w:tmpl w:val="1E24B60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733D4227"/>
    <w:multiLevelType w:val="multilevel"/>
    <w:tmpl w:val="0FEAC4A4"/>
    <w:lvl w:ilvl="0">
      <w:start w:val="4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7CAB7E4E"/>
    <w:multiLevelType w:val="hybridMultilevel"/>
    <w:tmpl w:val="F3F6D8C6"/>
    <w:lvl w:ilvl="0" w:tplc="6CC8978A">
      <w:start w:val="1"/>
      <w:numFmt w:val="bullet"/>
      <w:lvlText w:val="-"/>
      <w:lvlJc w:val="left"/>
      <w:pPr>
        <w:ind w:left="720" w:hanging="360"/>
      </w:pPr>
      <w:rPr>
        <w:rFonts w:ascii="Arial Narrow" w:eastAsia="Arial Narrow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4226071">
    <w:abstractNumId w:val="3"/>
  </w:num>
  <w:num w:numId="2" w16cid:durableId="1521896437">
    <w:abstractNumId w:val="8"/>
  </w:num>
  <w:num w:numId="3" w16cid:durableId="753430128">
    <w:abstractNumId w:val="0"/>
  </w:num>
  <w:num w:numId="4" w16cid:durableId="937253883">
    <w:abstractNumId w:val="4"/>
  </w:num>
  <w:num w:numId="5" w16cid:durableId="1074661210">
    <w:abstractNumId w:val="6"/>
  </w:num>
  <w:num w:numId="6" w16cid:durableId="1105270368">
    <w:abstractNumId w:val="5"/>
  </w:num>
  <w:num w:numId="7" w16cid:durableId="250086386">
    <w:abstractNumId w:val="7"/>
  </w:num>
  <w:num w:numId="8" w16cid:durableId="2117403515">
    <w:abstractNumId w:val="9"/>
  </w:num>
  <w:num w:numId="9" w16cid:durableId="754399610">
    <w:abstractNumId w:val="2"/>
  </w:num>
  <w:num w:numId="10" w16cid:durableId="14741303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082"/>
    <w:rsid w:val="0007591B"/>
    <w:rsid w:val="00253082"/>
    <w:rsid w:val="002B41AE"/>
    <w:rsid w:val="00511B89"/>
    <w:rsid w:val="005236C1"/>
    <w:rsid w:val="0054224C"/>
    <w:rsid w:val="00564C6C"/>
    <w:rsid w:val="0059297B"/>
    <w:rsid w:val="005D5E4D"/>
    <w:rsid w:val="007178D4"/>
    <w:rsid w:val="007F574D"/>
    <w:rsid w:val="009350B4"/>
    <w:rsid w:val="00943CF4"/>
    <w:rsid w:val="00A13E54"/>
    <w:rsid w:val="00A219A4"/>
    <w:rsid w:val="00A97354"/>
    <w:rsid w:val="00AC523D"/>
    <w:rsid w:val="00B000D8"/>
    <w:rsid w:val="00B37223"/>
    <w:rsid w:val="00B42321"/>
    <w:rsid w:val="00B548F8"/>
    <w:rsid w:val="00BA1427"/>
    <w:rsid w:val="00BB3F6C"/>
    <w:rsid w:val="00C44275"/>
    <w:rsid w:val="00DA3BC2"/>
    <w:rsid w:val="00ED7323"/>
    <w:rsid w:val="00F00942"/>
    <w:rsid w:val="00F655EF"/>
    <w:rsid w:val="00F7127F"/>
    <w:rsid w:val="00F77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C30D4"/>
  <w15:docId w15:val="{72D4225B-777C-4B90-BB0C-8AADE2E95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27" w:type="dxa"/>
        <w:right w:w="3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943C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43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3771</Words>
  <Characters>21500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2</cp:revision>
  <dcterms:created xsi:type="dcterms:W3CDTF">2023-06-26T14:00:00Z</dcterms:created>
  <dcterms:modified xsi:type="dcterms:W3CDTF">2023-06-26T14:00:00Z</dcterms:modified>
</cp:coreProperties>
</file>