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  <w:bookmarkStart w:id="0" w:name="_GoBack"/>
      <w:bookmarkStart w:id="1" w:name="_GoBack"/>
      <w:bookmarkEnd w:id="1"/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/>
          <w:b/>
          <w:b/>
        </w:rPr>
      </w:pPr>
      <w:r>
        <w:rPr>
          <w:rFonts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</w:t>
      </w:r>
    </w:p>
    <w:p>
      <w:pPr>
        <w:pStyle w:val="Normal"/>
        <w:ind w:right="841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Vš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ob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ec</w:t>
      </w:r>
      <w:r>
        <w:rPr>
          <w:rFonts w:eastAsia="Times New Roman" w:cs="Arial" w:ascii="Verdana" w:hAnsi="Verdana"/>
          <w:b/>
          <w:bCs/>
          <w:sz w:val="16"/>
          <w:szCs w:val="16"/>
        </w:rPr>
        <w:t>né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úda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e</w:t>
      </w:r>
    </w:p>
    <w:p>
      <w:pPr>
        <w:pStyle w:val="Normal"/>
        <w:spacing w:lineRule="exact" w:line="240" w:before="7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1. </w:t>
      </w:r>
      <w:r>
        <w:rPr>
          <w:rFonts w:cs="Arial" w:ascii="Verdana" w:hAnsi="Verdana"/>
          <w:sz w:val="16"/>
          <w:szCs w:val="16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1"/>
        <w:gridCol w:w="6495"/>
      </w:tblGrid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Názov: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DM auto s.r.o.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IČO: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50080938</w:t>
            </w:r>
          </w:p>
        </w:tc>
      </w:tr>
      <w:tr>
        <w:trPr/>
        <w:tc>
          <w:tcPr>
            <w:tcW w:w="3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Sídlo:</w:t>
            </w:r>
          </w:p>
        </w:tc>
        <w:tc>
          <w:tcPr>
            <w:tcW w:w="6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Mierová 222/150, 059 21  Svit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pacing w:val="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Úd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je o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konsolidovanom 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lk</w:t>
      </w:r>
      <w:r>
        <w:rPr>
          <w:rFonts w:cs="Arial" w:ascii="Verdana" w:hAnsi="Verdana"/>
          <w:spacing w:val="1"/>
          <w:sz w:val="16"/>
          <w:szCs w:val="16"/>
          <w:u w:val="single"/>
        </w:rPr>
        <w:t>u</w:t>
      </w:r>
      <w:r>
        <w:rPr>
          <w:rFonts w:cs="Arial" w:ascii="Verdana" w:hAnsi="Verdana"/>
          <w:spacing w:val="1"/>
          <w:sz w:val="16"/>
          <w:szCs w:val="16"/>
        </w:rPr>
        <w:t xml:space="preserve"> – spoločnosť nie je súčasťou konsolidovaného celku.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z w:val="16"/>
          <w:szCs w:val="16"/>
          <w:u w:val="single"/>
        </w:rPr>
        <w:t>Pri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pr</w:t>
      </w:r>
      <w:r>
        <w:rPr>
          <w:rFonts w:cs="Arial" w:ascii="Verdana" w:hAnsi="Verdana"/>
          <w:spacing w:val="-2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p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ít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-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2"/>
          <w:sz w:val="16"/>
          <w:szCs w:val="16"/>
          <w:u w:val="single"/>
        </w:rPr>
        <w:t>p</w:t>
      </w:r>
      <w:r>
        <w:rPr>
          <w:rFonts w:cs="Arial" w:ascii="Verdana" w:hAnsi="Verdana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če</w:t>
      </w:r>
      <w:r>
        <w:rPr>
          <w:rFonts w:cs="Arial" w:ascii="Verdana" w:hAnsi="Verdana"/>
          <w:sz w:val="16"/>
          <w:szCs w:val="16"/>
          <w:u w:val="single"/>
        </w:rPr>
        <w:t xml:space="preserve">t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mestn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ov</w:t>
      </w:r>
      <w:r>
        <w:rPr>
          <w:rFonts w:cs="Arial" w:ascii="Verdana" w:hAnsi="Verdana"/>
          <w:sz w:val="16"/>
          <w:szCs w:val="16"/>
        </w:rPr>
        <w:t>:</w:t>
      </w:r>
    </w:p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44"/>
        <w:gridCol w:w="2096"/>
        <w:gridCol w:w="3297"/>
      </w:tblGrid>
      <w:tr>
        <w:trPr/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Bežné účtovné</w:t>
            </w:r>
          </w:p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obdobie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Bezprostredne predchádzajúce účtovné obdobie</w:t>
            </w:r>
          </w:p>
        </w:tc>
      </w:tr>
      <w:tr>
        <w:trPr/>
        <w:tc>
          <w:tcPr>
            <w:tcW w:w="4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0</w:t>
            </w:r>
          </w:p>
        </w:tc>
        <w:tc>
          <w:tcPr>
            <w:tcW w:w="32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exact" w:line="26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adpis1"/>
        <w:ind w:right="839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</w:t>
      </w:r>
    </w:p>
    <w:p>
      <w:pPr>
        <w:pStyle w:val="Normal"/>
        <w:ind w:right="836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 o p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ij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z w:val="16"/>
          <w:szCs w:val="16"/>
        </w:rPr>
        <w:t>tý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pacing w:val="2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postu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p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h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ormal"/>
        <w:spacing w:before="0" w:after="0"/>
        <w:contextualSpacing/>
        <w:jc w:val="both"/>
        <w:rPr>
          <w:rStyle w:val="StyleVerdana85pt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1. </w:t>
      </w:r>
      <w:r>
        <w:rPr>
          <w:rStyle w:val="StyleVerdana85pt"/>
          <w:sz w:val="16"/>
          <w:szCs w:val="16"/>
        </w:rPr>
        <w:t>Účtovná závierka za rok 2022 bola zostavená za predpokladu nepretržitého pokračovania v činnosti bez akýchkoľvek dodatkov a dopadov z neistoty uvedenej nižšie čo predpokladá realizáciu aktív a plnenie zmluvných a iných záväzkov v rámci bežného podnikania.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2. </w:t>
      </w:r>
      <w:r>
        <w:rPr>
          <w:rFonts w:cs="Arial" w:ascii="Verdana" w:hAnsi="Verdana"/>
          <w:sz w:val="16"/>
          <w:szCs w:val="16"/>
          <w:u w:val="single"/>
        </w:rPr>
        <w:t>Spôsob o</w:t>
      </w:r>
      <w:r>
        <w:rPr>
          <w:rFonts w:cs="Arial" w:ascii="Verdana" w:hAnsi="Verdana"/>
          <w:spacing w:val="-1"/>
          <w:sz w:val="16"/>
          <w:szCs w:val="16"/>
          <w:u w:val="single"/>
        </w:rPr>
        <w:t>ce</w:t>
      </w:r>
      <w:r>
        <w:rPr>
          <w:rFonts w:cs="Arial" w:ascii="Verdana" w:hAnsi="Verdana"/>
          <w:sz w:val="16"/>
          <w:szCs w:val="16"/>
          <w:u w:val="single"/>
        </w:rPr>
        <w:t>ňov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nia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</w:t>
      </w:r>
      <w:r>
        <w:rPr>
          <w:rFonts w:cs="Arial" w:ascii="Verdana" w:hAnsi="Verdana"/>
          <w:spacing w:val="1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tli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 m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jetku 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kov, a</w:t>
      </w:r>
      <w:r>
        <w:rPr>
          <w:rFonts w:cs="Arial" w:ascii="Verdana" w:hAnsi="Verdana"/>
          <w:spacing w:val="-1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tbl>
      <w:tblPr>
        <w:tblW w:w="9537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766"/>
        <w:gridCol w:w="4770"/>
      </w:tblGrid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Verdana" w:hAnsi="Verdana" w:cs="Arial"/>
                <w:b/>
                <w:b/>
                <w:sz w:val="16"/>
                <w:szCs w:val="16"/>
              </w:rPr>
            </w:pPr>
            <w:r>
              <w:rPr>
                <w:rFonts w:cs="Arial" w:ascii="Verdana" w:hAnsi="Verdana"/>
                <w:b/>
                <w:sz w:val="16"/>
                <w:szCs w:val="16"/>
              </w:rPr>
              <w:t>Spôsob oceňovania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K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rá</w:t>
            </w:r>
            <w:r>
              <w:rPr>
                <w:rFonts w:cs="Arial" w:ascii="Verdana" w:hAnsi="Verdana"/>
                <w:sz w:val="16"/>
                <w:szCs w:val="16"/>
              </w:rPr>
              <w:t xml:space="preserve">tkodobý </w:t>
            </w:r>
            <w:r>
              <w:rPr>
                <w:rFonts w:cs="Arial" w:ascii="Verdana" w:hAnsi="Verdana"/>
                <w:spacing w:val="-2"/>
                <w:sz w:val="16"/>
                <w:szCs w:val="16"/>
              </w:rPr>
              <w:t>f</w:t>
            </w:r>
            <w:r>
              <w:rPr>
                <w:rFonts w:cs="Arial" w:ascii="Verdana" w:hAnsi="Verdana"/>
                <w:sz w:val="16"/>
                <w:szCs w:val="16"/>
              </w:rPr>
              <w:t>ina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n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č</w:t>
            </w:r>
            <w:r>
              <w:rPr>
                <w:rFonts w:cs="Arial" w:ascii="Verdana" w:hAnsi="Verdana"/>
                <w:sz w:val="16"/>
                <w:szCs w:val="16"/>
              </w:rPr>
              <w:t>ný maj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z w:val="16"/>
                <w:szCs w:val="16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  <w:tr>
        <w:trPr/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pacing w:val="-1"/>
                <w:sz w:val="16"/>
                <w:szCs w:val="16"/>
              </w:rPr>
              <w:t>Zá</w:t>
            </w:r>
            <w:r>
              <w:rPr>
                <w:rFonts w:cs="Arial" w:ascii="Verdana" w:hAnsi="Verdana"/>
                <w:sz w:val="16"/>
                <w:szCs w:val="16"/>
              </w:rPr>
              <w:t>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ä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z w:val="16"/>
                <w:szCs w:val="16"/>
              </w:rPr>
              <w:t>ky v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rá</w:t>
            </w:r>
            <w:r>
              <w:rPr>
                <w:rFonts w:cs="Arial" w:ascii="Verdana" w:hAnsi="Verdana"/>
                <w:sz w:val="16"/>
                <w:szCs w:val="16"/>
              </w:rPr>
              <w:t>tane</w:t>
            </w:r>
            <w:r>
              <w:rPr>
                <w:rFonts w:cs="Arial" w:ascii="Verdana" w:hAnsi="Verdana"/>
                <w:spacing w:val="-2"/>
                <w:sz w:val="16"/>
                <w:szCs w:val="16"/>
              </w:rPr>
              <w:t xml:space="preserve"> 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r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pacing w:val="1"/>
                <w:sz w:val="16"/>
                <w:szCs w:val="16"/>
              </w:rPr>
              <w:t>z</w:t>
            </w:r>
            <w:r>
              <w:rPr>
                <w:rFonts w:cs="Arial" w:ascii="Verdana" w:hAnsi="Verdana"/>
                <w:spacing w:val="-1"/>
                <w:sz w:val="16"/>
                <w:szCs w:val="16"/>
              </w:rPr>
              <w:t>e</w:t>
            </w:r>
            <w:r>
              <w:rPr>
                <w:rFonts w:cs="Arial" w:ascii="Verdana" w:hAnsi="Verdana"/>
                <w:sz w:val="16"/>
                <w:szCs w:val="16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cs="Arial" w:ascii="Verdana" w:hAnsi="Verdana"/>
                <w:sz w:val="16"/>
                <w:szCs w:val="16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3. Spôsob</w:t>
      </w:r>
      <w:r>
        <w:rPr>
          <w:rFonts w:cs="Arial" w:ascii="Verdana" w:hAnsi="Verdana"/>
          <w:spacing w:val="19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-3"/>
          <w:sz w:val="16"/>
          <w:szCs w:val="16"/>
        </w:rPr>
        <w:t>s</w:t>
      </w:r>
      <w:r>
        <w:rPr>
          <w:rFonts w:cs="Arial" w:ascii="Verdana" w:hAnsi="Verdana"/>
          <w:sz w:val="16"/>
          <w:szCs w:val="16"/>
        </w:rPr>
        <w:t>tav</w:t>
      </w:r>
      <w:r>
        <w:rPr>
          <w:rFonts w:cs="Arial" w:ascii="Verdana" w:hAnsi="Verdana"/>
          <w:spacing w:val="-2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nia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odpisov</w:t>
      </w:r>
      <w:r>
        <w:rPr>
          <w:rFonts w:cs="Arial" w:ascii="Verdana" w:hAnsi="Verdana"/>
          <w:spacing w:val="-1"/>
          <w:sz w:val="16"/>
          <w:szCs w:val="16"/>
          <w:u w:val="single"/>
        </w:rPr>
        <w:t>é</w:t>
      </w:r>
      <w:r>
        <w:rPr>
          <w:rFonts w:cs="Arial" w:ascii="Verdana" w:hAnsi="Verdana"/>
          <w:sz w:val="16"/>
          <w:szCs w:val="16"/>
          <w:u w:val="single"/>
        </w:rPr>
        <w:t>ho</w:t>
      </w:r>
      <w:r>
        <w:rPr>
          <w:rFonts w:cs="Arial" w:ascii="Verdana" w:hAnsi="Verdana"/>
          <w:spacing w:val="18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plánu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jednotlivé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r</w:t>
      </w:r>
      <w:r>
        <w:rPr>
          <w:rFonts w:cs="Arial" w:ascii="Verdana" w:hAnsi="Verdana"/>
          <w:spacing w:val="3"/>
          <w:sz w:val="16"/>
          <w:szCs w:val="16"/>
        </w:rPr>
        <w:t>u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y</w:t>
      </w:r>
      <w:r>
        <w:rPr>
          <w:rFonts w:cs="Arial" w:ascii="Verdana" w:hAnsi="Verdana"/>
          <w:spacing w:val="1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dlhodobého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pacing w:val="2"/>
          <w:sz w:val="16"/>
          <w:szCs w:val="16"/>
        </w:rPr>
        <w:t>h</w:t>
      </w:r>
      <w:r>
        <w:rPr>
          <w:rFonts w:cs="Arial" w:ascii="Verdana" w:hAnsi="Verdana"/>
          <w:sz w:val="16"/>
          <w:szCs w:val="16"/>
        </w:rPr>
        <w:t>motn</w:t>
      </w:r>
      <w:r>
        <w:rPr>
          <w:rFonts w:cs="Arial" w:ascii="Verdana" w:hAnsi="Verdana"/>
          <w:spacing w:val="-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ho</w:t>
      </w:r>
      <w:r>
        <w:rPr>
          <w:rFonts w:cs="Arial" w:ascii="Verdana" w:hAnsi="Verdana"/>
          <w:spacing w:val="18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tku – spoločnosť nevlastní dlhodobý majetok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 xml:space="preserve">d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a</w:t>
      </w:r>
      <w:r>
        <w:rPr>
          <w:rFonts w:cs="Arial" w:ascii="Verdana" w:hAnsi="Verdana"/>
          <w:spacing w:val="1"/>
          <w:sz w:val="16"/>
          <w:szCs w:val="16"/>
          <w:u w:val="single"/>
        </w:rPr>
        <w:t xml:space="preserve"> z</w:t>
      </w:r>
      <w:r>
        <w:rPr>
          <w:rFonts w:cs="Arial" w:ascii="Verdana" w:hAnsi="Verdana"/>
          <w:sz w:val="16"/>
          <w:szCs w:val="16"/>
          <w:u w:val="single"/>
        </w:rPr>
        <w:t>me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y</w:t>
      </w:r>
      <w:r>
        <w:rPr>
          <w:rFonts w:cs="Arial" w:ascii="Verdana" w:hAnsi="Verdana"/>
          <w:spacing w:val="59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6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metód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6"/>
          <w:sz w:val="16"/>
          <w:szCs w:val="16"/>
        </w:rPr>
        <w:t xml:space="preserve"> - spoločnosť nevykonala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pacing w:val="-5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5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dotá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i</w:t>
      </w:r>
      <w:r>
        <w:rPr>
          <w:rFonts w:cs="Arial" w:ascii="Verdana" w:hAnsi="Verdana"/>
          <w:spacing w:val="1"/>
          <w:sz w:val="16"/>
          <w:szCs w:val="16"/>
          <w:u w:val="single"/>
        </w:rPr>
        <w:t>á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ich o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ňov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 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íctv</w:t>
      </w:r>
      <w:r>
        <w:rPr>
          <w:rFonts w:cs="Arial" w:ascii="Verdana" w:hAnsi="Verdana"/>
          <w:spacing w:val="-1"/>
          <w:sz w:val="16"/>
          <w:szCs w:val="16"/>
        </w:rPr>
        <w:t>e – spoločnosť nemá poskytnuté dotácie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6. </w:t>
      </w:r>
      <w:r>
        <w:rPr>
          <w:rFonts w:cs="Arial" w:ascii="Verdana" w:hAnsi="Verdana"/>
          <w:spacing w:val="-4"/>
          <w:sz w:val="16"/>
          <w:szCs w:val="16"/>
        </w:rPr>
        <w:t>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tovaní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opr</w:t>
      </w:r>
      <w:r>
        <w:rPr>
          <w:rFonts w:cs="Arial" w:ascii="Verdana" w:hAnsi="Verdana"/>
          <w:spacing w:val="-2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52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pacing w:val="4"/>
          <w:sz w:val="16"/>
          <w:szCs w:val="16"/>
          <w:u w:val="single"/>
        </w:rPr>
        <w:t>h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b</w:t>
      </w:r>
      <w:r>
        <w:rPr>
          <w:rFonts w:cs="Arial" w:ascii="Verdana" w:hAnsi="Verdana"/>
          <w:spacing w:val="5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minu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</w:t>
      </w:r>
      <w:r>
        <w:rPr>
          <w:rFonts w:cs="Arial" w:ascii="Verdana" w:hAnsi="Verdana"/>
          <w:spacing w:val="5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</w:t>
      </w:r>
      <w:r>
        <w:rPr>
          <w:rFonts w:cs="Arial" w:ascii="Verdana" w:hAnsi="Verdana"/>
          <w:spacing w:val="2"/>
          <w:sz w:val="16"/>
          <w:szCs w:val="16"/>
        </w:rPr>
        <w:t>b</w:t>
      </w:r>
      <w:r>
        <w:rPr>
          <w:rFonts w:cs="Arial" w:ascii="Verdana" w:hAnsi="Verdana"/>
          <w:sz w:val="16"/>
          <w:szCs w:val="16"/>
        </w:rPr>
        <w:t>dobí</w:t>
      </w:r>
      <w:r>
        <w:rPr>
          <w:rFonts w:cs="Arial" w:ascii="Verdana" w:hAnsi="Verdana"/>
          <w:spacing w:val="5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5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nom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tovnom</w:t>
      </w:r>
      <w:r>
        <w:rPr>
          <w:rFonts w:cs="Arial" w:ascii="Verdana" w:hAnsi="Verdana"/>
          <w:spacing w:val="3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období – spoločnosť nevykonala</w:t>
      </w:r>
    </w:p>
    <w:p>
      <w:pPr>
        <w:pStyle w:val="Normal"/>
        <w:spacing w:lineRule="exact" w:line="280" w:before="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Nadpis1"/>
        <w:ind w:right="157" w:hanging="0"/>
        <w:jc w:val="center"/>
        <w:rPr>
          <w:rFonts w:ascii="Verdana" w:hAnsi="Verdana" w:cs="Arial"/>
          <w:b w:val="false"/>
          <w:b w:val="false"/>
          <w:bCs w:val="false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>Článok III</w:t>
      </w:r>
    </w:p>
    <w:p>
      <w:pPr>
        <w:pStyle w:val="Normal"/>
        <w:ind w:right="157" w:hanging="0"/>
        <w:jc w:val="center"/>
        <w:rPr>
          <w:rFonts w:ascii="Verdana" w:hAnsi="Verdana" w:eastAsia="Times New Roman" w:cs="Arial"/>
          <w:sz w:val="16"/>
          <w:szCs w:val="16"/>
        </w:rPr>
      </w:pPr>
      <w:r>
        <w:rPr>
          <w:rFonts w:eastAsia="Times New Roman" w:cs="Arial" w:ascii="Verdana" w:hAnsi="Verdana"/>
          <w:b/>
          <w:bCs/>
          <w:sz w:val="16"/>
          <w:szCs w:val="16"/>
        </w:rPr>
        <w:t>In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f</w:t>
      </w:r>
      <w:r>
        <w:rPr>
          <w:rFonts w:eastAsia="Times New Roman" w:cs="Arial" w:ascii="Verdana" w:hAnsi="Verdana"/>
          <w:b/>
          <w:bCs/>
          <w:sz w:val="16"/>
          <w:szCs w:val="16"/>
        </w:rPr>
        <w:t>o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pacing w:val="-4"/>
          <w:sz w:val="16"/>
          <w:szCs w:val="16"/>
        </w:rPr>
        <w:t>m</w:t>
      </w:r>
      <w:r>
        <w:rPr>
          <w:rFonts w:eastAsia="Times New Roman" w:cs="Arial" w:ascii="Verdana" w:hAnsi="Verdana"/>
          <w:b/>
          <w:bCs/>
          <w:sz w:val="16"/>
          <w:szCs w:val="16"/>
        </w:rPr>
        <w:t>á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c</w:t>
      </w:r>
      <w:r>
        <w:rPr>
          <w:rFonts w:eastAsia="Times New Roman" w:cs="Arial" w:ascii="Verdana" w:hAnsi="Verdana"/>
          <w:b/>
          <w:bCs/>
          <w:sz w:val="16"/>
          <w:szCs w:val="16"/>
        </w:rPr>
        <w:t>ie, ktoré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vysv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e</w:t>
      </w:r>
      <w:r>
        <w:rPr>
          <w:rFonts w:eastAsia="Times New Roman" w:cs="Arial" w:ascii="Verdana" w:hAnsi="Verdana"/>
          <w:b/>
          <w:bCs/>
          <w:sz w:val="16"/>
          <w:szCs w:val="16"/>
        </w:rPr>
        <w:t>tľujú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dop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ĺ</w:t>
      </w:r>
      <w:r>
        <w:rPr>
          <w:rFonts w:eastAsia="Times New Roman" w:cs="Arial" w:ascii="Verdana" w:hAnsi="Verdana"/>
          <w:b/>
          <w:bCs/>
          <w:sz w:val="16"/>
          <w:szCs w:val="16"/>
        </w:rPr>
        <w:t>ňa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>j</w:t>
      </w:r>
      <w:r>
        <w:rPr>
          <w:rFonts w:eastAsia="Times New Roman" w:cs="Arial" w:ascii="Verdana" w:hAnsi="Verdana"/>
          <w:b/>
          <w:bCs/>
          <w:sz w:val="16"/>
          <w:szCs w:val="16"/>
        </w:rPr>
        <w:t>ú súv</w:t>
      </w:r>
      <w:r>
        <w:rPr>
          <w:rFonts w:eastAsia="Times New Roman" w:cs="Arial" w:ascii="Verdana" w:hAnsi="Verdana"/>
          <w:b/>
          <w:bCs/>
          <w:spacing w:val="-3"/>
          <w:sz w:val="16"/>
          <w:szCs w:val="16"/>
        </w:rPr>
        <w:t>a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h</w:t>
      </w:r>
      <w:r>
        <w:rPr>
          <w:rFonts w:eastAsia="Times New Roman" w:cs="Arial" w:ascii="Verdana" w:hAnsi="Verdana"/>
          <w:b/>
          <w:bCs/>
          <w:sz w:val="16"/>
          <w:szCs w:val="16"/>
        </w:rPr>
        <w:t>u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výkaz</w:t>
      </w:r>
      <w:r>
        <w:rPr>
          <w:rFonts w:eastAsia="Times New Roman" w:cs="Arial" w:ascii="Verdana" w:hAnsi="Verdana"/>
          <w:b/>
          <w:bCs/>
          <w:spacing w:val="-1"/>
          <w:sz w:val="16"/>
          <w:szCs w:val="16"/>
        </w:rPr>
        <w:t xml:space="preserve"> z</w:t>
      </w:r>
      <w:r>
        <w:rPr>
          <w:rFonts w:eastAsia="Times New Roman" w:cs="Arial" w:ascii="Verdana" w:hAnsi="Verdana"/>
          <w:b/>
          <w:bCs/>
          <w:sz w:val="16"/>
          <w:szCs w:val="16"/>
        </w:rPr>
        <w:t>is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>k</w:t>
      </w:r>
      <w:r>
        <w:rPr>
          <w:rFonts w:eastAsia="Times New Roman" w:cs="Arial" w:ascii="Verdana" w:hAnsi="Verdana"/>
          <w:b/>
          <w:bCs/>
          <w:sz w:val="16"/>
          <w:szCs w:val="16"/>
        </w:rPr>
        <w:t>ov a</w:t>
      </w:r>
      <w:r>
        <w:rPr>
          <w:rFonts w:eastAsia="Times New Roman" w:cs="Arial" w:ascii="Verdana" w:hAnsi="Verdana"/>
          <w:b/>
          <w:bCs/>
          <w:spacing w:val="1"/>
          <w:sz w:val="16"/>
          <w:szCs w:val="16"/>
        </w:rPr>
        <w:t xml:space="preserve"> </w:t>
      </w:r>
      <w:r>
        <w:rPr>
          <w:rFonts w:eastAsia="Times New Roman" w:cs="Arial" w:ascii="Verdana" w:hAnsi="Verdana"/>
          <w:b/>
          <w:bCs/>
          <w:sz w:val="16"/>
          <w:szCs w:val="16"/>
        </w:rPr>
        <w:t>st</w:t>
      </w:r>
      <w:r>
        <w:rPr>
          <w:rFonts w:eastAsia="Times New Roman" w:cs="Arial" w:ascii="Verdana" w:hAnsi="Verdana"/>
          <w:b/>
          <w:bCs/>
          <w:spacing w:val="-2"/>
          <w:sz w:val="16"/>
          <w:szCs w:val="16"/>
        </w:rPr>
        <w:t>r</w:t>
      </w:r>
      <w:r>
        <w:rPr>
          <w:rFonts w:eastAsia="Times New Roman" w:cs="Arial" w:ascii="Verdana" w:hAnsi="Verdana"/>
          <w:b/>
          <w:bCs/>
          <w:sz w:val="16"/>
          <w:szCs w:val="16"/>
        </w:rPr>
        <w:t>át</w:t>
      </w:r>
    </w:p>
    <w:p>
      <w:pPr>
        <w:pStyle w:val="Normal"/>
        <w:spacing w:lineRule="exact" w:line="260" w:before="11" w:after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>1. I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z w:val="16"/>
          <w:szCs w:val="16"/>
        </w:rPr>
        <w:t>fo</w:t>
      </w:r>
      <w:r>
        <w:rPr>
          <w:rFonts w:cs="Arial" w:ascii="Verdana" w:hAnsi="Verdana"/>
          <w:spacing w:val="-2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má</w:t>
      </w:r>
      <w:r>
        <w:rPr>
          <w:rFonts w:cs="Arial" w:ascii="Verdana" w:hAnsi="Verdana"/>
          <w:spacing w:val="-2"/>
          <w:sz w:val="16"/>
          <w:szCs w:val="16"/>
        </w:rPr>
        <w:t>c</w:t>
      </w:r>
      <w:r>
        <w:rPr>
          <w:rFonts w:cs="Arial" w:ascii="Verdana" w:hAnsi="Verdana"/>
          <w:spacing w:val="2"/>
          <w:sz w:val="16"/>
          <w:szCs w:val="16"/>
        </w:rPr>
        <w:t>i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o sume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2"/>
          <w:sz w:val="16"/>
          <w:szCs w:val="16"/>
        </w:rPr>
        <w:t>ô</w:t>
      </w:r>
      <w:r>
        <w:rPr>
          <w:rFonts w:cs="Arial" w:ascii="Verdana" w:hAnsi="Verdana"/>
          <w:sz w:val="16"/>
          <w:szCs w:val="16"/>
        </w:rPr>
        <w:t>vodo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niku jednotli</w:t>
      </w:r>
      <w:r>
        <w:rPr>
          <w:rFonts w:cs="Arial" w:ascii="Verdana" w:hAnsi="Verdana"/>
          <w:spacing w:val="-3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polo</w:t>
      </w:r>
      <w:r>
        <w:rPr>
          <w:rFonts w:cs="Arial" w:ascii="Verdana" w:hAnsi="Verdana"/>
          <w:spacing w:val="1"/>
          <w:sz w:val="16"/>
          <w:szCs w:val="16"/>
        </w:rPr>
        <w:t>ž</w:t>
      </w:r>
      <w:r>
        <w:rPr>
          <w:rFonts w:cs="Arial" w:ascii="Verdana" w:hAnsi="Verdana"/>
          <w:sz w:val="16"/>
          <w:szCs w:val="16"/>
        </w:rPr>
        <w:t>iek</w:t>
      </w:r>
      <w:r>
        <w:rPr>
          <w:rFonts w:cs="Arial" w:ascii="Verdana" w:hAnsi="Verdana"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z w:val="16"/>
          <w:szCs w:val="16"/>
        </w:rPr>
        <w:t>n</w:t>
      </w:r>
      <w:r>
        <w:rPr>
          <w:rFonts w:cs="Arial" w:ascii="Verdana" w:hAnsi="Verdana"/>
          <w:b/>
          <w:spacing w:val="-1"/>
          <w:sz w:val="16"/>
          <w:szCs w:val="16"/>
        </w:rPr>
        <w:t>á</w:t>
      </w:r>
      <w:r>
        <w:rPr>
          <w:rFonts w:cs="Arial" w:ascii="Verdana" w:hAnsi="Verdana"/>
          <w:b/>
          <w:sz w:val="16"/>
          <w:szCs w:val="16"/>
        </w:rPr>
        <w:t>kladov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-1"/>
          <w:sz w:val="16"/>
          <w:szCs w:val="16"/>
        </w:rPr>
        <w:t>a</w:t>
      </w:r>
      <w:r>
        <w:rPr>
          <w:rFonts w:cs="Arial" w:ascii="Verdana" w:hAnsi="Verdana"/>
          <w:b/>
          <w:sz w:val="16"/>
          <w:szCs w:val="16"/>
        </w:rPr>
        <w:t>lebo</w:t>
      </w:r>
      <w:r>
        <w:rPr>
          <w:rFonts w:cs="Arial" w:ascii="Verdana" w:hAnsi="Verdana"/>
          <w:b/>
          <w:spacing w:val="59"/>
          <w:sz w:val="16"/>
          <w:szCs w:val="16"/>
        </w:rPr>
        <w:t xml:space="preserve"> </w:t>
      </w:r>
      <w:r>
        <w:rPr>
          <w:rFonts w:cs="Arial" w:ascii="Verdana" w:hAnsi="Verdana"/>
          <w:b/>
          <w:spacing w:val="2"/>
          <w:sz w:val="16"/>
          <w:szCs w:val="16"/>
        </w:rPr>
        <w:t>v</w:t>
      </w:r>
      <w:r>
        <w:rPr>
          <w:rFonts w:cs="Arial" w:ascii="Verdana" w:hAnsi="Verdana"/>
          <w:b/>
          <w:spacing w:val="-5"/>
          <w:sz w:val="16"/>
          <w:szCs w:val="16"/>
        </w:rPr>
        <w:t>ý</w:t>
      </w:r>
      <w:r>
        <w:rPr>
          <w:rFonts w:cs="Arial" w:ascii="Verdana" w:hAnsi="Verdana"/>
          <w:b/>
          <w:sz w:val="16"/>
          <w:szCs w:val="16"/>
        </w:rPr>
        <w:t>nosov</w:t>
      </w:r>
      <w:r>
        <w:rPr>
          <w:rFonts w:cs="Arial" w:ascii="Verdana" w:hAnsi="Verdana"/>
          <w:sz w:val="16"/>
          <w:szCs w:val="16"/>
        </w:rPr>
        <w:t>, ktoré</w:t>
      </w:r>
      <w:r>
        <w:rPr>
          <w:rFonts w:cs="Arial" w:ascii="Verdana" w:hAnsi="Verdana"/>
          <w:spacing w:val="46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majú</w:t>
      </w:r>
      <w:r>
        <w:rPr>
          <w:rFonts w:cs="Arial" w:ascii="Verdana" w:hAnsi="Verdana"/>
          <w:spacing w:val="47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nimo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4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ý</w:t>
      </w:r>
      <w:r>
        <w:rPr>
          <w:rFonts w:cs="Arial" w:ascii="Verdana" w:hAnsi="Verdana"/>
          <w:spacing w:val="45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rozs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lebo</w:t>
      </w:r>
      <w:r>
        <w:rPr>
          <w:rFonts w:cs="Arial" w:ascii="Verdana" w:hAnsi="Verdana"/>
          <w:spacing w:val="47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z w:val="16"/>
          <w:szCs w:val="16"/>
          <w:u w:val="single"/>
        </w:rPr>
        <w:t>s</w:t>
      </w:r>
      <w:r>
        <w:rPr>
          <w:rFonts w:cs="Arial" w:ascii="Verdana" w:hAnsi="Verdana"/>
          <w:spacing w:val="4"/>
          <w:sz w:val="16"/>
          <w:szCs w:val="16"/>
          <w:u w:val="single"/>
        </w:rPr>
        <w:t>k</w:t>
      </w:r>
      <w:r>
        <w:rPr>
          <w:rFonts w:cs="Arial" w:ascii="Verdana" w:hAnsi="Verdana"/>
          <w:spacing w:val="-8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  <w:u w:val="single"/>
        </w:rPr>
        <w:t>t</w:t>
      </w:r>
      <w:r>
        <w:rPr>
          <w:rFonts w:cs="Arial" w:ascii="Verdana" w:hAnsi="Verdana"/>
          <w:sz w:val="16"/>
          <w:szCs w:val="16"/>
        </w:rPr>
        <w:t xml:space="preserve"> – k 31. decembru 202</w:t>
      </w:r>
      <w:r>
        <w:rPr>
          <w:rFonts w:cs="Arial" w:ascii="Verdana" w:hAnsi="Verdana"/>
          <w:sz w:val="16"/>
          <w:szCs w:val="16"/>
        </w:rPr>
        <w:t>2</w:t>
      </w:r>
      <w:r>
        <w:rPr>
          <w:rFonts w:cs="Arial" w:ascii="Verdana" w:hAnsi="Verdana"/>
          <w:sz w:val="16"/>
          <w:szCs w:val="16"/>
        </w:rPr>
        <w:t xml:space="preserve"> spoločnosť nevykazuje.  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4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4"/>
          <w:sz w:val="16"/>
          <w:szCs w:val="16"/>
        </w:rPr>
        <w:t xml:space="preserve">2.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 xml:space="preserve">o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ko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1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pacing w:val="-1"/>
          <w:sz w:val="16"/>
          <w:szCs w:val="16"/>
        </w:rPr>
        <w:t>nemá</w:t>
      </w:r>
      <w:r>
        <w:rPr>
          <w:rFonts w:cs="Arial" w:ascii="Verdana" w:hAnsi="Verdana"/>
          <w:spacing w:val="-1"/>
          <w:sz w:val="16"/>
          <w:szCs w:val="16"/>
        </w:rPr>
        <w:t xml:space="preserve"> záväzky</w:t>
      </w:r>
      <w:r>
        <w:rPr>
          <w:rFonts w:cs="Arial" w:ascii="Verdana" w:hAnsi="Verdana"/>
          <w:sz w:val="16"/>
          <w:szCs w:val="16"/>
        </w:rPr>
        <w:t xml:space="preserve"> so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ostatkovou dobou sp</w:t>
      </w:r>
      <w:r>
        <w:rPr>
          <w:rFonts w:cs="Arial" w:ascii="Verdana" w:hAnsi="Verdana"/>
          <w:spacing w:val="-2"/>
          <w:sz w:val="16"/>
          <w:szCs w:val="16"/>
        </w:rPr>
        <w:t>l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 xml:space="preserve">tnosti dlhšou 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ko p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z w:val="16"/>
          <w:szCs w:val="16"/>
        </w:rPr>
        <w:t>ť rokov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1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pacing w:val="-1"/>
          <w:sz w:val="16"/>
          <w:szCs w:val="16"/>
        </w:rPr>
        <w:t>nevykazuje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b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1"/>
          <w:sz w:val="16"/>
          <w:szCs w:val="16"/>
        </w:rPr>
        <w:t>če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á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 formou zriadeného záložného práva: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11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3.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 vlastných akciách  </w:t>
      </w:r>
      <w:r>
        <w:rPr>
          <w:rFonts w:cs="Arial" w:ascii="Verdana" w:hAnsi="Verdana"/>
          <w:sz w:val="16"/>
          <w:szCs w:val="16"/>
        </w:rPr>
        <w:t xml:space="preserve">- spoločnosť </w:t>
      </w:r>
      <w:r>
        <w:rPr>
          <w:rFonts w:cs="Arial" w:ascii="Verdana" w:hAnsi="Verdana"/>
          <w:b/>
          <w:sz w:val="16"/>
          <w:szCs w:val="16"/>
        </w:rPr>
        <w:t>nevykazuje</w:t>
      </w:r>
      <w:r>
        <w:rPr>
          <w:rFonts w:cs="Arial" w:ascii="Verdana" w:hAnsi="Verdana"/>
          <w:sz w:val="16"/>
          <w:szCs w:val="16"/>
        </w:rPr>
        <w:t xml:space="preserve"> vlastné akcie</w:t>
      </w:r>
      <w:r>
        <w:rPr>
          <w:rFonts w:cs="Arial" w:ascii="Verdana" w:hAnsi="Verdana"/>
          <w:spacing w:val="11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4.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o</w:t>
      </w:r>
      <w:r>
        <w:rPr>
          <w:rFonts w:cs="Arial" w:ascii="Verdana" w:hAnsi="Verdana"/>
          <w:spacing w:val="1"/>
          <w:sz w:val="16"/>
          <w:szCs w:val="16"/>
          <w:u w:val="single"/>
        </w:rPr>
        <w:t>r</w:t>
      </w:r>
      <w:r>
        <w:rPr>
          <w:rFonts w:cs="Arial" w:ascii="Verdana" w:hAnsi="Verdana"/>
          <w:spacing w:val="-3"/>
          <w:sz w:val="16"/>
          <w:szCs w:val="16"/>
          <w:u w:val="single"/>
        </w:rPr>
        <w:t>g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2"/>
          <w:sz w:val="16"/>
          <w:szCs w:val="16"/>
          <w:u w:val="single"/>
        </w:rPr>
        <w:t>o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 xml:space="preserve">h </w:t>
      </w:r>
      <w:r>
        <w:rPr>
          <w:rFonts w:cs="Arial" w:ascii="Verdana" w:hAnsi="Verdana"/>
          <w:spacing w:val="2"/>
          <w:sz w:val="16"/>
          <w:szCs w:val="16"/>
          <w:u w:val="single"/>
        </w:rPr>
        <w:t>ú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z w:val="16"/>
          <w:szCs w:val="16"/>
          <w:u w:val="single"/>
        </w:rPr>
        <w:t>tovnej jednot</w:t>
      </w:r>
      <w:r>
        <w:rPr>
          <w:rFonts w:cs="Arial" w:ascii="Verdana" w:hAnsi="Verdana"/>
          <w:spacing w:val="2"/>
          <w:sz w:val="16"/>
          <w:szCs w:val="16"/>
          <w:u w:val="single"/>
        </w:rPr>
        <w:t>k</w:t>
      </w:r>
      <w:r>
        <w:rPr>
          <w:rFonts w:cs="Arial" w:ascii="Verdana" w:hAnsi="Verdana"/>
          <w:spacing w:val="-5"/>
          <w:sz w:val="16"/>
          <w:szCs w:val="16"/>
          <w:u w:val="single"/>
        </w:rPr>
        <w:t>y</w:t>
      </w:r>
      <w:r>
        <w:rPr>
          <w:rFonts w:cs="Arial" w:ascii="Verdana" w:hAnsi="Verdana"/>
          <w:sz w:val="16"/>
          <w:szCs w:val="16"/>
        </w:rPr>
        <w:t xml:space="preserve"> – spoločnosť </w:t>
      </w:r>
      <w:r>
        <w:rPr>
          <w:rFonts w:cs="Arial" w:ascii="Verdana" w:hAnsi="Verdana"/>
          <w:b/>
          <w:sz w:val="16"/>
          <w:szCs w:val="16"/>
        </w:rPr>
        <w:t>neposkytla</w:t>
      </w:r>
      <w:r>
        <w:rPr>
          <w:rFonts w:cs="Arial" w:ascii="Verdana" w:hAnsi="Verdana"/>
          <w:sz w:val="16"/>
          <w:szCs w:val="16"/>
        </w:rPr>
        <w:t xml:space="preserve"> žiadne záruky, pôžičky a plnenia na súkromné účely členom štatutárneho orgánu, dozorného orgánu a iného orgánu spoločnosti.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5. </w:t>
      </w:r>
      <w:r>
        <w:rPr>
          <w:rFonts w:cs="Arial" w:ascii="Verdana" w:hAnsi="Verdana"/>
          <w:spacing w:val="-4"/>
          <w:sz w:val="16"/>
          <w:szCs w:val="16"/>
          <w:u w:val="single"/>
        </w:rPr>
        <w:t>I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z w:val="16"/>
          <w:szCs w:val="16"/>
          <w:u w:val="single"/>
        </w:rPr>
        <w:t>fo</w:t>
      </w:r>
      <w:r>
        <w:rPr>
          <w:rFonts w:cs="Arial" w:ascii="Verdana" w:hAnsi="Verdana"/>
          <w:spacing w:val="-2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má</w:t>
      </w:r>
      <w:r>
        <w:rPr>
          <w:rFonts w:cs="Arial" w:ascii="Verdana" w:hAnsi="Verdana"/>
          <w:spacing w:val="-2"/>
          <w:sz w:val="16"/>
          <w:szCs w:val="16"/>
          <w:u w:val="single"/>
        </w:rPr>
        <w:t>c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o povinnosti</w:t>
      </w:r>
      <w:r>
        <w:rPr>
          <w:rFonts w:cs="Arial" w:ascii="Verdana" w:hAnsi="Verdana"/>
          <w:spacing w:val="-1"/>
          <w:sz w:val="16"/>
          <w:szCs w:val="16"/>
          <w:u w:val="single"/>
        </w:rPr>
        <w:t>ac</w:t>
      </w:r>
      <w:r>
        <w:rPr>
          <w:rFonts w:cs="Arial" w:ascii="Verdana" w:hAnsi="Verdana"/>
          <w:sz w:val="16"/>
          <w:szCs w:val="16"/>
          <w:u w:val="single"/>
        </w:rPr>
        <w:t>h</w:t>
      </w:r>
      <w:r>
        <w:rPr>
          <w:rFonts w:cs="Arial" w:ascii="Verdana" w:hAnsi="Verdana"/>
          <w:sz w:val="16"/>
          <w:szCs w:val="16"/>
        </w:rPr>
        <w:t xml:space="preserve"> 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 jednot</w:t>
      </w:r>
      <w:r>
        <w:rPr>
          <w:rFonts w:cs="Arial" w:ascii="Verdana" w:hAnsi="Verdana"/>
          <w:spacing w:val="4"/>
          <w:sz w:val="16"/>
          <w:szCs w:val="16"/>
        </w:rPr>
        <w:t>k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, a </w:t>
      </w:r>
      <w:r>
        <w:rPr>
          <w:rFonts w:cs="Arial" w:ascii="Verdana" w:hAnsi="Verdana"/>
          <w:spacing w:val="2"/>
          <w:sz w:val="16"/>
          <w:szCs w:val="16"/>
        </w:rPr>
        <w:t>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2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2"/>
          <w:sz w:val="16"/>
          <w:szCs w:val="16"/>
        </w:rPr>
        <w:t xml:space="preserve">a) spoločnosť </w:t>
      </w:r>
      <w:r>
        <w:rPr>
          <w:rFonts w:cs="Arial" w:ascii="Verdana" w:hAnsi="Verdana"/>
          <w:b/>
          <w:spacing w:val="2"/>
          <w:sz w:val="16"/>
          <w:szCs w:val="16"/>
        </w:rPr>
        <w:t>neeviduje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fin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</w:t>
      </w:r>
      <w:r>
        <w:rPr>
          <w:rFonts w:cs="Arial" w:ascii="Verdana" w:hAnsi="Verdana"/>
          <w:spacing w:val="-5"/>
          <w:sz w:val="16"/>
          <w:szCs w:val="16"/>
          <w:u w:val="single"/>
        </w:rPr>
        <w:t>é p</w:t>
      </w:r>
      <w:r>
        <w:rPr>
          <w:rFonts w:cs="Arial" w:ascii="Verdana" w:hAnsi="Verdana"/>
          <w:sz w:val="16"/>
          <w:szCs w:val="16"/>
          <w:u w:val="single"/>
        </w:rPr>
        <w:t>ovinnosti</w:t>
      </w:r>
      <w:r>
        <w:rPr>
          <w:rFonts w:cs="Arial" w:ascii="Verdana" w:hAnsi="Verdana"/>
          <w:sz w:val="16"/>
          <w:szCs w:val="16"/>
        </w:rPr>
        <w:t>,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ktoré</w:t>
      </w:r>
      <w:r>
        <w:rPr>
          <w:rFonts w:cs="Arial" w:ascii="Verdana" w:hAnsi="Verdana"/>
          <w:spacing w:val="5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sa</w:t>
      </w:r>
      <w:r>
        <w:rPr>
          <w:rFonts w:cs="Arial" w:ascii="Verdana" w:hAnsi="Verdana"/>
          <w:spacing w:val="49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ujú</w:t>
      </w:r>
      <w:r>
        <w:rPr>
          <w:rFonts w:cs="Arial" w:ascii="Verdana" w:hAnsi="Verdana"/>
          <w:spacing w:val="50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4"/>
          <w:sz w:val="16"/>
          <w:szCs w:val="16"/>
        </w:rPr>
        <w:t> </w:t>
      </w:r>
      <w:r>
        <w:rPr>
          <w:rFonts w:cs="Arial" w:ascii="Verdana" w:hAnsi="Verdana"/>
          <w:sz w:val="16"/>
          <w:szCs w:val="16"/>
        </w:rPr>
        <w:t>súva</w:t>
      </w:r>
      <w:r>
        <w:rPr>
          <w:rFonts w:cs="Arial" w:ascii="Verdana" w:hAnsi="Verdana"/>
          <w:spacing w:val="1"/>
          <w:sz w:val="16"/>
          <w:szCs w:val="16"/>
        </w:rPr>
        <w:t>h</w:t>
      </w:r>
      <w:r>
        <w:rPr>
          <w:rFonts w:cs="Arial" w:ascii="Verdana" w:hAnsi="Verdana"/>
          <w:spacing w:val="-1"/>
          <w:sz w:val="16"/>
          <w:szCs w:val="16"/>
        </w:rPr>
        <w:t>e.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pacing w:val="-8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pacing w:val="-8"/>
          <w:sz w:val="16"/>
          <w:szCs w:val="16"/>
        </w:rPr>
        <w:t xml:space="preserve">b) spoločnosť </w:t>
      </w:r>
      <w:r>
        <w:rPr>
          <w:rFonts w:cs="Arial" w:ascii="Verdana" w:hAnsi="Verdana"/>
          <w:b/>
          <w:spacing w:val="-8"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podmi</w:t>
      </w:r>
      <w:r>
        <w:rPr>
          <w:rFonts w:cs="Arial" w:ascii="Verdana" w:hAnsi="Verdana"/>
          <w:spacing w:val="-1"/>
          <w:sz w:val="16"/>
          <w:szCs w:val="16"/>
          <w:u w:val="single"/>
        </w:rPr>
        <w:t>e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ené</w:t>
      </w:r>
      <w:r>
        <w:rPr>
          <w:rFonts w:cs="Arial" w:ascii="Verdana" w:hAnsi="Verdana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-1"/>
          <w:sz w:val="16"/>
          <w:szCs w:val="16"/>
          <w:u w:val="single"/>
        </w:rPr>
        <w:t>á</w:t>
      </w:r>
      <w:r>
        <w:rPr>
          <w:rFonts w:cs="Arial" w:ascii="Verdana" w:hAnsi="Verdana"/>
          <w:sz w:val="16"/>
          <w:szCs w:val="16"/>
          <w:u w:val="single"/>
        </w:rPr>
        <w:t>v</w:t>
      </w:r>
      <w:r>
        <w:rPr>
          <w:rFonts w:cs="Arial" w:ascii="Verdana" w:hAnsi="Verdana"/>
          <w:spacing w:val="-1"/>
          <w:sz w:val="16"/>
          <w:szCs w:val="16"/>
          <w:u w:val="single"/>
        </w:rPr>
        <w:t>ä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pacing w:val="2"/>
          <w:sz w:val="16"/>
          <w:szCs w:val="16"/>
          <w:u w:val="single"/>
        </w:rPr>
        <w:t>ky.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c) spoločnosť </w:t>
      </w:r>
      <w:r>
        <w:rPr>
          <w:rFonts w:cs="Arial" w:ascii="Verdana" w:hAnsi="Verdana"/>
          <w:b/>
          <w:sz w:val="16"/>
          <w:szCs w:val="16"/>
        </w:rPr>
        <w:t>neeviduje</w:t>
      </w:r>
      <w:r>
        <w:rPr>
          <w:rFonts w:cs="Arial" w:ascii="Verdana" w:hAnsi="Verdana"/>
          <w:spacing w:val="-1"/>
          <w:sz w:val="16"/>
          <w:szCs w:val="16"/>
          <w:u w:val="single"/>
        </w:rPr>
        <w:t xml:space="preserve">  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3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fi</w:t>
      </w:r>
      <w:r>
        <w:rPr>
          <w:rFonts w:cs="Arial" w:ascii="Verdana" w:hAnsi="Verdana"/>
          <w:spacing w:val="1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1"/>
          <w:sz w:val="16"/>
          <w:szCs w:val="16"/>
          <w:u w:val="single"/>
        </w:rPr>
        <w:t>č</w:t>
      </w:r>
      <w:r>
        <w:rPr>
          <w:rFonts w:cs="Arial" w:ascii="Verdana" w:hAnsi="Verdana"/>
          <w:spacing w:val="2"/>
          <w:sz w:val="16"/>
          <w:szCs w:val="16"/>
          <w:u w:val="single"/>
        </w:rPr>
        <w:t>né</w:t>
      </w:r>
      <w:r>
        <w:rPr>
          <w:rFonts w:cs="Arial" w:ascii="Verdana" w:hAnsi="Verdana"/>
          <w:sz w:val="16"/>
          <w:szCs w:val="16"/>
          <w:u w:val="single"/>
        </w:rPr>
        <w:t xml:space="preserve"> povinnosti</w:t>
      </w:r>
      <w:r>
        <w:rPr>
          <w:rFonts w:cs="Arial" w:ascii="Verdana" w:hAnsi="Verdana"/>
          <w:sz w:val="16"/>
          <w:szCs w:val="16"/>
        </w:rPr>
        <w:t xml:space="preserve"> a</w:t>
      </w:r>
      <w:r>
        <w:rPr>
          <w:rFonts w:cs="Arial" w:ascii="Verdana" w:hAnsi="Verdana"/>
          <w:spacing w:val="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8"/>
          <w:sz w:val="16"/>
          <w:szCs w:val="16"/>
        </w:rPr>
        <w:t>ý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</w:t>
      </w:r>
      <w:r>
        <w:rPr>
          <w:rFonts w:cs="Arial" w:ascii="Verdana" w:hAnsi="Verdana"/>
          <w:spacing w:val="2"/>
          <w:sz w:val="16"/>
          <w:szCs w:val="16"/>
        </w:rPr>
        <w:t>né</w:t>
      </w:r>
      <w:r>
        <w:rPr>
          <w:rFonts w:cs="Arial" w:ascii="Verdana" w:hAnsi="Verdana"/>
          <w:sz w:val="16"/>
          <w:szCs w:val="16"/>
        </w:rPr>
        <w:t xml:space="preserve"> podmi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pacing w:val="4"/>
          <w:sz w:val="16"/>
          <w:szCs w:val="16"/>
        </w:rPr>
        <w:t>né z</w:t>
      </w:r>
      <w:r>
        <w:rPr>
          <w:rFonts w:cs="Arial" w:ascii="Verdana" w:hAnsi="Verdana"/>
          <w:spacing w:val="1"/>
          <w:sz w:val="16"/>
          <w:szCs w:val="16"/>
        </w:rPr>
        <w:t>á</w:t>
      </w:r>
      <w:r>
        <w:rPr>
          <w:rFonts w:cs="Arial" w:ascii="Verdana" w:hAnsi="Verdana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ä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z w:val="16"/>
          <w:szCs w:val="16"/>
        </w:rPr>
        <w:t>ky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vo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i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d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pacing w:val="1"/>
          <w:sz w:val="16"/>
          <w:szCs w:val="16"/>
        </w:rPr>
        <w:t>é</w:t>
      </w:r>
      <w:r>
        <w:rPr>
          <w:rFonts w:cs="Arial" w:ascii="Verdana" w:hAnsi="Verdana"/>
          <w:sz w:val="16"/>
          <w:szCs w:val="16"/>
        </w:rPr>
        <w:t>rs</w:t>
      </w:r>
      <w:r>
        <w:rPr>
          <w:rFonts w:cs="Arial" w:ascii="Verdana" w:hAnsi="Verdana"/>
          <w:spacing w:val="1"/>
          <w:sz w:val="16"/>
          <w:szCs w:val="16"/>
        </w:rPr>
        <w:t>k</w:t>
      </w:r>
      <w:r>
        <w:rPr>
          <w:rFonts w:cs="Arial" w:ascii="Verdana" w:hAnsi="Verdana"/>
          <w:spacing w:val="-1"/>
          <w:sz w:val="16"/>
          <w:szCs w:val="16"/>
        </w:rPr>
        <w:t>e</w:t>
      </w:r>
      <w:r>
        <w:rPr>
          <w:rFonts w:cs="Arial" w:ascii="Verdana" w:hAnsi="Verdana"/>
          <w:sz w:val="16"/>
          <w:szCs w:val="16"/>
        </w:rPr>
        <w:t>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a</w:t>
      </w:r>
      <w:r>
        <w:rPr>
          <w:rFonts w:cs="Arial" w:ascii="Verdana" w:hAnsi="Verdana"/>
          <w:spacing w:val="4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ú</w:t>
      </w:r>
      <w:r>
        <w:rPr>
          <w:rFonts w:cs="Arial" w:ascii="Verdana" w:hAnsi="Verdana"/>
          <w:spacing w:val="-1"/>
          <w:sz w:val="16"/>
          <w:szCs w:val="16"/>
        </w:rPr>
        <w:t>č</w:t>
      </w:r>
      <w:r>
        <w:rPr>
          <w:rFonts w:cs="Arial" w:ascii="Verdana" w:hAnsi="Verdana"/>
          <w:sz w:val="16"/>
          <w:szCs w:val="16"/>
        </w:rPr>
        <w:t>tovnej</w:t>
      </w:r>
      <w:r>
        <w:rPr>
          <w:rFonts w:cs="Arial" w:ascii="Verdana" w:hAnsi="Verdana"/>
          <w:spacing w:val="33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jednotke</w:t>
      </w:r>
      <w:r>
        <w:rPr>
          <w:rFonts w:cs="Arial" w:ascii="Verdana" w:hAnsi="Verdana"/>
          <w:spacing w:val="32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s</w:t>
      </w:r>
      <w:r>
        <w:rPr>
          <w:rFonts w:cs="Arial" w:ascii="Verdana" w:hAnsi="Verdana"/>
          <w:spacing w:val="1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2"/>
          <w:sz w:val="16"/>
          <w:szCs w:val="16"/>
        </w:rPr>
        <w:t>o</w:t>
      </w:r>
      <w:r>
        <w:rPr>
          <w:rFonts w:cs="Arial" w:ascii="Verdana" w:hAnsi="Verdana"/>
          <w:sz w:val="16"/>
          <w:szCs w:val="16"/>
        </w:rPr>
        <w:t>dstat</w:t>
      </w:r>
      <w:r>
        <w:rPr>
          <w:rFonts w:cs="Arial" w:ascii="Verdana" w:hAnsi="Verdana"/>
          <w:spacing w:val="2"/>
          <w:sz w:val="16"/>
          <w:szCs w:val="16"/>
        </w:rPr>
        <w:t>n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z w:val="16"/>
          <w:szCs w:val="16"/>
        </w:rPr>
        <w:t>m vp</w:t>
      </w:r>
      <w:r>
        <w:rPr>
          <w:rFonts w:cs="Arial" w:ascii="Verdana" w:hAnsi="Verdana"/>
          <w:spacing w:val="2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  <w:t xml:space="preserve">d) </w:t>
      </w:r>
      <w:r>
        <w:rPr>
          <w:rFonts w:cs="Arial" w:ascii="Verdana" w:hAnsi="Verdana"/>
          <w:sz w:val="16"/>
          <w:szCs w:val="16"/>
          <w:u w:val="single"/>
        </w:rPr>
        <w:t>spoločnosť neeviduje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pacing w:val="4"/>
          <w:sz w:val="16"/>
          <w:szCs w:val="16"/>
          <w:u w:val="single"/>
        </w:rPr>
        <w:t>v</w:t>
      </w:r>
      <w:r>
        <w:rPr>
          <w:rFonts w:cs="Arial" w:ascii="Verdana" w:hAnsi="Verdana"/>
          <w:spacing w:val="-8"/>
          <w:sz w:val="16"/>
          <w:szCs w:val="16"/>
          <w:u w:val="single"/>
        </w:rPr>
        <w:t>ý</w:t>
      </w:r>
      <w:r>
        <w:rPr>
          <w:rFonts w:cs="Arial" w:ascii="Verdana" w:hAnsi="Verdana"/>
          <w:spacing w:val="1"/>
          <w:sz w:val="16"/>
          <w:szCs w:val="16"/>
          <w:u w:val="single"/>
        </w:rPr>
        <w:t>z</w:t>
      </w:r>
      <w:r>
        <w:rPr>
          <w:rFonts w:cs="Arial" w:ascii="Verdana" w:hAnsi="Verdana"/>
          <w:sz w:val="16"/>
          <w:szCs w:val="16"/>
          <w:u w:val="single"/>
        </w:rPr>
        <w:t>n</w:t>
      </w:r>
      <w:r>
        <w:rPr>
          <w:rFonts w:cs="Arial" w:ascii="Verdana" w:hAnsi="Verdana"/>
          <w:spacing w:val="-1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</w:t>
      </w:r>
      <w:r>
        <w:rPr>
          <w:rFonts w:cs="Arial" w:ascii="Verdana" w:hAnsi="Verdana"/>
          <w:spacing w:val="5"/>
          <w:sz w:val="16"/>
          <w:szCs w:val="16"/>
          <w:u w:val="single"/>
        </w:rPr>
        <w:t>né</w:t>
      </w:r>
      <w:r>
        <w:rPr>
          <w:rFonts w:cs="Arial" w:ascii="Verdana" w:hAnsi="Verdana"/>
          <w:spacing w:val="54"/>
          <w:sz w:val="16"/>
          <w:szCs w:val="16"/>
          <w:u w:val="single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pov</w:t>
      </w:r>
      <w:r>
        <w:rPr>
          <w:rFonts w:cs="Arial" w:ascii="Verdana" w:hAnsi="Verdana"/>
          <w:spacing w:val="2"/>
          <w:sz w:val="16"/>
          <w:szCs w:val="16"/>
          <w:u w:val="single"/>
        </w:rPr>
        <w:t>i</w:t>
      </w:r>
      <w:r>
        <w:rPr>
          <w:rFonts w:cs="Arial" w:ascii="Verdana" w:hAnsi="Verdana"/>
          <w:sz w:val="16"/>
          <w:szCs w:val="16"/>
          <w:u w:val="single"/>
        </w:rPr>
        <w:t>nnosti</w:t>
      </w:r>
      <w:r>
        <w:rPr>
          <w:rFonts w:cs="Arial" w:ascii="Verdana" w:hAnsi="Verdana"/>
          <w:spacing w:val="55"/>
          <w:sz w:val="16"/>
          <w:szCs w:val="16"/>
        </w:rPr>
        <w:t xml:space="preserve"> </w:t>
      </w:r>
      <w:r>
        <w:rPr>
          <w:rFonts w:cs="Arial" w:ascii="Verdana" w:hAnsi="Verdana"/>
          <w:spacing w:val="52"/>
          <w:sz w:val="16"/>
          <w:szCs w:val="16"/>
        </w:rPr>
        <w:t xml:space="preserve"> </w:t>
      </w:r>
      <w:r>
        <w:rPr>
          <w:rFonts w:cs="Arial" w:ascii="Verdana" w:hAnsi="Verdana"/>
          <w:spacing w:val="4"/>
          <w:sz w:val="16"/>
          <w:szCs w:val="16"/>
        </w:rPr>
        <w:t>v</w:t>
      </w:r>
      <w:r>
        <w:rPr>
          <w:rFonts w:cs="Arial" w:ascii="Verdana" w:hAnsi="Verdana"/>
          <w:spacing w:val="-5"/>
          <w:sz w:val="16"/>
          <w:szCs w:val="16"/>
        </w:rPr>
        <w:t>y</w:t>
      </w:r>
      <w:r>
        <w:rPr>
          <w:rFonts w:cs="Arial" w:ascii="Verdana" w:hAnsi="Verdana"/>
          <w:sz w:val="16"/>
          <w:szCs w:val="16"/>
        </w:rPr>
        <w:t>p</w:t>
      </w:r>
      <w:r>
        <w:rPr>
          <w:rFonts w:cs="Arial" w:ascii="Verdana" w:hAnsi="Verdana"/>
          <w:spacing w:val="5"/>
          <w:sz w:val="16"/>
          <w:szCs w:val="16"/>
        </w:rPr>
        <w:t>l</w:t>
      </w:r>
      <w:r>
        <w:rPr>
          <w:rFonts w:cs="Arial" w:ascii="Verdana" w:hAnsi="Verdana"/>
          <w:spacing w:val="-5"/>
          <w:sz w:val="16"/>
          <w:szCs w:val="16"/>
        </w:rPr>
        <w:t>ý</w:t>
      </w:r>
      <w:r>
        <w:rPr>
          <w:rFonts w:cs="Arial" w:ascii="Verdana" w:hAnsi="Verdana"/>
          <w:spacing w:val="2"/>
          <w:sz w:val="16"/>
          <w:szCs w:val="16"/>
        </w:rPr>
        <w:t>v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júci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h</w:t>
      </w:r>
      <w:r>
        <w:rPr>
          <w:rFonts w:cs="Arial" w:ascii="Verdana" w:hAnsi="Verdana"/>
          <w:spacing w:val="57"/>
          <w:sz w:val="16"/>
          <w:szCs w:val="16"/>
        </w:rPr>
        <w:t xml:space="preserve"> </w:t>
      </w:r>
      <w:r>
        <w:rPr>
          <w:rFonts w:cs="Arial" w:ascii="Verdana" w:hAnsi="Verdana"/>
          <w:sz w:val="16"/>
          <w:szCs w:val="16"/>
          <w:u w:val="single"/>
        </w:rPr>
        <w:t>z</w:t>
      </w:r>
      <w:r>
        <w:rPr>
          <w:rFonts w:cs="Arial" w:ascii="Verdana" w:hAnsi="Verdana"/>
          <w:spacing w:val="7"/>
          <w:sz w:val="16"/>
          <w:szCs w:val="16"/>
          <w:u w:val="single"/>
        </w:rPr>
        <w:t> </w:t>
      </w:r>
      <w:r>
        <w:rPr>
          <w:rFonts w:cs="Arial" w:ascii="Verdana" w:hAnsi="Verdana"/>
          <w:sz w:val="16"/>
          <w:szCs w:val="16"/>
          <w:u w:val="single"/>
        </w:rPr>
        <w:t>dô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hodko</w:t>
      </w:r>
      <w:r>
        <w:rPr>
          <w:rFonts w:cs="Arial" w:ascii="Verdana" w:hAnsi="Verdana"/>
          <w:spacing w:val="2"/>
          <w:sz w:val="16"/>
          <w:szCs w:val="16"/>
          <w:u w:val="single"/>
        </w:rPr>
        <w:t>v</w:t>
      </w:r>
      <w:r>
        <w:rPr>
          <w:rFonts w:cs="Arial" w:ascii="Verdana" w:hAnsi="Verdana"/>
          <w:spacing w:val="-5"/>
          <w:sz w:val="16"/>
          <w:szCs w:val="16"/>
          <w:u w:val="single"/>
        </w:rPr>
        <w:t>ý</w:t>
      </w:r>
      <w:r>
        <w:rPr>
          <w:rFonts w:cs="Arial" w:ascii="Verdana" w:hAnsi="Verdana"/>
          <w:spacing w:val="-1"/>
          <w:sz w:val="16"/>
          <w:szCs w:val="16"/>
          <w:u w:val="single"/>
        </w:rPr>
        <w:t>c</w:t>
      </w:r>
      <w:r>
        <w:rPr>
          <w:rFonts w:cs="Arial" w:ascii="Verdana" w:hAnsi="Verdana"/>
          <w:sz w:val="16"/>
          <w:szCs w:val="16"/>
          <w:u w:val="single"/>
        </w:rPr>
        <w:t>h p</w:t>
      </w:r>
      <w:r>
        <w:rPr>
          <w:rFonts w:cs="Arial" w:ascii="Verdana" w:hAnsi="Verdana"/>
          <w:spacing w:val="-1"/>
          <w:sz w:val="16"/>
          <w:szCs w:val="16"/>
          <w:u w:val="single"/>
        </w:rPr>
        <w:t>r</w:t>
      </w:r>
      <w:r>
        <w:rPr>
          <w:rFonts w:cs="Arial" w:ascii="Verdana" w:hAnsi="Verdana"/>
          <w:sz w:val="16"/>
          <w:szCs w:val="16"/>
          <w:u w:val="single"/>
        </w:rPr>
        <w:t>ogr</w:t>
      </w:r>
      <w:r>
        <w:rPr>
          <w:rFonts w:cs="Arial" w:ascii="Verdana" w:hAnsi="Verdana"/>
          <w:spacing w:val="-2"/>
          <w:sz w:val="16"/>
          <w:szCs w:val="16"/>
          <w:u w:val="single"/>
        </w:rPr>
        <w:t>a</w:t>
      </w:r>
      <w:r>
        <w:rPr>
          <w:rFonts w:cs="Arial" w:ascii="Verdana" w:hAnsi="Verdana"/>
          <w:sz w:val="16"/>
          <w:szCs w:val="16"/>
          <w:u w:val="single"/>
        </w:rPr>
        <w:t>mov</w:t>
      </w:r>
      <w:r>
        <w:rPr>
          <w:rFonts w:cs="Arial" w:ascii="Verdana" w:hAnsi="Verdana"/>
          <w:sz w:val="16"/>
          <w:szCs w:val="16"/>
        </w:rPr>
        <w:t xml:space="preserve"> p</w:t>
      </w:r>
      <w:r>
        <w:rPr>
          <w:rFonts w:cs="Arial" w:ascii="Verdana" w:hAnsi="Verdana"/>
          <w:spacing w:val="1"/>
          <w:sz w:val="16"/>
          <w:szCs w:val="16"/>
        </w:rPr>
        <w:t>r</w:t>
      </w:r>
      <w:r>
        <w:rPr>
          <w:rFonts w:cs="Arial" w:ascii="Verdana" w:hAnsi="Verdana"/>
          <w:sz w:val="16"/>
          <w:szCs w:val="16"/>
        </w:rPr>
        <w:t>e</w:t>
      </w:r>
      <w:r>
        <w:rPr>
          <w:rFonts w:cs="Arial" w:ascii="Verdana" w:hAnsi="Verdana"/>
          <w:spacing w:val="-1"/>
          <w:sz w:val="16"/>
          <w:szCs w:val="16"/>
        </w:rPr>
        <w:t xml:space="preserve"> </w:t>
      </w:r>
      <w:r>
        <w:rPr>
          <w:rFonts w:cs="Arial" w:ascii="Verdana" w:hAnsi="Verdana"/>
          <w:spacing w:val="1"/>
          <w:sz w:val="16"/>
          <w:szCs w:val="16"/>
        </w:rPr>
        <w:t>z</w:t>
      </w:r>
      <w:r>
        <w:rPr>
          <w:rFonts w:cs="Arial" w:ascii="Verdana" w:hAnsi="Verdana"/>
          <w:spacing w:val="-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mestn</w:t>
      </w:r>
      <w:r>
        <w:rPr>
          <w:rFonts w:cs="Arial" w:ascii="Verdana" w:hAnsi="Verdana"/>
          <w:spacing w:val="1"/>
          <w:sz w:val="16"/>
          <w:szCs w:val="16"/>
        </w:rPr>
        <w:t>a</w:t>
      </w:r>
      <w:r>
        <w:rPr>
          <w:rFonts w:cs="Arial" w:ascii="Verdana" w:hAnsi="Verdana"/>
          <w:sz w:val="16"/>
          <w:szCs w:val="16"/>
        </w:rPr>
        <w:t>n</w:t>
      </w:r>
      <w:r>
        <w:rPr>
          <w:rFonts w:cs="Arial" w:ascii="Verdana" w:hAnsi="Verdana"/>
          <w:spacing w:val="-1"/>
          <w:sz w:val="16"/>
          <w:szCs w:val="16"/>
        </w:rPr>
        <w:t>c</w:t>
      </w:r>
      <w:r>
        <w:rPr>
          <w:rFonts w:cs="Arial" w:ascii="Verdana" w:hAnsi="Verdana"/>
          <w:sz w:val="16"/>
          <w:szCs w:val="16"/>
        </w:rPr>
        <w:t>ov.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>
          <w:rFonts w:cs="Arial" w:ascii="Verdana" w:hAnsi="Verdana"/>
          <w:sz w:val="16"/>
          <w:szCs w:val="16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</w:rPr>
        <w:t xml:space="preserve">6. Spoločnosti </w:t>
      </w:r>
      <w:r>
        <w:rPr>
          <w:rFonts w:cs="Arial" w:ascii="Verdana" w:hAnsi="Verdana"/>
          <w:b/>
          <w:sz w:val="16"/>
          <w:szCs w:val="16"/>
        </w:rPr>
        <w:t>nie je</w:t>
      </w:r>
      <w:r>
        <w:rPr>
          <w:rFonts w:cs="Arial" w:ascii="Verdana" w:hAnsi="Verdana"/>
          <w:sz w:val="16"/>
          <w:szCs w:val="16"/>
        </w:rPr>
        <w:t xml:space="preserve">  udelené výlučné právo alebo osobitné právo, ktorým sa udelilo právo poskytovať </w:t>
      </w:r>
      <w:r>
        <w:rPr>
          <w:rFonts w:cs="Arial" w:ascii="Verdana" w:hAnsi="Verdana"/>
          <w:b/>
          <w:sz w:val="16"/>
          <w:szCs w:val="16"/>
          <w:u w:val="single"/>
        </w:rPr>
        <w:t xml:space="preserve">služby </w:t>
      </w:r>
      <w:r>
        <w:rPr>
          <w:rFonts w:cs="Arial" w:ascii="Verdana" w:hAnsi="Verdana"/>
          <w:sz w:val="16"/>
          <w:szCs w:val="16"/>
          <w:u w:val="single"/>
        </w:rPr>
        <w:t xml:space="preserve">vo 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  <w:t>verejnom záujme.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  <w:u w:val="single"/>
        </w:rPr>
      </w:pPr>
      <w:r>
        <w:rPr>
          <w:rFonts w:cs="Arial" w:ascii="Verdana" w:hAnsi="Verdana"/>
          <w:sz w:val="16"/>
          <w:szCs w:val="16"/>
          <w:u w:val="single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Verdana" w:hAnsi="Verdana" w:cs="Arial"/>
          <w:sz w:val="16"/>
          <w:szCs w:val="16"/>
        </w:rPr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gutter="0" w:header="0" w:top="1340" w:footer="620" w:bottom="80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Verdan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1905" distR="0" simplePos="0" locked="0" layoutInCell="0" allowOverlap="1" relativeHeight="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080" cy="17784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 xml:space="preserve"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2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 anchor="t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o:allowincell="f" style="position:absolute;margin-left:483.9pt;margin-top:800.05pt;width:42.55pt;height:13.95pt;mso-wrap-style:square;v-text-anchor:top;mso-position-horizontal-relative:page;mso-position-vertical-relative:page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 xml:space="preserve"> PAGE </w:instrText>
                    </w:r>
                    <w:r>
                      <w:rPr/>
                      <w:fldChar w:fldCharType="separate"/>
                    </w:r>
                    <w:r>
                      <w:rPr/>
                      <w:t>2</w:t>
                    </w:r>
                    <w:r>
                      <w:rPr/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Zhlavie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cs="Arial" w:ascii="Arial" w:hAnsi="Arial"/>
        <w:sz w:val="22"/>
        <w:szCs w:val="22"/>
        <w:bdr w:val="single" w:sz="4" w:space="0" w:color="000000"/>
      </w:rPr>
      <w:t>50080938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cs="Arial" w:ascii="Arial" w:hAnsi="Arial"/>
        <w:sz w:val="22"/>
        <w:szCs w:val="22"/>
        <w:bdr w:val="single" w:sz="4" w:space="0" w:color="000000"/>
      </w:rPr>
      <w:t>2120174859</w:t>
    </w:r>
  </w:p>
  <w:p>
    <w:pPr>
      <w:pStyle w:val="Zhlavie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</w:r>
  </w:p>
  <w:p>
    <w:pPr>
      <w:pStyle w:val="Zhlavie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284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f62c38"/>
    <w:pPr>
      <w:widowControl w:val="false"/>
      <w:bidi w:val="0"/>
      <w:spacing w:before="0" w:after="0"/>
      <w:jc w:val="left"/>
    </w:pPr>
    <w:rPr>
      <w:rFonts w:ascii="Calibri" w:hAnsi="Calibri" w:eastAsia="Calibri" w:cs="Times New Roman"/>
      <w:color w:val="auto"/>
      <w:kern w:val="0"/>
      <w:sz w:val="22"/>
      <w:szCs w:val="22"/>
      <w:lang w:eastAsia="en-US" w:val="sk-SK" w:bidi="ar-SA"/>
    </w:rPr>
  </w:style>
  <w:style w:type="paragraph" w:styleId="Nadpis1">
    <w:name w:val="Heading 1"/>
    <w:basedOn w:val="Normal"/>
    <w:uiPriority w:val="1"/>
    <w:qFormat/>
    <w:rsid w:val="00f62c38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qFormat/>
    <w:rsid w:val="00eb4798"/>
    <w:rPr/>
  </w:style>
  <w:style w:type="character" w:styleId="PtaChar" w:customStyle="1">
    <w:name w:val="Päta Char"/>
    <w:basedOn w:val="DefaultParagraphFont"/>
    <w:uiPriority w:val="99"/>
    <w:qFormat/>
    <w:rsid w:val="00eb4798"/>
    <w:rPr/>
  </w:style>
  <w:style w:type="character" w:styleId="StyleVerdana85pt" w:customStyle="1">
    <w:name w:val="Style Verdana 85 pt"/>
    <w:qFormat/>
    <w:rsid w:val="00a348cb"/>
    <w:rPr>
      <w:rFonts w:ascii="Verdana" w:hAnsi="Verdana"/>
      <w:sz w:val="17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9760c0"/>
    <w:rPr>
      <w:rFonts w:ascii="Segoe UI" w:hAnsi="Segoe UI" w:cs="Segoe UI"/>
      <w:sz w:val="18"/>
      <w:szCs w:val="18"/>
      <w:lang w:eastAsia="en-US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uiPriority w:val="1"/>
    <w:qFormat/>
    <w:rsid w:val="00f62c38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1"/>
    <w:qFormat/>
    <w:rsid w:val="00f62c38"/>
    <w:pPr/>
    <w:rPr/>
  </w:style>
  <w:style w:type="paragraph" w:styleId="TableParagraph" w:customStyle="1">
    <w:name w:val="Table Paragraph"/>
    <w:basedOn w:val="Normal"/>
    <w:uiPriority w:val="1"/>
    <w:qFormat/>
    <w:rsid w:val="00f62c38"/>
    <w:pPr/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rsid w:val="0015104f"/>
    <w:pPr>
      <w:widowControl/>
      <w:jc w:val="center"/>
    </w:pPr>
    <w:rPr>
      <w:rFonts w:ascii="Arial Narrow" w:hAnsi="Arial Narrow" w:eastAsia="Times New Roman"/>
      <w:b/>
      <w:bCs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9760c0"/>
    <w:pPr/>
    <w:rPr>
      <w:rFonts w:ascii="Segoe UI" w:hAnsi="Segoe UI" w:cs="Segoe UI"/>
      <w:sz w:val="18"/>
      <w:szCs w:val="18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f62c38"/>
    <w:rPr>
      <w:lang w:val="en-US" w:eastAsia="en-US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EE1E5C-976E-4359-A63A-59B8F967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LibreOffice/7.4.5.1$Windows_X86_64 LibreOffice_project/9c0871452b3918c1019dde9bfac75448afc4b57f</Application>
  <AppVersion>15.0000</AppVersion>
  <Pages>2</Pages>
  <Words>411</Words>
  <Characters>2646</Characters>
  <CharactersWithSpaces>3061</CharactersWithSpaces>
  <Paragraphs>53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2023-03-24T15:19:00Z</dcterms:created>
  <dc:creator>maria</dc:creator>
  <dc:description/>
  <dc:language>sk-SK</dc:language>
  <cp:lastModifiedBy/>
  <cp:lastPrinted>2023-03-23T07:40:00Z</cp:lastPrinted>
  <dcterms:modified xsi:type="dcterms:W3CDTF">2023-06-27T22:13:43Z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