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B10AB2">
        <w:rPr>
          <w:rFonts w:ascii="Arial Narrow" w:hAnsi="Arial Narrow"/>
          <w:b/>
        </w:rPr>
        <w:t>20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78576E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6"/>
        <w:gridCol w:w="6491"/>
      </w:tblGrid>
      <w:tr w:rsidR="00A55E63" w:rsidRPr="00A55E63" w:rsidTr="00CC4250">
        <w:tc>
          <w:tcPr>
            <w:tcW w:w="3046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491" w:type="dxa"/>
          </w:tcPr>
          <w:p w:rsidR="002D7E6D" w:rsidRPr="00B81559" w:rsidRDefault="00B81559" w:rsidP="00B10AB2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81559">
              <w:rPr>
                <w:rFonts w:ascii="Arial" w:hAnsi="Arial" w:cs="Arial"/>
                <w:bCs/>
                <w:color w:val="000000"/>
                <w:sz w:val="20"/>
                <w:szCs w:val="20"/>
                <w:shd w:val="clear" w:color="auto" w:fill="FFFFFF"/>
              </w:rPr>
              <w:t>JTB Invest, s. r. o.</w:t>
            </w:r>
          </w:p>
        </w:tc>
      </w:tr>
      <w:tr w:rsidR="00A55E63" w:rsidRPr="00A55E63" w:rsidTr="00CC4250">
        <w:tc>
          <w:tcPr>
            <w:tcW w:w="3046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491" w:type="dxa"/>
          </w:tcPr>
          <w:p w:rsidR="002D7E6D" w:rsidRPr="00B81559" w:rsidRDefault="00B8155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  <w:bCs/>
                <w:color w:val="000000"/>
                <w:sz w:val="20"/>
                <w:szCs w:val="20"/>
                <w:shd w:val="clear" w:color="auto" w:fill="FFFFFF"/>
              </w:rPr>
              <w:t>47549360</w:t>
            </w:r>
          </w:p>
        </w:tc>
      </w:tr>
      <w:tr w:rsidR="00A55E63" w:rsidRPr="00A55E63" w:rsidTr="00CC4250">
        <w:tc>
          <w:tcPr>
            <w:tcW w:w="3046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491" w:type="dxa"/>
          </w:tcPr>
          <w:p w:rsidR="002D7E6D" w:rsidRPr="00B81559" w:rsidRDefault="00B81559" w:rsidP="00B81559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81559">
              <w:rPr>
                <w:rStyle w:val="ra"/>
                <w:rFonts w:ascii="Arial" w:hAnsi="Arial" w:cs="Arial"/>
                <w:bCs/>
                <w:color w:val="000000"/>
                <w:sz w:val="20"/>
                <w:szCs w:val="20"/>
                <w:shd w:val="clear" w:color="auto" w:fill="FFFFFF"/>
              </w:rPr>
              <w:t>Jarabinková 8F</w:t>
            </w:r>
            <w:r w:rsidR="00CC4250" w:rsidRPr="00B81559">
              <w:rPr>
                <w:rFonts w:ascii="Arial" w:hAnsi="Arial" w:cs="Arial"/>
              </w:rPr>
              <w:t>, 821 0</w:t>
            </w:r>
            <w:r w:rsidRPr="00B81559">
              <w:rPr>
                <w:rFonts w:ascii="Arial" w:hAnsi="Arial" w:cs="Arial"/>
              </w:rPr>
              <w:t>9</w:t>
            </w:r>
            <w:r w:rsidR="00CC4250" w:rsidRPr="00B81559">
              <w:rPr>
                <w:rFonts w:ascii="Arial" w:hAnsi="Arial" w:cs="Arial"/>
              </w:rPr>
              <w:t xml:space="preserve">  Bratislava</w:t>
            </w:r>
          </w:p>
        </w:tc>
      </w:tr>
    </w:tbl>
    <w:p w:rsidR="00CC4250" w:rsidRDefault="00CC4250" w:rsidP="0078576E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</w:p>
    <w:p w:rsidR="0078576E" w:rsidRPr="00A55E63" w:rsidRDefault="0078576E" w:rsidP="0078576E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Účtovná jednotka nie je súčasťou konsolidovaného celku.</w:t>
      </w:r>
    </w:p>
    <w:p w:rsidR="0078576E" w:rsidRPr="00A55E63" w:rsidRDefault="0078576E" w:rsidP="0078576E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78576E" w:rsidRPr="00A55E63" w:rsidRDefault="0078576E" w:rsidP="0078576E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78576E" w:rsidRPr="00A55E63" w:rsidRDefault="0078576E" w:rsidP="0078576E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78576E" w:rsidRPr="00A55E63" w:rsidRDefault="0078576E" w:rsidP="0078576E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143"/>
        <w:gridCol w:w="2095"/>
        <w:gridCol w:w="3299"/>
      </w:tblGrid>
      <w:tr w:rsidR="0078576E" w:rsidRPr="00672263" w:rsidTr="006B0D42">
        <w:tc>
          <w:tcPr>
            <w:tcW w:w="4219" w:type="dxa"/>
          </w:tcPr>
          <w:p w:rsidR="0078576E" w:rsidRPr="00672263" w:rsidRDefault="0078576E" w:rsidP="006B0D42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6722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78576E" w:rsidRPr="00672263" w:rsidRDefault="0078576E" w:rsidP="006B0D42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672263">
              <w:rPr>
                <w:rFonts w:ascii="Arial" w:hAnsi="Arial" w:cs="Arial"/>
                <w:b/>
              </w:rPr>
              <w:t>Bežné účtovné</w:t>
            </w:r>
          </w:p>
          <w:p w:rsidR="0078576E" w:rsidRPr="00672263" w:rsidRDefault="0078576E" w:rsidP="006B0D42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6722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78576E" w:rsidRPr="00672263" w:rsidRDefault="0078576E" w:rsidP="006B0D42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6722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78576E" w:rsidRPr="00672263" w:rsidTr="006B0D42">
        <w:tc>
          <w:tcPr>
            <w:tcW w:w="4219" w:type="dxa"/>
          </w:tcPr>
          <w:p w:rsidR="0078576E" w:rsidRPr="00672263" w:rsidRDefault="0078576E" w:rsidP="006B0D42">
            <w:pPr>
              <w:spacing w:line="260" w:lineRule="exact"/>
              <w:rPr>
                <w:rFonts w:ascii="Arial" w:hAnsi="Arial" w:cs="Arial"/>
              </w:rPr>
            </w:pPr>
            <w:r w:rsidRPr="006722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78576E" w:rsidRPr="00672263" w:rsidRDefault="00B81559" w:rsidP="006B0D42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:rsidR="0078576E" w:rsidRPr="00672263" w:rsidRDefault="00B81559" w:rsidP="006B0D42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78576E">
        <w:rPr>
          <w:rFonts w:ascii="Arial" w:hAnsi="Arial" w:cs="Arial"/>
          <w:spacing w:val="-4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78576E">
        <w:rPr>
          <w:rFonts w:ascii="Arial" w:hAnsi="Arial" w:cs="Arial"/>
          <w:sz w:val="22"/>
          <w:szCs w:val="22"/>
        </w:rPr>
        <w:t xml:space="preserve"> je 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="0078576E">
        <w:rPr>
          <w:rFonts w:ascii="Arial" w:hAnsi="Arial" w:cs="Arial"/>
          <w:sz w:val="22"/>
          <w:szCs w:val="22"/>
        </w:rPr>
        <w:t>.</w:t>
      </w:r>
    </w:p>
    <w:p w:rsidR="005050F8" w:rsidRPr="005050F8" w:rsidRDefault="005050F8" w:rsidP="005050F8">
      <w:pPr>
        <w:ind w:right="-468"/>
        <w:jc w:val="both"/>
        <w:rPr>
          <w:rFonts w:ascii="Arial" w:eastAsia="Times New Roman" w:hAnsi="Arial" w:cs="Arial"/>
        </w:rPr>
      </w:pPr>
      <w:r w:rsidRPr="005050F8">
        <w:rPr>
          <w:rFonts w:ascii="Arial" w:eastAsia="Times New Roman" w:hAnsi="Arial" w:cs="Arial"/>
        </w:rPr>
        <w:t xml:space="preserve">Dátum schválenia účtovnej závierky za bezprostredne predchádzajúce účtovné obdobie príslušným orgánom účtovnej jednotky: </w:t>
      </w:r>
      <w:r w:rsidR="00F5118C">
        <w:rPr>
          <w:rFonts w:ascii="Arial" w:eastAsia="Times New Roman" w:hAnsi="Arial" w:cs="Arial"/>
        </w:rPr>
        <w:t>25</w:t>
      </w:r>
      <w:r w:rsidR="00CC4250">
        <w:rPr>
          <w:rFonts w:ascii="Arial" w:eastAsia="Times New Roman" w:hAnsi="Arial" w:cs="Arial"/>
        </w:rPr>
        <w:t>.0</w:t>
      </w:r>
      <w:r w:rsidR="00F5118C">
        <w:rPr>
          <w:rFonts w:ascii="Arial" w:eastAsia="Times New Roman" w:hAnsi="Arial" w:cs="Arial"/>
        </w:rPr>
        <w:t>6</w:t>
      </w:r>
      <w:r w:rsidR="00CC4250">
        <w:rPr>
          <w:rFonts w:ascii="Arial" w:eastAsia="Times New Roman" w:hAnsi="Arial" w:cs="Arial"/>
        </w:rPr>
        <w:t>.20</w:t>
      </w:r>
      <w:r w:rsidR="00B10AB2">
        <w:rPr>
          <w:rFonts w:ascii="Arial" w:eastAsia="Times New Roman" w:hAnsi="Arial" w:cs="Arial"/>
        </w:rPr>
        <w:t>2</w:t>
      </w:r>
      <w:r w:rsidR="00F5118C">
        <w:rPr>
          <w:rFonts w:ascii="Arial" w:eastAsia="Times New Roman" w:hAnsi="Arial" w:cs="Arial"/>
        </w:rPr>
        <w:t>2</w:t>
      </w:r>
    </w:p>
    <w:p w:rsidR="005050F8" w:rsidRPr="00A55E63" w:rsidRDefault="005050F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5050F8">
        <w:rPr>
          <w:rFonts w:ascii="Arial" w:hAnsi="Arial" w:cs="Arial"/>
          <w:sz w:val="22"/>
          <w:szCs w:val="22"/>
        </w:rPr>
        <w:t xml:space="preserve"> 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B54358">
        <w:rPr>
          <w:rFonts w:ascii="Arial" w:hAnsi="Arial" w:cs="Arial"/>
          <w:spacing w:val="-5"/>
          <w:sz w:val="22"/>
          <w:szCs w:val="22"/>
        </w:rPr>
        <w:t xml:space="preserve"> </w:t>
      </w:r>
      <w:r w:rsidR="00E55C87">
        <w:rPr>
          <w:rFonts w:ascii="Arial" w:hAnsi="Arial" w:cs="Arial"/>
          <w:spacing w:val="-1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B54358">
        <w:rPr>
          <w:rFonts w:ascii="Arial" w:hAnsi="Arial" w:cs="Arial"/>
          <w:spacing w:val="-1"/>
          <w:sz w:val="22"/>
          <w:szCs w:val="22"/>
        </w:rPr>
        <w:t xml:space="preserve"> 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B54358">
        <w:rPr>
          <w:rFonts w:ascii="Arial" w:hAnsi="Arial" w:cs="Arial"/>
          <w:sz w:val="22"/>
          <w:szCs w:val="22"/>
        </w:rPr>
        <w:t xml:space="preserve"> bez náplne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B54358">
        <w:rPr>
          <w:rFonts w:ascii="Arial" w:hAnsi="Arial" w:cs="Arial"/>
          <w:sz w:val="22"/>
          <w:szCs w:val="22"/>
        </w:rPr>
        <w:t xml:space="preserve"> </w:t>
      </w:r>
      <w:r w:rsidR="00B54358">
        <w:rPr>
          <w:rFonts w:ascii="Arial" w:hAnsi="Arial" w:cs="Arial"/>
          <w:spacing w:val="-1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B54358">
        <w:rPr>
          <w:rFonts w:ascii="Arial" w:hAnsi="Arial" w:cs="Arial"/>
          <w:sz w:val="22"/>
          <w:szCs w:val="22"/>
        </w:rPr>
        <w:t xml:space="preserve"> </w:t>
      </w:r>
      <w:r w:rsidR="00B54358">
        <w:rPr>
          <w:rFonts w:ascii="Arial" w:hAnsi="Arial" w:cs="Arial"/>
          <w:spacing w:val="-1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B54358">
        <w:rPr>
          <w:rFonts w:ascii="Arial" w:hAnsi="Arial" w:cs="Arial"/>
          <w:sz w:val="22"/>
          <w:szCs w:val="22"/>
        </w:rPr>
        <w:t xml:space="preserve"> </w:t>
      </w:r>
      <w:r w:rsidR="00B54358">
        <w:rPr>
          <w:rFonts w:ascii="Arial" w:hAnsi="Arial" w:cs="Arial"/>
          <w:spacing w:val="-1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B54358">
        <w:rPr>
          <w:rFonts w:ascii="Arial" w:hAnsi="Arial" w:cs="Arial"/>
          <w:sz w:val="22"/>
          <w:szCs w:val="22"/>
        </w:rPr>
        <w:t xml:space="preserve"> </w:t>
      </w:r>
      <w:r w:rsidR="00B54358">
        <w:rPr>
          <w:rFonts w:ascii="Arial" w:hAnsi="Arial" w:cs="Arial"/>
          <w:spacing w:val="-1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E55C87">
        <w:rPr>
          <w:rFonts w:ascii="Arial" w:hAnsi="Arial" w:cs="Arial"/>
          <w:spacing w:val="-5"/>
          <w:sz w:val="22"/>
          <w:szCs w:val="22"/>
        </w:rPr>
        <w:t xml:space="preserve"> </w:t>
      </w:r>
      <w:r w:rsidR="00E55C87">
        <w:rPr>
          <w:rFonts w:ascii="Arial" w:hAnsi="Arial" w:cs="Arial"/>
          <w:spacing w:val="-1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E55C87">
        <w:rPr>
          <w:rFonts w:ascii="Arial" w:hAnsi="Arial" w:cs="Arial"/>
          <w:spacing w:val="-2"/>
          <w:sz w:val="22"/>
          <w:szCs w:val="22"/>
        </w:rPr>
        <w:t xml:space="preserve"> </w:t>
      </w:r>
      <w:r w:rsidR="00E55C87">
        <w:rPr>
          <w:rFonts w:ascii="Arial" w:hAnsi="Arial" w:cs="Arial"/>
          <w:spacing w:val="-1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E55C87">
        <w:rPr>
          <w:rFonts w:ascii="Arial" w:hAnsi="Arial" w:cs="Arial"/>
          <w:spacing w:val="-5"/>
          <w:sz w:val="22"/>
          <w:szCs w:val="22"/>
        </w:rPr>
        <w:t xml:space="preserve"> </w:t>
      </w:r>
      <w:r w:rsidR="00E55C87">
        <w:rPr>
          <w:rFonts w:ascii="Arial" w:hAnsi="Arial" w:cs="Arial"/>
          <w:spacing w:val="-1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E55C87">
        <w:rPr>
          <w:rFonts w:ascii="Arial" w:hAnsi="Arial" w:cs="Arial"/>
          <w:sz w:val="22"/>
          <w:szCs w:val="22"/>
        </w:rPr>
        <w:t xml:space="preserve"> </w:t>
      </w:r>
      <w:r w:rsidR="00E55C87">
        <w:rPr>
          <w:rFonts w:ascii="Arial" w:hAnsi="Arial" w:cs="Arial"/>
          <w:spacing w:val="-1"/>
          <w:sz w:val="22"/>
          <w:szCs w:val="22"/>
        </w:rPr>
        <w:t>bez náplne</w:t>
      </w: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1079D" w:rsidRDefault="00C1079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1079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90B38" w:rsidRDefault="00490B38">
      <w:r>
        <w:separator/>
      </w:r>
    </w:p>
  </w:endnote>
  <w:endnote w:type="continuationSeparator" w:id="0">
    <w:p w:rsidR="00490B38" w:rsidRDefault="00490B3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81559" w:rsidRDefault="00B81559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404E8" w:rsidRDefault="00A4441E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B81559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B81559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81559" w:rsidRDefault="00B81559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90B38" w:rsidRDefault="00490B38">
      <w:r>
        <w:separator/>
      </w:r>
    </w:p>
  </w:footnote>
  <w:footnote w:type="continuationSeparator" w:id="0">
    <w:p w:rsidR="00490B38" w:rsidRDefault="00490B3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81559" w:rsidRDefault="00B81559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B81559">
    <w:pPr>
      <w:jc w:val="center"/>
      <w:rPr>
        <w:rFonts w:ascii="Arial" w:hAnsi="Arial" w:cs="Arial"/>
      </w:rPr>
    </w:pPr>
    <w:r w:rsidRPr="004A2BF3">
      <w:rPr>
        <w:rFonts w:ascii="Arial" w:hAnsi="Arial" w:cs="Arial"/>
        <w:bdr w:val="single" w:sz="4" w:space="0" w:color="auto"/>
      </w:rPr>
      <w:t>Po</w:t>
    </w:r>
    <w:r w:rsidRPr="004A2BF3">
      <w:rPr>
        <w:rFonts w:ascii="Arial" w:hAnsi="Arial" w:cs="Arial"/>
        <w:spacing w:val="1"/>
        <w:bdr w:val="single" w:sz="4" w:space="0" w:color="auto"/>
      </w:rPr>
      <w:t>z</w:t>
    </w:r>
    <w:r w:rsidRPr="004A2BF3">
      <w:rPr>
        <w:rFonts w:ascii="Arial" w:hAnsi="Arial" w:cs="Arial"/>
        <w:bdr w:val="single" w:sz="4" w:space="0" w:color="auto"/>
      </w:rPr>
      <w:t>n</w:t>
    </w:r>
    <w:r w:rsidRPr="004A2BF3">
      <w:rPr>
        <w:rFonts w:ascii="Arial" w:hAnsi="Arial" w:cs="Arial"/>
        <w:spacing w:val="-1"/>
        <w:bdr w:val="single" w:sz="4" w:space="0" w:color="auto"/>
      </w:rPr>
      <w:t>á</w:t>
    </w:r>
    <w:r w:rsidRPr="004A2BF3">
      <w:rPr>
        <w:rFonts w:ascii="Arial" w:hAnsi="Arial" w:cs="Arial"/>
        <w:bdr w:val="single" w:sz="4" w:space="0" w:color="auto"/>
      </w:rPr>
      <w:t>m</w:t>
    </w:r>
    <w:r w:rsidRPr="004A2BF3">
      <w:rPr>
        <w:rFonts w:ascii="Arial" w:hAnsi="Arial" w:cs="Arial"/>
        <w:spacing w:val="2"/>
        <w:bdr w:val="single" w:sz="4" w:space="0" w:color="auto"/>
      </w:rPr>
      <w:t>k</w:t>
    </w:r>
    <w:r w:rsidRPr="004A2BF3">
      <w:rPr>
        <w:rFonts w:ascii="Arial" w:hAnsi="Arial" w:cs="Arial"/>
        <w:bdr w:val="single" w:sz="4" w:space="0" w:color="auto"/>
      </w:rPr>
      <w:t>y</w:t>
    </w:r>
    <w:r w:rsidRPr="004A2BF3">
      <w:rPr>
        <w:rFonts w:ascii="Arial" w:hAnsi="Arial" w:cs="Arial"/>
        <w:spacing w:val="-8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bdr w:val="single" w:sz="4" w:space="0" w:color="auto"/>
      </w:rPr>
      <w:t>Ú</w:t>
    </w:r>
    <w:r w:rsidRPr="004A2BF3">
      <w:rPr>
        <w:rFonts w:ascii="Arial" w:hAnsi="Arial" w:cs="Arial"/>
        <w:bdr w:val="single" w:sz="4" w:space="0" w:color="auto"/>
      </w:rPr>
      <w:t>č</w:t>
    </w:r>
    <w:proofErr w:type="spellEnd"/>
    <w:r w:rsidRPr="004A2BF3">
      <w:rPr>
        <w:rFonts w:ascii="Arial" w:hAnsi="Arial" w:cs="Arial"/>
        <w:bdr w:val="single" w:sz="4" w:space="0" w:color="auto"/>
      </w:rPr>
      <w:t xml:space="preserve"> </w:t>
    </w:r>
    <w:r w:rsidR="004A2BF3" w:rsidRPr="004A2BF3">
      <w:rPr>
        <w:rFonts w:ascii="Arial" w:hAnsi="Arial" w:cs="Arial"/>
        <w:bdr w:val="single" w:sz="4" w:space="0" w:color="auto"/>
      </w:rPr>
      <w:t xml:space="preserve">MÚJ </w:t>
    </w:r>
    <w:r w:rsidRPr="004A2BF3">
      <w:rPr>
        <w:rFonts w:ascii="Arial" w:hAnsi="Arial" w:cs="Arial"/>
        <w:bdr w:val="single" w:sz="4" w:space="0" w:color="auto"/>
      </w:rPr>
      <w:t>3 –</w:t>
    </w:r>
    <w:r w:rsidRPr="004A2BF3">
      <w:rPr>
        <w:rFonts w:ascii="Arial" w:hAnsi="Arial" w:cs="Arial"/>
        <w:spacing w:val="-1"/>
        <w:bdr w:val="single" w:sz="4" w:space="0" w:color="auto"/>
      </w:rPr>
      <w:t xml:space="preserve"> </w:t>
    </w:r>
    <w:r w:rsidRPr="004A2BF3">
      <w:rPr>
        <w:rFonts w:ascii="Arial" w:hAnsi="Arial" w:cs="Arial"/>
        <w:bdr w:val="single" w:sz="4" w:space="0" w:color="auto"/>
      </w:rPr>
      <w:t>01</w:t>
    </w:r>
    <w:r>
      <w:rPr>
        <w:rFonts w:ascii="Arial" w:hAnsi="Arial" w:cs="Arial"/>
      </w:rPr>
      <w:t xml:space="preserve"> </w:t>
    </w:r>
    <w:r w:rsidR="004A2BF3">
      <w:rPr>
        <w:rFonts w:ascii="Arial" w:hAnsi="Arial" w:cs="Arial"/>
      </w:rPr>
      <w:t xml:space="preserve">                        </w:t>
    </w:r>
    <w:r w:rsidRPr="004A2BF3">
      <w:rPr>
        <w:rFonts w:ascii="Arial" w:hAnsi="Arial" w:cs="Arial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bdr w:val="single" w:sz="4" w:space="0" w:color="auto"/>
      </w:rPr>
      <w:t>I</w:t>
    </w:r>
    <w:r w:rsidRPr="004A2BF3">
      <w:rPr>
        <w:rFonts w:ascii="Arial" w:hAnsi="Arial" w:cs="Arial"/>
        <w:bdr w:val="single" w:sz="4" w:space="0" w:color="auto"/>
      </w:rPr>
      <w:t xml:space="preserve">ČO: </w:t>
    </w:r>
    <w:r w:rsidR="00F5118C">
      <w:rPr>
        <w:rFonts w:ascii="Arial" w:hAnsi="Arial" w:cs="Arial"/>
        <w:bdr w:val="single" w:sz="4" w:space="0" w:color="auto"/>
      </w:rPr>
      <w:t xml:space="preserve"> </w:t>
    </w:r>
    <w:r w:rsidR="00B81559">
      <w:rPr>
        <w:rFonts w:ascii="Arial" w:hAnsi="Arial" w:cs="Arial"/>
        <w:bdr w:val="single" w:sz="4" w:space="0" w:color="auto"/>
      </w:rPr>
      <w:t>47549360</w:t>
    </w:r>
    <w:r w:rsidR="004A2BF3">
      <w:rPr>
        <w:rFonts w:ascii="Arial" w:hAnsi="Arial" w:cs="Arial"/>
        <w:bdr w:val="single" w:sz="4" w:space="0" w:color="auto"/>
      </w:rPr>
      <w:t xml:space="preserve">  </w:t>
    </w:r>
    <w:r>
      <w:rPr>
        <w:rFonts w:ascii="Arial" w:hAnsi="Arial" w:cs="Arial"/>
      </w:rPr>
      <w:t xml:space="preserve"> </w:t>
    </w:r>
    <w:r w:rsidRPr="004A2BF3">
      <w:rPr>
        <w:rFonts w:ascii="Arial" w:hAnsi="Arial" w:cs="Arial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bdr w:val="single" w:sz="4" w:space="0" w:color="auto"/>
      </w:rPr>
      <w:t>D</w:t>
    </w:r>
    <w:r w:rsidRPr="004A2BF3">
      <w:rPr>
        <w:rFonts w:ascii="Arial" w:hAnsi="Arial" w:cs="Arial"/>
        <w:spacing w:val="-6"/>
        <w:bdr w:val="single" w:sz="4" w:space="0" w:color="auto"/>
      </w:rPr>
      <w:t>I</w:t>
    </w:r>
    <w:r w:rsidRPr="004A2BF3">
      <w:rPr>
        <w:rFonts w:ascii="Arial" w:hAnsi="Arial" w:cs="Arial"/>
        <w:bdr w:val="single" w:sz="4" w:space="0" w:color="auto"/>
      </w:rPr>
      <w:t>Č:</w:t>
    </w:r>
    <w:r w:rsidR="005050F8">
      <w:rPr>
        <w:rFonts w:ascii="Arial" w:hAnsi="Arial" w:cs="Arial"/>
        <w:bdr w:val="single" w:sz="4" w:space="0" w:color="auto"/>
      </w:rPr>
      <w:tab/>
    </w:r>
    <w:r w:rsidR="00B81559">
      <w:rPr>
        <w:rFonts w:ascii="Arial" w:hAnsi="Arial" w:cs="Arial"/>
        <w:bdr w:val="single" w:sz="4" w:space="0" w:color="auto"/>
      </w:rPr>
      <w:t>2023999285</w:t>
    </w:r>
  </w:p>
  <w:p w:rsidR="00B10AB2" w:rsidRDefault="00B10AB2" w:rsidP="0055784D">
    <w:pPr>
      <w:pStyle w:val="Hlavika"/>
      <w:rPr>
        <w:rFonts w:ascii="Times New Roman" w:hAnsi="Times New Roman" w:cs="Times New Roman"/>
        <w:sz w:val="24"/>
        <w:szCs w:val="24"/>
      </w:rPr>
    </w:pPr>
    <w:bookmarkStart w:id="0" w:name="_GoBack"/>
    <w:bookmarkEnd w:id="0"/>
  </w:p>
  <w:p w:rsidR="0055784D" w:rsidRDefault="0055784D">
    <w:pPr>
      <w:pStyle w:val="Hlavik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81559" w:rsidRDefault="00B81559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077671"/>
    <w:rsid w:val="000A6EC7"/>
    <w:rsid w:val="001406AD"/>
    <w:rsid w:val="001A1B05"/>
    <w:rsid w:val="002401F1"/>
    <w:rsid w:val="002926EC"/>
    <w:rsid w:val="002C12B4"/>
    <w:rsid w:val="002D7E6D"/>
    <w:rsid w:val="003657F5"/>
    <w:rsid w:val="00371017"/>
    <w:rsid w:val="00373635"/>
    <w:rsid w:val="003D056F"/>
    <w:rsid w:val="00401155"/>
    <w:rsid w:val="00451ED3"/>
    <w:rsid w:val="00490B38"/>
    <w:rsid w:val="004A2BF3"/>
    <w:rsid w:val="005050F8"/>
    <w:rsid w:val="0055784D"/>
    <w:rsid w:val="00560DB1"/>
    <w:rsid w:val="0056576A"/>
    <w:rsid w:val="005E00BF"/>
    <w:rsid w:val="00623868"/>
    <w:rsid w:val="00637F73"/>
    <w:rsid w:val="00676DB4"/>
    <w:rsid w:val="006831DF"/>
    <w:rsid w:val="0078576E"/>
    <w:rsid w:val="00861175"/>
    <w:rsid w:val="008771A6"/>
    <w:rsid w:val="00901E42"/>
    <w:rsid w:val="00913435"/>
    <w:rsid w:val="00916772"/>
    <w:rsid w:val="00917F03"/>
    <w:rsid w:val="009A27D0"/>
    <w:rsid w:val="009D5C84"/>
    <w:rsid w:val="009D620A"/>
    <w:rsid w:val="00A4441E"/>
    <w:rsid w:val="00A55E63"/>
    <w:rsid w:val="00AD6C8A"/>
    <w:rsid w:val="00AD749D"/>
    <w:rsid w:val="00B10AB2"/>
    <w:rsid w:val="00B15E67"/>
    <w:rsid w:val="00B4014C"/>
    <w:rsid w:val="00B54358"/>
    <w:rsid w:val="00B7440A"/>
    <w:rsid w:val="00B81559"/>
    <w:rsid w:val="00C012DA"/>
    <w:rsid w:val="00C01CB7"/>
    <w:rsid w:val="00C1079D"/>
    <w:rsid w:val="00C71636"/>
    <w:rsid w:val="00CC3205"/>
    <w:rsid w:val="00CC4250"/>
    <w:rsid w:val="00CD545D"/>
    <w:rsid w:val="00E1750C"/>
    <w:rsid w:val="00E532AD"/>
    <w:rsid w:val="00E55C87"/>
    <w:rsid w:val="00E70F0E"/>
    <w:rsid w:val="00E97E12"/>
    <w:rsid w:val="00EB4798"/>
    <w:rsid w:val="00EB55FA"/>
    <w:rsid w:val="00EE5474"/>
    <w:rsid w:val="00EF261A"/>
    <w:rsid w:val="00F404E8"/>
    <w:rsid w:val="00F5118C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7"/>
    <o:shapelayout v:ext="edit">
      <o:idmap v:ext="edit" data="1"/>
    </o:shapelayout>
  </w:shapeDefaults>
  <w:decimalSymbol w:val=","/>
  <w:listSeparator w:val=";"/>
  <w15:docId w15:val="{EC852722-AE90-44AE-87D6-BFCAB505611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E55C8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55C87"/>
    <w:rPr>
      <w:rFonts w:ascii="Tahoma" w:hAnsi="Tahoma" w:cs="Tahoma"/>
      <w:sz w:val="16"/>
      <w:szCs w:val="16"/>
      <w:lang w:val="sk-SK"/>
    </w:rPr>
  </w:style>
  <w:style w:type="character" w:customStyle="1" w:styleId="ra">
    <w:name w:val="ra"/>
    <w:basedOn w:val="Predvolenpsmoodseku"/>
    <w:rsid w:val="00B8155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021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</TotalTime>
  <Pages>3</Pages>
  <Words>759</Words>
  <Characters>4328</Characters>
  <Application>Microsoft Office Word</Application>
  <DocSecurity>0</DocSecurity>
  <Lines>36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5077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Juraj Bujňák</cp:lastModifiedBy>
  <cp:revision>6</cp:revision>
  <cp:lastPrinted>2021-03-30T09:51:00Z</cp:lastPrinted>
  <dcterms:created xsi:type="dcterms:W3CDTF">2021-03-30T09:45:00Z</dcterms:created>
  <dcterms:modified xsi:type="dcterms:W3CDTF">2023-06-25T12:46:00Z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