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68" w:rsidRDefault="008A5F3E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</w:t>
      </w:r>
      <w:r w:rsidR="00907215">
        <w:rPr>
          <w:b/>
          <w:sz w:val="20"/>
          <w:szCs w:val="20"/>
        </w:rPr>
        <w:t>účtovnej jednotky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ČOVSPOL, a.s.</w:t>
      </w: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Magnetová 12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8</w:t>
      </w:r>
      <w:r w:rsidR="00BB3EE9">
        <w:rPr>
          <w:sz w:val="20"/>
          <w:szCs w:val="20"/>
        </w:rPr>
        <w:t>3</w:t>
      </w:r>
      <w:r>
        <w:rPr>
          <w:sz w:val="20"/>
          <w:szCs w:val="20"/>
        </w:rPr>
        <w:t>1 0</w:t>
      </w:r>
      <w:r w:rsidR="00BB3EE9">
        <w:rPr>
          <w:sz w:val="20"/>
          <w:szCs w:val="20"/>
        </w:rPr>
        <w:t>4</w:t>
      </w:r>
      <w:r>
        <w:rPr>
          <w:sz w:val="20"/>
          <w:szCs w:val="20"/>
        </w:rPr>
        <w:t xml:space="preserve">  Bratislava</w:t>
      </w:r>
      <w:r w:rsidR="00BB3EE9">
        <w:rPr>
          <w:sz w:val="20"/>
          <w:szCs w:val="20"/>
        </w:rPr>
        <w:t xml:space="preserve"> –mestská časť Nové Mesto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 xml:space="preserve">2. </w:t>
      </w:r>
      <w:r w:rsidR="00907215">
        <w:rPr>
          <w:b/>
          <w:sz w:val="20"/>
          <w:szCs w:val="20"/>
        </w:rPr>
        <w:t>Opis hospodárskej činnosti účtovnej jednotky</w:t>
      </w:r>
      <w:r w:rsidRPr="00FE20EF">
        <w:rPr>
          <w:b/>
          <w:sz w:val="20"/>
          <w:szCs w:val="20"/>
        </w:rPr>
        <w:t>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množstva vôd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kvality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činnosti súvisiace s technológiou čistenia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53C9">
        <w:rPr>
          <w:sz w:val="20"/>
          <w:szCs w:val="20"/>
        </w:rPr>
        <w:t>inžinierska činnosť vo výstavbe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konzultačná činnosť v oblasti stavebníctva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sprostredkovanie, nákup a predaj tovaru</w:t>
      </w:r>
    </w:p>
    <w:p w:rsidR="00FE20EF" w:rsidRDefault="00F753C9" w:rsidP="00F753C9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 w:rsidR="00F753C9">
        <w:rPr>
          <w:sz w:val="20"/>
          <w:szCs w:val="20"/>
        </w:rPr>
        <w:t xml:space="preserve"> sprostredkovanie kúpy, predaja a prenájmu 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obchodné poradenstvo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</w:t>
      </w:r>
      <w:proofErr w:type="spellStart"/>
      <w:r>
        <w:rPr>
          <w:sz w:val="20"/>
          <w:szCs w:val="20"/>
        </w:rPr>
        <w:t>forfaiting</w:t>
      </w:r>
      <w:proofErr w:type="spellEnd"/>
      <w:r>
        <w:rPr>
          <w:sz w:val="20"/>
          <w:szCs w:val="20"/>
        </w:rPr>
        <w:t xml:space="preserve"> – okrem súdneho vymáhania pohľadávok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hnuteľných vecí – leasing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prieskum trhu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poskytovanie úverov z vlastných zdrojov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inžinierskych a vodohospodárskych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činnosť stavbyvedúceho – zdravotno-vodohospodárskej stavby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čističky odpadových vôd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vodoinštalatérstvo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podnikanie v oblasti nakladania s odpadmi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správa a prevádzka vodovodnej a kanalizačnej siete, úpravní vôd, čerpacích staníc a vodojemov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vzdelávacia, organizačná a školiaca činnosť v oblasti predmetu podnikania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jednoduchých stavieb, drobných stavieb a zmien týchto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technického, technologického a energetického vybavenia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funkcie stavebného dozoru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projektová činnosť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prevádzkovanie </w:t>
      </w:r>
      <w:r w:rsidR="00875561">
        <w:rPr>
          <w:sz w:val="20"/>
          <w:szCs w:val="20"/>
        </w:rPr>
        <w:t xml:space="preserve">verejných </w:t>
      </w:r>
      <w:r>
        <w:rPr>
          <w:sz w:val="20"/>
          <w:szCs w:val="20"/>
        </w:rPr>
        <w:t>vodovodov I. kategórie</w:t>
      </w:r>
    </w:p>
    <w:p w:rsidR="00875561" w:rsidRDefault="00875561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verejných kanalizácií I. kategórie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875561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25AAD">
        <w:rPr>
          <w:sz w:val="20"/>
          <w:szCs w:val="20"/>
        </w:rPr>
        <w:t>2</w:t>
      </w:r>
      <w:r w:rsidR="00875561">
        <w:rPr>
          <w:sz w:val="20"/>
          <w:szCs w:val="20"/>
        </w:rPr>
        <w:t>1</w:t>
      </w:r>
      <w:r w:rsidR="008A295F">
        <w:rPr>
          <w:sz w:val="20"/>
          <w:szCs w:val="20"/>
        </w:rPr>
        <w:t xml:space="preserve"> bola schválená rozhodnutím jediného akcionára spoločnosti </w:t>
      </w:r>
      <w:r w:rsidR="008A295F" w:rsidRPr="005665C4">
        <w:rPr>
          <w:sz w:val="20"/>
          <w:szCs w:val="20"/>
        </w:rPr>
        <w:t xml:space="preserve">dňa </w:t>
      </w:r>
      <w:r w:rsidR="00C670FD">
        <w:rPr>
          <w:sz w:val="20"/>
          <w:szCs w:val="20"/>
        </w:rPr>
        <w:t>2</w:t>
      </w:r>
      <w:r w:rsidR="001F471C" w:rsidRPr="005665C4">
        <w:rPr>
          <w:sz w:val="20"/>
          <w:szCs w:val="20"/>
        </w:rPr>
        <w:t xml:space="preserve">. </w:t>
      </w:r>
      <w:r w:rsidR="00C670FD">
        <w:rPr>
          <w:sz w:val="20"/>
          <w:szCs w:val="20"/>
        </w:rPr>
        <w:t>novembra</w:t>
      </w:r>
      <w:r w:rsidR="005665C4" w:rsidRPr="005665C4">
        <w:rPr>
          <w:sz w:val="20"/>
          <w:szCs w:val="20"/>
        </w:rPr>
        <w:t xml:space="preserve"> 202</w:t>
      </w:r>
      <w:r w:rsidR="00BD1A83">
        <w:rPr>
          <w:sz w:val="20"/>
          <w:szCs w:val="20"/>
        </w:rPr>
        <w:t>2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BD1A83">
        <w:rPr>
          <w:sz w:val="20"/>
          <w:szCs w:val="20"/>
        </w:rPr>
        <w:t>2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NR SR č. 431/2002 Z.Z. o účtovníctve, za účtovné obdobie 1. januára do 31. decembra 20</w:t>
      </w:r>
      <w:r w:rsidR="00E55986">
        <w:rPr>
          <w:sz w:val="20"/>
          <w:szCs w:val="20"/>
        </w:rPr>
        <w:t>2</w:t>
      </w:r>
      <w:r w:rsidR="00BD1A83">
        <w:rPr>
          <w:sz w:val="20"/>
          <w:szCs w:val="20"/>
        </w:rPr>
        <w:t>2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8A295F">
        <w:rPr>
          <w:rFonts w:ascii="Arial Narrow" w:hAnsi="Arial Narrow"/>
          <w:b w:val="0"/>
          <w:sz w:val="20"/>
          <w:szCs w:val="20"/>
        </w:rPr>
        <w:t>potencionálni</w:t>
      </w:r>
      <w:proofErr w:type="spellEnd"/>
      <w:r w:rsidRPr="008A295F">
        <w:rPr>
          <w:rFonts w:ascii="Arial Narrow" w:hAnsi="Arial Narrow"/>
          <w:b w:val="0"/>
          <w:sz w:val="20"/>
          <w:szCs w:val="20"/>
        </w:rPr>
        <w:t xml:space="preserve"> investori, poskytovatelia úverov a pôžičiek a iní veritelia, mohli potrebovať. Títo používatelia musia relevantné informácie získať z iných zdrojov. </w:t>
      </w: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sa zahŕňa do konsolidovanej účtovnej závierky spoločnosti </w:t>
      </w:r>
      <w:proofErr w:type="spellStart"/>
      <w:r w:rsidR="00880E1C">
        <w:rPr>
          <w:sz w:val="20"/>
          <w:szCs w:val="20"/>
        </w:rPr>
        <w:t>Veolia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Eau</w:t>
      </w:r>
      <w:proofErr w:type="spellEnd"/>
      <w:r w:rsidR="00880E1C">
        <w:rPr>
          <w:sz w:val="20"/>
          <w:szCs w:val="20"/>
        </w:rPr>
        <w:t xml:space="preserve"> – </w:t>
      </w:r>
      <w:proofErr w:type="spellStart"/>
      <w:r w:rsidR="00880E1C">
        <w:rPr>
          <w:sz w:val="20"/>
          <w:szCs w:val="20"/>
        </w:rPr>
        <w:t>Copagnie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Générale</w:t>
      </w:r>
      <w:proofErr w:type="spellEnd"/>
      <w:r w:rsidR="00880E1C">
        <w:rPr>
          <w:sz w:val="20"/>
          <w:szCs w:val="20"/>
        </w:rPr>
        <w:t xml:space="preserve"> des </w:t>
      </w:r>
      <w:proofErr w:type="spellStart"/>
      <w:r w:rsidR="00880E1C">
        <w:rPr>
          <w:sz w:val="20"/>
          <w:szCs w:val="20"/>
        </w:rPr>
        <w:t>Eaux</w:t>
      </w:r>
      <w:proofErr w:type="spellEnd"/>
      <w:r w:rsidR="00880E1C">
        <w:rPr>
          <w:sz w:val="20"/>
          <w:szCs w:val="20"/>
        </w:rPr>
        <w:t>,</w:t>
      </w:r>
      <w:r w:rsidR="00117C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</w:t>
      </w:r>
      <w:r w:rsidR="00880E1C">
        <w:rPr>
          <w:sz w:val="20"/>
          <w:szCs w:val="20"/>
        </w:rPr>
        <w:t xml:space="preserve"> spoločnosti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</w:t>
      </w:r>
      <w:r w:rsidR="00880E1C">
        <w:rPr>
          <w:sz w:val="20"/>
          <w:szCs w:val="20"/>
        </w:rPr>
        <w:t>eolia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</w:t>
      </w:r>
      <w:r w:rsidR="00880E1C">
        <w:rPr>
          <w:sz w:val="20"/>
          <w:szCs w:val="20"/>
        </w:rPr>
        <w:t>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Konsolidované účtovné závierky je možné dostať priamo v sídle </w:t>
      </w:r>
      <w:r w:rsidR="00880E1C">
        <w:rPr>
          <w:sz w:val="20"/>
          <w:szCs w:val="20"/>
        </w:rPr>
        <w:t>s</w:t>
      </w:r>
      <w:r>
        <w:rPr>
          <w:sz w:val="20"/>
          <w:szCs w:val="20"/>
        </w:rPr>
        <w:t>poločnost</w:t>
      </w:r>
      <w:r w:rsidR="00880E1C">
        <w:rPr>
          <w:sz w:val="20"/>
          <w:szCs w:val="20"/>
        </w:rPr>
        <w:t xml:space="preserve">i </w:t>
      </w:r>
      <w:proofErr w:type="spellStart"/>
      <w:r w:rsidR="00880E1C">
        <w:rPr>
          <w:sz w:val="20"/>
          <w:szCs w:val="20"/>
        </w:rPr>
        <w:t>Veolia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Environnement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023566">
        <w:rPr>
          <w:sz w:val="20"/>
          <w:szCs w:val="20"/>
        </w:rPr>
        <w:t>2</w:t>
      </w:r>
      <w:r w:rsidR="00BD1A83">
        <w:rPr>
          <w:sz w:val="20"/>
          <w:szCs w:val="20"/>
        </w:rPr>
        <w:t>1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880E1C">
        <w:rPr>
          <w:sz w:val="20"/>
          <w:szCs w:val="20"/>
        </w:rPr>
        <w:t>31</w:t>
      </w:r>
      <w:r w:rsidR="007A4510" w:rsidRPr="001F471C">
        <w:rPr>
          <w:sz w:val="20"/>
          <w:szCs w:val="20"/>
        </w:rPr>
        <w:t>.</w:t>
      </w:r>
      <w:r w:rsidR="00FF2665">
        <w:rPr>
          <w:sz w:val="20"/>
          <w:szCs w:val="20"/>
        </w:rPr>
        <w:t>marca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BD1A83">
        <w:rPr>
          <w:sz w:val="20"/>
          <w:szCs w:val="20"/>
        </w:rPr>
        <w:t>2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</w:t>
      </w:r>
      <w:r w:rsidR="000B0AD5">
        <w:rPr>
          <w:sz w:val="20"/>
          <w:szCs w:val="20"/>
        </w:rPr>
        <w:t xml:space="preserve">Miroslav </w:t>
      </w:r>
      <w:proofErr w:type="spellStart"/>
      <w:r w:rsidR="000B0AD5">
        <w:rPr>
          <w:sz w:val="20"/>
          <w:szCs w:val="20"/>
        </w:rPr>
        <w:t>Fajčík</w:t>
      </w:r>
      <w:proofErr w:type="spellEnd"/>
      <w:r w:rsidR="004D734A">
        <w:rPr>
          <w:sz w:val="20"/>
          <w:szCs w:val="20"/>
        </w:rPr>
        <w:t xml:space="preserve"> – predseda predstavenstva od: 01.02.2022</w:t>
      </w:r>
    </w:p>
    <w:p w:rsidR="004D734A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Ing. Peter Martinka – člen predstavenstva od. 24.04.2018</w:t>
      </w:r>
    </w:p>
    <w:p w:rsidR="00545D43" w:rsidRDefault="005A1034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>Ing. Peter Dobrý – člen predstavenstva od 24.04.2018</w:t>
      </w:r>
    </w:p>
    <w:p w:rsidR="004D734A" w:rsidRPr="005A1034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RNDr. Juraj Chren – predseda </w:t>
      </w:r>
      <w:proofErr w:type="spellStart"/>
      <w:r>
        <w:rPr>
          <w:sz w:val="20"/>
          <w:szCs w:val="20"/>
        </w:rPr>
        <w:t>predstavenstva-ukončenie</w:t>
      </w:r>
      <w:proofErr w:type="spellEnd"/>
      <w:r>
        <w:rPr>
          <w:sz w:val="20"/>
          <w:szCs w:val="20"/>
        </w:rPr>
        <w:t xml:space="preserve"> funkcie k: 31.01.2022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55511D">
        <w:rPr>
          <w:sz w:val="20"/>
          <w:szCs w:val="20"/>
        </w:rPr>
        <w:t xml:space="preserve">Ing. Róbert </w:t>
      </w:r>
      <w:proofErr w:type="spellStart"/>
      <w:r w:rsidR="0055511D">
        <w:rPr>
          <w:sz w:val="20"/>
          <w:szCs w:val="20"/>
        </w:rPr>
        <w:t>Tencer</w:t>
      </w:r>
      <w:proofErr w:type="spellEnd"/>
      <w:r w:rsidR="0055511D">
        <w:rPr>
          <w:sz w:val="20"/>
          <w:szCs w:val="20"/>
        </w:rPr>
        <w:t xml:space="preserve"> – predseda od: 01.05.2021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 xml:space="preserve">JUDr. Ing. Lukáš </w:t>
      </w:r>
      <w:proofErr w:type="spellStart"/>
      <w:r w:rsidR="004D734A">
        <w:rPr>
          <w:sz w:val="20"/>
          <w:szCs w:val="20"/>
        </w:rPr>
        <w:t>Sopko</w:t>
      </w:r>
      <w:proofErr w:type="spellEnd"/>
      <w:r w:rsidR="0055511D">
        <w:rPr>
          <w:sz w:val="20"/>
          <w:szCs w:val="20"/>
        </w:rPr>
        <w:t xml:space="preserve"> – člen od: 01.05.2021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5511D">
        <w:rPr>
          <w:sz w:val="20"/>
          <w:szCs w:val="20"/>
        </w:rPr>
        <w:t xml:space="preserve">Mgr. Jaroslav </w:t>
      </w:r>
      <w:proofErr w:type="spellStart"/>
      <w:r w:rsidR="0055511D">
        <w:rPr>
          <w:sz w:val="20"/>
          <w:szCs w:val="20"/>
        </w:rPr>
        <w:t>Krupec</w:t>
      </w:r>
      <w:proofErr w:type="spellEnd"/>
      <w:r w:rsidR="0055511D">
        <w:rPr>
          <w:sz w:val="20"/>
          <w:szCs w:val="20"/>
        </w:rPr>
        <w:t xml:space="preserve"> – člen od: 31.12.2019</w:t>
      </w:r>
    </w:p>
    <w:p w:rsidR="00C615F3" w:rsidRPr="005A1034" w:rsidRDefault="005A1034" w:rsidP="004D734A">
      <w:pPr>
        <w:ind w:left="284"/>
        <w:contextualSpacing/>
        <w:rPr>
          <w:b/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643A2E">
        <w:rPr>
          <w:sz w:val="20"/>
          <w:szCs w:val="20"/>
        </w:rPr>
        <w:t>2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4E278D" w:rsidRPr="004E278D">
        <w:rPr>
          <w:sz w:val="20"/>
          <w:szCs w:val="20"/>
        </w:rPr>
        <w:t xml:space="preserve"> </w:t>
      </w:r>
      <w:r w:rsidR="004E278D">
        <w:rPr>
          <w:sz w:val="20"/>
          <w:szCs w:val="20"/>
        </w:rPr>
        <w:t>ani k zmenám v základnom imaní spoločnosti.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643A2E">
        <w:rPr>
          <w:sz w:val="20"/>
          <w:szCs w:val="20"/>
        </w:rPr>
        <w:t>2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643A2E">
        <w:rPr>
          <w:sz w:val="20"/>
          <w:szCs w:val="20"/>
        </w:rPr>
        <w:t>2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Iný podiel na 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181917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Veolia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–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Comagnie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Générale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des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Eaux</w:t>
            </w:r>
            <w:proofErr w:type="spellEnd"/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340B8" w:rsidP="0018191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683B45" w:rsidRDefault="00683B45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lastRenderedPageBreak/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643A2E">
        <w:rPr>
          <w:rFonts w:ascii="Arial Narrow" w:hAnsi="Arial Narrow"/>
          <w:b w:val="0"/>
          <w:sz w:val="20"/>
          <w:szCs w:val="20"/>
        </w:rPr>
        <w:t>2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  <w:r w:rsidR="00A63E0E">
        <w:rPr>
          <w:rFonts w:ascii="Arial Narrow" w:hAnsi="Arial Narrow"/>
          <w:b w:val="0"/>
          <w:sz w:val="20"/>
          <w:szCs w:val="20"/>
        </w:rPr>
        <w:t>Odpisový plán účtovných odpisov dlhodobého nehmotného majetku vychádza z odpisového plánu zostaveného účtovnou jednotkou, ktorý vychádza z predpokladanej doby použiteľnosti dlhodobého nehmotného majetku alebo iných objektívnych predpokladov.</w:t>
      </w:r>
      <w:r w:rsidR="00E642BF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A63E0E"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 w:rsidR="00A63E0E"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 w:rsidR="00A63E0E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63E0E" w:rsidRDefault="00A63E0E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0" w:name="_MON_1748256416"/>
    <w:bookmarkEnd w:id="0"/>
    <w:p w:rsidR="00A63E0E" w:rsidRDefault="00A63E0E" w:rsidP="00A63E0E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45pt;height:44.55pt" o:ole="">
            <v:imagedata r:id="rId9" o:title=""/>
          </v:shape>
          <o:OLEObject Type="Embed" ProgID="Excel.Sheet.12" ShapeID="_x0000_i1025" DrawAspect="Content" ObjectID="_1748602439" r:id="rId10"/>
        </w:object>
      </w:r>
      <w:r w:rsidR="008566F0" w:rsidRPr="008566F0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724CBE">
        <w:rPr>
          <w:rFonts w:ascii="Arial Narrow" w:hAnsi="Arial Narrow"/>
          <w:b w:val="0"/>
          <w:sz w:val="20"/>
          <w:szCs w:val="20"/>
        </w:rPr>
        <w:t xml:space="preserve"> Odpisový plán účtovných odpisov</w:t>
      </w:r>
      <w:r w:rsidR="008566F0" w:rsidRPr="008566F0">
        <w:rPr>
          <w:rFonts w:ascii="Arial Narrow" w:hAnsi="Arial Narrow"/>
          <w:b w:val="0"/>
          <w:sz w:val="20"/>
          <w:szCs w:val="20"/>
        </w:rPr>
        <w:t xml:space="preserve"> </w:t>
      </w:r>
      <w:r w:rsidR="00724CBE">
        <w:rPr>
          <w:rFonts w:ascii="Arial Narrow" w:hAnsi="Arial Narrow"/>
          <w:b w:val="0"/>
          <w:sz w:val="20"/>
          <w:szCs w:val="20"/>
        </w:rPr>
        <w:t>dlhodobého hmotného majetku Spoločnosť zostavila interným prepisom tak, že za základ vzal metódu používané pri vyčísľovaní daňových odpisov. Odpisové sadzby pre účtovné a daňové odpisy</w:t>
      </w:r>
      <w:r w:rsidR="00606BB4">
        <w:rPr>
          <w:rFonts w:ascii="Arial Narrow" w:hAnsi="Arial Narrow"/>
          <w:b w:val="0"/>
          <w:sz w:val="20"/>
          <w:szCs w:val="20"/>
        </w:rPr>
        <w:t xml:space="preserve"> sa rovnajú. Ročný účtovný odpis sa odlišuje od daňového podľa počtu mesiacov od zaradenia do konca roka. </w:t>
      </w:r>
      <w:r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32F49" w:rsidRDefault="00A32F49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1" w:name="_MON_1748256089"/>
    <w:bookmarkEnd w:id="1"/>
    <w:p w:rsidR="008566F0" w:rsidRPr="008566F0" w:rsidRDefault="00A63E0E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1469">
          <v:shape id="_x0000_i1026" type="#_x0000_t75" style="width:454.45pt;height:73.25pt" o:ole="">
            <v:imagedata r:id="rId11" o:title=""/>
          </v:shape>
          <o:OLEObject Type="Embed" ProgID="Excel.Sheet.12" ShapeID="_x0000_i1026" DrawAspect="Content" ObjectID="_1748602440" r:id="rId12"/>
        </w:object>
      </w:r>
    </w:p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A64ECF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A64ECF" w:rsidRDefault="00F4351F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A64ECF">
        <w:rPr>
          <w:b/>
          <w:sz w:val="20"/>
          <w:szCs w:val="20"/>
        </w:rPr>
        <w:t>Z</w:t>
      </w:r>
      <w:r w:rsidR="009644E9" w:rsidRPr="00A64EC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lastRenderedPageBreak/>
        <w:t>O hmotnom majetku, ktorého obstarávacia cena je menej ako 1 700 EUR a doba použiteľnosti je kratšia ako jeden rok účtuje spoločnosť ako o zásobách metódou B účtovania zásob.</w:t>
      </w:r>
    </w:p>
    <w:p w:rsidR="00061E00" w:rsidRDefault="00061E00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Ak sa výsledok zákazkovej výroby </w:t>
      </w:r>
      <w:r w:rsidRPr="00061E00">
        <w:rPr>
          <w:sz w:val="20"/>
          <w:szCs w:val="20"/>
        </w:rPr>
        <w:t xml:space="preserve">dá spoľahlivo odhadnúť, zmluvné výnosy a zmluvné náklady pripadajúce na účtovné obdobie sa účtujú ako náklady a výnosy metódou stupňa dokončenia (angl. </w:t>
      </w:r>
      <w:proofErr w:type="spellStart"/>
      <w:r w:rsidRPr="00061E00">
        <w:rPr>
          <w:sz w:val="20"/>
          <w:szCs w:val="20"/>
        </w:rPr>
        <w:t>percentage-of-completion</w:t>
      </w:r>
      <w:proofErr w:type="spellEnd"/>
      <w:r w:rsidRPr="00061E00">
        <w:rPr>
          <w:sz w:val="20"/>
          <w:szCs w:val="20"/>
        </w:rPr>
        <w:t xml:space="preserve"> </w:t>
      </w:r>
      <w:proofErr w:type="spellStart"/>
      <w:r w:rsidRPr="00061E00">
        <w:rPr>
          <w:sz w:val="20"/>
          <w:szCs w:val="20"/>
        </w:rPr>
        <w:t>method</w:t>
      </w:r>
      <w:proofErr w:type="spellEnd"/>
      <w:r w:rsidRPr="00061E00">
        <w:rPr>
          <w:sz w:val="20"/>
          <w:szCs w:val="20"/>
        </w:rPr>
        <w:t>), pričom stupeň dokončenia zákazky sa zisťuje kumulatívne na základe aktuálneho rozpočtu zmluvných nákladov a zmluvných výnosov,  ku dňu, ku ktorému sa zostavuje účtovná závierka ako: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•</w:t>
      </w:r>
      <w:r w:rsidRPr="00061E00">
        <w:rPr>
          <w:sz w:val="20"/>
          <w:szCs w:val="20"/>
        </w:rPr>
        <w:tab/>
        <w:t>Pomer skutočne vynaložených nákladov na zákazkovú výrobu za vykonanú prácu a aktualizovaného rozpočtu celkových nákladov na zákazkovú výrobu.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Náklady na zákazku sa vykážu v období, v ktorom vznikli. Náklady vynaložené v bežnom roku a súvisiace s budúcou činnosťou na zákazke sa do výpočtu stupňa dokončenia nezahrnú. </w:t>
      </w:r>
    </w:p>
    <w:p w:rsid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Ak výsledok zákazkovej výroby ku dňu, ku ktorému sa zostavuje účtovná závierka, nie je možné spoľahlivo odhadnúť, účtujú sa zmluvné výnosy v sume vynaložených zmluvných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Ku dňu, ku ktorému sa zostavuje účtovná závierka,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zákazky. 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>Z</w:t>
      </w:r>
      <w:r w:rsidRPr="00061E00">
        <w:rPr>
          <w:sz w:val="20"/>
          <w:szCs w:val="20"/>
        </w:rPr>
        <w:t>hotoviteľom požadované sumy za vykonanú prácu na zákazkovej výrobe sa vykážu ako pohľadávky z obchodného styku so súvzťažným zápisom v prospech výnosov zo zákazky. Preddavky, ktoré zhotoviteľ prijal pred vykonaním príslušnej práce sa vykážu ako prijaté preddavky alebo dlhodobé prijaté preddavky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B95A54">
      <w:pPr>
        <w:pStyle w:val="Odsekzoznamu"/>
        <w:numPr>
          <w:ilvl w:val="0"/>
          <w:numId w:val="35"/>
        </w:numPr>
        <w:ind w:left="1003" w:hanging="357"/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Zníženie hodnoty majetku a opravné položky</w:t>
      </w:r>
    </w:p>
    <w:p w:rsidR="00F73502" w:rsidRPr="00F73502" w:rsidRDefault="00B95A54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Opravné položky sa tvoria na základe </w:t>
      </w:r>
      <w:r w:rsidR="00F73502">
        <w:rPr>
          <w:rFonts w:ascii="Arial Narrow" w:hAnsi="Arial Narrow"/>
          <w:b w:val="0"/>
          <w:sz w:val="20"/>
        </w:rPr>
        <w:t>zásady opatrnosti</w:t>
      </w:r>
      <w:r>
        <w:rPr>
          <w:rFonts w:ascii="Arial Narrow" w:hAnsi="Arial Narrow"/>
          <w:b w:val="0"/>
          <w:sz w:val="20"/>
        </w:rPr>
        <w:t xml:space="preserve">, </w:t>
      </w:r>
      <w:r w:rsidR="00F73502">
        <w:rPr>
          <w:rFonts w:ascii="Arial Narrow" w:hAnsi="Arial Narrow"/>
          <w:b w:val="0"/>
          <w:sz w:val="20"/>
        </w:rPr>
        <w:t xml:space="preserve">ak je opodstatnené predpokladať, že došlo k zníženiu hodnoty majetku oproti jeho oceneniu v účtovníctve. </w:t>
      </w:r>
      <w:r w:rsidR="00F73502" w:rsidRPr="00F73502">
        <w:rPr>
          <w:rFonts w:ascii="Arial Narrow" w:hAnsi="Arial Narrow"/>
          <w:b w:val="0"/>
          <w:sz w:val="20"/>
        </w:rPr>
        <w:t>Opravná položka sa účtuje v sume opodstatneného predpokladu zníženia</w:t>
      </w:r>
    </w:p>
    <w:p w:rsidR="00B95A54" w:rsidRDefault="00F73502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F73502">
        <w:rPr>
          <w:rFonts w:ascii="Arial Narrow" w:hAnsi="Arial Narrow"/>
          <w:b w:val="0"/>
          <w:sz w:val="20"/>
        </w:rPr>
        <w:t>hodnoty majetku oproti jeho oceneniu v účtovníctve. Opravné položky sa zrušia alebo zmení sa ich výška, ak nastane zmena</w:t>
      </w:r>
      <w:r>
        <w:rPr>
          <w:rFonts w:ascii="Arial Narrow" w:hAnsi="Arial Narrow"/>
          <w:b w:val="0"/>
          <w:sz w:val="20"/>
        </w:rPr>
        <w:t xml:space="preserve"> predpokladu zníženia hodnoty.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061E00">
        <w:rPr>
          <w:rFonts w:ascii="Arial Narrow" w:hAnsi="Arial Narrow"/>
          <w:b w:val="0"/>
          <w:sz w:val="20"/>
          <w:u w:val="single"/>
        </w:rPr>
        <w:t>Odhad zníženia hodnoty majetku a tvorba OP k</w:t>
      </w:r>
      <w:r w:rsidR="00FE1445">
        <w:rPr>
          <w:rFonts w:ascii="Arial Narrow" w:hAnsi="Arial Narrow"/>
          <w:b w:val="0"/>
          <w:sz w:val="20"/>
          <w:u w:val="single"/>
        </w:rPr>
        <w:t> </w:t>
      </w:r>
      <w:proofErr w:type="spellStart"/>
      <w:r w:rsidRPr="00061E00">
        <w:rPr>
          <w:rFonts w:ascii="Arial Narrow" w:hAnsi="Arial Narrow"/>
          <w:b w:val="0"/>
          <w:sz w:val="20"/>
          <w:u w:val="single"/>
        </w:rPr>
        <w:t>majteku</w:t>
      </w:r>
      <w:proofErr w:type="spellEnd"/>
      <w:r w:rsidR="00FE1445">
        <w:rPr>
          <w:rFonts w:ascii="Arial Narrow" w:hAnsi="Arial Narrow"/>
          <w:b w:val="0"/>
          <w:sz w:val="20"/>
          <w:u w:val="single"/>
        </w:rPr>
        <w:t>: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</w:p>
    <w:bookmarkStart w:id="2" w:name="_MON_1748264268"/>
    <w:bookmarkEnd w:id="2"/>
    <w:p w:rsidR="00061E00" w:rsidRPr="00061E00" w:rsidRDefault="0007310F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>
        <w:rPr>
          <w:rFonts w:ascii="Arial Narrow" w:hAnsi="Arial Narrow"/>
          <w:b w:val="0"/>
          <w:sz w:val="20"/>
          <w:u w:val="single"/>
        </w:rPr>
        <w:object w:dxaOrig="8609" w:dyaOrig="1081">
          <v:shape id="_x0000_i1027" type="#_x0000_t75" style="width:430.75pt;height:53.7pt" o:ole="">
            <v:imagedata r:id="rId13" o:title=""/>
          </v:shape>
          <o:OLEObject Type="Embed" ProgID="Excel.Sheet.12" ShapeID="_x0000_i1027" DrawAspect="Content" ObjectID="_1748602441" r:id="rId14"/>
        </w:object>
      </w:r>
    </w:p>
    <w:p w:rsidR="00B95A54" w:rsidRDefault="00B95A54" w:rsidP="00B95A54">
      <w:pPr>
        <w:pStyle w:val="Pismenka"/>
        <w:numPr>
          <w:ilvl w:val="0"/>
          <w:numId w:val="0"/>
        </w:numPr>
        <w:ind w:left="1004"/>
        <w:rPr>
          <w:rFonts w:ascii="Arial Narrow" w:hAnsi="Arial Narrow"/>
          <w:sz w:val="20"/>
        </w:rPr>
      </w:pPr>
    </w:p>
    <w:p w:rsidR="00B95A54" w:rsidRP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</w:t>
      </w:r>
      <w:r w:rsidR="00B95A54">
        <w:rPr>
          <w:rFonts w:ascii="Arial Narrow" w:hAnsi="Arial Narrow"/>
          <w:b w:val="0"/>
          <w:sz w:val="20"/>
          <w:szCs w:val="20"/>
        </w:rPr>
        <w:t xml:space="preserve">a je </w:t>
      </w:r>
      <w:r w:rsidRPr="00262A51">
        <w:rPr>
          <w:rFonts w:ascii="Arial Narrow" w:hAnsi="Arial Narrow"/>
          <w:b w:val="0"/>
          <w:sz w:val="20"/>
          <w:szCs w:val="20"/>
        </w:rPr>
        <w:t>záväz</w:t>
      </w:r>
      <w:r w:rsidR="00B95A54">
        <w:rPr>
          <w:rFonts w:ascii="Arial Narrow" w:hAnsi="Arial Narrow"/>
          <w:b w:val="0"/>
          <w:sz w:val="20"/>
          <w:szCs w:val="20"/>
        </w:rPr>
        <w:t>o</w:t>
      </w:r>
      <w:r w:rsidRPr="00262A51">
        <w:rPr>
          <w:rFonts w:ascii="Arial Narrow" w:hAnsi="Arial Narrow"/>
          <w:b w:val="0"/>
          <w:sz w:val="20"/>
          <w:szCs w:val="20"/>
        </w:rPr>
        <w:t>k</w:t>
      </w:r>
      <w:r w:rsidR="00B95A54">
        <w:rPr>
          <w:rFonts w:ascii="Arial Narrow" w:hAnsi="Arial Narrow"/>
          <w:b w:val="0"/>
          <w:sz w:val="20"/>
          <w:szCs w:val="20"/>
        </w:rPr>
        <w:t xml:space="preserve"> predstavujúci existujúci povinnosť Spoločnosti, ktorá vznikla z minulých udalostí a je pravdepodobné, že v budúcnosti zníži jej ekonomické úžitky. Rezervy sú záväzky</w:t>
      </w:r>
      <w:r w:rsidRPr="00262A51">
        <w:rPr>
          <w:rFonts w:ascii="Arial Narrow" w:hAnsi="Arial Narrow"/>
          <w:b w:val="0"/>
          <w:sz w:val="20"/>
          <w:szCs w:val="20"/>
        </w:rPr>
        <w:t xml:space="preserve"> s neurčitým časovým vymedzením alebo výškou</w:t>
      </w:r>
      <w:r w:rsidR="00B95A54">
        <w:rPr>
          <w:rFonts w:ascii="Arial Narrow" w:hAnsi="Arial Narrow"/>
          <w:b w:val="0"/>
          <w:sz w:val="20"/>
          <w:szCs w:val="20"/>
        </w:rPr>
        <w:t xml:space="preserve"> a oceňujú sa odhadom v sume potrebnej na splnenie existujúcej povinnosti ku dňu, ku ktorému sa zostavuje účtovná závierka. </w:t>
      </w:r>
    </w:p>
    <w:p w:rsid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  <w:u w:val="single"/>
        </w:rPr>
      </w:pPr>
      <w:r w:rsidRPr="00FE1445">
        <w:rPr>
          <w:rFonts w:ascii="Arial Narrow" w:hAnsi="Arial Narrow"/>
          <w:b w:val="0"/>
          <w:sz w:val="20"/>
          <w:szCs w:val="20"/>
          <w:u w:val="single"/>
        </w:rPr>
        <w:t>Odhad ocenenia rezerv:</w:t>
      </w:r>
    </w:p>
    <w:p w:rsidR="00061E00" w:rsidRDefault="00061E00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rezerva na nevyčerpanú dovolenku a odvody  6 262, 20 EUR</w:t>
      </w:r>
    </w:p>
    <w:p w:rsidR="00FE1445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rezerva na účtovnú závierku   500,00 EUR</w:t>
      </w:r>
    </w:p>
    <w:p w:rsidR="00FE1445" w:rsidRPr="00262A51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rezerva na </w:t>
      </w:r>
      <w:proofErr w:type="spellStart"/>
      <w:r>
        <w:rPr>
          <w:rFonts w:ascii="Arial Narrow" w:hAnsi="Arial Narrow"/>
          <w:b w:val="0"/>
          <w:sz w:val="20"/>
          <w:szCs w:val="20"/>
        </w:rPr>
        <w:t>nakreditovanie</w:t>
      </w:r>
      <w:proofErr w:type="spellEnd"/>
      <w:r>
        <w:rPr>
          <w:rFonts w:ascii="Arial Narrow" w:hAnsi="Arial Narrow"/>
          <w:b w:val="0"/>
          <w:sz w:val="20"/>
          <w:szCs w:val="20"/>
        </w:rPr>
        <w:t xml:space="preserve"> stravného   402,90 EUR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sz w:val="20"/>
        </w:rPr>
      </w:pP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0E33F3">
        <w:rPr>
          <w:rFonts w:ascii="Arial Narrow" w:hAnsi="Arial Narrow"/>
          <w:sz w:val="20"/>
          <w:szCs w:val="20"/>
        </w:rPr>
        <w:t>Splatná daň z príjmu</w:t>
      </w:r>
    </w:p>
    <w:p w:rsidR="000E33F3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Splatná daň z príjmu sa účtuje do nákladov v období vzniku daňovej povinnosti a v priloženom výkaze ziskov a strát je vypočítaná zo základu vyplývajúceho z výsledku hospodárenia pred zdanením, ktorý bol upravený o pripočítateľné 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3E1A15" w:rsidRDefault="003E1A15" w:rsidP="00A6693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lastRenderedPageBreak/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  <w:r w:rsidR="005E09AA">
        <w:rPr>
          <w:rFonts w:ascii="Arial Narrow" w:hAnsi="Arial Narrow"/>
          <w:sz w:val="20"/>
          <w:szCs w:val="20"/>
        </w:rPr>
        <w:t xml:space="preserve"> A VÝKAZU ZISKOV A STRÁT</w:t>
      </w:r>
    </w:p>
    <w:p w:rsidR="00303B0C" w:rsidRDefault="00303B0C" w:rsidP="00303B0C">
      <w:pPr>
        <w:pStyle w:val="Zkladntext"/>
        <w:rPr>
          <w:rFonts w:ascii="Arial Narrow" w:hAnsi="Arial Narrow"/>
          <w:sz w:val="20"/>
          <w:szCs w:val="20"/>
        </w:rPr>
      </w:pPr>
    </w:p>
    <w:p w:rsidR="00303B0C" w:rsidRDefault="00303B0C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pohľadávkach</w: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bookmarkStart w:id="3" w:name="_MON_1748407341"/>
    <w:bookmarkEnd w:id="3"/>
    <w:p w:rsidR="00303B0C" w:rsidRDefault="00244F01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1966">
          <v:shape id="_x0000_i1030" type="#_x0000_t75" style="width:407.05pt;height:98.2pt" o:ole="">
            <v:imagedata r:id="rId15" o:title=""/>
          </v:shape>
          <o:OLEObject Type="Embed" ProgID="Excel.Sheet.12" ShapeID="_x0000_i1030" DrawAspect="Content" ObjectID="_1748602442" r:id="rId16"/>
        </w:objec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96733A" w:rsidRDefault="005E09A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 záväzkoch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4" w:name="_MON_1748265572"/>
    <w:bookmarkEnd w:id="4"/>
    <w:p w:rsidR="005E09AA" w:rsidRDefault="00244F01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8140" w:dyaOrig="2265">
          <v:shape id="_x0000_i1029" type="#_x0000_t75" style="width:407.05pt;height:113.2pt" o:ole="">
            <v:imagedata r:id="rId17" o:title=""/>
          </v:shape>
          <o:OLEObject Type="Embed" ProgID="Excel.Sheet.12" ShapeID="_x0000_i1029" DrawAspect="Content" ObjectID="_1748602443" r:id="rId18"/>
        </w:object>
      </w:r>
    </w:p>
    <w:p w:rsidR="00640D6E" w:rsidRDefault="00640D6E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D46F18" w:rsidRDefault="00640D6E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vlastných akciách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bookmarkStart w:id="5" w:name="_MON_1748266357"/>
    <w:bookmarkEnd w:id="5"/>
    <w:p w:rsidR="004E57BF" w:rsidRDefault="00244F01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531" w:dyaOrig="2799">
          <v:shape id="_x0000_i1028" type="#_x0000_t75" style="width:476.55pt;height:139.85pt" o:ole="">
            <v:imagedata r:id="rId19" o:title=""/>
          </v:shape>
          <o:OLEObject Type="Embed" ProgID="Excel.Sheet.12" ShapeID="_x0000_i1028" DrawAspect="Content" ObjectID="_1748602444" r:id="rId20"/>
        </w:object>
      </w: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AE7F6C" w:rsidRDefault="00DC14FF" w:rsidP="00AE7F6C">
      <w:pPr>
        <w:pStyle w:val="Zkladntext"/>
        <w:numPr>
          <w:ilvl w:val="0"/>
          <w:numId w:val="29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 w:rsidRPr="00DC14FF">
        <w:rPr>
          <w:rFonts w:ascii="Arial Narrow" w:hAnsi="Arial Narrow"/>
          <w:sz w:val="20"/>
          <w:szCs w:val="20"/>
        </w:rPr>
        <w:t>4. Informácie o </w:t>
      </w:r>
      <w:r w:rsidR="00AE7F6C">
        <w:rPr>
          <w:rFonts w:ascii="Arial Narrow" w:hAnsi="Arial Narrow"/>
          <w:sz w:val="20"/>
          <w:szCs w:val="20"/>
        </w:rPr>
        <w:t>výnosoch</w:t>
      </w:r>
      <w:r w:rsidR="00AE7F6C" w:rsidRPr="00740678">
        <w:rPr>
          <w:rFonts w:ascii="Arial Narrow" w:hAnsi="Arial Narrow"/>
          <w:sz w:val="20"/>
          <w:szCs w:val="20"/>
        </w:rPr>
        <w:t xml:space="preserve"> z hospodárskej činnosti</w:t>
      </w:r>
      <w:r w:rsidR="00AE7F6C">
        <w:rPr>
          <w:rFonts w:ascii="Arial Narrow" w:hAnsi="Arial Narrow"/>
          <w:sz w:val="20"/>
          <w:szCs w:val="20"/>
        </w:rPr>
        <w:t xml:space="preserve"> a</w:t>
      </w:r>
      <w:r w:rsidR="00AE7F6C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DC14FF" w:rsidRDefault="00DC14FF" w:rsidP="00DC14FF">
      <w:pPr>
        <w:pStyle w:val="Zkladntext"/>
        <w:jc w:val="left"/>
        <w:rPr>
          <w:rFonts w:ascii="Arial Narrow" w:hAnsi="Arial Narrow"/>
          <w:sz w:val="20"/>
          <w:szCs w:val="20"/>
        </w:rPr>
      </w:pPr>
    </w:p>
    <w:bookmarkStart w:id="6" w:name="_MON_1748425728"/>
    <w:bookmarkEnd w:id="6"/>
    <w:p w:rsidR="00DC14FF" w:rsidRDefault="00244F01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2521">
          <v:shape id="_x0000_i1031" type="#_x0000_t75" style="width:407.05pt;height:126.1pt" o:ole="">
            <v:imagedata r:id="rId21" o:title=""/>
          </v:shape>
          <o:OLEObject Type="Embed" ProgID="Excel.Sheet.12" ShapeID="_x0000_i1031" DrawAspect="Content" ObjectID="_1748602445" r:id="rId22"/>
        </w:object>
      </w: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244F01" w:rsidRDefault="00AE7F6C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5. Informácie o </w:t>
      </w:r>
      <w:r w:rsidR="00244F01">
        <w:rPr>
          <w:rFonts w:ascii="Arial Narrow" w:hAnsi="Arial Narrow"/>
          <w:sz w:val="20"/>
          <w:szCs w:val="20"/>
        </w:rPr>
        <w:t>n</w:t>
      </w:r>
      <w:r w:rsidR="00244F01">
        <w:rPr>
          <w:rFonts w:ascii="Arial Narrow" w:hAnsi="Arial Narrow"/>
          <w:sz w:val="20"/>
          <w:szCs w:val="20"/>
        </w:rPr>
        <w:t>áklad</w:t>
      </w:r>
      <w:r w:rsidR="00244F01">
        <w:rPr>
          <w:rFonts w:ascii="Arial Narrow" w:hAnsi="Arial Narrow"/>
          <w:sz w:val="20"/>
          <w:szCs w:val="20"/>
        </w:rPr>
        <w:t>och</w:t>
      </w:r>
      <w:r w:rsidR="00244F01">
        <w:rPr>
          <w:rFonts w:ascii="Arial Narrow" w:hAnsi="Arial Narrow"/>
          <w:sz w:val="20"/>
          <w:szCs w:val="20"/>
        </w:rPr>
        <w:t xml:space="preserve"> na poskytnuté služby, ostatné náklady na hospodársku činnosť a finančné náklady</w:t>
      </w:r>
    </w:p>
    <w:p w:rsidR="00244F01" w:rsidRDefault="00244F0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bookmarkStart w:id="7" w:name="_MON_1748598342"/>
    <w:bookmarkEnd w:id="7"/>
    <w:p w:rsidR="00244F01" w:rsidRDefault="005A703C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11" w:dyaOrig="5828">
          <v:shape id="_x0000_i1032" type="#_x0000_t75" style="width:405.35pt;height:291.35pt" o:ole="">
            <v:imagedata r:id="rId23" o:title=""/>
          </v:shape>
          <o:OLEObject Type="Embed" ProgID="Excel.Sheet.12" ShapeID="_x0000_i1032" DrawAspect="Content" ObjectID="_1748602446" r:id="rId24"/>
        </w:object>
      </w:r>
      <w:bookmarkStart w:id="8" w:name="_GoBack"/>
      <w:bookmarkEnd w:id="8"/>
    </w:p>
    <w:p w:rsidR="00244F01" w:rsidRDefault="00244F01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834C2" w:rsidRDefault="003834C2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1A10BB">
        <w:rPr>
          <w:sz w:val="20"/>
          <w:szCs w:val="20"/>
        </w:rPr>
        <w:t>2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25"/>
      <w:footerReference w:type="default" r:id="rId26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74" w:rsidRDefault="00547774" w:rsidP="00107589">
      <w:pPr>
        <w:spacing w:after="0" w:line="240" w:lineRule="auto"/>
      </w:pPr>
      <w:r>
        <w:separator/>
      </w:r>
    </w:p>
  </w:endnote>
  <w:endnote w:type="continuationSeparator" w:id="0">
    <w:p w:rsidR="00547774" w:rsidRDefault="005477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00" w:rsidRDefault="00061E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703C">
      <w:rPr>
        <w:noProof/>
      </w:rPr>
      <w:t>13</w:t>
    </w:r>
    <w:r>
      <w:rPr>
        <w:noProof/>
      </w:rPr>
      <w:fldChar w:fldCharType="end"/>
    </w:r>
  </w:p>
  <w:p w:rsidR="00061E00" w:rsidRDefault="00061E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74" w:rsidRDefault="00547774" w:rsidP="00107589">
      <w:pPr>
        <w:spacing w:after="0" w:line="240" w:lineRule="auto"/>
      </w:pPr>
      <w:r>
        <w:separator/>
      </w:r>
    </w:p>
  </w:footnote>
  <w:footnote w:type="continuationSeparator" w:id="0">
    <w:p w:rsidR="00547774" w:rsidRDefault="005477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00" w:rsidRDefault="00061E00" w:rsidP="00785208">
    <w:pPr>
      <w:jc w:val="center"/>
    </w:pPr>
    <w:r>
      <w:t>ČOVSPOL, a.s.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061E00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</w:t>
          </w:r>
          <w:r>
            <w:rPr>
              <w:rFonts w:cs="Calibri"/>
              <w:color w:val="000000"/>
              <w:sz w:val="20"/>
              <w:szCs w:val="20"/>
              <w:lang w:eastAsia="sk-SK"/>
            </w:rPr>
            <w:t>V</w:t>
          </w: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</w:tr>
    <w:tr w:rsidR="00061E00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061E00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9</w:t>
          </w:r>
        </w:p>
      </w:tc>
    </w:tr>
  </w:tbl>
  <w:p w:rsidR="00061E00" w:rsidRPr="004268D2" w:rsidRDefault="00061E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2B7"/>
    <w:multiLevelType w:val="hybridMultilevel"/>
    <w:tmpl w:val="8A2E9FFA"/>
    <w:lvl w:ilvl="0" w:tplc="A83ECB1C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2"/>
  </w:num>
  <w:num w:numId="5">
    <w:abstractNumId w:val="5"/>
  </w:num>
  <w:num w:numId="6">
    <w:abstractNumId w:val="33"/>
  </w:num>
  <w:num w:numId="7">
    <w:abstractNumId w:val="4"/>
  </w:num>
  <w:num w:numId="8">
    <w:abstractNumId w:val="1"/>
  </w:num>
  <w:num w:numId="9">
    <w:abstractNumId w:val="37"/>
  </w:num>
  <w:num w:numId="10">
    <w:abstractNumId w:val="16"/>
  </w:num>
  <w:num w:numId="11">
    <w:abstractNumId w:val="35"/>
  </w:num>
  <w:num w:numId="12">
    <w:abstractNumId w:val="14"/>
  </w:num>
  <w:num w:numId="13">
    <w:abstractNumId w:val="34"/>
  </w:num>
  <w:num w:numId="14">
    <w:abstractNumId w:val="3"/>
  </w:num>
  <w:num w:numId="15">
    <w:abstractNumId w:val="11"/>
  </w:num>
  <w:num w:numId="16">
    <w:abstractNumId w:val="13"/>
  </w:num>
  <w:num w:numId="17">
    <w:abstractNumId w:val="27"/>
  </w:num>
  <w:num w:numId="18">
    <w:abstractNumId w:val="24"/>
  </w:num>
  <w:num w:numId="19">
    <w:abstractNumId w:val="26"/>
  </w:num>
  <w:num w:numId="20">
    <w:abstractNumId w:val="7"/>
  </w:num>
  <w:num w:numId="21">
    <w:abstractNumId w:val="6"/>
  </w:num>
  <w:num w:numId="22">
    <w:abstractNumId w:val="25"/>
  </w:num>
  <w:num w:numId="23">
    <w:abstractNumId w:val="23"/>
  </w:num>
  <w:num w:numId="24">
    <w:abstractNumId w:val="30"/>
  </w:num>
  <w:num w:numId="25">
    <w:abstractNumId w:val="36"/>
  </w:num>
  <w:num w:numId="26">
    <w:abstractNumId w:val="31"/>
  </w:num>
  <w:num w:numId="27">
    <w:abstractNumId w:val="38"/>
  </w:num>
  <w:num w:numId="28">
    <w:abstractNumId w:val="8"/>
  </w:num>
  <w:num w:numId="29">
    <w:abstractNumId w:val="17"/>
  </w:num>
  <w:num w:numId="30">
    <w:abstractNumId w:val="21"/>
  </w:num>
  <w:num w:numId="31">
    <w:abstractNumId w:val="32"/>
  </w:num>
  <w:num w:numId="32">
    <w:abstractNumId w:val="19"/>
  </w:num>
  <w:num w:numId="33">
    <w:abstractNumId w:val="2"/>
  </w:num>
  <w:num w:numId="34">
    <w:abstractNumId w:val="9"/>
  </w:num>
  <w:num w:numId="35">
    <w:abstractNumId w:val="28"/>
  </w:num>
  <w:num w:numId="36">
    <w:abstractNumId w:val="29"/>
  </w:num>
  <w:num w:numId="37">
    <w:abstractNumId w:val="15"/>
  </w:num>
  <w:num w:numId="38">
    <w:abstractNumId w:val="20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122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41895"/>
    <w:rsid w:val="00047942"/>
    <w:rsid w:val="000507AC"/>
    <w:rsid w:val="0005176E"/>
    <w:rsid w:val="00060D8A"/>
    <w:rsid w:val="00061E00"/>
    <w:rsid w:val="000649F6"/>
    <w:rsid w:val="0007310F"/>
    <w:rsid w:val="00074269"/>
    <w:rsid w:val="000745D1"/>
    <w:rsid w:val="00076EEA"/>
    <w:rsid w:val="00082070"/>
    <w:rsid w:val="00083A25"/>
    <w:rsid w:val="000856F9"/>
    <w:rsid w:val="00091D1C"/>
    <w:rsid w:val="00093C02"/>
    <w:rsid w:val="00097238"/>
    <w:rsid w:val="000A1EF5"/>
    <w:rsid w:val="000A4A5A"/>
    <w:rsid w:val="000A4B66"/>
    <w:rsid w:val="000A6CE6"/>
    <w:rsid w:val="000A7EE3"/>
    <w:rsid w:val="000B0AD5"/>
    <w:rsid w:val="000B3151"/>
    <w:rsid w:val="000B3DB3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F78"/>
    <w:rsid w:val="001004AF"/>
    <w:rsid w:val="00103818"/>
    <w:rsid w:val="00104BAF"/>
    <w:rsid w:val="00106C46"/>
    <w:rsid w:val="00107589"/>
    <w:rsid w:val="0011247C"/>
    <w:rsid w:val="00113A7C"/>
    <w:rsid w:val="00117CEC"/>
    <w:rsid w:val="001258E4"/>
    <w:rsid w:val="001371D9"/>
    <w:rsid w:val="00141262"/>
    <w:rsid w:val="00145269"/>
    <w:rsid w:val="00147A78"/>
    <w:rsid w:val="00151C69"/>
    <w:rsid w:val="001544F2"/>
    <w:rsid w:val="00155C04"/>
    <w:rsid w:val="00163EC9"/>
    <w:rsid w:val="00171EC9"/>
    <w:rsid w:val="00172003"/>
    <w:rsid w:val="0017492B"/>
    <w:rsid w:val="001773C6"/>
    <w:rsid w:val="00180237"/>
    <w:rsid w:val="00181917"/>
    <w:rsid w:val="001864D0"/>
    <w:rsid w:val="00186CFF"/>
    <w:rsid w:val="0018705F"/>
    <w:rsid w:val="00191263"/>
    <w:rsid w:val="001923C8"/>
    <w:rsid w:val="00193D2F"/>
    <w:rsid w:val="0019711C"/>
    <w:rsid w:val="001A10BB"/>
    <w:rsid w:val="001A2424"/>
    <w:rsid w:val="001A37C8"/>
    <w:rsid w:val="001A555A"/>
    <w:rsid w:val="001A5D68"/>
    <w:rsid w:val="001A61FB"/>
    <w:rsid w:val="001A6B11"/>
    <w:rsid w:val="001B12A6"/>
    <w:rsid w:val="001B35A8"/>
    <w:rsid w:val="001B55DD"/>
    <w:rsid w:val="001B797E"/>
    <w:rsid w:val="001C608C"/>
    <w:rsid w:val="001C62E4"/>
    <w:rsid w:val="001D18F0"/>
    <w:rsid w:val="001D2A22"/>
    <w:rsid w:val="001D45AE"/>
    <w:rsid w:val="001D5C39"/>
    <w:rsid w:val="001E03F2"/>
    <w:rsid w:val="001E3BE7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44F01"/>
    <w:rsid w:val="0025187B"/>
    <w:rsid w:val="0025307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3EB3"/>
    <w:rsid w:val="00290DD6"/>
    <w:rsid w:val="00291AF8"/>
    <w:rsid w:val="002923F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303B0C"/>
    <w:rsid w:val="003071BE"/>
    <w:rsid w:val="00311795"/>
    <w:rsid w:val="003144CB"/>
    <w:rsid w:val="00317A5A"/>
    <w:rsid w:val="00321FCD"/>
    <w:rsid w:val="00326AA0"/>
    <w:rsid w:val="00331A26"/>
    <w:rsid w:val="003325F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834C2"/>
    <w:rsid w:val="00390CFF"/>
    <w:rsid w:val="00395E72"/>
    <w:rsid w:val="003A0628"/>
    <w:rsid w:val="003A2670"/>
    <w:rsid w:val="003B0991"/>
    <w:rsid w:val="003B4346"/>
    <w:rsid w:val="003C1992"/>
    <w:rsid w:val="003C26B8"/>
    <w:rsid w:val="003C270B"/>
    <w:rsid w:val="003C2C9B"/>
    <w:rsid w:val="003C31EB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E7EC9"/>
    <w:rsid w:val="003F11DB"/>
    <w:rsid w:val="003F13FB"/>
    <w:rsid w:val="003F1BE7"/>
    <w:rsid w:val="003F4094"/>
    <w:rsid w:val="003F477D"/>
    <w:rsid w:val="003F5EB5"/>
    <w:rsid w:val="003F6AAB"/>
    <w:rsid w:val="00406A0D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428DE"/>
    <w:rsid w:val="00457623"/>
    <w:rsid w:val="004576B8"/>
    <w:rsid w:val="00460167"/>
    <w:rsid w:val="0046446A"/>
    <w:rsid w:val="00465A3F"/>
    <w:rsid w:val="00467008"/>
    <w:rsid w:val="004672B9"/>
    <w:rsid w:val="00476522"/>
    <w:rsid w:val="004832FB"/>
    <w:rsid w:val="0048467C"/>
    <w:rsid w:val="00484EC0"/>
    <w:rsid w:val="0048551B"/>
    <w:rsid w:val="00485DA2"/>
    <w:rsid w:val="00487654"/>
    <w:rsid w:val="00491543"/>
    <w:rsid w:val="0049690D"/>
    <w:rsid w:val="004A3783"/>
    <w:rsid w:val="004A5A13"/>
    <w:rsid w:val="004A643D"/>
    <w:rsid w:val="004A6BBF"/>
    <w:rsid w:val="004A72F0"/>
    <w:rsid w:val="004B2CC2"/>
    <w:rsid w:val="004B4BA8"/>
    <w:rsid w:val="004B5D96"/>
    <w:rsid w:val="004C0FB9"/>
    <w:rsid w:val="004C4558"/>
    <w:rsid w:val="004C6614"/>
    <w:rsid w:val="004D4BA6"/>
    <w:rsid w:val="004D734A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22DC4"/>
    <w:rsid w:val="0052337B"/>
    <w:rsid w:val="00523BFE"/>
    <w:rsid w:val="00527E5C"/>
    <w:rsid w:val="0053046F"/>
    <w:rsid w:val="00537464"/>
    <w:rsid w:val="00537F98"/>
    <w:rsid w:val="0054020D"/>
    <w:rsid w:val="00544B56"/>
    <w:rsid w:val="00544F4D"/>
    <w:rsid w:val="00545D43"/>
    <w:rsid w:val="00547774"/>
    <w:rsid w:val="0055071E"/>
    <w:rsid w:val="00553101"/>
    <w:rsid w:val="0055511D"/>
    <w:rsid w:val="00560502"/>
    <w:rsid w:val="00564139"/>
    <w:rsid w:val="005649E2"/>
    <w:rsid w:val="005665C4"/>
    <w:rsid w:val="00567C2A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5182"/>
    <w:rsid w:val="00595968"/>
    <w:rsid w:val="005A1034"/>
    <w:rsid w:val="005A10CA"/>
    <w:rsid w:val="005A2E4A"/>
    <w:rsid w:val="005A703C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6688"/>
    <w:rsid w:val="005E09AA"/>
    <w:rsid w:val="005E1BA9"/>
    <w:rsid w:val="005E3AE3"/>
    <w:rsid w:val="005E3B59"/>
    <w:rsid w:val="005E3F5D"/>
    <w:rsid w:val="005F0154"/>
    <w:rsid w:val="005F2B45"/>
    <w:rsid w:val="005F382D"/>
    <w:rsid w:val="005F5690"/>
    <w:rsid w:val="005F5C10"/>
    <w:rsid w:val="005F6D55"/>
    <w:rsid w:val="006013E9"/>
    <w:rsid w:val="00603349"/>
    <w:rsid w:val="006045D2"/>
    <w:rsid w:val="00606572"/>
    <w:rsid w:val="00606BB4"/>
    <w:rsid w:val="00612674"/>
    <w:rsid w:val="00623CC0"/>
    <w:rsid w:val="006252A7"/>
    <w:rsid w:val="006274DB"/>
    <w:rsid w:val="00627615"/>
    <w:rsid w:val="00632759"/>
    <w:rsid w:val="00633522"/>
    <w:rsid w:val="00634B7F"/>
    <w:rsid w:val="006363EC"/>
    <w:rsid w:val="00640D6E"/>
    <w:rsid w:val="00641599"/>
    <w:rsid w:val="00641C1F"/>
    <w:rsid w:val="006439D2"/>
    <w:rsid w:val="00643A2E"/>
    <w:rsid w:val="00643B2B"/>
    <w:rsid w:val="0064446B"/>
    <w:rsid w:val="00645466"/>
    <w:rsid w:val="00654E8D"/>
    <w:rsid w:val="006555FB"/>
    <w:rsid w:val="00657948"/>
    <w:rsid w:val="006610DC"/>
    <w:rsid w:val="00663D9D"/>
    <w:rsid w:val="00664903"/>
    <w:rsid w:val="00666FBC"/>
    <w:rsid w:val="00673FEF"/>
    <w:rsid w:val="006749CA"/>
    <w:rsid w:val="0068217D"/>
    <w:rsid w:val="00683B45"/>
    <w:rsid w:val="00683C8B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695D"/>
    <w:rsid w:val="006D5506"/>
    <w:rsid w:val="006E0EEF"/>
    <w:rsid w:val="006E1372"/>
    <w:rsid w:val="006E4959"/>
    <w:rsid w:val="006E5B26"/>
    <w:rsid w:val="006E5E8D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24CBE"/>
    <w:rsid w:val="00734F01"/>
    <w:rsid w:val="007356A1"/>
    <w:rsid w:val="0073583A"/>
    <w:rsid w:val="00736DB1"/>
    <w:rsid w:val="00740678"/>
    <w:rsid w:val="00741B22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812"/>
    <w:rsid w:val="00802CDF"/>
    <w:rsid w:val="00805654"/>
    <w:rsid w:val="00806E2B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561"/>
    <w:rsid w:val="0087589E"/>
    <w:rsid w:val="008777DF"/>
    <w:rsid w:val="00880E1C"/>
    <w:rsid w:val="00882316"/>
    <w:rsid w:val="008875A1"/>
    <w:rsid w:val="008917AF"/>
    <w:rsid w:val="00891F08"/>
    <w:rsid w:val="008935C4"/>
    <w:rsid w:val="008945AF"/>
    <w:rsid w:val="008A1C0F"/>
    <w:rsid w:val="008A295F"/>
    <w:rsid w:val="008A5F3E"/>
    <w:rsid w:val="008B314B"/>
    <w:rsid w:val="008B56ED"/>
    <w:rsid w:val="008C0E76"/>
    <w:rsid w:val="008C7263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6C88"/>
    <w:rsid w:val="00900BE9"/>
    <w:rsid w:val="00906748"/>
    <w:rsid w:val="00907007"/>
    <w:rsid w:val="00907215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A20"/>
    <w:rsid w:val="009731CC"/>
    <w:rsid w:val="009801F4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3069"/>
    <w:rsid w:val="009C4682"/>
    <w:rsid w:val="009C5A22"/>
    <w:rsid w:val="009D03E7"/>
    <w:rsid w:val="009D72CA"/>
    <w:rsid w:val="009E240F"/>
    <w:rsid w:val="009E5B8D"/>
    <w:rsid w:val="009E72C3"/>
    <w:rsid w:val="009E7C4E"/>
    <w:rsid w:val="009E7EE6"/>
    <w:rsid w:val="009F0A29"/>
    <w:rsid w:val="009F39E7"/>
    <w:rsid w:val="00A02298"/>
    <w:rsid w:val="00A03203"/>
    <w:rsid w:val="00A0389F"/>
    <w:rsid w:val="00A0391B"/>
    <w:rsid w:val="00A05E94"/>
    <w:rsid w:val="00A11480"/>
    <w:rsid w:val="00A11C54"/>
    <w:rsid w:val="00A130A5"/>
    <w:rsid w:val="00A15798"/>
    <w:rsid w:val="00A17219"/>
    <w:rsid w:val="00A25B8B"/>
    <w:rsid w:val="00A309F5"/>
    <w:rsid w:val="00A32F49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AD5"/>
    <w:rsid w:val="00A61A2F"/>
    <w:rsid w:val="00A62542"/>
    <w:rsid w:val="00A63B2B"/>
    <w:rsid w:val="00A63E0E"/>
    <w:rsid w:val="00A640A4"/>
    <w:rsid w:val="00A648DD"/>
    <w:rsid w:val="00A64ECF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F4D"/>
    <w:rsid w:val="00A951F4"/>
    <w:rsid w:val="00A97173"/>
    <w:rsid w:val="00A97507"/>
    <w:rsid w:val="00A97841"/>
    <w:rsid w:val="00AA2F8C"/>
    <w:rsid w:val="00AA3148"/>
    <w:rsid w:val="00AA5029"/>
    <w:rsid w:val="00AA550C"/>
    <w:rsid w:val="00AA6FB1"/>
    <w:rsid w:val="00AB03FB"/>
    <w:rsid w:val="00AB0EA6"/>
    <w:rsid w:val="00AB15A0"/>
    <w:rsid w:val="00AB2E18"/>
    <w:rsid w:val="00AB671D"/>
    <w:rsid w:val="00AC102D"/>
    <w:rsid w:val="00AD6DF2"/>
    <w:rsid w:val="00AE0B42"/>
    <w:rsid w:val="00AE14D0"/>
    <w:rsid w:val="00AE356F"/>
    <w:rsid w:val="00AE7F6C"/>
    <w:rsid w:val="00AF0186"/>
    <w:rsid w:val="00AF0C68"/>
    <w:rsid w:val="00AF183B"/>
    <w:rsid w:val="00AF492A"/>
    <w:rsid w:val="00AF4F66"/>
    <w:rsid w:val="00B00B94"/>
    <w:rsid w:val="00B00D89"/>
    <w:rsid w:val="00B02D6F"/>
    <w:rsid w:val="00B0434C"/>
    <w:rsid w:val="00B0487C"/>
    <w:rsid w:val="00B06D85"/>
    <w:rsid w:val="00B06EB0"/>
    <w:rsid w:val="00B1161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583E"/>
    <w:rsid w:val="00B576C5"/>
    <w:rsid w:val="00B57D31"/>
    <w:rsid w:val="00B603C5"/>
    <w:rsid w:val="00B60861"/>
    <w:rsid w:val="00B6221B"/>
    <w:rsid w:val="00B6262B"/>
    <w:rsid w:val="00B73C4E"/>
    <w:rsid w:val="00B7696D"/>
    <w:rsid w:val="00B80DB6"/>
    <w:rsid w:val="00B80EB0"/>
    <w:rsid w:val="00B80ED1"/>
    <w:rsid w:val="00B85061"/>
    <w:rsid w:val="00B85FF0"/>
    <w:rsid w:val="00B86FC2"/>
    <w:rsid w:val="00B93844"/>
    <w:rsid w:val="00B93B42"/>
    <w:rsid w:val="00B94B42"/>
    <w:rsid w:val="00B94F66"/>
    <w:rsid w:val="00B9538C"/>
    <w:rsid w:val="00B957A0"/>
    <w:rsid w:val="00B95A54"/>
    <w:rsid w:val="00B97941"/>
    <w:rsid w:val="00BA0747"/>
    <w:rsid w:val="00BA132E"/>
    <w:rsid w:val="00BA2E14"/>
    <w:rsid w:val="00BA7251"/>
    <w:rsid w:val="00BB1990"/>
    <w:rsid w:val="00BB2576"/>
    <w:rsid w:val="00BB3EE9"/>
    <w:rsid w:val="00BB52C3"/>
    <w:rsid w:val="00BC3B34"/>
    <w:rsid w:val="00BC45BB"/>
    <w:rsid w:val="00BD1A83"/>
    <w:rsid w:val="00BD5A1B"/>
    <w:rsid w:val="00BD6A10"/>
    <w:rsid w:val="00BE6467"/>
    <w:rsid w:val="00BE690E"/>
    <w:rsid w:val="00BF2308"/>
    <w:rsid w:val="00BF2A20"/>
    <w:rsid w:val="00BF42F7"/>
    <w:rsid w:val="00C04782"/>
    <w:rsid w:val="00C04AAC"/>
    <w:rsid w:val="00C13B7E"/>
    <w:rsid w:val="00C14248"/>
    <w:rsid w:val="00C145FF"/>
    <w:rsid w:val="00C2492D"/>
    <w:rsid w:val="00C270D3"/>
    <w:rsid w:val="00C309ED"/>
    <w:rsid w:val="00C315B4"/>
    <w:rsid w:val="00C332BA"/>
    <w:rsid w:val="00C33ACE"/>
    <w:rsid w:val="00C4282D"/>
    <w:rsid w:val="00C458D1"/>
    <w:rsid w:val="00C54293"/>
    <w:rsid w:val="00C55767"/>
    <w:rsid w:val="00C56862"/>
    <w:rsid w:val="00C615F3"/>
    <w:rsid w:val="00C61CEB"/>
    <w:rsid w:val="00C63C3F"/>
    <w:rsid w:val="00C63FA7"/>
    <w:rsid w:val="00C6421A"/>
    <w:rsid w:val="00C670FD"/>
    <w:rsid w:val="00C6795C"/>
    <w:rsid w:val="00C72668"/>
    <w:rsid w:val="00C7295A"/>
    <w:rsid w:val="00C74368"/>
    <w:rsid w:val="00C74915"/>
    <w:rsid w:val="00C852DF"/>
    <w:rsid w:val="00C93A1A"/>
    <w:rsid w:val="00C957BB"/>
    <w:rsid w:val="00C960A6"/>
    <w:rsid w:val="00C975AB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3D82"/>
    <w:rsid w:val="00D64E89"/>
    <w:rsid w:val="00D66E8A"/>
    <w:rsid w:val="00D708DE"/>
    <w:rsid w:val="00D71850"/>
    <w:rsid w:val="00D80CF7"/>
    <w:rsid w:val="00D9007D"/>
    <w:rsid w:val="00D92F86"/>
    <w:rsid w:val="00D941E3"/>
    <w:rsid w:val="00DA02A0"/>
    <w:rsid w:val="00DA06FA"/>
    <w:rsid w:val="00DA1F8E"/>
    <w:rsid w:val="00DA653B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4FF"/>
    <w:rsid w:val="00DC1703"/>
    <w:rsid w:val="00DC240C"/>
    <w:rsid w:val="00DC2482"/>
    <w:rsid w:val="00DD0855"/>
    <w:rsid w:val="00DD2922"/>
    <w:rsid w:val="00DD45A4"/>
    <w:rsid w:val="00DD5431"/>
    <w:rsid w:val="00DD612C"/>
    <w:rsid w:val="00DD6981"/>
    <w:rsid w:val="00DD7BC2"/>
    <w:rsid w:val="00DE0D81"/>
    <w:rsid w:val="00DE56A9"/>
    <w:rsid w:val="00DE5FA3"/>
    <w:rsid w:val="00DE60EC"/>
    <w:rsid w:val="00DE76EE"/>
    <w:rsid w:val="00DF338B"/>
    <w:rsid w:val="00DF3E6C"/>
    <w:rsid w:val="00E04DF3"/>
    <w:rsid w:val="00E061B4"/>
    <w:rsid w:val="00E100EF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42BF"/>
    <w:rsid w:val="00E654DD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85EC8"/>
    <w:rsid w:val="00E916CF"/>
    <w:rsid w:val="00E94D7D"/>
    <w:rsid w:val="00EA0E90"/>
    <w:rsid w:val="00EA1E54"/>
    <w:rsid w:val="00EA3744"/>
    <w:rsid w:val="00EA41E2"/>
    <w:rsid w:val="00EA6E8A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E0A8D"/>
    <w:rsid w:val="00EE0EC9"/>
    <w:rsid w:val="00EE2090"/>
    <w:rsid w:val="00EE21B2"/>
    <w:rsid w:val="00EE789E"/>
    <w:rsid w:val="00EE7DA7"/>
    <w:rsid w:val="00EF276E"/>
    <w:rsid w:val="00EF5677"/>
    <w:rsid w:val="00EF5A99"/>
    <w:rsid w:val="00EF63EA"/>
    <w:rsid w:val="00F007D1"/>
    <w:rsid w:val="00F02660"/>
    <w:rsid w:val="00F0294B"/>
    <w:rsid w:val="00F04180"/>
    <w:rsid w:val="00F070C8"/>
    <w:rsid w:val="00F15121"/>
    <w:rsid w:val="00F16363"/>
    <w:rsid w:val="00F174FA"/>
    <w:rsid w:val="00F23054"/>
    <w:rsid w:val="00F26E9A"/>
    <w:rsid w:val="00F27D01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6C31"/>
    <w:rsid w:val="00F71971"/>
    <w:rsid w:val="00F72C33"/>
    <w:rsid w:val="00F732EB"/>
    <w:rsid w:val="00F73502"/>
    <w:rsid w:val="00F753C9"/>
    <w:rsid w:val="00F75B45"/>
    <w:rsid w:val="00F77FE1"/>
    <w:rsid w:val="00F8208B"/>
    <w:rsid w:val="00F83DA9"/>
    <w:rsid w:val="00F9120C"/>
    <w:rsid w:val="00F919A7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51C"/>
    <w:rsid w:val="00FD1740"/>
    <w:rsid w:val="00FD21F6"/>
    <w:rsid w:val="00FD5399"/>
    <w:rsid w:val="00FE1445"/>
    <w:rsid w:val="00FE20EF"/>
    <w:rsid w:val="00FE50D7"/>
    <w:rsid w:val="00FE54A9"/>
    <w:rsid w:val="00FE5E62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C8BD-CEAF-4CC7-8D80-60178489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13973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38</cp:revision>
  <cp:lastPrinted>2020-03-02T10:42:00Z</cp:lastPrinted>
  <dcterms:created xsi:type="dcterms:W3CDTF">2023-06-14T09:23:00Z</dcterms:created>
  <dcterms:modified xsi:type="dcterms:W3CDTF">2023-06-18T12:07:00Z</dcterms:modified>
</cp:coreProperties>
</file>