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82A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55893463" w14:textId="77777777" w:rsidR="00D12599" w:rsidRDefault="00D12599" w:rsidP="006C6545"/>
    <w:p w14:paraId="0BAB9861" w14:textId="2A49DCF9" w:rsidR="006C6545" w:rsidRPr="00D12599" w:rsidRDefault="00735664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Fidentia Group</w:t>
      </w:r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 w:rsidR="00EA486B">
        <w:rPr>
          <w:b/>
          <w:sz w:val="28"/>
          <w:szCs w:val="28"/>
        </w:rPr>
        <w:t xml:space="preserve">  IČO: 4</w:t>
      </w:r>
      <w:r>
        <w:rPr>
          <w:b/>
          <w:sz w:val="28"/>
          <w:szCs w:val="28"/>
        </w:rPr>
        <w:t>6354450</w:t>
      </w:r>
    </w:p>
    <w:p w14:paraId="51016F9E" w14:textId="311FDF67" w:rsidR="006C6545" w:rsidRPr="00D12599" w:rsidRDefault="00735664" w:rsidP="006C6545">
      <w:pPr>
        <w:rPr>
          <w:b/>
          <w:sz w:val="28"/>
          <w:szCs w:val="28"/>
        </w:rPr>
      </w:pPr>
      <w:r>
        <w:rPr>
          <w:b/>
          <w:sz w:val="28"/>
          <w:szCs w:val="28"/>
        </w:rPr>
        <w:t>Vodárenska 28</w:t>
      </w:r>
      <w:r w:rsidR="006C6545" w:rsidRPr="00D12599">
        <w:rPr>
          <w:b/>
          <w:sz w:val="28"/>
          <w:szCs w:val="28"/>
        </w:rPr>
        <w:t xml:space="preserve">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DIČ: </w:t>
      </w:r>
      <w:r w:rsidR="00AA7818">
        <w:rPr>
          <w:b/>
          <w:sz w:val="28"/>
          <w:szCs w:val="28"/>
        </w:rPr>
        <w:t>202</w:t>
      </w:r>
      <w:r>
        <w:rPr>
          <w:b/>
          <w:sz w:val="28"/>
          <w:szCs w:val="28"/>
        </w:rPr>
        <w:t>3347898</w:t>
      </w:r>
    </w:p>
    <w:p w14:paraId="3F23EAF2" w14:textId="7F82EE20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080 01 </w:t>
      </w:r>
      <w:r w:rsidR="00735664">
        <w:rPr>
          <w:b/>
          <w:sz w:val="28"/>
          <w:szCs w:val="28"/>
        </w:rPr>
        <w:t>Prešov</w:t>
      </w:r>
    </w:p>
    <w:p w14:paraId="5FF92AFE" w14:textId="77777777" w:rsidR="006C6545" w:rsidRDefault="006C6545" w:rsidP="006C6545"/>
    <w:p w14:paraId="74F32D62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30210402" w14:textId="1071473E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735664">
        <w:t>13</w:t>
      </w:r>
      <w:r w:rsidR="00EA486B">
        <w:t>.0</w:t>
      </w:r>
      <w:r w:rsidR="00735664">
        <w:t>9</w:t>
      </w:r>
      <w:r w:rsidR="00EE1AD9">
        <w:t>.201</w:t>
      </w:r>
      <w:r w:rsidR="00735664">
        <w:t>1</w:t>
      </w:r>
    </w:p>
    <w:p w14:paraId="7DA3A0DB" w14:textId="50B07606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Sro, vložka č. </w:t>
      </w:r>
      <w:r w:rsidR="00735664">
        <w:t>24898</w:t>
      </w:r>
      <w:r>
        <w:t>/P</w:t>
      </w:r>
    </w:p>
    <w:p w14:paraId="095EF37D" w14:textId="77777777" w:rsidR="006C6545" w:rsidRDefault="006C6545" w:rsidP="006C6545">
      <w:pPr>
        <w:pStyle w:val="Bezriadkovania"/>
      </w:pPr>
    </w:p>
    <w:p w14:paraId="1AAFB4B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61B3993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20954DB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B091D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7C8AC1F" w14:textId="6BA857F9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AA7818">
        <w:rPr>
          <w:rStyle w:val="Vrazn"/>
          <w:b w:val="0"/>
        </w:rPr>
        <w:t>0</w:t>
      </w:r>
    </w:p>
    <w:p w14:paraId="587FDDBA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C6A18D0" w14:textId="1EB9EAEF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</w:t>
      </w:r>
      <w:r w:rsidR="00891097">
        <w:rPr>
          <w:rStyle w:val="Vrazn"/>
          <w:b w:val="0"/>
        </w:rPr>
        <w:t>09</w:t>
      </w:r>
      <w:r w:rsidR="00EE1AD9">
        <w:rPr>
          <w:rStyle w:val="Vrazn"/>
          <w:b w:val="0"/>
        </w:rPr>
        <w:t>.09.202</w:t>
      </w:r>
      <w:r w:rsidR="00891097">
        <w:rPr>
          <w:rStyle w:val="Vrazn"/>
          <w:b w:val="0"/>
        </w:rPr>
        <w:t>2</w:t>
      </w:r>
    </w:p>
    <w:p w14:paraId="4D46C126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E6CA3A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18CDFC48" w14:textId="66D5E4C3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</w:t>
      </w:r>
      <w:r w:rsidR="00891097">
        <w:rPr>
          <w:rStyle w:val="Vrazn"/>
          <w:b w:val="0"/>
        </w:rPr>
        <w:t>2</w:t>
      </w:r>
      <w:r>
        <w:rPr>
          <w:rStyle w:val="Vrazn"/>
          <w:b w:val="0"/>
        </w:rPr>
        <w:t xml:space="preserve"> je zostavená ako riadna účtovná závierka podľa par. 17 ods. 6 zákona č. 431/2002 Z.z. o účtovníctve v znení neskorších predpisov, a to za účtovné obdobie  </w:t>
      </w:r>
      <w:r w:rsidR="00EE1AD9">
        <w:rPr>
          <w:rStyle w:val="Vrazn"/>
          <w:b w:val="0"/>
        </w:rPr>
        <w:t>kalendárny rok od 1.januára 202</w:t>
      </w:r>
      <w:r w:rsidR="00891097">
        <w:rPr>
          <w:rStyle w:val="Vrazn"/>
          <w:b w:val="0"/>
        </w:rPr>
        <w:t>2</w:t>
      </w:r>
      <w:r w:rsidR="00EE1AD9">
        <w:rPr>
          <w:rStyle w:val="Vrazn"/>
          <w:b w:val="0"/>
        </w:rPr>
        <w:t xml:space="preserve"> do 31.decembra 202</w:t>
      </w:r>
      <w:r w:rsidR="00891097">
        <w:rPr>
          <w:rStyle w:val="Vrazn"/>
          <w:b w:val="0"/>
        </w:rPr>
        <w:t>2</w:t>
      </w:r>
      <w:r>
        <w:rPr>
          <w:rStyle w:val="Vrazn"/>
          <w:b w:val="0"/>
        </w:rPr>
        <w:t>.</w:t>
      </w:r>
    </w:p>
    <w:p w14:paraId="315410C0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0113713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61EC02AE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362FBF0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60C0517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D02784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72CE3102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53F1818E" w14:textId="272F948B" w:rsidR="006C6545" w:rsidRDefault="00EE1AD9" w:rsidP="00735664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67625317" w14:textId="77777777" w:rsidR="00735664" w:rsidRPr="00735664" w:rsidRDefault="00735664" w:rsidP="00735664">
      <w:pPr>
        <w:pStyle w:val="Bezriadkovania"/>
        <w:rPr>
          <w:rStyle w:val="Vrazn"/>
          <w:b w:val="0"/>
        </w:rPr>
      </w:pPr>
    </w:p>
    <w:p w14:paraId="283C402A" w14:textId="0B002FC0" w:rsidR="00735664" w:rsidRDefault="00735664" w:rsidP="006C6545">
      <w:pPr>
        <w:rPr>
          <w:rStyle w:val="Vrazn"/>
        </w:rPr>
      </w:pPr>
      <w:r>
        <w:rPr>
          <w:rStyle w:val="Vrazn"/>
        </w:rPr>
        <w:t xml:space="preserve">Odpisový plán </w:t>
      </w:r>
    </w:p>
    <w:p w14:paraId="21347DD7" w14:textId="7A698BE1" w:rsidR="00735664" w:rsidRPr="00735664" w:rsidRDefault="00735664" w:rsidP="006C6545">
      <w:pPr>
        <w:rPr>
          <w:rStyle w:val="Vrazn"/>
          <w:b w:val="0"/>
          <w:bCs w:val="0"/>
        </w:rPr>
      </w:pPr>
      <w:r w:rsidRPr="00735664">
        <w:rPr>
          <w:rStyle w:val="Vrazn"/>
          <w:b w:val="0"/>
          <w:bCs w:val="0"/>
        </w:rPr>
        <w:t xml:space="preserve">Účtovné a daňové sa rovnajú </w:t>
      </w:r>
    </w:p>
    <w:sectPr w:rsidR="00735664" w:rsidRPr="00735664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735664"/>
    <w:rsid w:val="00891097"/>
    <w:rsid w:val="00A958AF"/>
    <w:rsid w:val="00AA7818"/>
    <w:rsid w:val="00AD0B98"/>
    <w:rsid w:val="00B03671"/>
    <w:rsid w:val="00CA0ED7"/>
    <w:rsid w:val="00CA323F"/>
    <w:rsid w:val="00D12599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7C35D"/>
  <w15:docId w15:val="{8B89C1E8-94DA-430C-B6C7-847E2F2C0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227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11</cp:revision>
  <cp:lastPrinted>2020-03-18T13:13:00Z</cp:lastPrinted>
  <dcterms:created xsi:type="dcterms:W3CDTF">2019-02-12T10:00:00Z</dcterms:created>
  <dcterms:modified xsi:type="dcterms:W3CDTF">2023-06-28T12:38:00Z</dcterms:modified>
</cp:coreProperties>
</file>