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32C1768" w14:textId="4C7EBD6C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038F3">
        <w:rPr>
          <w:rFonts w:ascii="Arial Narrow" w:hAnsi="Arial Narrow" w:cs="Arial Narrow"/>
          <w:b/>
        </w:rPr>
        <w:t>2</w:t>
      </w:r>
    </w:p>
    <w:p w14:paraId="2D8AD88F" w14:textId="77777777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2A2AF61" w14:textId="77777777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62EF660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02AEAE6D" w14:textId="77777777" w:rsidR="00EE4A6C" w:rsidRDefault="00EA7A3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2662E4B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250AAA8C" w14:textId="77777777" w:rsidR="00EE4A6C" w:rsidRDefault="00EA7A3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53D8949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EE4A6C" w14:paraId="6D70980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C86BD8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DE0B65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67F7EE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9F6849" w14:textId="77777777" w:rsidR="00EE4A6C" w:rsidRDefault="00EE4A6C">
            <w:pPr>
              <w:snapToGrid w:val="0"/>
            </w:pPr>
          </w:p>
        </w:tc>
      </w:tr>
      <w:tr w:rsidR="00EE4A6C" w14:paraId="358B817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61B4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0D2F3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39868C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1EB93A2" w14:textId="77777777" w:rsidR="00EE4A6C" w:rsidRDefault="00EE4A6C">
            <w:pPr>
              <w:snapToGrid w:val="0"/>
            </w:pPr>
          </w:p>
        </w:tc>
      </w:tr>
      <w:tr w:rsidR="00EE4A6C" w14:paraId="1954DEA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2CDB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CA6EE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0E293A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507993" w14:textId="77777777" w:rsidR="00EE4A6C" w:rsidRDefault="00EE4A6C">
            <w:pPr>
              <w:snapToGrid w:val="0"/>
            </w:pPr>
          </w:p>
        </w:tc>
      </w:tr>
      <w:tr w:rsidR="00EE4A6C" w14:paraId="0AB2F18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EDCBB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CDD4F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30.07.1996</w:t>
            </w:r>
          </w:p>
        </w:tc>
      </w:tr>
      <w:tr w:rsidR="00EE4A6C" w14:paraId="2278659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862A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1D19ED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Sprostredkovanie obchodu s rozličným tovarom</w:t>
            </w:r>
          </w:p>
        </w:tc>
      </w:tr>
      <w:tr w:rsidR="00EE4A6C" w14:paraId="4D13364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E89E0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C5AC7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E4A6C" w14:paraId="4C87F67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515D4D2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9281BC" w14:textId="66624711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038F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7072606" w14:textId="77777777" w:rsidR="00EE4A6C" w:rsidRDefault="00EE4A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A7226" w14:textId="77777777" w:rsidR="00EE4A6C" w:rsidRDefault="00EA7A3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09D799" w14:textId="77777777" w:rsidR="00EE4A6C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3A0E079" w14:textId="77777777" w:rsidR="00EE4A6C" w:rsidRDefault="00EE4A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EE4A6C" w14:paraId="469FD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05E4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4E83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9E270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0BD6C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4A6C" w14:paraId="496DA5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34B4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8E46A" w14:textId="5F61DC56" w:rsidR="00EE4A6C" w:rsidRDefault="00E038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871495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F7645" w14:textId="31D7B0A9" w:rsidR="00EE4A6C" w:rsidRDefault="00E038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1021825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92502" w14:textId="77777777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E4A6C" w14:paraId="6B3441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8EDB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B11D2" w14:textId="351D130B" w:rsidR="00EE4A6C" w:rsidRDefault="00E038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4437284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769D8" w14:textId="724476EA" w:rsidR="00EE4A6C" w:rsidRDefault="00E038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5234245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8B63" w14:textId="0A544DF9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E4A6C" w14:paraId="7D3EA1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4457A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2692" w14:textId="1A38C053" w:rsidR="00EE4A6C" w:rsidRDefault="00E038F3">
            <w:pPr>
              <w:snapToGrid w:val="0"/>
              <w:jc w:val="both"/>
            </w:pPr>
            <w:r>
              <w:t>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6934B" w14:textId="26B216D4" w:rsidR="00EE4A6C" w:rsidRDefault="00E038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D7F6F" w14:textId="77777777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C03C2D" w14:textId="77777777" w:rsidR="00EE4A6C" w:rsidRDefault="00EE4A6C">
      <w:pPr>
        <w:jc w:val="both"/>
      </w:pPr>
    </w:p>
    <w:p w14:paraId="77D185C0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051D2C" w14:textId="77777777" w:rsidR="00EE4A6C" w:rsidRDefault="00EE4A6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3CF5BB" w14:textId="021C5E18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038F3">
        <w:rPr>
          <w:rFonts w:ascii="Arial Narrow" w:eastAsia="Arial Narrow" w:hAnsi="Arial Narrow" w:cs="Arial Narrow"/>
          <w:sz w:val="22"/>
          <w:szCs w:val="22"/>
        </w:rPr>
        <w:t>29.06.2022</w:t>
      </w:r>
    </w:p>
    <w:p w14:paraId="5CABCB1E" w14:textId="77777777" w:rsidR="00EE4A6C" w:rsidRDefault="00EA7A3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C22FA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6ABF0" w14:textId="77777777" w:rsidR="00EE4A6C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F2EC4DE" w14:textId="77777777" w:rsidR="00EE4A6C" w:rsidRDefault="00EE4A6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4358B6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AEEC59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EE4A6C" w14:paraId="08331A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DEEF1" w14:textId="77777777" w:rsidR="00EE4A6C" w:rsidRDefault="00EA7A3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48F4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8AC9E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E4A6C" w14:paraId="3E507F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998419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6D6C54" w14:textId="70939AB6" w:rsidR="00EE4A6C" w:rsidRDefault="00E038F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E1A3A9" w14:textId="2B16669E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038F3">
              <w:rPr>
                <w:rFonts w:ascii="Arial Narrow" w:hAnsi="Arial Narrow" w:cs="Arial Narrow"/>
                <w:sz w:val="22"/>
                <w:szCs w:val="22"/>
              </w:rPr>
              <w:t>38</w:t>
            </w:r>
          </w:p>
        </w:tc>
      </w:tr>
    </w:tbl>
    <w:p w14:paraId="31411428" w14:textId="77777777" w:rsidR="00EE4A6C" w:rsidRDefault="00EE4A6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AF199A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5DEF8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F7A88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0869F4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EE4A6C" w14:paraId="474DB3E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5909A" w14:textId="77777777" w:rsidR="00EE4A6C" w:rsidRDefault="00EA7A3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9516B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537E3" w14:textId="77777777" w:rsidR="00EE4A6C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EE4A6C" w14:paraId="5E8D4C5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BF78C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59AC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114F1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D0808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B5DFC5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67DAD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5275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E544A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1BB33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77229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3788B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319F375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C1DB6B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B420E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1F70A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5237E7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9DB7E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64C0A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FD841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622B248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84C85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C5FE2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74B92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2494D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6E375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4D285F" w14:textId="77777777" w:rsidR="00EE4A6C" w:rsidRDefault="00EA7A3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12875A" w14:textId="77777777" w:rsidR="00EE4A6C" w:rsidRDefault="00EE4A6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DF3C12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C10571A" w14:textId="77777777" w:rsidR="00EE4A6C" w:rsidRDefault="00EA7A3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9EA751B" w14:textId="77777777" w:rsidR="00EE4A6C" w:rsidRDefault="00EE4A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9B85E5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36C6A0D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412D2F9E" w14:textId="3A32C19A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E038F3">
        <w:rPr>
          <w:rFonts w:ascii="Arial Narrow" w:hAnsi="Arial Narrow" w:cs="Arial Narrow"/>
          <w:sz w:val="22"/>
          <w:szCs w:val="22"/>
        </w:rPr>
        <w:t>súdne rozhodnutie o neoprávnene účtovaných výnosoch v roku 21, súd neuznal neuhradenú pohľadávku vo výške 207 764,49 eur, ktorá je účtovná na r. 290</w:t>
      </w:r>
    </w:p>
    <w:p w14:paraId="7D889164" w14:textId="77777777" w:rsidR="00EE4A6C" w:rsidRDefault="00EE4A6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3EB717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002E0AC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971EEF0" w14:textId="77777777" w:rsidR="00EE4A6C" w:rsidRDefault="00EE4A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EE4A6C" w14:paraId="7B319D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5FD4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11E8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E25E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E4A6C" w14:paraId="7C69F9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9340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DEB33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4EAA0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0958E9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5F86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7524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C0C83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3CA159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50969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6E1A6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B9BB6" w14:textId="77777777" w:rsidR="00EE4A6C" w:rsidRDefault="00EE4A6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E4A6C" w14:paraId="4ECDF8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04492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35A45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B02F9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27AB19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9E61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D6AC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7483C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2E93F1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F35F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71D8E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5809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6B68B1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20676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E695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0DCE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5DDAA9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F1A6E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5CA7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6507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1B462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491E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E3159" w14:textId="77777777" w:rsidR="00EE4A6C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7E26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0D06A9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2587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A94F2" w14:textId="77777777" w:rsidR="00EE4A6C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0C6C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39B61C6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B02BA5F" w14:textId="237BF362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k pohľadávkam </w:t>
      </w:r>
      <w:r w:rsidR="00E038F3">
        <w:rPr>
          <w:rFonts w:ascii="Arial Narrow" w:hAnsi="Arial Narrow" w:cs="Arial Narrow"/>
          <w:sz w:val="22"/>
          <w:szCs w:val="22"/>
        </w:rPr>
        <w:t>175 775,94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02B483B7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22DB59B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9CE902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A3B936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050B09" w14:textId="77777777" w:rsidR="00EE4A6C" w:rsidRDefault="00EA7A3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EE4A6C" w14:paraId="75A115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5178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0E3BBC1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6B9AB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62DDE2A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0D3A3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2B4010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7A00A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9E3723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E4A6C" w14:paraId="5ABC66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27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5BF4B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88EB0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6EC19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E4A6C" w14:paraId="62FCD7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D5BD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F78E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DBCBD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E667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4A6C" w14:paraId="549BE7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F9BA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2153C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6F4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A870E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4A6C" w14:paraId="5BC8494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DC570" w14:textId="77777777" w:rsidR="00EE4A6C" w:rsidRDefault="00EE4A6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431D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778E3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59601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B0FDDE" w14:textId="77777777" w:rsidR="00EE4A6C" w:rsidRDefault="00EA7A3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0800E4" w14:textId="77777777" w:rsidR="00EE4A6C" w:rsidRDefault="00EA7A3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0172377" w14:textId="77777777" w:rsidR="00EE4A6C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2B850CA" w14:textId="77777777" w:rsidR="00EE4A6C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0036F0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48820E" w14:textId="77777777" w:rsidR="00EE4A6C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3B2505E" w14:textId="77777777" w:rsidR="00EE4A6C" w:rsidRDefault="00EE4A6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AC1F499" w14:textId="77777777" w:rsidR="00EE4A6C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EE4A6C" w14:paraId="2EE180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1723D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87423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C44B9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5372A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20473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E4A6C" w14:paraId="3EDC45D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A93DA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6C944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422F3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D97AC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081B2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A1D52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FD0C0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81D76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EE4D3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4BE5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5507B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F9A870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FB89C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631A3666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A5DF76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AAE1A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75D538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4D817A8B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46FEFC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B0F73D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EE4A6C" w14:paraId="09E0223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9DC5E" w14:textId="77777777" w:rsidR="00EE4A6C" w:rsidRDefault="00EA7A3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7C9B4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1EA24" w14:textId="77777777" w:rsidR="00EE4A6C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EE4A6C" w14:paraId="67D1CE2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CBE10" w14:textId="77777777" w:rsidR="00EE4A6C" w:rsidRDefault="00EA7A3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46D38" w14:textId="77777777" w:rsidR="00EE4A6C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A521" w14:textId="77777777" w:rsidR="00EE4A6C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6DDE4F6" w14:textId="77777777" w:rsidR="00EE4A6C" w:rsidRDefault="00EA7A3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9A59FD0" w14:textId="77777777" w:rsidR="00EE4A6C" w:rsidRDefault="00EE4A6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F0BE83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EE4A6C" w14:paraId="69FD42D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C97A2A" w14:textId="77777777" w:rsidR="00EE4A6C" w:rsidRDefault="00EA7A37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0572D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</w:tr>
      <w:tr w:rsidR="00EE4A6C" w14:paraId="047837E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FA4F15" w14:textId="77777777" w:rsidR="00EE4A6C" w:rsidRDefault="00EE4A6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8A0B6" w14:textId="77777777" w:rsidR="00EE4A6C" w:rsidRDefault="00EA7A37">
            <w:pPr>
              <w:pStyle w:val="TopHeader"/>
            </w:pPr>
            <w:r>
              <w:t xml:space="preserve">Spôsob </w:t>
            </w:r>
          </w:p>
          <w:p w14:paraId="59FA35EA" w14:textId="77777777" w:rsidR="00EE4A6C" w:rsidRDefault="00EA7A37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3D01" w14:textId="77777777" w:rsidR="00EE4A6C" w:rsidRDefault="00EA7A37">
            <w:pPr>
              <w:pStyle w:val="TopHeader"/>
            </w:pPr>
            <w:r>
              <w:t>Hodnota záväzkov</w:t>
            </w:r>
          </w:p>
        </w:tc>
      </w:tr>
      <w:tr w:rsidR="00EE4A6C" w14:paraId="55F312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4E84B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03D25" w14:textId="77777777" w:rsidR="00EE4A6C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67B40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4A6C" w14:paraId="31A42B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05B2D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6AF82" w14:textId="77777777" w:rsidR="00EE4A6C" w:rsidRDefault="00EA7A3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7BFC1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4A6C" w14:paraId="070FC41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22C60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47ED9" w14:textId="77777777" w:rsidR="00EE4A6C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2FF10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2E1CB22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3A985A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F3915A" w14:textId="77777777" w:rsidR="00EE4A6C" w:rsidRDefault="00EE4A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1BD197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496A3" w14:textId="77777777" w:rsidR="00EE4A6C" w:rsidRDefault="00EE4A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53DF6F" w14:textId="77777777" w:rsidR="00EE4A6C" w:rsidRDefault="00EA7A3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F4E3D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593462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D3B4C40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E8F304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1BFAA09" w14:textId="77777777" w:rsidR="00EE4A6C" w:rsidRDefault="00EA7A3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EADCFB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5D2C6E7C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977B11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2A5903DC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F5C9BE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7749480D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515E063E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1F226B8A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6846002" w14:textId="77777777" w:rsidR="00EE4A6C" w:rsidRDefault="00EE4A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63DC29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501C38C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FB7A39B" w14:textId="77777777" w:rsidR="00EE4A6C" w:rsidRDefault="00EE4A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30C51AC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AA5D73B" w14:textId="481D0D32" w:rsidR="00EE4A6C" w:rsidRDefault="00E038F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Rozhodnutie súdu o zle vyúčtovaných nákladoch</w:t>
      </w:r>
      <w:r w:rsidR="00EA7A37">
        <w:rPr>
          <w:rFonts w:ascii="Arial Narrow" w:hAnsi="Arial Narrow" w:cs="Arial Narrow"/>
          <w:b/>
          <w:bCs/>
          <w:sz w:val="22"/>
          <w:szCs w:val="22"/>
        </w:rPr>
        <w:t>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V roku 2022 </w:t>
      </w:r>
      <w:proofErr w:type="spellStart"/>
      <w:r w:rsidR="00292AF8">
        <w:rPr>
          <w:rFonts w:ascii="Arial Narrow" w:hAnsi="Arial Narrow" w:cs="Arial Narrow"/>
          <w:b/>
          <w:bCs/>
          <w:sz w:val="22"/>
          <w:szCs w:val="22"/>
        </w:rPr>
        <w:t>odpoč.položka</w:t>
      </w:r>
      <w:proofErr w:type="spellEnd"/>
      <w:r w:rsidR="00292AF8">
        <w:rPr>
          <w:rFonts w:ascii="Arial Narrow" w:hAnsi="Arial Narrow" w:cs="Arial Narrow"/>
          <w:b/>
          <w:bCs/>
          <w:sz w:val="22"/>
          <w:szCs w:val="22"/>
        </w:rPr>
        <w:t xml:space="preserve"> cez r. 290, a započítanie nerozdeleného zisku 428/311</w:t>
      </w:r>
    </w:p>
    <w:p w14:paraId="173E9834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61BBFA" w14:textId="77777777" w:rsidR="00EE4A6C" w:rsidRDefault="00EE4A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754025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C2AB730" w14:textId="77777777" w:rsidR="00EE4A6C" w:rsidRDefault="00EE4A6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C28DEB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BCB5646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2B99679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E4A6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84FCD1" w14:textId="77777777" w:rsidR="00EE4A6C" w:rsidRDefault="00EA7A37">
      <w:r>
        <w:separator/>
      </w:r>
    </w:p>
  </w:endnote>
  <w:endnote w:type="continuationSeparator" w:id="0">
    <w:p w14:paraId="2B96CC1E" w14:textId="77777777" w:rsidR="00EE4A6C" w:rsidRDefault="00EA7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29468A" w14:textId="77777777" w:rsidR="00EE4A6C" w:rsidRDefault="00EA7A3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83BF92" w14:textId="77777777" w:rsidR="00EE4A6C" w:rsidRDefault="00EE4A6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767F6" w14:textId="77777777" w:rsidR="00EE4A6C" w:rsidRDefault="00EE4A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CE47AC" w14:textId="77777777" w:rsidR="00EE4A6C" w:rsidRDefault="00EA7A37">
      <w:r>
        <w:separator/>
      </w:r>
    </w:p>
  </w:footnote>
  <w:footnote w:type="continuationSeparator" w:id="0">
    <w:p w14:paraId="590F2832" w14:textId="77777777" w:rsidR="00EE4A6C" w:rsidRDefault="00EA7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36664" w14:textId="77777777" w:rsidR="00EE4A6C" w:rsidRDefault="00EA7A3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34144528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2021326318</w:t>
    </w:r>
  </w:p>
  <w:p w14:paraId="0E6BF2A2" w14:textId="77777777" w:rsidR="00EE4A6C" w:rsidRDefault="00EE4A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2035C3" w14:textId="77777777" w:rsidR="00EE4A6C" w:rsidRDefault="00EE4A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A37"/>
    <w:rsid w:val="00292AF8"/>
    <w:rsid w:val="00B91233"/>
    <w:rsid w:val="00E038F3"/>
    <w:rsid w:val="00EA7A37"/>
    <w:rsid w:val="00EE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C161FB4"/>
  <w15:chartTrackingRefBased/>
  <w15:docId w15:val="{33B95B00-11D0-4861-B8A9-189C8FDA5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1753</Words>
  <Characters>9994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2023-06-27T13:54:00Z</dcterms:created>
  <dcterms:modified xsi:type="dcterms:W3CDTF">2023-06-27T13:54:00Z</dcterms:modified>
</cp:coreProperties>
</file>