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1D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1D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D1D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1D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D1D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Pr="00A55E63" w:rsidRDefault="00AD1D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dlhodobý majetok v súlade s odpisovým plánom, účtovné a daňové odpisy sa rovnajú, odpisuje sa rovnomerne.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D1D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20222 nebolo o dotáciách účtované.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</w:t>
      </w:r>
      <w:r w:rsidR="00AD1DB3">
        <w:rPr>
          <w:rFonts w:ascii="Arial" w:hAnsi="Arial" w:cs="Arial"/>
          <w:spacing w:val="-4"/>
          <w:sz w:val="22"/>
          <w:szCs w:val="22"/>
        </w:rPr>
        <w:t>účtovala o mimoriadnych výnosoch v súvislosti s totálnou škodou na automobile prenajatom cez leasingovú zmluvu, a to poistné plnenie v sume 9 297,77 Eur.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D1DB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zabezpečených záväzkoch vyplývajúcich z leasingovej zmluvy LZF/20/70571-1 na osobný automobil AUDI Q7 – stav k 31.12.2022 bol 28 709,95 Eur, z toho zostatok nad 1 rok 19 415,68 Eur</w:t>
      </w:r>
      <w:r w:rsidR="00120B41">
        <w:rPr>
          <w:rFonts w:ascii="Arial" w:hAnsi="Arial" w:cs="Arial"/>
          <w:sz w:val="22"/>
          <w:szCs w:val="22"/>
        </w:rPr>
        <w:t>, splatnosť 1.12.2025</w:t>
      </w:r>
      <w:r>
        <w:rPr>
          <w:rFonts w:ascii="Arial" w:hAnsi="Arial" w:cs="Arial"/>
          <w:sz w:val="22"/>
          <w:szCs w:val="22"/>
        </w:rPr>
        <w:t xml:space="preserve"> a</w:t>
      </w:r>
      <w:r w:rsidR="00120B4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z</w:t>
      </w:r>
      <w:r w:rsidR="00120B41">
        <w:rPr>
          <w:rFonts w:ascii="Arial" w:hAnsi="Arial" w:cs="Arial"/>
          <w:sz w:val="22"/>
          <w:szCs w:val="22"/>
        </w:rPr>
        <w:t> leasingovej zmluvy LZF/22/70458 taktiež za osobný automobil – stav ku koncu roka 2022 41 417,61 Eur, z toho zostatok nad 1 rok 33 182,41 Eur – splatnosť je 1.8.2027. Zmluvy sú zabezpečené predmetom leasingu.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 7. </w:t>
      </w:r>
      <w:r w:rsidR="00120B41">
        <w:rPr>
          <w:rFonts w:ascii="Arial" w:hAnsi="Arial" w:cs="Arial"/>
          <w:sz w:val="22"/>
          <w:szCs w:val="22"/>
        </w:rPr>
        <w:t>Článku III. p</w:t>
      </w:r>
      <w:r>
        <w:rPr>
          <w:rFonts w:ascii="Arial" w:hAnsi="Arial" w:cs="Arial"/>
          <w:sz w:val="22"/>
          <w:szCs w:val="22"/>
        </w:rPr>
        <w:t>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FF3" w:rsidRDefault="00601FF3">
      <w:r>
        <w:separator/>
      </w:r>
    </w:p>
  </w:endnote>
  <w:endnote w:type="continuationSeparator" w:id="0">
    <w:p w:rsidR="00601FF3" w:rsidRDefault="00601F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7BC6">
    <w:pPr>
      <w:spacing w:line="200" w:lineRule="exact"/>
      <w:rPr>
        <w:sz w:val="20"/>
        <w:szCs w:val="20"/>
      </w:rPr>
    </w:pPr>
    <w:r w:rsidRPr="004F7BC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7B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7BC6">
                  <w:fldChar w:fldCharType="separate"/>
                </w:r>
                <w:r w:rsidR="00120B41">
                  <w:rPr>
                    <w:rFonts w:cs="Times New Roman"/>
                    <w:noProof/>
                  </w:rPr>
                  <w:t>3</w:t>
                </w:r>
                <w:r w:rsidR="004F7B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FF3" w:rsidRDefault="00601FF3">
      <w:r>
        <w:separator/>
      </w:r>
    </w:p>
  </w:footnote>
  <w:footnote w:type="continuationSeparator" w:id="0">
    <w:p w:rsidR="00601FF3" w:rsidRDefault="00601F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1DB3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1DB3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0B41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4F7BC6"/>
    <w:rsid w:val="0055784D"/>
    <w:rsid w:val="00601FF3"/>
    <w:rsid w:val="0061045C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1DB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1214</Words>
  <Characters>6924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2023-06-28T13:36:00Z</cp:lastPrinted>
  <dcterms:created xsi:type="dcterms:W3CDTF">2023-06-28T13:36:00Z</dcterms:created>
  <dcterms:modified xsi:type="dcterms:W3CDTF">2023-06-28T13:36:00Z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