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E61E" w14:textId="2A4D514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D1906">
        <w:rPr>
          <w:rFonts w:ascii="Arial Narrow" w:hAnsi="Arial Narrow"/>
          <w:b/>
        </w:rPr>
        <w:t>2022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77777777" w:rsidR="000E0FA5" w:rsidRPr="00755848" w:rsidRDefault="0010058F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Podotech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77777777" w:rsidR="000E0FA5" w:rsidRPr="00755848" w:rsidRDefault="0010058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Jánošíková 7/B, 90301 Senec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77777777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08.06.2010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77777777" w:rsidR="001F718C" w:rsidRPr="00755848" w:rsidRDefault="0010058F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a opravy ortopedickej obuvi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77777777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Podotech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65009FBD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3D1906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0CB20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1A7E8B8A" w:rsidR="00D42468" w:rsidRPr="00755848" w:rsidRDefault="003D190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6ED3B992" w14:textId="3704B3EB" w:rsidR="00D42468" w:rsidRPr="00755848" w:rsidRDefault="00200BC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6EB7E9A7" w:rsidR="00F01D6A" w:rsidRPr="00755848" w:rsidRDefault="003D190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2393794</w:t>
            </w:r>
          </w:p>
        </w:tc>
        <w:tc>
          <w:tcPr>
            <w:tcW w:w="3260" w:type="dxa"/>
            <w:shd w:val="clear" w:color="auto" w:fill="auto"/>
          </w:tcPr>
          <w:p w14:paraId="72839D68" w14:textId="75A0A64B" w:rsidR="00F01D6A" w:rsidRPr="00755848" w:rsidRDefault="00200BC0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1245354</w:t>
            </w:r>
          </w:p>
        </w:tc>
        <w:tc>
          <w:tcPr>
            <w:tcW w:w="1276" w:type="dxa"/>
            <w:shd w:val="clear" w:color="auto" w:fill="auto"/>
          </w:tcPr>
          <w:p w14:paraId="3E3A85A9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13C17AA9" w:rsidR="00F01D6A" w:rsidRPr="00755848" w:rsidRDefault="003D190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4036275</w:t>
            </w:r>
          </w:p>
        </w:tc>
        <w:tc>
          <w:tcPr>
            <w:tcW w:w="3260" w:type="dxa"/>
            <w:shd w:val="clear" w:color="auto" w:fill="auto"/>
          </w:tcPr>
          <w:p w14:paraId="3DD39AEC" w14:textId="4EC9F887" w:rsidR="00F01D6A" w:rsidRPr="00755848" w:rsidRDefault="00200BC0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3088822</w:t>
            </w:r>
          </w:p>
        </w:tc>
        <w:tc>
          <w:tcPr>
            <w:tcW w:w="1276" w:type="dxa"/>
            <w:shd w:val="clear" w:color="auto" w:fill="auto"/>
          </w:tcPr>
          <w:p w14:paraId="79EB1C15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2C9A9804" w:rsidR="00F01D6A" w:rsidRPr="00755848" w:rsidRDefault="003D190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54,5</w:t>
            </w:r>
          </w:p>
        </w:tc>
        <w:tc>
          <w:tcPr>
            <w:tcW w:w="3260" w:type="dxa"/>
            <w:shd w:val="clear" w:color="auto" w:fill="auto"/>
          </w:tcPr>
          <w:p w14:paraId="3E60CA12" w14:textId="1A2FAB4B" w:rsidR="00F01D6A" w:rsidRPr="00755848" w:rsidRDefault="00200BC0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14:paraId="2234FB58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5EBA33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3C0B9E">
        <w:rPr>
          <w:rFonts w:ascii="Arial Narrow" w:hAnsi="Arial Narrow" w:cs="Arial Narrow"/>
          <w:sz w:val="22"/>
          <w:szCs w:val="22"/>
        </w:rPr>
        <w:t>23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06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3C0B9E">
        <w:rPr>
          <w:rFonts w:ascii="Arial Narrow" w:hAnsi="Arial Narrow" w:cs="Arial Narrow"/>
          <w:sz w:val="22"/>
          <w:szCs w:val="22"/>
        </w:rPr>
        <w:t>2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6B2E54D5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3C0B9E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3C0B9E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3C0B9E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6A788E0" w:rsidR="00A84C9F" w:rsidRPr="00755848" w:rsidRDefault="003C0B9E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60,7</w:t>
            </w:r>
          </w:p>
        </w:tc>
        <w:tc>
          <w:tcPr>
            <w:tcW w:w="1214" w:type="pct"/>
            <w:vAlign w:val="bottom"/>
          </w:tcPr>
          <w:p w14:paraId="2299D295" w14:textId="329C6BED" w:rsidR="00A84C9F" w:rsidRPr="00755848" w:rsidRDefault="003C0B9E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54,5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77777777" w:rsidR="00F0347E" w:rsidRPr="00755848" w:rsidRDefault="00B25D90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77777777" w:rsidR="00F0347E" w:rsidRPr="00755848" w:rsidRDefault="00B25D90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0166005B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</w:t>
      </w:r>
      <w:r w:rsidR="00F5641C">
        <w:rPr>
          <w:rFonts w:ascii="Arial Narrow" w:hAnsi="Arial Narrow" w:cs="Arial Narrow"/>
          <w:sz w:val="22"/>
          <w:szCs w:val="22"/>
        </w:rPr>
        <w:t>kúpa podielu v spoločnosti Podotech – Ružinov s.r.o.</w:t>
      </w:r>
    </w:p>
    <w:p w14:paraId="34D9F468" w14:textId="616CEA7E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40% na ZI v hodnote 2000,-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6EA2F0F1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40% na ZI v hodnote 2000,- EUR</w:t>
      </w:r>
    </w:p>
    <w:p w14:paraId="6CFA3BC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6A44ECBF" w14:textId="74F1694E" w:rsidR="00521298" w:rsidRDefault="00DF397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90A9A">
        <w:rPr>
          <w:rFonts w:ascii="Arial Narrow" w:hAnsi="Arial Narrow" w:cs="Arial Narrow"/>
          <w:sz w:val="22"/>
          <w:szCs w:val="22"/>
        </w:rPr>
        <w:t>Dňa 24. februára 2022 sa spoločnosť prostredníctvom informácií z masmédií dozvedela o začiatku vojenského konfliktu na Ukrajine. Už počas prvých týždňov konfliktu zaznamenáva negatívny vplyv na rast a napredovanie nielen európska, ale aj svetová ekonomika. V čase zverejnenia tejto účtovnej závierky nie je možné predpovedať mieru potenciálneho dopadu na podnikanie spoločnosti. Manažment bude intenzívne pokračovať v monitorovaní situácie a podnikne kroky na zmiernenie akýchkoľvek negatívnych účinkov na spoločnosť a jej zamestnancov</w:t>
      </w:r>
    </w:p>
    <w:p w14:paraId="713B40C3" w14:textId="1A5DFF0F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</w:t>
      </w:r>
      <w:r w:rsidR="006C7073">
        <w:rPr>
          <w:rFonts w:ascii="Arial Narrow" w:hAnsi="Arial Narrow" w:cs="Arial Narrow"/>
          <w:sz w:val="22"/>
          <w:szCs w:val="22"/>
        </w:rPr>
        <w:t>nevyskytli sa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52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0058F">
      <w:rPr>
        <w:rFonts w:ascii="Arial" w:hAnsi="Arial" w:cs="Arial"/>
        <w:sz w:val="22"/>
        <w:szCs w:val="22"/>
        <w:bdr w:val="single" w:sz="4" w:space="0" w:color="auto" w:frame="1"/>
      </w:rPr>
      <w:t>45591041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0058F">
      <w:rPr>
        <w:rFonts w:ascii="Arial" w:hAnsi="Arial" w:cs="Arial"/>
        <w:sz w:val="22"/>
        <w:szCs w:val="22"/>
        <w:bdr w:val="single" w:sz="4" w:space="0" w:color="auto" w:frame="1"/>
      </w:rPr>
      <w:t>2023049754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B9E"/>
    <w:rsid w:val="003C13BE"/>
    <w:rsid w:val="003C20BE"/>
    <w:rsid w:val="003C4F72"/>
    <w:rsid w:val="003D1906"/>
    <w:rsid w:val="003D1B77"/>
    <w:rsid w:val="003D3AF5"/>
    <w:rsid w:val="003D4C8A"/>
    <w:rsid w:val="003E1FCF"/>
    <w:rsid w:val="003E2CBB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073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1D5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3063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5</cp:revision>
  <cp:lastPrinted>2015-07-22T08:26:00Z</cp:lastPrinted>
  <dcterms:created xsi:type="dcterms:W3CDTF">2023-06-27T07:48:00Z</dcterms:created>
  <dcterms:modified xsi:type="dcterms:W3CDTF">2023-06-27T07:54:00Z</dcterms:modified>
</cp:coreProperties>
</file>