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66B69" w14:textId="77777777" w:rsidR="00FE13EB" w:rsidRDefault="00FE13EB" w:rsidP="00B1552C">
      <w:pPr>
        <w:rPr>
          <w:rFonts w:ascii="Times New Roman" w:hAnsi="Times New Roman" w:cs="Times New Roman"/>
        </w:rPr>
      </w:pPr>
      <w:proofErr w:type="spellStart"/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I.Všeobecné</w:t>
      </w:r>
      <w:proofErr w:type="spellEnd"/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 xml:space="preserve"> údaje</w:t>
      </w:r>
    </w:p>
    <w:p w14:paraId="16F0F788" w14:textId="727E1519" w:rsidR="00FE13EB" w:rsidRDefault="00FE13EB" w:rsidP="0008266C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1.Obchodné meno a sídlo účtovnej jedn</w:t>
      </w:r>
      <w:r w:rsidR="00E43D2D">
        <w:rPr>
          <w:rFonts w:ascii="Times New Roman" w:hAnsi="Times New Roman" w:cs="Times New Roman"/>
          <w:b/>
          <w:sz w:val="24"/>
          <w:szCs w:val="24"/>
        </w:rPr>
        <w:t>otky</w:t>
      </w:r>
    </w:p>
    <w:p w14:paraId="7881DF8E" w14:textId="2F9B0393" w:rsidR="0008266C" w:rsidRPr="0008266C" w:rsidRDefault="0008266C" w:rsidP="000826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COMPUTER SERVIS SA</w:t>
      </w:r>
      <w:r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3554DFBB" w14:textId="126DBB2E" w:rsidR="00B1552C" w:rsidRDefault="00C17B87" w:rsidP="00F47CE1">
      <w:pPr>
        <w:pStyle w:val="Bezmezer"/>
      </w:pPr>
      <w:r>
        <w:t>Kukučínova  538/15</w:t>
      </w:r>
    </w:p>
    <w:p w14:paraId="1417D76D" w14:textId="108E9970" w:rsidR="00B1552C" w:rsidRDefault="003E79ED" w:rsidP="00F47CE1">
      <w:pPr>
        <w:pStyle w:val="Bezmezer"/>
      </w:pPr>
      <w:r>
        <w:t>92</w:t>
      </w:r>
      <w:r w:rsidR="00E43D2D">
        <w:t xml:space="preserve">7 01 Šaľa </w:t>
      </w:r>
    </w:p>
    <w:p w14:paraId="71B01B31" w14:textId="575AF8C4" w:rsidR="00B1552C" w:rsidRDefault="00B1552C" w:rsidP="00F47CE1">
      <w:pPr>
        <w:pStyle w:val="Bezmezer"/>
      </w:pPr>
      <w:r>
        <w:t xml:space="preserve">Spoločnosť vznikla: </w:t>
      </w:r>
      <w:r w:rsidR="00186EF0">
        <w:t>01.06.1992</w:t>
      </w:r>
    </w:p>
    <w:p w14:paraId="0C101DE7" w14:textId="5A18F26E" w:rsidR="00B1552C" w:rsidRPr="00B1552C" w:rsidRDefault="00B1552C" w:rsidP="00F47CE1">
      <w:pPr>
        <w:pStyle w:val="Bezmezer"/>
      </w:pPr>
      <w:r>
        <w:t xml:space="preserve">Zapísaná: v OR OS Trnava, oddiel: </w:t>
      </w:r>
      <w:proofErr w:type="spellStart"/>
      <w:r>
        <w:t>Sro</w:t>
      </w:r>
      <w:proofErr w:type="spellEnd"/>
      <w:r>
        <w:t xml:space="preserve">, vložka č. </w:t>
      </w:r>
      <w:r w:rsidR="00E43D2D">
        <w:t xml:space="preserve">41284/T  </w:t>
      </w:r>
    </w:p>
    <w:p w14:paraId="6157E2C9" w14:textId="77777777" w:rsidR="00FE13EB" w:rsidRDefault="00FE13EB" w:rsidP="00FE13EB">
      <w:pPr>
        <w:pStyle w:val="Odstavecseseznamem"/>
        <w:rPr>
          <w:rFonts w:ascii="Times New Roman" w:hAnsi="Times New Roman" w:cs="Times New Roman"/>
        </w:rPr>
      </w:pPr>
    </w:p>
    <w:p w14:paraId="03A417E2" w14:textId="77777777"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2.Informácie o konsolidovanom celku</w:t>
      </w:r>
    </w:p>
    <w:p w14:paraId="4934EAEE" w14:textId="77777777" w:rsidR="00FE13EB" w:rsidRDefault="00FE13EB" w:rsidP="00FE13E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 1 Konsolidujúca účtovná jednotka, ktorá zostavuje konsolidovanú účtovnú závierku za tú skupinu účtovných jednotiek konsolidovaného celku, ktorého súčasťou je aj účtovná jednotka.</w:t>
      </w:r>
    </w:p>
    <w:p w14:paraId="0E257E49" w14:textId="77777777" w:rsidR="00FE13EB" w:rsidRPr="00FE13EB" w:rsidRDefault="00FE13EB" w:rsidP="00FE13EB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 žiadneho konsolidovaného celku</w:t>
      </w:r>
    </w:p>
    <w:p w14:paraId="4F6A777B" w14:textId="77777777" w:rsidR="00FE13EB" w:rsidRDefault="007B4880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</w:t>
      </w:r>
      <w:r w:rsidR="00FE13EB">
        <w:rPr>
          <w:rFonts w:ascii="Times New Roman" w:hAnsi="Times New Roman" w:cs="Times New Roman"/>
        </w:rPr>
        <w:t xml:space="preserve"> Účtovná jednota, ktorá je bezprostredne konsolidujúcou účtovnou jednotkou,</w:t>
      </w:r>
    </w:p>
    <w:p w14:paraId="42769608" w14:textId="77777777" w:rsidR="00FE13EB" w:rsidRPr="00FE13EB" w:rsidRDefault="00FE13EB" w:rsidP="00BC56DD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žiadneho konsolidovaného celku</w:t>
      </w:r>
    </w:p>
    <w:p w14:paraId="5A667D68" w14:textId="77777777" w:rsidR="00FE13EB" w:rsidRPr="00FE13EB" w:rsidRDefault="00FE13EB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2b) Účtovná jednotka </w:t>
      </w:r>
      <w:r w:rsidRPr="00FE13EB">
        <w:rPr>
          <w:rFonts w:ascii="Times New Roman" w:hAnsi="Times New Roman" w:cs="Times New Roman"/>
          <w:b/>
          <w:i/>
        </w:rPr>
        <w:t>nie je</w:t>
      </w:r>
      <w:r>
        <w:rPr>
          <w:rFonts w:ascii="Times New Roman" w:hAnsi="Times New Roman" w:cs="Times New Roman"/>
        </w:rPr>
        <w:t xml:space="preserve"> materskou účtovnou jednotkou </w:t>
      </w:r>
    </w:p>
    <w:p w14:paraId="28E5EA15" w14:textId="77777777" w:rsidR="004502C2" w:rsidRDefault="00FE13EB" w:rsidP="00CA2C5F">
      <w:pPr>
        <w:pStyle w:val="Bezmezer"/>
      </w:pPr>
      <w:r w:rsidRPr="00CA2C5F">
        <w:rPr>
          <w:b/>
        </w:rPr>
        <w:t>3. Priemerný počet zamestnancov :</w:t>
      </w:r>
      <w:r w:rsidRPr="00FE13EB">
        <w:t xml:space="preserve">  </w:t>
      </w:r>
      <w:r w:rsidR="00F47CE1">
        <w:t xml:space="preserve">  </w:t>
      </w:r>
    </w:p>
    <w:p w14:paraId="1751DF4E" w14:textId="42401A87" w:rsidR="00CA2C5F" w:rsidRDefault="006C2448" w:rsidP="00CA2C5F">
      <w:pPr>
        <w:pStyle w:val="Bezmezer"/>
      </w:pPr>
      <w:r>
        <w:t xml:space="preserve"> Účtovná jednotka </w:t>
      </w:r>
      <w:r w:rsidR="00B44552">
        <w:t xml:space="preserve">nemá zamestnancov. </w:t>
      </w:r>
      <w:r w:rsidR="004502C2">
        <w:t xml:space="preserve"> </w:t>
      </w:r>
    </w:p>
    <w:p w14:paraId="3AF0653D" w14:textId="77777777" w:rsidR="00CA2C5F" w:rsidRPr="00F47CE1" w:rsidRDefault="00CA2C5F" w:rsidP="00CA2C5F">
      <w:pPr>
        <w:pStyle w:val="Bezmezer"/>
      </w:pPr>
    </w:p>
    <w:p w14:paraId="3368ADF4" w14:textId="77777777"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II. Informácie o prijatých postupoch</w:t>
      </w:r>
    </w:p>
    <w:p w14:paraId="51E6267B" w14:textId="77777777" w:rsidR="00FE13EB" w:rsidRPr="00F660EA" w:rsidRDefault="00F660EA" w:rsidP="00F660EA">
      <w:pPr>
        <w:rPr>
          <w:rFonts w:ascii="Times New Roman" w:hAnsi="Times New Roman" w:cs="Times New Roman"/>
          <w:b/>
        </w:rPr>
      </w:pPr>
      <w:r w:rsidRPr="00F660EA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</w:t>
      </w:r>
      <w:r w:rsidRPr="00F660EA">
        <w:rPr>
          <w:rFonts w:ascii="Times New Roman" w:hAnsi="Times New Roman" w:cs="Times New Roman"/>
          <w:b/>
        </w:rPr>
        <w:t xml:space="preserve"> Spoločnosť zostavila účtovnú závierku za predpokladu nepretržitého pokračovania vo svojej činnosti:</w:t>
      </w:r>
    </w:p>
    <w:p w14:paraId="055F2969" w14:textId="77777777" w:rsidR="00FE13EB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b/>
        </w:rPr>
        <w:t xml:space="preserve">                                        </w:t>
      </w:r>
      <w:r w:rsidRPr="00F47CE1">
        <w:rPr>
          <w:rFonts w:ascii="Times New Roman" w:hAnsi="Times New Roman" w:cs="Times New Roman"/>
          <w:b/>
          <w:u w:val="single"/>
        </w:rPr>
        <w:t>áno</w:t>
      </w:r>
      <w:r w:rsidRPr="00F47CE1">
        <w:rPr>
          <w:rFonts w:ascii="Times New Roman" w:hAnsi="Times New Roman" w:cs="Times New Roman"/>
          <w:u w:val="single"/>
        </w:rPr>
        <w:t xml:space="preserve">  </w:t>
      </w:r>
      <w:r>
        <w:rPr>
          <w:rFonts w:ascii="Times New Roman" w:hAnsi="Times New Roman" w:cs="Times New Roman"/>
        </w:rPr>
        <w:t xml:space="preserve">                              nie</w:t>
      </w:r>
    </w:p>
    <w:p w14:paraId="2EC443C3" w14:textId="77777777" w:rsidR="00FE13EB" w:rsidRPr="00687195" w:rsidRDefault="00F660EA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2. Spôsob oceňovania jednotlivých zložiek majetku a záväzkov</w:t>
      </w:r>
    </w:p>
    <w:p w14:paraId="3A686688" w14:textId="77777777" w:rsidR="00F660EA" w:rsidRPr="00F660EA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</w:rPr>
        <w:t>Účtovná jednotka oceňovala majetok a záväzky</w:t>
      </w:r>
    </w:p>
    <w:p w14:paraId="52324F50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o</w:t>
      </w:r>
      <w:r w:rsidRPr="00F660EA">
        <w:rPr>
          <w:rFonts w:ascii="Times New Roman" w:hAnsi="Times New Roman" w:cs="Times New Roman"/>
          <w:u w:val="single"/>
        </w:rPr>
        <w:t xml:space="preserve">bstarávacou cenou </w:t>
      </w:r>
      <w:r>
        <w:rPr>
          <w:rFonts w:ascii="Times New Roman" w:hAnsi="Times New Roman" w:cs="Times New Roman"/>
          <w:u w:val="single"/>
        </w:rPr>
        <w:t xml:space="preserve"> :</w:t>
      </w:r>
      <w:r>
        <w:rPr>
          <w:rFonts w:ascii="Times New Roman" w:hAnsi="Times New Roman" w:cs="Times New Roman"/>
        </w:rPr>
        <w:t xml:space="preserve">     dlhodobý nehmotný majetok obstaraný kúpou</w:t>
      </w:r>
    </w:p>
    <w:p w14:paraId="6F199D15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hmotný majetok obstaraný kúpou</w:t>
      </w:r>
    </w:p>
    <w:p w14:paraId="44AC137C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finančný majetok </w:t>
      </w:r>
    </w:p>
    <w:p w14:paraId="18744268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zásoby obstarané kúpou</w:t>
      </w:r>
    </w:p>
    <w:p w14:paraId="3F2458C3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pohľadávky pri odplatnom nadobudnutí</w:t>
      </w:r>
    </w:p>
    <w:p w14:paraId="706E0787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záväzky pri ich prevzatí</w:t>
      </w:r>
    </w:p>
    <w:p w14:paraId="20620616" w14:textId="30469066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krátkodobý finančný majetok obstaraný kúpou </w:t>
      </w:r>
    </w:p>
    <w:p w14:paraId="6B90387B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menovitou hodnotou</w:t>
      </w:r>
      <w:r w:rsidR="00687195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peňažné prostriedky a ceniny</w:t>
      </w:r>
    </w:p>
    <w:p w14:paraId="16D3B342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záväzky pri ich vzniku</w:t>
      </w:r>
    </w:p>
    <w:p w14:paraId="5290A618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pohľadávky pri ich vzniku</w:t>
      </w:r>
    </w:p>
    <w:p w14:paraId="1240CCA0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</w:p>
    <w:p w14:paraId="5AF6CACC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vlastnými nákladmi</w:t>
      </w:r>
      <w:r>
        <w:rPr>
          <w:rFonts w:ascii="Times New Roman" w:hAnsi="Times New Roman" w:cs="Times New Roman"/>
        </w:rPr>
        <w:t xml:space="preserve">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dlhodobý nehmotný majetok vytvorený vlastnou činnosťou </w:t>
      </w:r>
    </w:p>
    <w:p w14:paraId="48CEE88C" w14:textId="77777777"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dlhodobý nehmotný majetok vytvorený vlastnou činnosťou </w:t>
      </w:r>
    </w:p>
    <w:p w14:paraId="44BC270A" w14:textId="77777777" w:rsidR="00FE13EB" w:rsidRDefault="00F660EA" w:rsidP="00687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zásoby vytvorené vlastnou činnosťou</w:t>
      </w:r>
    </w:p>
    <w:p w14:paraId="01327EDB" w14:textId="77777777" w:rsidR="00687195" w:rsidRPr="00FE13EB" w:rsidRDefault="00687195" w:rsidP="00687195">
      <w:pPr>
        <w:spacing w:after="0"/>
        <w:rPr>
          <w:rFonts w:ascii="Times New Roman" w:hAnsi="Times New Roman" w:cs="Times New Roman"/>
        </w:rPr>
      </w:pPr>
    </w:p>
    <w:p w14:paraId="09395155" w14:textId="77777777"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3. Tvorba odpisového plánu pre dlhodobý majetok</w:t>
      </w:r>
    </w:p>
    <w:p w14:paraId="76F1DF13" w14:textId="77777777" w:rsidR="001D042C" w:rsidRPr="001D042C" w:rsidRDefault="00BC56DD" w:rsidP="001D042C">
      <w:pPr>
        <w:pStyle w:val="Bezmezer"/>
        <w:rPr>
          <w:rFonts w:ascii="Times New Roman" w:hAnsi="Times New Roman" w:cs="Times New Roman"/>
        </w:rPr>
      </w:pPr>
      <w:r w:rsidRPr="001D042C">
        <w:rPr>
          <w:rFonts w:ascii="Times New Roman" w:hAnsi="Times New Roman" w:cs="Times New Roman"/>
        </w:rPr>
        <w:t>Pri tvorbe odpisového plánu vychádzala účtovná jednotka z odpisov stanovených zákonom o dani z príjmov č. 595/2003 Z. z. pre dlhodobý  hmotný majetok.</w:t>
      </w:r>
    </w:p>
    <w:p w14:paraId="3807E642" w14:textId="77777777" w:rsidR="001D042C" w:rsidRDefault="001D042C" w:rsidP="001D042C">
      <w:pPr>
        <w:pStyle w:val="Bezmezer"/>
        <w:rPr>
          <w:rFonts w:ascii="Times New Roman" w:hAnsi="Times New Roman" w:cs="Times New Roman"/>
        </w:rPr>
      </w:pPr>
      <w:r w:rsidRPr="001D042C">
        <w:rPr>
          <w:rFonts w:ascii="Times New Roman" w:hAnsi="Times New Roman" w:cs="Times New Roman"/>
        </w:rPr>
        <w:t xml:space="preserve">Účtovná </w:t>
      </w:r>
      <w:r w:rsidR="004502C2">
        <w:rPr>
          <w:rFonts w:ascii="Times New Roman" w:hAnsi="Times New Roman" w:cs="Times New Roman"/>
        </w:rPr>
        <w:t>odpisy sú stanovené na úrovni daňových odpisov.</w:t>
      </w:r>
    </w:p>
    <w:p w14:paraId="22194812" w14:textId="77777777" w:rsidR="001D042C" w:rsidRPr="001D042C" w:rsidRDefault="001D042C" w:rsidP="001D042C">
      <w:pPr>
        <w:pStyle w:val="Bezmezer"/>
        <w:rPr>
          <w:rFonts w:ascii="Times New Roman" w:hAnsi="Times New Roman" w:cs="Times New Roman"/>
        </w:rPr>
      </w:pPr>
    </w:p>
    <w:p w14:paraId="3EEEA910" w14:textId="77777777"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 xml:space="preserve">4. Zmeny účtovných zásad a metód </w:t>
      </w:r>
      <w:r w:rsidR="00162B68" w:rsidRPr="0068719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4D8B270" w14:textId="77777777" w:rsidR="00687195" w:rsidRPr="00F47CE1" w:rsidRDefault="00162B68" w:rsidP="00BC56DD">
      <w:pPr>
        <w:rPr>
          <w:rFonts w:ascii="Times New Roman" w:hAnsi="Times New Roman" w:cs="Times New Roman"/>
          <w:b/>
          <w:u w:val="single"/>
        </w:rPr>
      </w:pPr>
      <w:r w:rsidRPr="00FE13EB">
        <w:rPr>
          <w:rFonts w:ascii="Times New Roman" w:hAnsi="Times New Roman" w:cs="Times New Roman"/>
        </w:rPr>
        <w:t xml:space="preserve">                                n</w:t>
      </w:r>
      <w:r w:rsidR="00BC56DD" w:rsidRPr="00FE13EB">
        <w:rPr>
          <w:rFonts w:ascii="Times New Roman" w:hAnsi="Times New Roman" w:cs="Times New Roman"/>
        </w:rPr>
        <w:t>astali</w:t>
      </w:r>
      <w:r w:rsidRPr="00FE13EB">
        <w:rPr>
          <w:rFonts w:ascii="Times New Roman" w:hAnsi="Times New Roman" w:cs="Times New Roman"/>
        </w:rPr>
        <w:t xml:space="preserve">                                </w:t>
      </w:r>
      <w:r w:rsidRPr="00F47CE1">
        <w:rPr>
          <w:rFonts w:ascii="Times New Roman" w:hAnsi="Times New Roman" w:cs="Times New Roman"/>
          <w:b/>
          <w:u w:val="single"/>
        </w:rPr>
        <w:t>nenastali</w:t>
      </w:r>
    </w:p>
    <w:p w14:paraId="6842548B" w14:textId="77777777" w:rsidR="00BC56DD" w:rsidRPr="00FE13EB" w:rsidRDefault="00162B68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Účtovná jednotka zmenila účtovné metódy , zásady oproti predchádzajúcemu účtovnému obdobiu.</w:t>
      </w:r>
    </w:p>
    <w:tbl>
      <w:tblPr>
        <w:tblStyle w:val="Mkatabulky"/>
        <w:tblW w:w="9287" w:type="dxa"/>
        <w:tblLook w:val="04A0" w:firstRow="1" w:lastRow="0" w:firstColumn="1" w:lastColumn="0" w:noHBand="0" w:noVBand="1"/>
      </w:tblPr>
      <w:tblGrid>
        <w:gridCol w:w="2660"/>
        <w:gridCol w:w="2977"/>
        <w:gridCol w:w="2303"/>
        <w:gridCol w:w="1347"/>
      </w:tblGrid>
      <w:tr w:rsidR="00BC56DD" w:rsidRPr="00FE13EB" w14:paraId="2072C8EC" w14:textId="77777777" w:rsidTr="00BC56DD">
        <w:tc>
          <w:tcPr>
            <w:tcW w:w="2660" w:type="dxa"/>
          </w:tcPr>
          <w:p w14:paraId="53B23AE0" w14:textId="77777777"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 na HV, VI, majetok záväzky</w:t>
            </w:r>
          </w:p>
        </w:tc>
        <w:tc>
          <w:tcPr>
            <w:tcW w:w="2977" w:type="dxa"/>
          </w:tcPr>
          <w:p w14:paraId="7789902B" w14:textId="77777777" w:rsidR="00BC56DD" w:rsidRPr="00FE13EB" w:rsidRDefault="00BC56DD" w:rsidP="0000192A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Druh zmeny</w:t>
            </w:r>
          </w:p>
        </w:tc>
        <w:tc>
          <w:tcPr>
            <w:tcW w:w="2303" w:type="dxa"/>
          </w:tcPr>
          <w:p w14:paraId="736CB7EE" w14:textId="77777777"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Dôvod</w:t>
            </w:r>
          </w:p>
        </w:tc>
        <w:tc>
          <w:tcPr>
            <w:tcW w:w="1347" w:type="dxa"/>
          </w:tcPr>
          <w:p w14:paraId="2CD91E79" w14:textId="77777777"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zmeny v EUR</w:t>
            </w:r>
          </w:p>
        </w:tc>
      </w:tr>
      <w:tr w:rsidR="00BC56DD" w:rsidRPr="00FE13EB" w14:paraId="13D873D2" w14:textId="77777777" w:rsidTr="00BC56DD">
        <w:trPr>
          <w:trHeight w:val="340"/>
        </w:trPr>
        <w:tc>
          <w:tcPr>
            <w:tcW w:w="2660" w:type="dxa"/>
          </w:tcPr>
          <w:p w14:paraId="6E92CBB7" w14:textId="77777777"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14:paraId="109E1E59" w14:textId="77777777" w:rsidR="00BC56DD" w:rsidRPr="00FE13EB" w:rsidRDefault="00BC56DD" w:rsidP="00BC56DD">
            <w:pPr>
              <w:ind w:left="249" w:hanging="249"/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</w:tcPr>
          <w:p w14:paraId="1CFF0158" w14:textId="77777777"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7" w:type="dxa"/>
          </w:tcPr>
          <w:p w14:paraId="7DE34B9B" w14:textId="77777777" w:rsidR="00BC56DD" w:rsidRPr="00FE13EB" w:rsidRDefault="00CA2C5F" w:rsidP="00CA2C5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1DFF22A" w14:textId="77777777" w:rsidR="00687195" w:rsidRDefault="00687195" w:rsidP="00BC56DD">
      <w:pPr>
        <w:rPr>
          <w:rFonts w:ascii="Times New Roman" w:hAnsi="Times New Roman" w:cs="Times New Roman"/>
          <w:b/>
        </w:rPr>
      </w:pPr>
    </w:p>
    <w:p w14:paraId="375A1BE9" w14:textId="77777777" w:rsidR="00162B68" w:rsidRPr="00687195" w:rsidRDefault="00162B68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5. Dotácie poskytnuté na obstaranie majetku v bežnom účtovnom období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5637"/>
        <w:gridCol w:w="1842"/>
        <w:gridCol w:w="1843"/>
      </w:tblGrid>
      <w:tr w:rsidR="008A6E07" w:rsidRPr="00FE13EB" w14:paraId="4460AAE3" w14:textId="77777777" w:rsidTr="008A6E07">
        <w:tc>
          <w:tcPr>
            <w:tcW w:w="5637" w:type="dxa"/>
          </w:tcPr>
          <w:p w14:paraId="16ED8DCB" w14:textId="77777777"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Zložka majetku</w:t>
            </w:r>
          </w:p>
          <w:p w14:paraId="3265578C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14:paraId="74DC758A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1843" w:type="dxa"/>
          </w:tcPr>
          <w:p w14:paraId="48962D9D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8A6E07" w:rsidRPr="00FE13EB" w14:paraId="5C6CECC6" w14:textId="77777777" w:rsidTr="008A6E07">
        <w:trPr>
          <w:trHeight w:val="340"/>
        </w:trPr>
        <w:tc>
          <w:tcPr>
            <w:tcW w:w="5637" w:type="dxa"/>
          </w:tcPr>
          <w:p w14:paraId="4B88B1E9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14:paraId="561E239D" w14:textId="77777777" w:rsidR="008A6E07" w:rsidRPr="00FE13EB" w:rsidRDefault="00F47CE1" w:rsidP="00BC56D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843" w:type="dxa"/>
          </w:tcPr>
          <w:p w14:paraId="5D49346C" w14:textId="77777777" w:rsidR="008A6E07" w:rsidRPr="00CA2C5F" w:rsidRDefault="00CA2C5F" w:rsidP="00CA2C5F">
            <w:pPr>
              <w:jc w:val="center"/>
              <w:rPr>
                <w:rFonts w:ascii="Times New Roman" w:hAnsi="Times New Roman" w:cs="Times New Roman"/>
              </w:rPr>
            </w:pPr>
            <w:r w:rsidRPr="00CA2C5F">
              <w:rPr>
                <w:rFonts w:ascii="Times New Roman" w:hAnsi="Times New Roman" w:cs="Times New Roman"/>
              </w:rPr>
              <w:t>0</w:t>
            </w:r>
          </w:p>
        </w:tc>
      </w:tr>
    </w:tbl>
    <w:p w14:paraId="59C44417" w14:textId="77777777"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14:paraId="5975103A" w14:textId="77777777"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 xml:space="preserve">6. Opravy významných chýb minulých účtovných období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538"/>
        <w:gridCol w:w="3524"/>
      </w:tblGrid>
      <w:tr w:rsidR="008A6E07" w:rsidRPr="00FE13EB" w14:paraId="409E580B" w14:textId="77777777" w:rsidTr="008A6E07">
        <w:tc>
          <w:tcPr>
            <w:tcW w:w="5637" w:type="dxa"/>
          </w:tcPr>
          <w:p w14:paraId="7AFC7428" w14:textId="77777777"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Popis opravy</w:t>
            </w:r>
          </w:p>
        </w:tc>
        <w:tc>
          <w:tcPr>
            <w:tcW w:w="3575" w:type="dxa"/>
          </w:tcPr>
          <w:p w14:paraId="420122BC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na VH minulých období</w:t>
            </w:r>
          </w:p>
        </w:tc>
      </w:tr>
      <w:tr w:rsidR="008A6E07" w:rsidRPr="00FE13EB" w14:paraId="51079E62" w14:textId="77777777" w:rsidTr="008A6E07">
        <w:trPr>
          <w:trHeight w:val="340"/>
        </w:trPr>
        <w:tc>
          <w:tcPr>
            <w:tcW w:w="5637" w:type="dxa"/>
          </w:tcPr>
          <w:p w14:paraId="15A47E5B" w14:textId="77777777"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75" w:type="dxa"/>
          </w:tcPr>
          <w:p w14:paraId="62903329" w14:textId="77777777" w:rsidR="008A6E07" w:rsidRPr="00CA2C5F" w:rsidRDefault="00CA2C5F" w:rsidP="00CA2C5F">
            <w:pPr>
              <w:jc w:val="center"/>
              <w:rPr>
                <w:rFonts w:ascii="Times New Roman" w:hAnsi="Times New Roman" w:cs="Times New Roman"/>
              </w:rPr>
            </w:pPr>
            <w:r w:rsidRPr="00CA2C5F">
              <w:rPr>
                <w:rFonts w:ascii="Times New Roman" w:hAnsi="Times New Roman" w:cs="Times New Roman"/>
              </w:rPr>
              <w:t>0</w:t>
            </w:r>
          </w:p>
        </w:tc>
      </w:tr>
    </w:tbl>
    <w:p w14:paraId="2E3A6F83" w14:textId="77777777" w:rsidR="001D042C" w:rsidRPr="00FE13EB" w:rsidRDefault="001D042C" w:rsidP="00BC56DD">
      <w:pPr>
        <w:rPr>
          <w:rFonts w:ascii="Times New Roman" w:hAnsi="Times New Roman" w:cs="Times New Roman"/>
          <w:b/>
        </w:rPr>
      </w:pPr>
    </w:p>
    <w:p w14:paraId="12D4CAFC" w14:textId="77777777"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III. Informácie vysvetľujúce a doplňujúce súvahu a výkaz ziskov a strát</w:t>
      </w:r>
    </w:p>
    <w:p w14:paraId="087BE996" w14:textId="6B0327EE" w:rsidR="008A6E07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FE13EB">
        <w:rPr>
          <w:rFonts w:ascii="Times New Roman" w:hAnsi="Times New Roman" w:cs="Times New Roman"/>
          <w:b/>
          <w:sz w:val="24"/>
          <w:szCs w:val="24"/>
        </w:rPr>
        <w:t>1.Informácie o výnosoch a nákladoch, ktoré majú výnimočný pocit a</w:t>
      </w:r>
      <w:r w:rsidR="00B44552">
        <w:rPr>
          <w:rFonts w:ascii="Times New Roman" w:hAnsi="Times New Roman" w:cs="Times New Roman"/>
          <w:b/>
          <w:sz w:val="24"/>
          <w:szCs w:val="24"/>
        </w:rPr>
        <w:t> </w:t>
      </w:r>
      <w:r w:rsidRPr="00FE13EB">
        <w:rPr>
          <w:rFonts w:ascii="Times New Roman" w:hAnsi="Times New Roman" w:cs="Times New Roman"/>
          <w:b/>
          <w:sz w:val="24"/>
          <w:szCs w:val="24"/>
        </w:rPr>
        <w:t>výskyt</w:t>
      </w:r>
      <w:r w:rsidR="00B4455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31FC52D" w14:textId="77777777" w:rsidR="00B44552" w:rsidRPr="00FE13EB" w:rsidRDefault="00B44552" w:rsidP="00BC56DD">
      <w:pPr>
        <w:rPr>
          <w:rFonts w:ascii="Times New Roman" w:hAnsi="Times New Roman" w:cs="Times New Roman"/>
          <w:b/>
          <w:sz w:val="24"/>
          <w:szCs w:val="24"/>
        </w:rPr>
      </w:pPr>
    </w:p>
    <w:p w14:paraId="14BCD046" w14:textId="77777777"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1a) Výnimočné výnosy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011"/>
        <w:gridCol w:w="1817"/>
        <w:gridCol w:w="3234"/>
      </w:tblGrid>
      <w:tr w:rsidR="008A6E07" w:rsidRPr="00FE13EB" w14:paraId="6947FBF7" w14:textId="77777777" w:rsidTr="008A6E07">
        <w:tc>
          <w:tcPr>
            <w:tcW w:w="4077" w:type="dxa"/>
          </w:tcPr>
          <w:p w14:paraId="2A8ECA6C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výnosy – popis</w:t>
            </w:r>
          </w:p>
        </w:tc>
        <w:tc>
          <w:tcPr>
            <w:tcW w:w="1843" w:type="dxa"/>
          </w:tcPr>
          <w:p w14:paraId="42F86587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14:paraId="4E5BD325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  <w:p w14:paraId="33C009E2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E07" w:rsidRPr="00FE13EB" w14:paraId="6353D6BA" w14:textId="77777777" w:rsidTr="008A6E07">
        <w:trPr>
          <w:trHeight w:val="340"/>
        </w:trPr>
        <w:tc>
          <w:tcPr>
            <w:tcW w:w="4077" w:type="dxa"/>
          </w:tcPr>
          <w:p w14:paraId="099A1CE8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853B284" w14:textId="77777777" w:rsidR="008A6E07" w:rsidRPr="00FE13EB" w:rsidRDefault="00CA2C5F" w:rsidP="00CA2C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292" w:type="dxa"/>
          </w:tcPr>
          <w:p w14:paraId="3DF461AC" w14:textId="77777777" w:rsidR="008A6E07" w:rsidRPr="00FE13EB" w:rsidRDefault="008A6E07" w:rsidP="00CA2C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55D670" w14:textId="77777777" w:rsidR="00B44552" w:rsidRDefault="00B44552" w:rsidP="00BC56DD">
      <w:pPr>
        <w:rPr>
          <w:rFonts w:ascii="Times New Roman" w:hAnsi="Times New Roman" w:cs="Times New Roman"/>
          <w:b/>
        </w:rPr>
      </w:pPr>
    </w:p>
    <w:p w14:paraId="14CC33AB" w14:textId="1E1E6D5A"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lastRenderedPageBreak/>
        <w:t>1b)Výnimočné náklady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011"/>
        <w:gridCol w:w="1817"/>
        <w:gridCol w:w="3234"/>
      </w:tblGrid>
      <w:tr w:rsidR="008A6E07" w:rsidRPr="00FE13EB" w14:paraId="7680EADE" w14:textId="77777777" w:rsidTr="008A6E07">
        <w:tc>
          <w:tcPr>
            <w:tcW w:w="4077" w:type="dxa"/>
          </w:tcPr>
          <w:p w14:paraId="78E6D460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náklady – popis</w:t>
            </w:r>
          </w:p>
          <w:p w14:paraId="4A6E5BFD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06CBCF28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14:paraId="53D6E7A1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</w:tc>
      </w:tr>
      <w:tr w:rsidR="008A6E07" w:rsidRPr="00FE13EB" w14:paraId="5AD29595" w14:textId="77777777" w:rsidTr="008A6E07">
        <w:trPr>
          <w:trHeight w:val="340"/>
        </w:trPr>
        <w:tc>
          <w:tcPr>
            <w:tcW w:w="4077" w:type="dxa"/>
          </w:tcPr>
          <w:p w14:paraId="4ABF4F9E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285E3BBD" w14:textId="77777777" w:rsidR="008A6E07" w:rsidRPr="00FE13EB" w:rsidRDefault="00CA2C5F" w:rsidP="00CA2C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292" w:type="dxa"/>
          </w:tcPr>
          <w:p w14:paraId="4226853F" w14:textId="77777777"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C14AD8" w14:textId="77777777" w:rsidR="00687195" w:rsidRDefault="00687195" w:rsidP="00BC56DD">
      <w:pPr>
        <w:rPr>
          <w:rFonts w:ascii="Times New Roman" w:hAnsi="Times New Roman" w:cs="Times New Roman"/>
          <w:b/>
        </w:rPr>
      </w:pPr>
    </w:p>
    <w:p w14:paraId="216138E1" w14:textId="77777777"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2. Informácie o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6385"/>
        <w:gridCol w:w="2677"/>
      </w:tblGrid>
      <w:tr w:rsidR="008A6E07" w:rsidRPr="00FE13EB" w14:paraId="5BE7D0BE" w14:textId="77777777" w:rsidTr="00CC4F5D">
        <w:tc>
          <w:tcPr>
            <w:tcW w:w="6487" w:type="dxa"/>
          </w:tcPr>
          <w:p w14:paraId="29CFE59C" w14:textId="77777777" w:rsidR="008A6E07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2a) Záväzky so zostatkovou dobou splatnosti dlhšou ako 5 rokov</w:t>
            </w:r>
          </w:p>
          <w:p w14:paraId="27A84B4B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14:paraId="7E5D49DE" w14:textId="77777777" w:rsidR="008A6E07" w:rsidRPr="00FE13EB" w:rsidRDefault="00CA2C5F" w:rsidP="00CA2C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73FF60B" w14:textId="77777777" w:rsidR="00687195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14:paraId="1BCEE8DA" w14:textId="77777777"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2b) Informácie o zabezpečených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6364"/>
        <w:gridCol w:w="2698"/>
      </w:tblGrid>
      <w:tr w:rsidR="00CC4F5D" w:rsidRPr="00FE13EB" w14:paraId="13942FA7" w14:textId="77777777" w:rsidTr="00CC4F5D">
        <w:tc>
          <w:tcPr>
            <w:tcW w:w="6487" w:type="dxa"/>
          </w:tcPr>
          <w:p w14:paraId="6BC7B967" w14:textId="77777777"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Formy zabezpečenia záväzku</w:t>
            </w:r>
          </w:p>
          <w:p w14:paraId="682085D3" w14:textId="77777777"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14:paraId="42BACE96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Suma zabezpečeného záväzku </w:t>
            </w:r>
          </w:p>
        </w:tc>
      </w:tr>
      <w:tr w:rsidR="00CC4F5D" w:rsidRPr="00FE13EB" w14:paraId="435DB5A8" w14:textId="77777777" w:rsidTr="00CC4F5D">
        <w:trPr>
          <w:trHeight w:val="340"/>
        </w:trPr>
        <w:tc>
          <w:tcPr>
            <w:tcW w:w="6487" w:type="dxa"/>
          </w:tcPr>
          <w:p w14:paraId="36F4E75F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Zabezpečenie záväzku ručením</w:t>
            </w:r>
          </w:p>
        </w:tc>
        <w:tc>
          <w:tcPr>
            <w:tcW w:w="2725" w:type="dxa"/>
          </w:tcPr>
          <w:p w14:paraId="6C5CE8D9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14:paraId="42E0EF8E" w14:textId="77777777" w:rsidTr="00CC4F5D">
        <w:trPr>
          <w:trHeight w:val="340"/>
        </w:trPr>
        <w:tc>
          <w:tcPr>
            <w:tcW w:w="6487" w:type="dxa"/>
          </w:tcPr>
          <w:p w14:paraId="7D0ECC5D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Zabezpečenie záväzku zmluvnou pokutou </w:t>
            </w:r>
          </w:p>
        </w:tc>
        <w:tc>
          <w:tcPr>
            <w:tcW w:w="2725" w:type="dxa"/>
          </w:tcPr>
          <w:p w14:paraId="3BC2FFED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14:paraId="75F5113E" w14:textId="77777777" w:rsidTr="00CC4F5D">
        <w:trPr>
          <w:trHeight w:val="340"/>
        </w:trPr>
        <w:tc>
          <w:tcPr>
            <w:tcW w:w="6487" w:type="dxa"/>
          </w:tcPr>
          <w:p w14:paraId="4A52E6DD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Zabezpečovací prevod práva</w:t>
            </w:r>
          </w:p>
        </w:tc>
        <w:tc>
          <w:tcPr>
            <w:tcW w:w="2725" w:type="dxa"/>
          </w:tcPr>
          <w:p w14:paraId="696F82AD" w14:textId="77777777" w:rsidR="00CC4F5D" w:rsidRPr="00FE13EB" w:rsidRDefault="00F47CE1" w:rsidP="00F47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</w:tr>
      <w:tr w:rsidR="00CC4F5D" w14:paraId="3673DBB8" w14:textId="77777777" w:rsidTr="00CC4F5D">
        <w:trPr>
          <w:trHeight w:val="340"/>
        </w:trPr>
        <w:tc>
          <w:tcPr>
            <w:tcW w:w="6487" w:type="dxa"/>
          </w:tcPr>
          <w:p w14:paraId="55A37507" w14:textId="77777777"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Zabezpečovacie postúpenie pohľadávky</w:t>
            </w:r>
          </w:p>
        </w:tc>
        <w:tc>
          <w:tcPr>
            <w:tcW w:w="2725" w:type="dxa"/>
          </w:tcPr>
          <w:p w14:paraId="7ACD70F8" w14:textId="77777777"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14:paraId="00D6A6B9" w14:textId="77777777" w:rsidTr="00CC4F5D">
        <w:trPr>
          <w:trHeight w:val="340"/>
        </w:trPr>
        <w:tc>
          <w:tcPr>
            <w:tcW w:w="6487" w:type="dxa"/>
          </w:tcPr>
          <w:p w14:paraId="15C104FA" w14:textId="77777777"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Iná forma zabezpečenia (uvedenie konkrétnej formy)</w:t>
            </w:r>
          </w:p>
        </w:tc>
        <w:tc>
          <w:tcPr>
            <w:tcW w:w="2725" w:type="dxa"/>
          </w:tcPr>
          <w:p w14:paraId="28E8AA36" w14:textId="77777777"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14:paraId="4B53EDE1" w14:textId="77777777" w:rsidTr="00CC4F5D">
        <w:trPr>
          <w:trHeight w:val="340"/>
        </w:trPr>
        <w:tc>
          <w:tcPr>
            <w:tcW w:w="6487" w:type="dxa"/>
          </w:tcPr>
          <w:p w14:paraId="45C6B729" w14:textId="77777777" w:rsidR="00CC4F5D" w:rsidRPr="00CC4F5D" w:rsidRDefault="00CC4F5D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5D">
              <w:rPr>
                <w:rFonts w:ascii="Times New Roman" w:hAnsi="Times New Roman" w:cs="Times New Roman"/>
                <w:b/>
                <w:sz w:val="24"/>
                <w:szCs w:val="24"/>
              </w:rPr>
              <w:t>Celková suma zabezpečených záväzkov</w:t>
            </w:r>
          </w:p>
        </w:tc>
        <w:tc>
          <w:tcPr>
            <w:tcW w:w="2725" w:type="dxa"/>
          </w:tcPr>
          <w:p w14:paraId="736D8353" w14:textId="77777777"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DD9ABC6" w14:textId="77777777" w:rsidR="00CC4F5D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p w14:paraId="529FBF5E" w14:textId="77777777"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3. Informácie o vlastných akciách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75"/>
        <w:gridCol w:w="1809"/>
        <w:gridCol w:w="1978"/>
      </w:tblGrid>
      <w:tr w:rsidR="00CC4F5D" w:rsidRPr="00FE13EB" w14:paraId="7AB85EED" w14:textId="77777777" w:rsidTr="00CC4F5D">
        <w:trPr>
          <w:trHeight w:val="340"/>
        </w:trPr>
        <w:tc>
          <w:tcPr>
            <w:tcW w:w="5353" w:type="dxa"/>
          </w:tcPr>
          <w:p w14:paraId="557D5D7A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nadobudnutých vlastných akcií počas účtovného obdobia</w:t>
            </w:r>
          </w:p>
        </w:tc>
        <w:tc>
          <w:tcPr>
            <w:tcW w:w="1843" w:type="dxa"/>
          </w:tcPr>
          <w:p w14:paraId="4577F37A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25C46737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14:paraId="42F06970" w14:textId="77777777" w:rsidTr="00CC4F5D">
        <w:trPr>
          <w:trHeight w:val="340"/>
        </w:trPr>
        <w:tc>
          <w:tcPr>
            <w:tcW w:w="5353" w:type="dxa"/>
          </w:tcPr>
          <w:p w14:paraId="0E1EA1E9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Počet a hodnota nadobudnutia vlastných akcií počas </w:t>
            </w:r>
          </w:p>
          <w:p w14:paraId="48362C34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účtovného obdobia</w:t>
            </w:r>
          </w:p>
        </w:tc>
        <w:tc>
          <w:tcPr>
            <w:tcW w:w="1843" w:type="dxa"/>
          </w:tcPr>
          <w:p w14:paraId="614AA872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082D0A4A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14:paraId="5934FA6A" w14:textId="77777777" w:rsidTr="00CC4F5D">
        <w:trPr>
          <w:trHeight w:val="340"/>
        </w:trPr>
        <w:tc>
          <w:tcPr>
            <w:tcW w:w="5353" w:type="dxa"/>
          </w:tcPr>
          <w:p w14:paraId="1C09BC24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14:paraId="3C836B5F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18BB017E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14:paraId="7C81882A" w14:textId="77777777" w:rsidTr="00CC4F5D">
        <w:trPr>
          <w:trHeight w:val="340"/>
        </w:trPr>
        <w:tc>
          <w:tcPr>
            <w:tcW w:w="5353" w:type="dxa"/>
          </w:tcPr>
          <w:p w14:paraId="6077A4D3" w14:textId="77777777"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Menovitá hodnota prevedených vlastných akcií počas účtovného obdobia</w:t>
            </w:r>
          </w:p>
        </w:tc>
        <w:tc>
          <w:tcPr>
            <w:tcW w:w="1843" w:type="dxa"/>
          </w:tcPr>
          <w:p w14:paraId="68FB1734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03B61CF5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14:paraId="7AD16086" w14:textId="77777777" w:rsidTr="00CC4F5D">
        <w:trPr>
          <w:trHeight w:val="340"/>
        </w:trPr>
        <w:tc>
          <w:tcPr>
            <w:tcW w:w="5353" w:type="dxa"/>
          </w:tcPr>
          <w:p w14:paraId="1051B70F" w14:textId="77777777"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hodnota prevedenia vlastných akcií počas účtovného obdobia</w:t>
            </w:r>
          </w:p>
        </w:tc>
        <w:tc>
          <w:tcPr>
            <w:tcW w:w="1843" w:type="dxa"/>
          </w:tcPr>
          <w:p w14:paraId="29E88168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57B94D25" w14:textId="77777777"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D70FDF3" w14:textId="77777777" w:rsidR="00CC4F5D" w:rsidRPr="00FE13EB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74"/>
        <w:gridCol w:w="1809"/>
        <w:gridCol w:w="1979"/>
      </w:tblGrid>
      <w:tr w:rsidR="006B7511" w:rsidRPr="00FE13EB" w14:paraId="2B590BDC" w14:textId="77777777" w:rsidTr="006B7511">
        <w:trPr>
          <w:trHeight w:val="340"/>
        </w:trPr>
        <w:tc>
          <w:tcPr>
            <w:tcW w:w="5353" w:type="dxa"/>
          </w:tcPr>
          <w:p w14:paraId="02CB2421" w14:textId="77777777"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vlastných akcií držaných k poslednému dňu účtovného obdobia</w:t>
            </w:r>
          </w:p>
        </w:tc>
        <w:tc>
          <w:tcPr>
            <w:tcW w:w="1843" w:type="dxa"/>
          </w:tcPr>
          <w:p w14:paraId="4635B917" w14:textId="77777777"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60A7C8E" w14:textId="77777777"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7511" w:rsidRPr="00FE13EB" w14:paraId="68105A60" w14:textId="77777777" w:rsidTr="006B7511">
        <w:trPr>
          <w:trHeight w:val="340"/>
        </w:trPr>
        <w:tc>
          <w:tcPr>
            <w:tcW w:w="5353" w:type="dxa"/>
          </w:tcPr>
          <w:p w14:paraId="1228BA36" w14:textId="77777777"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hodnota nadobudnutia vlastných akcií držaných k poslednému dňu účtovného obdobia</w:t>
            </w:r>
          </w:p>
        </w:tc>
        <w:tc>
          <w:tcPr>
            <w:tcW w:w="1843" w:type="dxa"/>
          </w:tcPr>
          <w:p w14:paraId="3F7C6170" w14:textId="77777777"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1B2EBE4" w14:textId="77777777"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7511" w:rsidRPr="00FE13EB" w14:paraId="4AC7288C" w14:textId="77777777" w:rsidTr="006B7511">
        <w:trPr>
          <w:trHeight w:val="340"/>
        </w:trPr>
        <w:tc>
          <w:tcPr>
            <w:tcW w:w="5353" w:type="dxa"/>
          </w:tcPr>
          <w:p w14:paraId="5667F8D4" w14:textId="77777777"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14:paraId="6DC1C2B1" w14:textId="77777777"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14:paraId="3D56ECCC" w14:textId="77777777"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56B65EA" w14:textId="77777777" w:rsidR="00687195" w:rsidRPr="00FE13EB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14:paraId="1431A0CC" w14:textId="77777777" w:rsidR="008A6E07" w:rsidRPr="00FE13EB" w:rsidRDefault="006B7511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lastRenderedPageBreak/>
        <w:t>4. Informácie o poskytnutých pôžičkách, zárukách a iných plnení pre členov štatutárnych, správnych a dozorných orgánov</w:t>
      </w:r>
    </w:p>
    <w:p w14:paraId="4EF25CF8" w14:textId="77777777" w:rsidR="006B7511" w:rsidRDefault="006B7511" w:rsidP="00BC56DD">
      <w:pPr>
        <w:rPr>
          <w:rFonts w:ascii="Times New Roman" w:hAnsi="Times New Roman" w:cs="Times New Roman"/>
          <w:b/>
        </w:rPr>
      </w:pPr>
    </w:p>
    <w:tbl>
      <w:tblPr>
        <w:tblW w:w="9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1417"/>
        <w:gridCol w:w="1276"/>
        <w:gridCol w:w="1331"/>
      </w:tblGrid>
      <w:tr w:rsidR="005649BC" w:rsidRPr="005649BC" w14:paraId="2A3ED461" w14:textId="77777777" w:rsidTr="005649BC">
        <w:trPr>
          <w:trHeight w:val="300"/>
        </w:trPr>
        <w:tc>
          <w:tcPr>
            <w:tcW w:w="5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56C09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E7C38" w14:textId="77777777"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Štatutárny</w:t>
            </w:r>
          </w:p>
          <w:p w14:paraId="07A06037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7D8CD" w14:textId="77777777"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Správny</w:t>
            </w:r>
          </w:p>
          <w:p w14:paraId="1264FA81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AEC06" w14:textId="77777777" w:rsidR="005649BC" w:rsidRPr="00FE13EB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Dozorný</w:t>
            </w:r>
          </w:p>
          <w:p w14:paraId="3D6D6EC2" w14:textId="77777777" w:rsidR="005649BC" w:rsidRPr="005649BC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</w:tr>
      <w:tr w:rsidR="005649BC" w:rsidRPr="005649BC" w14:paraId="71885964" w14:textId="77777777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6727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01BCF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7A978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D2F32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</w:tr>
      <w:tr w:rsidR="005649BC" w:rsidRPr="005649BC" w14:paraId="3056A61F" w14:textId="77777777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A556E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C196D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85AD7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1C7B2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</w:tr>
      <w:tr w:rsidR="005649BC" w:rsidRPr="005649BC" w14:paraId="46FB529A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FBE6B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8C977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5B5B7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9255E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14:paraId="0B925D45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CB46A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21183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6A19C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C168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14:paraId="69E9BB55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0D32C" w14:textId="52A20C3A" w:rsidR="005649BC" w:rsidRPr="005649BC" w:rsidRDefault="005649BC" w:rsidP="00B51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splatených pôžičiek  k 31.12.20</w:t>
            </w:r>
            <w:r w:rsidR="0086726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0811C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1EDD0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D328F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9644C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14:paraId="2522B7C8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4924E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D9FC9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7DFFA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83A55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14:paraId="6FB3CF8A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13285" w14:textId="1C7C6B7C" w:rsidR="005649BC" w:rsidRPr="005649BC" w:rsidRDefault="005649BC" w:rsidP="00225D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odpustených a odpísaných pôžičiek  k 31.12.20</w:t>
            </w:r>
            <w:r w:rsidR="00ED01B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0811C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C015E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D3FF3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B2E16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14:paraId="012AA8F3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DE142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79231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04D40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055DC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14:paraId="2C75B410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02574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Poskytnuté preddavky na budúce mzdy a platy , odmeny, prémie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9AF4F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71250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64BC5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14:paraId="2797C99B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99F15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8B73A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A1AA9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DC97E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14:paraId="3495A65E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E0944" w14:textId="77777777"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záruk podľa jednotlivých druhov záruk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633E4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1A8E4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8FE6E" w14:textId="77777777" w:rsidR="005649BC" w:rsidRPr="005649BC" w:rsidRDefault="00CA2C5F" w:rsidP="00CA2C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5649BC" w:rsidRPr="005649BC" w14:paraId="197D6B62" w14:textId="77777777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26E8" w14:textId="77777777" w:rsidR="005649BC" w:rsidRPr="005649BC" w:rsidRDefault="00F47CE1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( záruky, garancie r</w:t>
            </w:r>
            <w:r w:rsidR="005649BC"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učenie na zmenke, na pôžičku, hypotéku)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D8C6B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09B59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45AD4" w14:textId="77777777"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</w:tbl>
    <w:p w14:paraId="7B8D4585" w14:textId="77777777" w:rsidR="005649BC" w:rsidRDefault="005649BC" w:rsidP="00BC56DD">
      <w:pPr>
        <w:rPr>
          <w:rFonts w:ascii="Times New Roman" w:hAnsi="Times New Roman" w:cs="Times New Roman"/>
          <w:b/>
        </w:rPr>
      </w:pPr>
    </w:p>
    <w:p w14:paraId="75B104FC" w14:textId="77777777" w:rsidR="00687195" w:rsidRPr="006B7511" w:rsidRDefault="00687195" w:rsidP="00BC56DD">
      <w:pPr>
        <w:rPr>
          <w:rFonts w:ascii="Times New Roman" w:hAnsi="Times New Roman" w:cs="Times New Roman"/>
          <w:b/>
        </w:rPr>
      </w:pPr>
    </w:p>
    <w:p w14:paraId="2319398D" w14:textId="77777777" w:rsidR="005649BC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5. Informácie o povinnostiach účtovnej jednotky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92"/>
        <w:gridCol w:w="1759"/>
        <w:gridCol w:w="3011"/>
      </w:tblGrid>
      <w:tr w:rsidR="005649BC" w14:paraId="67B99381" w14:textId="77777777" w:rsidTr="005649BC">
        <w:trPr>
          <w:trHeight w:val="340"/>
        </w:trPr>
        <w:tc>
          <w:tcPr>
            <w:tcW w:w="4361" w:type="dxa"/>
          </w:tcPr>
          <w:p w14:paraId="19C18F65" w14:textId="77777777"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Povinnosti účtovnej jednotky</w:t>
            </w:r>
          </w:p>
        </w:tc>
        <w:tc>
          <w:tcPr>
            <w:tcW w:w="1780" w:type="dxa"/>
          </w:tcPr>
          <w:p w14:paraId="31A6DFDF" w14:textId="77777777" w:rsidR="005649BC" w:rsidRPr="00CA2C5F" w:rsidRDefault="005649BC" w:rsidP="00CA2C5F">
            <w:pPr>
              <w:jc w:val="center"/>
              <w:rPr>
                <w:rFonts w:ascii="Times New Roman" w:hAnsi="Times New Roman" w:cs="Times New Roman"/>
              </w:rPr>
            </w:pPr>
            <w:r w:rsidRPr="00CA2C5F">
              <w:rPr>
                <w:rFonts w:ascii="Times New Roman" w:hAnsi="Times New Roman" w:cs="Times New Roman"/>
              </w:rPr>
              <w:t>Celková suma</w:t>
            </w:r>
          </w:p>
        </w:tc>
        <w:tc>
          <w:tcPr>
            <w:tcW w:w="3071" w:type="dxa"/>
          </w:tcPr>
          <w:p w14:paraId="69E7411B" w14:textId="77777777"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5649BC" w14:paraId="7D760C3E" w14:textId="77777777" w:rsidTr="005649BC">
        <w:trPr>
          <w:trHeight w:val="340"/>
        </w:trPr>
        <w:tc>
          <w:tcPr>
            <w:tcW w:w="4361" w:type="dxa"/>
          </w:tcPr>
          <w:p w14:paraId="555CAEE1" w14:textId="77777777"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Finančné povinnosti nevykázané v súvahe, ale významné na posúdenie finančnej situácie</w:t>
            </w:r>
          </w:p>
        </w:tc>
        <w:tc>
          <w:tcPr>
            <w:tcW w:w="1780" w:type="dxa"/>
          </w:tcPr>
          <w:p w14:paraId="5FADC09B" w14:textId="77777777" w:rsidR="005649BC" w:rsidRPr="00CA2C5F" w:rsidRDefault="00CA2C5F" w:rsidP="00CA2C5F">
            <w:pPr>
              <w:jc w:val="center"/>
            </w:pPr>
            <w:r w:rsidRPr="00CA2C5F">
              <w:t>0</w:t>
            </w:r>
          </w:p>
        </w:tc>
        <w:tc>
          <w:tcPr>
            <w:tcW w:w="3071" w:type="dxa"/>
          </w:tcPr>
          <w:p w14:paraId="27C2F677" w14:textId="77777777" w:rsidR="005649BC" w:rsidRDefault="005649BC" w:rsidP="00BC56DD">
            <w:pPr>
              <w:rPr>
                <w:b/>
              </w:rPr>
            </w:pPr>
          </w:p>
        </w:tc>
      </w:tr>
      <w:tr w:rsidR="005649BC" w14:paraId="0D94613A" w14:textId="77777777" w:rsidTr="005649BC">
        <w:trPr>
          <w:trHeight w:val="340"/>
        </w:trPr>
        <w:tc>
          <w:tcPr>
            <w:tcW w:w="4361" w:type="dxa"/>
          </w:tcPr>
          <w:p w14:paraId="34C09EA2" w14:textId="77777777"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podmienené záväzky</w:t>
            </w:r>
          </w:p>
        </w:tc>
        <w:tc>
          <w:tcPr>
            <w:tcW w:w="1780" w:type="dxa"/>
          </w:tcPr>
          <w:p w14:paraId="5C928D48" w14:textId="77777777" w:rsidR="005649BC" w:rsidRPr="00CA2C5F" w:rsidRDefault="00CA2C5F" w:rsidP="00CA2C5F">
            <w:pPr>
              <w:jc w:val="center"/>
            </w:pPr>
            <w:r w:rsidRPr="00CA2C5F">
              <w:t>0</w:t>
            </w:r>
          </w:p>
        </w:tc>
        <w:tc>
          <w:tcPr>
            <w:tcW w:w="3071" w:type="dxa"/>
          </w:tcPr>
          <w:p w14:paraId="7D42FA97" w14:textId="77777777" w:rsidR="005649BC" w:rsidRDefault="005649BC" w:rsidP="00BC56DD">
            <w:pPr>
              <w:rPr>
                <w:b/>
              </w:rPr>
            </w:pPr>
          </w:p>
        </w:tc>
      </w:tr>
      <w:tr w:rsidR="005649BC" w14:paraId="1BF55D54" w14:textId="77777777" w:rsidTr="005649BC">
        <w:trPr>
          <w:trHeight w:val="340"/>
        </w:trPr>
        <w:tc>
          <w:tcPr>
            <w:tcW w:w="4361" w:type="dxa"/>
          </w:tcPr>
          <w:p w14:paraId="1062B6FB" w14:textId="77777777"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finančné povinnosti a významné podmienené záväzky voči dcérskej účtovnej jednotke s podstatným vplyvom</w:t>
            </w:r>
          </w:p>
        </w:tc>
        <w:tc>
          <w:tcPr>
            <w:tcW w:w="1780" w:type="dxa"/>
          </w:tcPr>
          <w:p w14:paraId="3612648C" w14:textId="77777777" w:rsidR="005649BC" w:rsidRPr="00CA2C5F" w:rsidRDefault="00CA2C5F" w:rsidP="00CA2C5F">
            <w:pPr>
              <w:jc w:val="center"/>
            </w:pPr>
            <w:r w:rsidRPr="00CA2C5F">
              <w:t>0</w:t>
            </w:r>
          </w:p>
        </w:tc>
        <w:tc>
          <w:tcPr>
            <w:tcW w:w="3071" w:type="dxa"/>
          </w:tcPr>
          <w:p w14:paraId="7AA80C86" w14:textId="77777777" w:rsidR="005649BC" w:rsidRDefault="005649BC" w:rsidP="00BC56DD">
            <w:pPr>
              <w:rPr>
                <w:b/>
              </w:rPr>
            </w:pPr>
          </w:p>
        </w:tc>
      </w:tr>
      <w:tr w:rsidR="005649BC" w14:paraId="35FD724E" w14:textId="77777777" w:rsidTr="005649BC">
        <w:trPr>
          <w:trHeight w:val="340"/>
        </w:trPr>
        <w:tc>
          <w:tcPr>
            <w:tcW w:w="4361" w:type="dxa"/>
          </w:tcPr>
          <w:p w14:paraId="2F0A21AE" w14:textId="77777777"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povinnosti  vyplývajúce z dôchodkových programov pre zamestnancov</w:t>
            </w:r>
          </w:p>
        </w:tc>
        <w:tc>
          <w:tcPr>
            <w:tcW w:w="1780" w:type="dxa"/>
          </w:tcPr>
          <w:p w14:paraId="32BAD299" w14:textId="77777777" w:rsidR="005649BC" w:rsidRPr="00CA2C5F" w:rsidRDefault="00CA2C5F" w:rsidP="00CA2C5F">
            <w:pPr>
              <w:jc w:val="center"/>
            </w:pPr>
            <w:r w:rsidRPr="00CA2C5F">
              <w:t>0</w:t>
            </w:r>
          </w:p>
        </w:tc>
        <w:tc>
          <w:tcPr>
            <w:tcW w:w="3071" w:type="dxa"/>
          </w:tcPr>
          <w:p w14:paraId="442E0EE0" w14:textId="77777777" w:rsidR="005649BC" w:rsidRDefault="005649BC" w:rsidP="00BC56DD">
            <w:pPr>
              <w:rPr>
                <w:b/>
              </w:rPr>
            </w:pPr>
          </w:p>
        </w:tc>
      </w:tr>
    </w:tbl>
    <w:p w14:paraId="5716E663" w14:textId="77777777" w:rsidR="005649BC" w:rsidRDefault="005649BC" w:rsidP="00BC56DD">
      <w:pPr>
        <w:rPr>
          <w:b/>
        </w:rPr>
      </w:pPr>
    </w:p>
    <w:p w14:paraId="24914BD1" w14:textId="77777777" w:rsidR="008A6E07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6. Informácie o udelení výlučného práva alebo osobitného práva:</w:t>
      </w:r>
    </w:p>
    <w:p w14:paraId="75166152" w14:textId="77777777" w:rsidR="005649BC" w:rsidRDefault="005649BC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Účtovnej jednotke nebolo udelené výlučné alebo osobitné p</w:t>
      </w:r>
      <w:r w:rsidR="00687195">
        <w:rPr>
          <w:rFonts w:ascii="Times New Roman" w:hAnsi="Times New Roman" w:cs="Times New Roman"/>
        </w:rPr>
        <w:t>rávo poskytovať služby vo verej</w:t>
      </w:r>
      <w:r w:rsidRPr="00FE13EB">
        <w:rPr>
          <w:rFonts w:ascii="Times New Roman" w:hAnsi="Times New Roman" w:cs="Times New Roman"/>
        </w:rPr>
        <w:t>nom záujme</w:t>
      </w:r>
      <w:r w:rsidR="00F47CE1">
        <w:rPr>
          <w:rFonts w:ascii="Times New Roman" w:hAnsi="Times New Roman" w:cs="Times New Roman"/>
        </w:rPr>
        <w:t xml:space="preserve"> .</w:t>
      </w:r>
    </w:p>
    <w:p w14:paraId="76A0832B" w14:textId="77777777" w:rsidR="004502C2" w:rsidRPr="00FE13EB" w:rsidRDefault="004502C2" w:rsidP="00BC56DD">
      <w:pPr>
        <w:rPr>
          <w:rFonts w:ascii="Times New Roman" w:hAnsi="Times New Roman" w:cs="Times New Roman"/>
        </w:rPr>
      </w:pPr>
      <w:r w:rsidRPr="004502C2">
        <w:rPr>
          <w:rFonts w:ascii="Times New Roman" w:hAnsi="Times New Roman" w:cs="Times New Roman"/>
          <w:b/>
          <w:bCs/>
        </w:rPr>
        <w:t>7</w:t>
      </w:r>
      <w:r>
        <w:rPr>
          <w:rFonts w:ascii="Times New Roman" w:hAnsi="Times New Roman" w:cs="Times New Roman"/>
        </w:rPr>
        <w:t>. Účtovná jednotka nevytvárala ostatné kapitálové fondy z príspevkov.</w:t>
      </w:r>
    </w:p>
    <w:sectPr w:rsidR="004502C2" w:rsidRPr="00FE13E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961E83" w14:textId="77777777" w:rsidR="00595141" w:rsidRDefault="00595141" w:rsidP="00F660EA">
      <w:pPr>
        <w:spacing w:after="0" w:line="240" w:lineRule="auto"/>
      </w:pPr>
      <w:r>
        <w:separator/>
      </w:r>
    </w:p>
  </w:endnote>
  <w:endnote w:type="continuationSeparator" w:id="0">
    <w:p w14:paraId="22092742" w14:textId="77777777" w:rsidR="00595141" w:rsidRDefault="00595141" w:rsidP="00F660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538D4" w14:textId="77777777" w:rsidR="00595141" w:rsidRDefault="00595141" w:rsidP="00F660EA">
      <w:pPr>
        <w:spacing w:after="0" w:line="240" w:lineRule="auto"/>
      </w:pPr>
      <w:r>
        <w:separator/>
      </w:r>
    </w:p>
  </w:footnote>
  <w:footnote w:type="continuationSeparator" w:id="0">
    <w:p w14:paraId="362FA643" w14:textId="77777777" w:rsidR="00595141" w:rsidRDefault="00595141" w:rsidP="00F660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56FF61" w14:textId="77777777" w:rsidR="00F660EA" w:rsidRDefault="00F660EA">
    <w:pPr>
      <w:pStyle w:val="Zhlav"/>
    </w:pPr>
  </w:p>
  <w:tbl>
    <w:tblPr>
      <w:tblW w:w="77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</w:tblGrid>
    <w:tr w:rsidR="00F660EA" w:rsidRPr="003F477D" w14:paraId="493045FD" w14:textId="77777777" w:rsidTr="000019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8FED80" w14:textId="77777777" w:rsidR="00F660EA" w:rsidRPr="003F477D" w:rsidRDefault="00F660EA" w:rsidP="00687195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</w:t>
          </w:r>
          <w:r w:rsidR="00687195">
            <w:rPr>
              <w:color w:val="000000"/>
              <w:lang w:eastAsia="sk-SK"/>
            </w:rPr>
            <w:t xml:space="preserve"> MÚJ</w:t>
          </w:r>
          <w:r w:rsidRPr="003F477D">
            <w:rPr>
              <w:color w:val="000000"/>
              <w:lang w:eastAsia="sk-SK"/>
            </w:rPr>
            <w:t xml:space="preserve"> 3 - 0</w:t>
          </w:r>
          <w:r w:rsidR="00687195"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97295B" w14:textId="77777777" w:rsidR="00F660EA" w:rsidRPr="003F477D" w:rsidRDefault="00F660EA" w:rsidP="0000192A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</w:t>
          </w: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1A6A70" w14:textId="77777777"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</w:t>
          </w:r>
          <w:r w:rsidRPr="003F477D">
            <w:rPr>
              <w:color w:val="000000"/>
              <w:lang w:eastAsia="sk-SK"/>
            </w:rPr>
            <w:t>Č</w:t>
          </w:r>
          <w:r>
            <w:rPr>
              <w:color w:val="000000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72377D" w14:textId="7C04BB18" w:rsidR="00F660EA" w:rsidRPr="003F477D" w:rsidRDefault="0008266C" w:rsidP="00BE5176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C75FFE" w14:textId="4B25681E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BA8C36" w14:textId="393129E5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A1ADB0" w14:textId="4331EE72" w:rsidR="00F660EA" w:rsidRPr="003F477D" w:rsidRDefault="0008266C" w:rsidP="0000192A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910A03" w14:textId="14522335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39DD19" w14:textId="37496720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E3D0EA" w14:textId="7E59DD70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D269C3" w14:textId="50682993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14:paraId="5BF9E72E" w14:textId="77777777" w:rsidR="00F660EA" w:rsidRDefault="00F660EA" w:rsidP="00F660EA">
    <w:pPr>
      <w:pStyle w:val="Zhlav"/>
      <w:tabs>
        <w:tab w:val="left" w:pos="7371"/>
      </w:tabs>
    </w:pPr>
    <w:r>
      <w:t xml:space="preserve">                                                                                                      </w:t>
    </w:r>
  </w:p>
  <w:tbl>
    <w:tblPr>
      <w:tblW w:w="8298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544"/>
      <w:gridCol w:w="302"/>
      <w:gridCol w:w="284"/>
      <w:gridCol w:w="283"/>
      <w:gridCol w:w="252"/>
      <w:gridCol w:w="252"/>
      <w:gridCol w:w="284"/>
      <w:gridCol w:w="283"/>
      <w:gridCol w:w="284"/>
      <w:gridCol w:w="283"/>
      <w:gridCol w:w="284"/>
    </w:tblGrid>
    <w:tr w:rsidR="00F660EA" w:rsidRPr="003F477D" w14:paraId="596794C9" w14:textId="77777777" w:rsidTr="0000192A">
      <w:trPr>
        <w:trHeight w:val="330"/>
      </w:trPr>
      <w:tc>
        <w:tcPr>
          <w:tcW w:w="554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26BB9C" w14:textId="77777777"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                                                                                           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F818B9" w14:textId="77777777" w:rsidR="00F660EA" w:rsidRPr="003F477D" w:rsidRDefault="003E79ED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="00F660EA"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D9753B" w14:textId="7865CC73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733460" w14:textId="77777777" w:rsidR="00F660EA" w:rsidRPr="003F477D" w:rsidRDefault="003E79ED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ACF57A" w14:textId="77777777" w:rsidR="00F660EA" w:rsidRPr="003F477D" w:rsidRDefault="003E79ED" w:rsidP="0000192A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5248C6" w14:textId="5370C16A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BEACA5" w14:textId="784C0A73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F2122E" w14:textId="7FF16D52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B03930" w14:textId="3B53C405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8ED567" w14:textId="1CF1EFF2" w:rsidR="00F660EA" w:rsidRPr="003F477D" w:rsidRDefault="0008266C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9DD0FE" w14:textId="6C164C0C" w:rsidR="00F660EA" w:rsidRPr="003F477D" w:rsidRDefault="0008266C" w:rsidP="0000192A">
          <w:pPr>
            <w:spacing w:after="0" w:line="240" w:lineRule="auto"/>
            <w:ind w:left="-157" w:firstLine="91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</w:tr>
  </w:tbl>
  <w:p w14:paraId="75C3CE3D" w14:textId="77777777" w:rsidR="00F660EA" w:rsidRDefault="00F660EA">
    <w:pPr>
      <w:pStyle w:val="Zhlav"/>
    </w:pPr>
  </w:p>
  <w:p w14:paraId="73CBF796" w14:textId="77777777" w:rsidR="00F660EA" w:rsidRDefault="00F660E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237C65"/>
    <w:multiLevelType w:val="hybridMultilevel"/>
    <w:tmpl w:val="FDC897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23CCC"/>
    <w:multiLevelType w:val="hybridMultilevel"/>
    <w:tmpl w:val="CDE8E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5D739B"/>
    <w:multiLevelType w:val="hybridMultilevel"/>
    <w:tmpl w:val="9B2C56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ED3632"/>
    <w:multiLevelType w:val="hybridMultilevel"/>
    <w:tmpl w:val="0AC219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057083"/>
    <w:multiLevelType w:val="hybridMultilevel"/>
    <w:tmpl w:val="65E6BD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C1741B"/>
    <w:multiLevelType w:val="hybridMultilevel"/>
    <w:tmpl w:val="0DFE37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1B1750"/>
    <w:multiLevelType w:val="hybridMultilevel"/>
    <w:tmpl w:val="44061E28"/>
    <w:lvl w:ilvl="0" w:tplc="565A3CE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2C2B90"/>
    <w:multiLevelType w:val="hybridMultilevel"/>
    <w:tmpl w:val="AA12DF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1903085">
    <w:abstractNumId w:val="1"/>
  </w:num>
  <w:num w:numId="2" w16cid:durableId="582419271">
    <w:abstractNumId w:val="0"/>
  </w:num>
  <w:num w:numId="3" w16cid:durableId="2092848890">
    <w:abstractNumId w:val="2"/>
  </w:num>
  <w:num w:numId="4" w16cid:durableId="1205098568">
    <w:abstractNumId w:val="6"/>
  </w:num>
  <w:num w:numId="5" w16cid:durableId="461458970">
    <w:abstractNumId w:val="3"/>
  </w:num>
  <w:num w:numId="6" w16cid:durableId="316343422">
    <w:abstractNumId w:val="5"/>
  </w:num>
  <w:num w:numId="7" w16cid:durableId="1534879175">
    <w:abstractNumId w:val="4"/>
  </w:num>
  <w:num w:numId="8" w16cid:durableId="60118995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6DD"/>
    <w:rsid w:val="000162E0"/>
    <w:rsid w:val="00033122"/>
    <w:rsid w:val="000811C6"/>
    <w:rsid w:val="0008266C"/>
    <w:rsid w:val="000F3030"/>
    <w:rsid w:val="00152D85"/>
    <w:rsid w:val="00162B68"/>
    <w:rsid w:val="00186EF0"/>
    <w:rsid w:val="001D042C"/>
    <w:rsid w:val="00207145"/>
    <w:rsid w:val="00225D53"/>
    <w:rsid w:val="00305A65"/>
    <w:rsid w:val="00343613"/>
    <w:rsid w:val="003E79ED"/>
    <w:rsid w:val="003F572B"/>
    <w:rsid w:val="004502C2"/>
    <w:rsid w:val="004E49CF"/>
    <w:rsid w:val="00513E8E"/>
    <w:rsid w:val="00543E64"/>
    <w:rsid w:val="0055329F"/>
    <w:rsid w:val="005649BC"/>
    <w:rsid w:val="00575F57"/>
    <w:rsid w:val="00595141"/>
    <w:rsid w:val="005B22CD"/>
    <w:rsid w:val="00634BDF"/>
    <w:rsid w:val="00674179"/>
    <w:rsid w:val="00687195"/>
    <w:rsid w:val="006B7511"/>
    <w:rsid w:val="006C2448"/>
    <w:rsid w:val="006C32B3"/>
    <w:rsid w:val="00722AF7"/>
    <w:rsid w:val="00773A27"/>
    <w:rsid w:val="007B4880"/>
    <w:rsid w:val="0081022E"/>
    <w:rsid w:val="00865320"/>
    <w:rsid w:val="0086726C"/>
    <w:rsid w:val="008A39F1"/>
    <w:rsid w:val="008A6E07"/>
    <w:rsid w:val="00971A3B"/>
    <w:rsid w:val="00B1552C"/>
    <w:rsid w:val="00B17E49"/>
    <w:rsid w:val="00B44552"/>
    <w:rsid w:val="00B51AE8"/>
    <w:rsid w:val="00BC56DD"/>
    <w:rsid w:val="00BE5176"/>
    <w:rsid w:val="00C17B87"/>
    <w:rsid w:val="00C6162F"/>
    <w:rsid w:val="00CA2C5F"/>
    <w:rsid w:val="00CC4F5D"/>
    <w:rsid w:val="00D730F0"/>
    <w:rsid w:val="00E43D2D"/>
    <w:rsid w:val="00EC1790"/>
    <w:rsid w:val="00ED01BB"/>
    <w:rsid w:val="00F02802"/>
    <w:rsid w:val="00F334B8"/>
    <w:rsid w:val="00F4473D"/>
    <w:rsid w:val="00F47CE1"/>
    <w:rsid w:val="00F660EA"/>
    <w:rsid w:val="00FC5C3C"/>
    <w:rsid w:val="00FE13EB"/>
    <w:rsid w:val="00FE2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59E923"/>
  <w15:docId w15:val="{C041C483-2A19-42BB-B43E-BBCD80E8A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BC56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FE13EB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660EA"/>
  </w:style>
  <w:style w:type="paragraph" w:styleId="Zpat">
    <w:name w:val="footer"/>
    <w:basedOn w:val="Normln"/>
    <w:link w:val="Zpat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660EA"/>
  </w:style>
  <w:style w:type="paragraph" w:styleId="Textbubliny">
    <w:name w:val="Balloon Text"/>
    <w:basedOn w:val="Normln"/>
    <w:link w:val="TextbublinyChar"/>
    <w:uiPriority w:val="99"/>
    <w:semiHidden/>
    <w:unhideWhenUsed/>
    <w:rsid w:val="00F660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660EA"/>
    <w:rPr>
      <w:rFonts w:ascii="Tahoma" w:hAnsi="Tahoma" w:cs="Tahoma"/>
      <w:sz w:val="16"/>
      <w:szCs w:val="16"/>
    </w:rPr>
  </w:style>
  <w:style w:type="paragraph" w:styleId="Bezmezer">
    <w:name w:val="No Spacing"/>
    <w:uiPriority w:val="1"/>
    <w:qFormat/>
    <w:rsid w:val="00F47CE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805</Words>
  <Characters>4590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Vieročka</dc:creator>
  <cp:lastModifiedBy>Helena Botková</cp:lastModifiedBy>
  <cp:revision>2</cp:revision>
  <cp:lastPrinted>2018-02-14T12:38:00Z</cp:lastPrinted>
  <dcterms:created xsi:type="dcterms:W3CDTF">2023-06-27T07:49:00Z</dcterms:created>
  <dcterms:modified xsi:type="dcterms:W3CDTF">2023-06-27T07:49:00Z</dcterms:modified>
</cp:coreProperties>
</file>