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Poznámky individuálnej účtovnej závier</w:t>
      </w:r>
      <w:bookmarkStart w:id="0" w:name="_GoBack"/>
      <w:bookmarkEnd w:id="0"/>
      <w:r>
        <w:rPr>
          <w:rFonts w:ascii="Arial Narrow" w:hAnsi="Arial Narrow" w:cs="Arial Narrow"/>
          <w:b/>
          <w:bCs/>
          <w:kern w:val="28"/>
        </w:rPr>
        <w:t>ky zostavenej k 31.12.202</w:t>
      </w:r>
      <w:r w:rsidR="0001563D">
        <w:rPr>
          <w:rFonts w:ascii="Arial Narrow" w:hAnsi="Arial Narrow" w:cs="Arial Narrow"/>
          <w:b/>
          <w:bCs/>
          <w:kern w:val="28"/>
        </w:rPr>
        <w:t>2</w:t>
      </w: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IČO: 34097660    DIČ: 2020372398 </w:t>
      </w: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>A:</w:t>
      </w: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Informácie o účtovnej jednotke: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Obchodné meno: </w:t>
      </w:r>
      <w:proofErr w:type="spellStart"/>
      <w:r>
        <w:rPr>
          <w:rFonts w:ascii="Arial Narrow" w:hAnsi="Arial Narrow" w:cs="Arial Narrow"/>
        </w:rPr>
        <w:t>Vitis</w:t>
      </w:r>
      <w:proofErr w:type="spellEnd"/>
      <w:r>
        <w:rPr>
          <w:rFonts w:ascii="Arial Narrow" w:hAnsi="Arial Narrow" w:cs="Arial Narrow"/>
        </w:rPr>
        <w:t>-Š-spol. s </w:t>
      </w:r>
      <w:proofErr w:type="spellStart"/>
      <w:r>
        <w:rPr>
          <w:rFonts w:ascii="Arial Narrow" w:hAnsi="Arial Narrow" w:cs="Arial Narrow"/>
        </w:rPr>
        <w:t>r.o</w:t>
      </w:r>
      <w:proofErr w:type="spellEnd"/>
      <w:r>
        <w:rPr>
          <w:rFonts w:ascii="Arial Narrow" w:hAnsi="Arial Narrow" w:cs="Arial Narrow"/>
        </w:rPr>
        <w:t>.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Sídlo obchodnej jednotky: 925 52 Šoporňa 1349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Opis hospodárskej činnosti: Poľnohospodárska rastlinná výroba so zameraním na pestovanie hrozna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Dátum vzniku: 04.03.1994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nie je neobmedzene ručiacim spoločníkom v iných účtovných jednotkách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Právny dôvod na zostavenie účtovnej závierky: riadna- k poslednému dňu účtovného obdobia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závierka za bezprostredne predchádzajúce obdobie bola schválená .21.06.2023</w:t>
      </w: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-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C179A0" w:rsidTr="00C179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3                                </w:t>
            </w:r>
          </w:p>
        </w:tc>
      </w:tr>
      <w:tr w:rsidR="00C179A0" w:rsidTr="00C179A0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C. Informácie o konsolidovanom celku: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nie je súčasťou konsolidovaného celku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E. Informácie o použitých účtovných zásadách a metódach: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 zostavila účtovnú závierku za predpokladu nepretržitého pokračovania vo svojej činnosti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nemenila účtovné metódy oproti predchádzajúcemu účtovnému obdobiu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 oceňovania jednotlivých položiek majetku a záväzkov:</w:t>
      </w:r>
    </w:p>
    <w:p w:rsidR="00C179A0" w:rsidRDefault="00C179A0" w:rsidP="00C179A0">
      <w:pPr>
        <w:widowControl w:val="0"/>
        <w:tabs>
          <w:tab w:val="left" w:pos="720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účtovná jednotka oceňovala majetok a záväzky ku dňu uskutočnenia účtovného prípadu: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a, obstarávacou cenou: - zásoby obstarané kúpou, záväzky pri ich prevzatí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b, menovitou hodnotou: - peňažné prostriedky a ceniny, pohľadávky pri ich vzniku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 xml:space="preserve">c, vlastnými nákladmi:    - dlhodobý hmotný majetok vytvorený vlastnou činnosťou, zásoby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 xml:space="preserve">    vytvorené vlastnou činnosťou. Vlastné náklady obsahujú priame náklady vynaložené na výrobu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Ku dňu, ku ktorému je zostavená účtovná závierka –reálnou hodnotou- metódou vlastného imania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179A0" w:rsidTr="00C179A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179A0" w:rsidTr="00C179A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179A0" w:rsidTr="00C179A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C179A0" w:rsidTr="00C179A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179A0" w:rsidTr="00C179A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nehmotný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Bezprostredne predchádzajúce účtovné obdobie</w:t>
            </w:r>
          </w:p>
        </w:tc>
      </w:tr>
      <w:tr w:rsidR="00C179A0" w:rsidTr="00C179A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179A0" w:rsidTr="00C179A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179A0" w:rsidTr="00C179A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C179A0" w:rsidTr="00C179A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C179A0" w:rsidTr="00C179A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5.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179A0" w:rsidTr="00C179A0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179A0" w:rsidTr="00C179A0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179A0" w:rsidTr="00C179A0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4F4A6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277EF9">
              <w:rPr>
                <w:rFonts w:ascii="Arial Narrow" w:hAnsi="Arial Narrow" w:cs="Arial Narrow"/>
              </w:rPr>
              <w:t>404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162802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150223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340429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371234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371234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3926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371234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6079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0C3676">
              <w:rPr>
                <w:rFonts w:ascii="Arial Narrow" w:hAnsi="Arial Narrow" w:cs="Arial Narrow"/>
              </w:rPr>
              <w:t>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</w:t>
            </w:r>
            <w:r w:rsidR="00FB52DB">
              <w:rPr>
                <w:rFonts w:ascii="Arial Narrow" w:hAnsi="Arial Narrow" w:cs="Arial Narrow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0C3676">
              <w:rPr>
                <w:rFonts w:ascii="Arial Narrow" w:hAnsi="Arial Narrow" w:cs="Arial Narrow"/>
              </w:rPr>
              <w:t>4149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0C3676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346508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0C3676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0C3676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0C3676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37536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0C3676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62911</w:t>
            </w:r>
          </w:p>
        </w:tc>
      </w:tr>
      <w:tr w:rsidR="00C179A0" w:rsidTr="00C179A0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4F4A6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79</w:t>
            </w:r>
            <w:r w:rsidR="002B0A32">
              <w:rPr>
                <w:rFonts w:ascii="Arial Narrow" w:hAnsi="Arial Narrow" w:cs="Arial Narrow"/>
              </w:rPr>
              <w:t>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4F4A6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4F4A6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33610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4F4A6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</w:t>
            </w:r>
            <w:r w:rsidR="002B0A32">
              <w:rPr>
                <w:rFonts w:ascii="Arial Narrow" w:hAnsi="Arial Narrow" w:cs="Arial Narrow"/>
              </w:rPr>
              <w:t>832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412"/>
      </w:tblGrid>
      <w:tr w:rsidR="00C179A0" w:rsidTr="00C179A0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840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179A0" w:rsidTr="00C179A0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179A0" w:rsidTr="00C179A0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9455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4F4A6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10854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160602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147979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335651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2244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4778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C67B77">
              <w:rPr>
                <w:rFonts w:ascii="Arial Narrow" w:hAnsi="Arial Narrow" w:cs="Arial Narrow"/>
              </w:rPr>
              <w:t>404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162802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150223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67B7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340429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</w:t>
            </w:r>
            <w:r w:rsidR="00277EF9">
              <w:rPr>
                <w:rFonts w:ascii="Arial Narrow" w:hAnsi="Arial Narrow" w:cs="Arial Narrow"/>
              </w:rPr>
              <w:t>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39780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67689</w:t>
            </w:r>
          </w:p>
        </w:tc>
      </w:tr>
      <w:tr w:rsidR="00C179A0" w:rsidTr="00C179A0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37536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277EF9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62911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6.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C179A0" w:rsidTr="00C179A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179A0" w:rsidTr="00C179A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179A0" w:rsidTr="00C179A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179A0" w:rsidTr="00C179A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179A0" w:rsidTr="00C179A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179A0" w:rsidTr="00C179A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179A0" w:rsidTr="00C179A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179A0" w:rsidTr="00C179A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8.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C179A0" w:rsidTr="00C179A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9.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C179A0" w:rsidTr="00C179A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C179A0" w:rsidTr="00C179A0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C179A0" w:rsidTr="00C179A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179A0" w:rsidTr="00C179A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C179A0" w:rsidTr="00C179A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C179A0" w:rsidTr="00C179A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C179A0" w:rsidTr="00C179A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 zásobám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neeviduje opravné položky k zásobám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C179A0" w:rsidTr="00C179A0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C179A0" w:rsidTr="00C179A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C179A0" w:rsidTr="00C179A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C179A0" w:rsidTr="00C179A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179A0" w:rsidTr="00C179A0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zákazkovú výrobu a ani neprevádza zákazkovú výstavbu nehnuteľnosti určenej na predaj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C179A0" w:rsidTr="00C179A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C179A0" w:rsidTr="00C179A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C179A0" w:rsidTr="00C179A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C179A0" w:rsidTr="00C179A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C179A0" w:rsidTr="00C179A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179A0" w:rsidTr="00C179A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179A0" w:rsidTr="00C179A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C179A0" w:rsidTr="00C179A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179A0" w:rsidTr="00C179A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179A0" w:rsidTr="00C179A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nevytvorila opravnú položku k pohľadávkam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C179A0" w:rsidTr="00C179A0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OP 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OP 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C179A0" w:rsidTr="00C179A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C179A0" w:rsidTr="00C179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C179A0" w:rsidTr="00C179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2B0A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14494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2B0A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14494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</w:t>
            </w:r>
            <w:r w:rsidR="001F491D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2B0A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23669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2B0A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23669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2B0A32">
              <w:rPr>
                <w:rFonts w:ascii="Arial Narrow" w:hAnsi="Arial Narrow" w:cs="Arial Narrow"/>
              </w:rPr>
              <w:t>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2B0A32">
              <w:rPr>
                <w:rFonts w:ascii="Arial Narrow" w:hAnsi="Arial Narrow" w:cs="Arial Narrow"/>
              </w:rPr>
              <w:t>57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3F7AD3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38620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3F7AD3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38620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C179A0" w:rsidTr="00C179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C179A0" w:rsidTr="00C179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C179A0" w:rsidTr="00C179A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01563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1163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01563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</w:t>
            </w:r>
          </w:p>
        </w:tc>
      </w:tr>
      <w:tr w:rsidR="00C179A0" w:rsidTr="00C179A0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01563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-535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01563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2016</w:t>
            </w:r>
          </w:p>
        </w:tc>
      </w:tr>
      <w:tr w:rsidR="00C179A0" w:rsidTr="00C179A0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01563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628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01563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2041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C179A0" w:rsidTr="00C179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C179A0" w:rsidTr="00C179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C179A0" w:rsidTr="00C179A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C179A0" w:rsidTr="00C179A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C179A0" w:rsidTr="00C179A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C179A0" w:rsidTr="00C179A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C179A0" w:rsidTr="00C179A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C179A0" w:rsidTr="00C179A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179A0" w:rsidTr="00C179A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zd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179A0" w:rsidTr="00C179A0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179A0" w:rsidTr="00C179A0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C179A0" w:rsidTr="00C179A0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179A0" w:rsidTr="00C179A0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C179A0" w:rsidTr="00C179A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73467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73467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73467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C179A0" w:rsidTr="00C179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.</w:t>
            </w:r>
          </w:p>
        </w:tc>
      </w:tr>
      <w:tr w:rsidR="00C179A0" w:rsidTr="00C179A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C179A0" w:rsidTr="00C179A0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179A0" w:rsidTr="00C179A0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73467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065F0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  <w:r w:rsidR="000014FC">
              <w:rPr>
                <w:rFonts w:ascii="Arial Narrow" w:hAnsi="Arial Narrow" w:cs="Arial Narrow"/>
              </w:rPr>
              <w:t>089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065F0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4262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065F07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73467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2089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4262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C179A0" w:rsidTr="00C179A0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Krátkodobé rezervy,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2696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2836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2696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0014FC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2836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C179A0" w:rsidTr="00C179A0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179A0" w:rsidTr="00C179A0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77561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64064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77561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64034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C179A0" w:rsidTr="00C179A0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</w:t>
            </w:r>
            <w:r w:rsidR="00C179A0">
              <w:rPr>
                <w:rFonts w:ascii="Arial Narrow" w:hAnsi="Arial Narrow" w:cs="Arial Narrow"/>
              </w:rPr>
              <w:t>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</w:t>
            </w:r>
            <w:r w:rsidR="00C179A0">
              <w:rPr>
                <w:rFonts w:ascii="Arial Narrow" w:hAnsi="Arial Narrow" w:cs="Arial Narrow"/>
              </w:rPr>
              <w:t>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</w:t>
            </w:r>
            <w:r w:rsidR="00C179A0">
              <w:rPr>
                <w:rFonts w:ascii="Arial Narrow" w:hAnsi="Arial Narrow" w:cs="Arial Narrow"/>
              </w:rPr>
              <w:t>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</w:t>
            </w:r>
            <w:r w:rsidR="00C179A0">
              <w:rPr>
                <w:rFonts w:ascii="Arial Narrow" w:hAnsi="Arial Narrow" w:cs="Arial Narrow"/>
              </w:rPr>
              <w:t>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C179A0" w:rsidTr="00C179A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3E3C2B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DF21F8">
              <w:rPr>
                <w:rFonts w:ascii="Arial Narrow" w:hAnsi="Arial Narrow" w:cs="Arial Narrow"/>
              </w:rPr>
              <w:t>97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DF21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5D10A1">
              <w:rPr>
                <w:rFonts w:ascii="Arial Narrow" w:hAnsi="Arial Narrow" w:cs="Arial Narrow"/>
              </w:rPr>
              <w:t>84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F21F8">
              <w:rPr>
                <w:rFonts w:ascii="Arial Narrow" w:hAnsi="Arial Narrow" w:cs="Arial Narrow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84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DF21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3E3C2B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3E3C2B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5D10A1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Sociálny fond bol čerpaný formou príspevku na stravovanie zamestnancov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C179A0" w:rsidTr="00C179A0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neeviduje vydané dlhopisy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>Informácie k i č. 3 časti G. písm. i) o bankových úveroch, pôžičkách a krátkodobých finančných výpomociach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179A0" w:rsidTr="00C179A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179A0" w:rsidTr="00C179A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C179A0" w:rsidTr="00C179A0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C179A0" w:rsidTr="00C179A0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179A0" w:rsidTr="00C179A0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C179A0" w:rsidTr="00C179A0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C179A0" w:rsidTr="00C179A0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C179A0" w:rsidTr="00C179A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C179A0" w:rsidTr="00C179A0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C179A0" w:rsidTr="00C179A0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</w:t>
            </w:r>
            <w:r w:rsidR="001F491D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</w:t>
            </w:r>
            <w:r w:rsidR="001F491D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179A0" w:rsidTr="00C179A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179A0" w:rsidTr="00C179A0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C179A0" w:rsidTr="00C179A0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  <w:p w:rsidR="00507A5F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507A5F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507A5F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C179A0" w:rsidTr="00C179A0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C179A0" w:rsidTr="00C179A0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79A0" w:rsidRDefault="00F356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19549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A5FBE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7047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A5FBE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12765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8622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8560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F356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19549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A5FBE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A5FBE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12765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F356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8622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8560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1F491D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F356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8622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F356F8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8560</w:t>
            </w: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C179A0" w:rsidTr="00C179A0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66629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69997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69997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C179A0" w:rsidTr="00C179A0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0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C179A0" w:rsidTr="00C179A0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179A0" w:rsidTr="00C179A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179A0" w:rsidRDefault="00C179A0" w:rsidP="00C179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Oprava chýb min. </w:t>
      </w:r>
      <w:proofErr w:type="spellStart"/>
      <w:r>
        <w:rPr>
          <w:rFonts w:ascii="Arial Narrow" w:hAnsi="Arial Narrow" w:cs="Arial Narrow"/>
          <w:b/>
          <w:bCs/>
          <w:kern w:val="28"/>
        </w:rPr>
        <w:t>účt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. období vykázaných v bež. </w:t>
      </w:r>
      <w:proofErr w:type="spellStart"/>
      <w:r>
        <w:rPr>
          <w:rFonts w:ascii="Arial Narrow" w:hAnsi="Arial Narrow" w:cs="Arial Narrow"/>
          <w:b/>
          <w:bCs/>
          <w:kern w:val="28"/>
        </w:rPr>
        <w:t>účt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.období.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Zaúčtovanie daňovej licencie z roku 2015: v sume  480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179A0" w:rsidTr="00C179A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179A0" w:rsidTr="00C179A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C179A0" w:rsidTr="00C179A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  <w:r w:rsidR="0001563D">
              <w:rPr>
                <w:rFonts w:ascii="Arial Narrow" w:hAnsi="Arial Narrow" w:cs="Arial Narrow"/>
              </w:rPr>
              <w:t>640</w:t>
            </w:r>
          </w:p>
          <w:p w:rsidR="00507A5F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507A5F" w:rsidRDefault="00507A5F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6E2E0B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F97D32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Inédaň.odpisy,po</w:t>
            </w:r>
            <w:proofErr w:type="spellEnd"/>
            <w:r>
              <w:rPr>
                <w:rFonts w:ascii="Arial Narrow" w:hAnsi="Arial Narrow" w:cs="Arial Narrow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</w:rPr>
              <w:t>zaplateni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179A0" w:rsidTr="00C179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79A0" w:rsidRDefault="00C179A0" w:rsidP="00C17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Vysvetlivky k poznámkam: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C179A0" w:rsidRDefault="00C179A0" w:rsidP="00C179A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C179A0" w:rsidRDefault="00C179A0" w:rsidP="00C179A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p w:rsidR="00C179A0" w:rsidRDefault="00C179A0" w:rsidP="00C179A0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:rsidR="00C179A0" w:rsidRDefault="00C179A0" w:rsidP="00C179A0"/>
    <w:p w:rsidR="00C179A0" w:rsidRDefault="00C179A0" w:rsidP="00C179A0"/>
    <w:p w:rsidR="00C179A0" w:rsidRDefault="00C179A0"/>
    <w:sectPr w:rsidR="00C179A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9A0"/>
    <w:rsid w:val="000014FC"/>
    <w:rsid w:val="0001563D"/>
    <w:rsid w:val="00065F07"/>
    <w:rsid w:val="000C3676"/>
    <w:rsid w:val="001F491D"/>
    <w:rsid w:val="00277EF9"/>
    <w:rsid w:val="002B0A32"/>
    <w:rsid w:val="00371234"/>
    <w:rsid w:val="003E3C2B"/>
    <w:rsid w:val="003F7AD3"/>
    <w:rsid w:val="004F4A6F"/>
    <w:rsid w:val="00507A5F"/>
    <w:rsid w:val="005D10A1"/>
    <w:rsid w:val="006E2E0B"/>
    <w:rsid w:val="0073467D"/>
    <w:rsid w:val="009455A1"/>
    <w:rsid w:val="00A95FCB"/>
    <w:rsid w:val="00C179A0"/>
    <w:rsid w:val="00C67B77"/>
    <w:rsid w:val="00CA5FBE"/>
    <w:rsid w:val="00DF21F8"/>
    <w:rsid w:val="00F356F8"/>
    <w:rsid w:val="00F97D32"/>
    <w:rsid w:val="00FB5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68C61"/>
  <w15:chartTrackingRefBased/>
  <w15:docId w15:val="{B4C408D2-7A2A-43DD-A27B-16AC9D40A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79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79A0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79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uiPriority w:val="99"/>
    <w:semiHidden/>
    <w:rsid w:val="00C179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26</Pages>
  <Words>4201</Words>
  <Characters>23946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2023-06-27T06:56:00Z</cp:lastPrinted>
  <dcterms:created xsi:type="dcterms:W3CDTF">2023-06-27T04:57:00Z</dcterms:created>
  <dcterms:modified xsi:type="dcterms:W3CDTF">2023-06-29T11:49:00Z</dcterms:modified>
</cp:coreProperties>
</file>