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EE64C9">
        <w:rPr>
          <w:rFonts w:ascii="Arial Narrow" w:hAnsi="Arial Narrow"/>
          <w:b/>
        </w:rPr>
        <w:t>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6361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AlergoImuno</w:t>
            </w:r>
            <w:proofErr w:type="spellEnd"/>
            <w:r>
              <w:rPr>
                <w:rFonts w:ascii="Arial" w:hAnsi="Arial" w:cs="Arial"/>
              </w:rPr>
              <w:t xml:space="preserve"> Centrum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6361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36515809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6361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Tatranská Polianka 30, 062 01  Vysoké Tatry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E64C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46361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4,5</w:t>
            </w:r>
          </w:p>
        </w:tc>
        <w:tc>
          <w:tcPr>
            <w:tcW w:w="3342" w:type="dxa"/>
          </w:tcPr>
          <w:p w:rsidR="002D7E6D" w:rsidRPr="00A55E63" w:rsidRDefault="0046361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C65573" w:rsidRDefault="00C65573" w:rsidP="00EB55FA">
      <w:pPr>
        <w:pStyle w:val="Nadpis1"/>
        <w:ind w:right="839"/>
        <w:jc w:val="center"/>
        <w:rPr>
          <w:rFonts w:ascii="Arial" w:hAnsi="Arial" w:cs="Arial"/>
          <w:sz w:val="22"/>
          <w:szCs w:val="22"/>
        </w:rPr>
      </w:pPr>
    </w:p>
    <w:p w:rsidR="00C65573" w:rsidRDefault="00463619" w:rsidP="00463619">
      <w:pPr>
        <w:pStyle w:val="Nadpis1"/>
        <w:ind w:right="839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Ku koncu roka 2022 mala spoločnosť okrem pracovníkov v trvalom pracovnom pomere aj </w:t>
      </w:r>
      <w:proofErr w:type="spellStart"/>
      <w:r>
        <w:rPr>
          <w:rFonts w:ascii="Arial" w:hAnsi="Arial" w:cs="Arial"/>
          <w:b w:val="0"/>
          <w:sz w:val="22"/>
          <w:szCs w:val="22"/>
        </w:rPr>
        <w:t>dohodárov</w:t>
      </w:r>
      <w:proofErr w:type="spellEnd"/>
      <w:r>
        <w:rPr>
          <w:rFonts w:ascii="Arial" w:hAnsi="Arial" w:cs="Arial"/>
          <w:b w:val="0"/>
          <w:sz w:val="22"/>
          <w:szCs w:val="22"/>
        </w:rPr>
        <w:t>.</w:t>
      </w:r>
    </w:p>
    <w:p w:rsidR="00463619" w:rsidRPr="00463619" w:rsidRDefault="00463619" w:rsidP="00463619">
      <w:pPr>
        <w:pStyle w:val="Nadpis1"/>
        <w:ind w:right="839"/>
        <w:jc w:val="both"/>
        <w:rPr>
          <w:rFonts w:ascii="Arial" w:hAnsi="Arial" w:cs="Arial"/>
          <w:b w:val="0"/>
          <w:sz w:val="22"/>
          <w:szCs w:val="22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zostavila účtovnú závierku ako riadnu k poslednému dňu účtovného obdobia, s tým, že bude naďalej pokračovať vo svojej činnosti.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65573" w:rsidRDefault="0046361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 v súlade so zostaveným odpisovým plánom, účtovné a daňové odpisy sa rovnajú a sú rovnomerné.</w:t>
      </w:r>
    </w:p>
    <w:p w:rsidR="00463619" w:rsidRPr="00A55E63" w:rsidRDefault="0046361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Účtovná jednotka zostavila účtovnú závierku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 a je predpoklad, že v tejto veľkostnej kategórii bude pokračovať aj v nasledujúcom roku.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46361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2022 spoločnosť neúčtovala o dotáciách.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EE64C9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o významných opravách chýb minulých účtovných období.</w:t>
      </w:r>
      <w:r w:rsidR="00463619">
        <w:rPr>
          <w:rFonts w:ascii="Arial" w:hAnsi="Arial" w:cs="Arial"/>
        </w:rPr>
        <w:t xml:space="preserve"> Do výnosov bola zúčtovaná čiastka 1080,42 Eur – </w:t>
      </w:r>
      <w:proofErr w:type="spellStart"/>
      <w:r w:rsidR="00463619">
        <w:rPr>
          <w:rFonts w:ascii="Arial" w:hAnsi="Arial" w:cs="Arial"/>
        </w:rPr>
        <w:t>nevysporiadaný</w:t>
      </w:r>
      <w:proofErr w:type="spellEnd"/>
      <w:r w:rsidR="00463619">
        <w:rPr>
          <w:rFonts w:ascii="Arial" w:hAnsi="Arial" w:cs="Arial"/>
        </w:rPr>
        <w:t xml:space="preserve"> dobropis z roku 2020 voči zdravotnej poisťovni Dôvera.</w:t>
      </w:r>
    </w:p>
    <w:p w:rsidR="00EE64C9" w:rsidRPr="00A55E63" w:rsidRDefault="00EE64C9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Účtovná jednotka neúčtovala ani o nákladoch ani o výnosoch, ktoré by mali výnimočný rozsah alebo výskyt.</w:t>
      </w:r>
    </w:p>
    <w:p w:rsidR="00EE64C9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46361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neúčtovala v roku 2022 o zabezpečených záväzkoch.</w:t>
      </w:r>
    </w:p>
    <w:p w:rsidR="00EE64C9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E64C9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EE64C9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 xml:space="preserve">kapitálový fond z príspevkov </w:t>
      </w:r>
      <w:r>
        <w:rPr>
          <w:rFonts w:ascii="Arial" w:hAnsi="Arial" w:cs="Arial"/>
          <w:sz w:val="22"/>
          <w:szCs w:val="22"/>
        </w:rPr>
        <w:t>podľa § 123 ods. 2 a § 217a Obchodného zákonníka v znení neskorších predpisov: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 významných povinností</w:t>
      </w:r>
      <w:r>
        <w:rPr>
          <w:rFonts w:ascii="Arial" w:hAnsi="Arial" w:cs="Arial"/>
          <w:sz w:val="22"/>
          <w:szCs w:val="22"/>
        </w:rPr>
        <w:t xml:space="preserve"> účtovnej jednotky vyplývajúcich </w:t>
      </w:r>
      <w:r>
        <w:rPr>
          <w:rFonts w:ascii="Arial" w:hAnsi="Arial" w:cs="Arial"/>
          <w:sz w:val="22"/>
          <w:szCs w:val="22"/>
          <w:u w:val="single"/>
        </w:rPr>
        <w:t>z dôchodkových programov</w:t>
      </w:r>
      <w:r>
        <w:rPr>
          <w:rFonts w:ascii="Arial" w:hAnsi="Arial" w:cs="Arial"/>
          <w:sz w:val="22"/>
          <w:szCs w:val="22"/>
        </w:rPr>
        <w:t xml:space="preserve"> pre zamestnancov: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A55E63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body 3. a 7. </w:t>
      </w:r>
      <w:r w:rsidR="00463619">
        <w:rPr>
          <w:rFonts w:ascii="Arial" w:hAnsi="Arial" w:cs="Arial"/>
          <w:sz w:val="22"/>
          <w:szCs w:val="22"/>
        </w:rPr>
        <w:t xml:space="preserve">Článku </w:t>
      </w:r>
      <w:proofErr w:type="spellStart"/>
      <w:r w:rsidR="00463619">
        <w:rPr>
          <w:rFonts w:ascii="Arial" w:hAnsi="Arial" w:cs="Arial"/>
          <w:sz w:val="22"/>
          <w:szCs w:val="22"/>
        </w:rPr>
        <w:t>III.</w:t>
      </w:r>
      <w:r>
        <w:rPr>
          <w:rFonts w:ascii="Arial" w:hAnsi="Arial" w:cs="Arial"/>
          <w:sz w:val="22"/>
          <w:szCs w:val="22"/>
        </w:rPr>
        <w:t>poznámok</w:t>
      </w:r>
      <w:proofErr w:type="spellEnd"/>
      <w:r>
        <w:rPr>
          <w:rFonts w:ascii="Arial" w:hAnsi="Arial" w:cs="Arial"/>
          <w:sz w:val="22"/>
          <w:szCs w:val="22"/>
        </w:rPr>
        <w:t xml:space="preserve"> nemá účtovná jednotka obsahovú náplň.</w:t>
      </w:r>
    </w:p>
    <w:sectPr w:rsidR="00EE64C9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EA0" w:rsidRDefault="007E4EA0">
      <w:r>
        <w:separator/>
      </w:r>
    </w:p>
  </w:endnote>
  <w:endnote w:type="continuationSeparator" w:id="0">
    <w:p w:rsidR="007E4EA0" w:rsidRDefault="007E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141191">
    <w:pPr>
      <w:spacing w:line="200" w:lineRule="exact"/>
      <w:rPr>
        <w:sz w:val="20"/>
        <w:szCs w:val="20"/>
      </w:rPr>
    </w:pPr>
    <w:r w:rsidRPr="00141191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14119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141191">
                  <w:fldChar w:fldCharType="separate"/>
                </w:r>
                <w:r w:rsidR="00463619">
                  <w:rPr>
                    <w:rFonts w:cs="Times New Roman"/>
                    <w:noProof/>
                  </w:rPr>
                  <w:t>3</w:t>
                </w:r>
                <w:r w:rsidR="0014119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EA0" w:rsidRDefault="007E4EA0">
      <w:r>
        <w:separator/>
      </w:r>
    </w:p>
  </w:footnote>
  <w:footnote w:type="continuationSeparator" w:id="0">
    <w:p w:rsidR="007E4EA0" w:rsidRDefault="007E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63619">
      <w:rPr>
        <w:rFonts w:ascii="Arial" w:hAnsi="Arial" w:cs="Arial"/>
        <w:sz w:val="22"/>
        <w:szCs w:val="22"/>
        <w:bdr w:val="single" w:sz="4" w:space="0" w:color="auto"/>
      </w:rPr>
      <w:t>36515809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63619">
      <w:rPr>
        <w:rFonts w:ascii="Arial" w:hAnsi="Arial" w:cs="Arial"/>
        <w:sz w:val="22"/>
        <w:szCs w:val="22"/>
        <w:bdr w:val="single" w:sz="4" w:space="0" w:color="auto"/>
      </w:rPr>
      <w:t>2022187970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41191"/>
    <w:rsid w:val="001954B3"/>
    <w:rsid w:val="001A4D5B"/>
    <w:rsid w:val="002401F1"/>
    <w:rsid w:val="002C12B4"/>
    <w:rsid w:val="002D7E6D"/>
    <w:rsid w:val="003657F5"/>
    <w:rsid w:val="00373635"/>
    <w:rsid w:val="003D056F"/>
    <w:rsid w:val="00401155"/>
    <w:rsid w:val="0045427A"/>
    <w:rsid w:val="00463619"/>
    <w:rsid w:val="004A2BF3"/>
    <w:rsid w:val="0055784D"/>
    <w:rsid w:val="0061045C"/>
    <w:rsid w:val="00623868"/>
    <w:rsid w:val="00637F73"/>
    <w:rsid w:val="00676DB4"/>
    <w:rsid w:val="007E4EA0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C01CB7"/>
    <w:rsid w:val="00C42880"/>
    <w:rsid w:val="00C65573"/>
    <w:rsid w:val="00CC3205"/>
    <w:rsid w:val="00CD545D"/>
    <w:rsid w:val="00EB4798"/>
    <w:rsid w:val="00EB55FA"/>
    <w:rsid w:val="00EE5474"/>
    <w:rsid w:val="00EE64C9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2023-06-29T08:37:00Z</dcterms:created>
  <dcterms:modified xsi:type="dcterms:W3CDTF">2023-06-29T08:37:00Z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