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6E50CC" w14:textId="77777777" w:rsidR="00C736DA" w:rsidRPr="006C4A08" w:rsidRDefault="008A19A5" w:rsidP="001108A6">
      <w:pPr>
        <w:pStyle w:val="Nadpis1"/>
        <w:numPr>
          <w:ilvl w:val="0"/>
          <w:numId w:val="3"/>
        </w:numPr>
        <w:spacing w:before="120" w:line="240" w:lineRule="auto"/>
        <w:ind w:left="567" w:hanging="425"/>
        <w:jc w:val="left"/>
        <w:rPr>
          <w:rFonts w:ascii="Times New Roman" w:hAnsi="Times New Roman"/>
          <w:sz w:val="22"/>
          <w:szCs w:val="22"/>
        </w:rPr>
      </w:pPr>
      <w:r w:rsidRPr="006C4A08">
        <w:rPr>
          <w:rFonts w:ascii="Times New Roman" w:hAnsi="Times New Roman"/>
          <w:sz w:val="22"/>
          <w:szCs w:val="22"/>
        </w:rPr>
        <w:t xml:space="preserve">VŠEOBECNÉ </w:t>
      </w:r>
      <w:r w:rsidR="00F70F4F" w:rsidRPr="006C4A08">
        <w:rPr>
          <w:rFonts w:ascii="Times New Roman" w:hAnsi="Times New Roman"/>
          <w:sz w:val="22"/>
          <w:szCs w:val="22"/>
        </w:rPr>
        <w:t>ÚDAJE</w:t>
      </w:r>
    </w:p>
    <w:p w14:paraId="331E8012" w14:textId="77777777"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14:paraId="342403D6" w14:textId="77777777" w:rsidR="00C736DA" w:rsidRPr="006C4A08" w:rsidRDefault="008A19A5" w:rsidP="001108A6">
      <w:pPr>
        <w:pStyle w:val="Nadpis2"/>
        <w:numPr>
          <w:ilvl w:val="0"/>
          <w:numId w:val="4"/>
        </w:numPr>
        <w:spacing w:before="0" w:after="0" w:line="240" w:lineRule="auto"/>
        <w:ind w:left="567" w:hanging="567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Názov právnickej osoby a jej sídlo:</w:t>
      </w:r>
    </w:p>
    <w:p w14:paraId="64B405A7" w14:textId="77777777" w:rsidR="001108A6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názov právnickej osoby:</w:t>
      </w:r>
      <w:r w:rsidRPr="006C4A08">
        <w:rPr>
          <w:sz w:val="22"/>
          <w:szCs w:val="22"/>
        </w:rPr>
        <w:tab/>
        <w:t>PALMA TM a. s.</w:t>
      </w:r>
    </w:p>
    <w:p w14:paraId="6949BA7F" w14:textId="77777777" w:rsidR="00C736DA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sídlo:</w:t>
      </w:r>
      <w:r w:rsidRPr="006C4A08">
        <w:rPr>
          <w:sz w:val="22"/>
          <w:szCs w:val="22"/>
        </w:rPr>
        <w:tab/>
        <w:t xml:space="preserve">Račianska </w:t>
      </w:r>
      <w:r w:rsidR="00DA2D06">
        <w:rPr>
          <w:sz w:val="22"/>
          <w:szCs w:val="22"/>
        </w:rPr>
        <w:t>6</w:t>
      </w:r>
      <w:r w:rsidRPr="006C4A08">
        <w:rPr>
          <w:sz w:val="22"/>
          <w:szCs w:val="22"/>
        </w:rPr>
        <w:t>6, 836 04 Bratislava</w:t>
      </w:r>
    </w:p>
    <w:p w14:paraId="4C848A61" w14:textId="77777777"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14:paraId="13BD88D4" w14:textId="77777777" w:rsidR="00C736DA" w:rsidRPr="006C4A08" w:rsidRDefault="001108A6" w:rsidP="001108A6">
      <w:pPr>
        <w:pStyle w:val="Nadpis2"/>
        <w:numPr>
          <w:ilvl w:val="0"/>
          <w:numId w:val="4"/>
        </w:numPr>
        <w:tabs>
          <w:tab w:val="num" w:pos="567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Údaje o konsolidovanom celku:</w:t>
      </w:r>
    </w:p>
    <w:p w14:paraId="6936DB78" w14:textId="2760E20B" w:rsidR="00502E8A" w:rsidRPr="006C4A08" w:rsidRDefault="001C7B96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>
        <w:rPr>
          <w:sz w:val="22"/>
          <w:szCs w:val="22"/>
        </w:rPr>
        <w:t>S</w:t>
      </w:r>
      <w:r w:rsidR="00F70F4F" w:rsidRPr="006C4A08">
        <w:rPr>
          <w:sz w:val="22"/>
          <w:szCs w:val="22"/>
        </w:rPr>
        <w:t xml:space="preserve">poločnosť </w:t>
      </w:r>
      <w:r>
        <w:rPr>
          <w:sz w:val="22"/>
          <w:szCs w:val="22"/>
        </w:rPr>
        <w:t>v roku 2022 nie je súčasťou konsolidovaného celku.</w:t>
      </w:r>
    </w:p>
    <w:p w14:paraId="788E7C1B" w14:textId="77777777" w:rsidR="000D3056" w:rsidRPr="006C4A08" w:rsidRDefault="000D3056" w:rsidP="00FA0B4B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nie je materskou účtovnou jednotkou, je oslobodená od povinnosti zostaviť konsolidovanú účtovnú závierku a konsolidovanú výročnú správu podľa § 22 zákona NR SR č. 431/2002 Z. z. o účtovníctve.</w:t>
      </w:r>
    </w:p>
    <w:p w14:paraId="0D3C1F22" w14:textId="77777777" w:rsidR="009310B6" w:rsidRPr="006C4A08" w:rsidRDefault="009310B6" w:rsidP="001108A6">
      <w:pPr>
        <w:pStyle w:val="Zkladntext"/>
        <w:tabs>
          <w:tab w:val="left" w:pos="0"/>
        </w:tabs>
        <w:ind w:left="0" w:firstLine="567"/>
        <w:rPr>
          <w:sz w:val="22"/>
          <w:szCs w:val="22"/>
        </w:rPr>
      </w:pPr>
    </w:p>
    <w:p w14:paraId="568310A0" w14:textId="77777777" w:rsidR="00C736DA" w:rsidRPr="006C4A08" w:rsidRDefault="00F70F4F" w:rsidP="00F70F4F">
      <w:pPr>
        <w:pStyle w:val="Nadpis1"/>
        <w:numPr>
          <w:ilvl w:val="0"/>
          <w:numId w:val="4"/>
        </w:numPr>
        <w:spacing w:before="12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6C4A08">
        <w:rPr>
          <w:rFonts w:ascii="Times New Roman" w:hAnsi="Times New Roman"/>
          <w:sz w:val="22"/>
          <w:szCs w:val="22"/>
          <w:u w:val="single"/>
        </w:rPr>
        <w:t>Priemerný prepočítaný p</w:t>
      </w:r>
      <w:r w:rsidR="00C736DA" w:rsidRPr="006C4A08">
        <w:rPr>
          <w:rFonts w:ascii="Times New Roman" w:hAnsi="Times New Roman"/>
          <w:sz w:val="22"/>
          <w:szCs w:val="22"/>
          <w:u w:val="single"/>
        </w:rPr>
        <w:t>očet zamestnancov</w:t>
      </w:r>
      <w:r w:rsidR="00E72D61" w:rsidRPr="006C4A08">
        <w:rPr>
          <w:rFonts w:ascii="Times New Roman" w:hAnsi="Times New Roman"/>
          <w:sz w:val="22"/>
          <w:szCs w:val="22"/>
          <w:u w:val="single"/>
        </w:rPr>
        <w:t>:</w:t>
      </w:r>
    </w:p>
    <w:p w14:paraId="7D21A995" w14:textId="77777777" w:rsidR="00C736DA" w:rsidRPr="006C4A08" w:rsidRDefault="009310B6" w:rsidP="00F70F4F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Údaje o </w:t>
      </w:r>
      <w:r w:rsidR="00C736DA" w:rsidRPr="006C4A08">
        <w:rPr>
          <w:sz w:val="22"/>
          <w:szCs w:val="22"/>
        </w:rPr>
        <w:t>počte zamestnancov za bežné účtovné obdobie</w:t>
      </w:r>
      <w:r w:rsidR="00062FE0" w:rsidRPr="006C4A08">
        <w:rPr>
          <w:sz w:val="22"/>
          <w:szCs w:val="22"/>
        </w:rPr>
        <w:t xml:space="preserve"> sú </w:t>
      </w:r>
      <w:r w:rsidR="00F70F4F" w:rsidRPr="006C4A08">
        <w:rPr>
          <w:sz w:val="22"/>
          <w:szCs w:val="22"/>
        </w:rPr>
        <w:t xml:space="preserve">uvedené v </w:t>
      </w:r>
      <w:r w:rsidR="00C736DA" w:rsidRPr="006C4A08">
        <w:rPr>
          <w:sz w:val="22"/>
          <w:szCs w:val="22"/>
        </w:rPr>
        <w:t>nasledujúcom prehľade:</w:t>
      </w:r>
    </w:p>
    <w:p w14:paraId="0F73A2B5" w14:textId="77777777" w:rsidR="00C736DA" w:rsidRPr="006C4A08" w:rsidRDefault="00C736DA" w:rsidP="00C736DA">
      <w:pPr>
        <w:pStyle w:val="Zkladntext"/>
        <w:rPr>
          <w:sz w:val="22"/>
          <w:szCs w:val="22"/>
        </w:rPr>
      </w:pPr>
    </w:p>
    <w:bookmarkStart w:id="0" w:name="_MON_1392028018"/>
    <w:bookmarkStart w:id="1" w:name="OLE_LINK3"/>
    <w:bookmarkEnd w:id="0"/>
    <w:bookmarkStart w:id="2" w:name="_MON_1392786633"/>
    <w:bookmarkEnd w:id="2"/>
    <w:p w14:paraId="6235AAAE" w14:textId="322F420B" w:rsidR="00C736DA" w:rsidRPr="006C4A08" w:rsidRDefault="001C7B96" w:rsidP="00C736DA">
      <w:pPr>
        <w:ind w:left="426"/>
        <w:jc w:val="both"/>
        <w:rPr>
          <w:rFonts w:ascii="Times New Roman" w:hAnsi="Times New Roman"/>
          <w:lang w:eastAsia="sk-SK"/>
        </w:rPr>
      </w:pPr>
      <w:r w:rsidRPr="006C4A08">
        <w:rPr>
          <w:rFonts w:ascii="Times New Roman" w:hAnsi="Times New Roman"/>
        </w:rPr>
        <w:object w:dxaOrig="8963" w:dyaOrig="1633" w14:anchorId="3272DF9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28.55pt;height:88.15pt" o:ole="" o:preferrelative="f">
            <v:imagedata r:id="rId8" o:title=""/>
            <o:lock v:ext="edit" aspectratio="f"/>
          </v:shape>
          <o:OLEObject Type="Embed" ProgID="Excel.Sheet.8" ShapeID="_x0000_i1031" DrawAspect="Content" ObjectID="_1749549956" r:id="rId9"/>
        </w:object>
      </w:r>
      <w:bookmarkEnd w:id="1"/>
    </w:p>
    <w:p w14:paraId="3FE1C681" w14:textId="77777777" w:rsidR="00C736DA" w:rsidRPr="006C4A08" w:rsidRDefault="00C736DA" w:rsidP="00BF7597">
      <w:pPr>
        <w:pStyle w:val="Nadpis1"/>
        <w:numPr>
          <w:ilvl w:val="0"/>
          <w:numId w:val="3"/>
        </w:numPr>
        <w:spacing w:before="12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3" w:name="_Toc530739899"/>
      <w:r w:rsidRPr="006C4A08">
        <w:rPr>
          <w:rFonts w:ascii="Times New Roman" w:hAnsi="Times New Roman"/>
          <w:sz w:val="22"/>
          <w:szCs w:val="22"/>
        </w:rPr>
        <w:t>INFORMÁCIE O</w:t>
      </w:r>
      <w:r w:rsidR="00C567A7" w:rsidRPr="006C4A08">
        <w:rPr>
          <w:rFonts w:ascii="Times New Roman" w:hAnsi="Times New Roman"/>
          <w:sz w:val="22"/>
          <w:szCs w:val="22"/>
        </w:rPr>
        <w:t> PRIJATÝCH POSTUPOCH</w:t>
      </w:r>
    </w:p>
    <w:bookmarkEnd w:id="3"/>
    <w:p w14:paraId="53890EEA" w14:textId="77777777" w:rsidR="00C736DA" w:rsidRPr="006C4A08" w:rsidRDefault="00C736DA" w:rsidP="00C736DA">
      <w:pPr>
        <w:pStyle w:val="Zkladntext"/>
        <w:rPr>
          <w:sz w:val="22"/>
          <w:szCs w:val="22"/>
        </w:rPr>
      </w:pPr>
    </w:p>
    <w:p w14:paraId="4C0E0EDC" w14:textId="77777777" w:rsidR="00BF7597" w:rsidRPr="006C4A08" w:rsidRDefault="00C736DA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 xml:space="preserve">Účtovná závierka bola zostavená za predpokladu nepretržitého trvania </w:t>
      </w:r>
      <w:r w:rsidR="00BF7597" w:rsidRPr="006C4A08">
        <w:rPr>
          <w:b w:val="0"/>
          <w:sz w:val="22"/>
          <w:szCs w:val="22"/>
        </w:rPr>
        <w:t>s</w:t>
      </w:r>
      <w:r w:rsidRPr="006C4A08">
        <w:rPr>
          <w:b w:val="0"/>
          <w:sz w:val="22"/>
          <w:szCs w:val="22"/>
        </w:rPr>
        <w:t>poločnosti (</w:t>
      </w:r>
      <w:proofErr w:type="spellStart"/>
      <w:r w:rsidRPr="006C4A08">
        <w:rPr>
          <w:b w:val="0"/>
          <w:sz w:val="22"/>
          <w:szCs w:val="22"/>
        </w:rPr>
        <w:t>going</w:t>
      </w:r>
      <w:proofErr w:type="spellEnd"/>
      <w:r w:rsidRPr="006C4A08">
        <w:rPr>
          <w:b w:val="0"/>
          <w:sz w:val="22"/>
          <w:szCs w:val="22"/>
        </w:rPr>
        <w:t xml:space="preserve"> </w:t>
      </w:r>
      <w:proofErr w:type="spellStart"/>
      <w:r w:rsidRPr="006C4A08">
        <w:rPr>
          <w:b w:val="0"/>
          <w:sz w:val="22"/>
          <w:szCs w:val="22"/>
        </w:rPr>
        <w:t>concern</w:t>
      </w:r>
      <w:proofErr w:type="spellEnd"/>
      <w:r w:rsidRPr="006C4A08">
        <w:rPr>
          <w:b w:val="0"/>
          <w:sz w:val="22"/>
          <w:szCs w:val="22"/>
        </w:rPr>
        <w:t>).</w:t>
      </w:r>
    </w:p>
    <w:p w14:paraId="525CDE52" w14:textId="77777777"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14:paraId="4FC9C5CE" w14:textId="77777777" w:rsidR="00BF7597" w:rsidRPr="006C4A08" w:rsidRDefault="00BF7597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 xml:space="preserve">Spôsob oceňovania </w:t>
      </w:r>
      <w:r w:rsidR="00F47A87" w:rsidRPr="006C4A08">
        <w:rPr>
          <w:sz w:val="22"/>
          <w:szCs w:val="22"/>
          <w:u w:val="single"/>
        </w:rPr>
        <w:t xml:space="preserve">jednotlivých položiek majetku a </w:t>
      </w:r>
      <w:r w:rsidRPr="006C4A08">
        <w:rPr>
          <w:sz w:val="22"/>
          <w:szCs w:val="22"/>
          <w:u w:val="single"/>
        </w:rPr>
        <w:t>záväzkov:</w:t>
      </w:r>
    </w:p>
    <w:p w14:paraId="0AB65DC2" w14:textId="77777777" w:rsidR="00C736DA" w:rsidRPr="006C4A08" w:rsidRDefault="00BF7597" w:rsidP="00BF7597">
      <w:pPr>
        <w:pStyle w:val="Pismenka"/>
        <w:numPr>
          <w:ilvl w:val="0"/>
          <w:numId w:val="5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dlhodobý nehmotný majetok, </w:t>
      </w:r>
      <w:r w:rsidR="00C736DA" w:rsidRPr="006C4A08">
        <w:rPr>
          <w:sz w:val="22"/>
          <w:szCs w:val="22"/>
        </w:rPr>
        <w:t>dlhodobý hmotný majetok</w:t>
      </w:r>
      <w:r w:rsidRPr="006C4A08">
        <w:rPr>
          <w:sz w:val="22"/>
          <w:szCs w:val="22"/>
        </w:rPr>
        <w:t>, dlhodobý finančný majetok:</w:t>
      </w:r>
    </w:p>
    <w:p w14:paraId="1137A0DD" w14:textId="77777777" w:rsidR="00E02BDE" w:rsidRPr="006C4A08" w:rsidRDefault="00D2780C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Dlhodobý majetok nakupovaný sa oceňuje obstarávacou cenou, ktorá zahŕňa cenu obstarania a náklady súvisiace s obs</w:t>
      </w:r>
      <w:r w:rsidR="00BF7597" w:rsidRPr="006C4A08">
        <w:rPr>
          <w:sz w:val="22"/>
          <w:szCs w:val="22"/>
        </w:rPr>
        <w:t>taraním</w:t>
      </w:r>
      <w:r w:rsidRPr="006C4A08">
        <w:rPr>
          <w:sz w:val="22"/>
          <w:szCs w:val="22"/>
        </w:rPr>
        <w:t>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 xml:space="preserve">Súčasťou obstarávacej ceny dlhodobého hmotného majetku </w:t>
      </w:r>
      <w:r w:rsidR="00BF7597" w:rsidRPr="006C4A08">
        <w:rPr>
          <w:sz w:val="22"/>
          <w:szCs w:val="22"/>
        </w:rPr>
        <w:t xml:space="preserve">a dlhodobého nehmotného majetku </w:t>
      </w:r>
      <w:r w:rsidR="00586FFE" w:rsidRPr="006C4A08">
        <w:rPr>
          <w:sz w:val="22"/>
          <w:szCs w:val="22"/>
        </w:rPr>
        <w:t>nie sú úroky z cudzích zdrojov ani realizované kurzové rozdiely, ktoré vznikli do momentu uvedenia dlhodobého majetku do používania.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992EEA">
        <w:rPr>
          <w:sz w:val="22"/>
          <w:szCs w:val="22"/>
        </w:rPr>
        <w:t xml:space="preserve"> </w:t>
      </w:r>
      <w:r w:rsidR="00BF7597" w:rsidRPr="006C4A08">
        <w:rPr>
          <w:sz w:val="22"/>
          <w:szCs w:val="22"/>
        </w:rPr>
        <w:t xml:space="preserve">Dlhodobý finančný majetok (cenné papiere a podiely) sa </w:t>
      </w:r>
      <w:r w:rsidR="00C736DA" w:rsidRPr="006C4A08">
        <w:rPr>
          <w:sz w:val="22"/>
          <w:szCs w:val="22"/>
        </w:rPr>
        <w:t>oceňujú obstarávacími cenami vrátane nákladov súvisiacich</w:t>
      </w:r>
      <w:r w:rsidR="00BF7597" w:rsidRPr="006C4A08">
        <w:rPr>
          <w:sz w:val="22"/>
          <w:szCs w:val="22"/>
        </w:rPr>
        <w:t xml:space="preserve"> s </w:t>
      </w:r>
      <w:r w:rsidR="00C736DA" w:rsidRPr="006C4A08">
        <w:rPr>
          <w:sz w:val="22"/>
          <w:szCs w:val="22"/>
        </w:rPr>
        <w:t>obstaraním. Od obstarávacej ceny je odpočítané zníženie hodno</w:t>
      </w:r>
      <w:r w:rsidR="00BF7597" w:rsidRPr="006C4A08">
        <w:rPr>
          <w:sz w:val="22"/>
          <w:szCs w:val="22"/>
        </w:rPr>
        <w:t>ty cenných papierov a podielov.</w:t>
      </w:r>
    </w:p>
    <w:p w14:paraId="1E22F968" w14:textId="77777777" w:rsidR="0066333E" w:rsidRPr="006C4A08" w:rsidRDefault="00BF7597" w:rsidP="00BF7597">
      <w:pPr>
        <w:pStyle w:val="Zkladntext"/>
        <w:numPr>
          <w:ilvl w:val="0"/>
          <w:numId w:val="5"/>
        </w:numPr>
        <w:tabs>
          <w:tab w:val="left" w:pos="567"/>
        </w:tabs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zásoby obstarané kúpou, zásoby vytvorené vlastnou činnosťou:</w:t>
      </w:r>
    </w:p>
    <w:p w14:paraId="3EC6CA52" w14:textId="77777777" w:rsidR="000C17D7" w:rsidRPr="006C4A08" w:rsidRDefault="00C736DA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Zásoby sa oceňujú</w:t>
      </w:r>
      <w:r w:rsidR="000C17D7" w:rsidRPr="006C4A08">
        <w:rPr>
          <w:sz w:val="22"/>
          <w:szCs w:val="22"/>
        </w:rPr>
        <w:t>:</w:t>
      </w:r>
    </w:p>
    <w:p w14:paraId="6B4C86D3" w14:textId="77777777"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obstarávacou </w:t>
      </w:r>
      <w:r w:rsidR="000C17D7" w:rsidRPr="006C4A08">
        <w:rPr>
          <w:sz w:val="22"/>
          <w:szCs w:val="22"/>
        </w:rPr>
        <w:t>cenou (nakupované zásoby),</w:t>
      </w:r>
    </w:p>
    <w:p w14:paraId="71DD4117" w14:textId="77777777"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vlastnými nákladmi (zásoby vytvorené vlastnou činnosťou)</w:t>
      </w:r>
      <w:r w:rsidR="000C17D7" w:rsidRPr="006C4A08">
        <w:rPr>
          <w:sz w:val="22"/>
          <w:szCs w:val="22"/>
        </w:rPr>
        <w:t>,</w:t>
      </w:r>
    </w:p>
    <w:p w14:paraId="5016F3AF" w14:textId="77777777" w:rsidR="00C736DA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čistou realizačnou hodnotou.</w:t>
      </w:r>
    </w:p>
    <w:p w14:paraId="1B8F62CF" w14:textId="77777777" w:rsidR="00C736DA" w:rsidRPr="006C4A08" w:rsidRDefault="00586FFE" w:rsidP="000C17D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Obstar</w:t>
      </w:r>
      <w:r w:rsidR="000C17D7" w:rsidRPr="006C4A08">
        <w:rPr>
          <w:sz w:val="22"/>
          <w:szCs w:val="22"/>
        </w:rPr>
        <w:t xml:space="preserve">ávacia cena zahŕňa cenu zásob a náklady súvisiace s obstaraním. Úroky z </w:t>
      </w:r>
      <w:r w:rsidRPr="006C4A08">
        <w:rPr>
          <w:sz w:val="22"/>
          <w:szCs w:val="22"/>
        </w:rPr>
        <w:t xml:space="preserve">cudzích zdrojov nie sú súčasťou </w:t>
      </w:r>
      <w:r w:rsidR="000C17D7" w:rsidRPr="006C4A08">
        <w:rPr>
          <w:sz w:val="22"/>
          <w:szCs w:val="22"/>
        </w:rPr>
        <w:t xml:space="preserve">obstarávacej ceny. </w:t>
      </w:r>
      <w:r w:rsidR="00C736DA" w:rsidRPr="006C4A08">
        <w:rPr>
          <w:sz w:val="22"/>
          <w:szCs w:val="22"/>
        </w:rPr>
        <w:t>Čistá realizačná hodnota je predpokla</w:t>
      </w:r>
      <w:r w:rsidR="000C17D7" w:rsidRPr="006C4A08">
        <w:rPr>
          <w:sz w:val="22"/>
          <w:szCs w:val="22"/>
        </w:rPr>
        <w:t xml:space="preserve">daná predajná cena znížená o </w:t>
      </w:r>
      <w:r w:rsidR="00C736DA" w:rsidRPr="006C4A08">
        <w:rPr>
          <w:sz w:val="22"/>
          <w:szCs w:val="22"/>
        </w:rPr>
        <w:t>predpoklad</w:t>
      </w:r>
      <w:r w:rsidR="000C17D7" w:rsidRPr="006C4A08">
        <w:rPr>
          <w:sz w:val="22"/>
          <w:szCs w:val="22"/>
        </w:rPr>
        <w:t xml:space="preserve">ané náklady na ich dokončenie a o </w:t>
      </w:r>
      <w:r w:rsidR="00C736DA" w:rsidRPr="006C4A08">
        <w:rPr>
          <w:sz w:val="22"/>
          <w:szCs w:val="22"/>
        </w:rPr>
        <w:t>pr</w:t>
      </w:r>
      <w:r w:rsidR="000C17D7" w:rsidRPr="006C4A08">
        <w:rPr>
          <w:sz w:val="22"/>
          <w:szCs w:val="22"/>
        </w:rPr>
        <w:t>edpokladané náklady súvisiace s ich predajom.</w:t>
      </w:r>
      <w:r w:rsidR="00B61DA0" w:rsidRPr="006C4A08">
        <w:rPr>
          <w:sz w:val="22"/>
          <w:szCs w:val="22"/>
        </w:rPr>
        <w:t xml:space="preserve"> </w:t>
      </w:r>
      <w:r w:rsidR="00C736DA" w:rsidRPr="006C4A08">
        <w:rPr>
          <w:sz w:val="22"/>
          <w:szCs w:val="22"/>
        </w:rPr>
        <w:t>Zníženie hodnoty zásob sa upravuje vytvorením opravnej položky.</w:t>
      </w:r>
    </w:p>
    <w:p w14:paraId="66CE57B1" w14:textId="77777777" w:rsidR="00C736DA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pohľadávky:</w:t>
      </w:r>
    </w:p>
    <w:p w14:paraId="15071FDC" w14:textId="77777777" w:rsidR="000C17D7" w:rsidRPr="006C4A08" w:rsidRDefault="000C17D7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</w:t>
      </w:r>
      <w:r w:rsidR="00C736DA" w:rsidRPr="006C4A08">
        <w:rPr>
          <w:sz w:val="22"/>
          <w:szCs w:val="22"/>
        </w:rPr>
        <w:t>ohľadávky pri ich vzniku sa oceňujú ich menovit</w:t>
      </w:r>
      <w:r w:rsidRPr="006C4A08">
        <w:rPr>
          <w:sz w:val="22"/>
          <w:szCs w:val="22"/>
        </w:rPr>
        <w:t>ou hodnotou</w:t>
      </w:r>
    </w:p>
    <w:p w14:paraId="4D5DE661" w14:textId="77777777" w:rsidR="00C736DA" w:rsidRPr="006C4A08" w:rsidRDefault="00C736DA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postúpené pohľadávky a pohľadávky nadobudnuté vkladom do základného imania sa oceňujú obstarávacou cenou vrátane nák</w:t>
      </w:r>
      <w:r w:rsidR="000C17D7" w:rsidRPr="006C4A08">
        <w:rPr>
          <w:sz w:val="22"/>
          <w:szCs w:val="22"/>
        </w:rPr>
        <w:t>ladov súvisiacich s obstaraním, t</w:t>
      </w:r>
      <w:r w:rsidRPr="006C4A08">
        <w:rPr>
          <w:sz w:val="22"/>
          <w:szCs w:val="22"/>
        </w:rPr>
        <w:t>oto ocenenie sa znižuje o pochybné a nevymožiteľné pohľadávky.</w:t>
      </w:r>
    </w:p>
    <w:p w14:paraId="265BFE91" w14:textId="77777777" w:rsidR="004629D1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krátkodobý finančný majetok:</w:t>
      </w:r>
    </w:p>
    <w:p w14:paraId="3241C6A9" w14:textId="77777777" w:rsidR="0070278A" w:rsidRDefault="009E05AC" w:rsidP="009E05AC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b/>
          <w:sz w:val="22"/>
          <w:szCs w:val="22"/>
        </w:rPr>
        <w:t>p</w:t>
      </w:r>
      <w:r w:rsidR="00C736DA" w:rsidRPr="006C4A08">
        <w:rPr>
          <w:b/>
          <w:sz w:val="22"/>
          <w:szCs w:val="22"/>
        </w:rPr>
        <w:t>eňažné prostriedky a ceniny</w:t>
      </w:r>
      <w:r w:rsidR="00C736DA" w:rsidRPr="006C4A08">
        <w:rPr>
          <w:sz w:val="22"/>
          <w:szCs w:val="22"/>
        </w:rPr>
        <w:t xml:space="preserve"> sa oceňujú ich menovitou hodnotou. Zníženie ich hodnoty sa vyjadruje opravnou položkou.</w:t>
      </w:r>
    </w:p>
    <w:p w14:paraId="206F0DE6" w14:textId="77777777" w:rsidR="005F3F09" w:rsidRDefault="005F3F09" w:rsidP="005F3F09">
      <w:pPr>
        <w:pStyle w:val="Zkladntext"/>
        <w:ind w:left="567"/>
        <w:rPr>
          <w:b/>
          <w:sz w:val="22"/>
          <w:szCs w:val="22"/>
        </w:rPr>
      </w:pPr>
    </w:p>
    <w:p w14:paraId="5F74F57D" w14:textId="77777777" w:rsidR="005F3F09" w:rsidRPr="006C4A08" w:rsidRDefault="005F3F09" w:rsidP="005F3F09">
      <w:pPr>
        <w:pStyle w:val="Zkladntext"/>
        <w:ind w:left="567"/>
        <w:rPr>
          <w:sz w:val="22"/>
          <w:szCs w:val="22"/>
        </w:rPr>
      </w:pPr>
    </w:p>
    <w:p w14:paraId="24FA9A72" w14:textId="77777777" w:rsidR="0009401F" w:rsidRPr="006C4A08" w:rsidRDefault="00DE18B3" w:rsidP="00DE18B3">
      <w:pPr>
        <w:pStyle w:val="Pismenka"/>
        <w:numPr>
          <w:ilvl w:val="0"/>
          <w:numId w:val="5"/>
        </w:numPr>
        <w:ind w:left="567" w:hanging="567"/>
        <w:rPr>
          <w:sz w:val="22"/>
          <w:szCs w:val="22"/>
          <w:lang w:eastAsia="sk-SK"/>
        </w:rPr>
      </w:pPr>
      <w:r w:rsidRPr="006C4A08">
        <w:rPr>
          <w:sz w:val="22"/>
          <w:szCs w:val="22"/>
          <w:lang w:eastAsia="sk-SK"/>
        </w:rPr>
        <w:t>záväzky vrátane rezerv, dlhopisov, pôžičiek a úverov:</w:t>
      </w:r>
    </w:p>
    <w:p w14:paraId="3D03DFAE" w14:textId="77777777" w:rsidR="00DE18B3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lastRenderedPageBreak/>
        <w:t>Záväzky</w:t>
      </w:r>
      <w:r w:rsidRPr="006C4A08">
        <w:rPr>
          <w:sz w:val="22"/>
          <w:szCs w:val="22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8A8EF00" w14:textId="77777777" w:rsidR="00C736DA" w:rsidRPr="006C4A08" w:rsidRDefault="00C736DA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Rezervy</w:t>
      </w:r>
      <w:r w:rsidRPr="006C4A08">
        <w:rPr>
          <w:sz w:val="22"/>
          <w:szCs w:val="22"/>
        </w:rPr>
        <w:t xml:space="preserve"> sú záväzky s neurčitým časovým vymedzením alebo výškou; tvoria sa na krytie známych rizík alebo strát z podnikania. Oceňujú sa v očakávanej výške záväzku.</w:t>
      </w:r>
    </w:p>
    <w:p w14:paraId="63E5B634" w14:textId="77777777" w:rsidR="0066333E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Prenajatý majetok</w:t>
      </w:r>
      <w:r w:rsidRPr="006C4A08">
        <w:rPr>
          <w:sz w:val="22"/>
          <w:szCs w:val="22"/>
        </w:rPr>
        <w:t xml:space="preserve"> (lízing) </w:t>
      </w:r>
      <w:r w:rsidR="00C87473" w:rsidRPr="006C4A08">
        <w:rPr>
          <w:sz w:val="22"/>
          <w:szCs w:val="22"/>
        </w:rPr>
        <w:t>na základe operatívneho prenájmu vykazuje ako svoj majetok jeho vlastník, nie nájomca.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7E8BD59C" w14:textId="77777777" w:rsidR="00C736DA" w:rsidRPr="006C4A08" w:rsidRDefault="00B438DC" w:rsidP="00B438DC">
      <w:pPr>
        <w:pStyle w:val="Pismenka"/>
        <w:numPr>
          <w:ilvl w:val="0"/>
          <w:numId w:val="38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derivátové operácie:</w:t>
      </w:r>
    </w:p>
    <w:p w14:paraId="558EB104" w14:textId="77777777" w:rsidR="00B92ED9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Deriváty sa oceňujú reálnou hodnotou.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zabezpečovacích derivátov sa účtujú bez vplyvu na výsledok hospodárenia, priamo do vlastného imania.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tuzemskej burze, zahraničnej burze alebo na inom verejnom trhu sa účtujú s vplyvom na výsledok hospodárenia.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14:paraId="5E29BD4B" w14:textId="77777777" w:rsidR="00C736DA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Majetok a záväzky zabezpečené derivátmi sa oceňujú reálnou hodnotou. Zmeny reálnych hodnôt majetku a záväzkov zabezpečených derivátmi sa účtujú bez vplyvu na výsledok hospodáren</w:t>
      </w:r>
      <w:r w:rsidR="00B438DC" w:rsidRPr="006C4A08">
        <w:rPr>
          <w:sz w:val="22"/>
          <w:szCs w:val="22"/>
        </w:rPr>
        <w:t>ia, priamo do vlastného imania.</w:t>
      </w:r>
    </w:p>
    <w:p w14:paraId="024FD418" w14:textId="77777777"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14:paraId="4B885B22" w14:textId="77777777" w:rsidR="00B05776" w:rsidRPr="006C4A08" w:rsidRDefault="00B438DC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Spôsob zostavenia odpisového plánu</w:t>
      </w:r>
      <w:r w:rsidR="00B05776" w:rsidRPr="006C4A08">
        <w:rPr>
          <w:b/>
          <w:sz w:val="22"/>
          <w:szCs w:val="22"/>
          <w:u w:val="single"/>
        </w:rPr>
        <w:t>:</w:t>
      </w:r>
    </w:p>
    <w:p w14:paraId="491D0CF5" w14:textId="77777777" w:rsidR="00B438DC" w:rsidRPr="006C4A08" w:rsidRDefault="00A35E5B" w:rsidP="00B05776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nevlastni</w:t>
      </w:r>
      <w:r w:rsidR="00B438DC" w:rsidRPr="006C4A08">
        <w:rPr>
          <w:sz w:val="22"/>
          <w:szCs w:val="22"/>
        </w:rPr>
        <w:t xml:space="preserve"> žiadny dlhodobý </w:t>
      </w:r>
      <w:r>
        <w:rPr>
          <w:sz w:val="22"/>
          <w:szCs w:val="22"/>
        </w:rPr>
        <w:t xml:space="preserve">odpisovaný </w:t>
      </w:r>
      <w:r w:rsidR="00B438DC" w:rsidRPr="006C4A08">
        <w:rPr>
          <w:sz w:val="22"/>
          <w:szCs w:val="22"/>
        </w:rPr>
        <w:t>majetok a preto nezostavuje odpisový plán pre jednotlivé druhy dlhodobého hmotného majetku a dlhodobého nehmotného majetku.</w:t>
      </w:r>
    </w:p>
    <w:p w14:paraId="7A86E92B" w14:textId="77777777"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14:paraId="24AC127B" w14:textId="77777777" w:rsidR="00B05776" w:rsidRPr="006C4A08" w:rsidRDefault="00B05776" w:rsidP="00B438DC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>Zmeny účtovných zásad a zmeny účtovných metód:</w:t>
      </w:r>
    </w:p>
    <w:p w14:paraId="784DB5E6" w14:textId="77777777" w:rsidR="00B438DC" w:rsidRPr="006C4A08" w:rsidRDefault="00B438DC" w:rsidP="00B05776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>Účtovné metódy a všeobecné účtovné zásady boli účtovnou jednotkou konzistentne aplikované bez zmien a vplyvu na finančnú hodnotu majetku, záväzkov, základného imania a výsledku hospodárenia účtovnej jednotky.</w:t>
      </w:r>
    </w:p>
    <w:p w14:paraId="584821C1" w14:textId="77777777"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14:paraId="6243C3DA" w14:textId="77777777" w:rsidR="00B438DC" w:rsidRPr="006C4A08" w:rsidRDefault="00B05776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Informácie o dotáciách a ich oceňovanie v účtovníctve:</w:t>
      </w:r>
    </w:p>
    <w:p w14:paraId="5CBD5AC2" w14:textId="77777777" w:rsidR="00B05776" w:rsidRDefault="00B05776" w:rsidP="00B05776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 nároku na dotácie zo štátneho rozpočtu sa účtuje, ak je takmer isté, že na základe splnených podmienok na poskytnutie dotácie sa spoločnosti daná dotácia poskytne.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14:paraId="674FB923" w14:textId="77777777" w:rsidR="006C4A08" w:rsidRPr="006C4A08" w:rsidRDefault="006C4A08" w:rsidP="00B05776">
      <w:pPr>
        <w:pStyle w:val="Zkladntext"/>
        <w:ind w:left="567"/>
        <w:rPr>
          <w:sz w:val="22"/>
          <w:szCs w:val="22"/>
        </w:rPr>
      </w:pPr>
    </w:p>
    <w:p w14:paraId="787E6CCC" w14:textId="77777777" w:rsidR="00291A24" w:rsidRPr="006C4A08" w:rsidRDefault="006C4A08" w:rsidP="006C4A08">
      <w:pPr>
        <w:pStyle w:val="Zkladntext"/>
        <w:numPr>
          <w:ilvl w:val="0"/>
          <w:numId w:val="35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neúčtovala o významných a nevýznamných chybách minulých účtovných období v bežnom účtovnom období.</w:t>
      </w:r>
    </w:p>
    <w:p w14:paraId="2520BC55" w14:textId="77777777" w:rsidR="00C736DA" w:rsidRDefault="00C736DA" w:rsidP="00C736DA">
      <w:pPr>
        <w:pStyle w:val="Zkladntext"/>
        <w:rPr>
          <w:sz w:val="22"/>
          <w:szCs w:val="22"/>
        </w:rPr>
      </w:pPr>
    </w:p>
    <w:p w14:paraId="73E5C3D8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509733CC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53AAFC8A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61A71565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61ECA6AC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4EC2EC4D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26F01B51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6B5DBB88" w14:textId="77777777" w:rsidR="00E50E3E" w:rsidRDefault="00E50E3E" w:rsidP="00C736DA">
      <w:pPr>
        <w:pStyle w:val="Zkladntext"/>
        <w:rPr>
          <w:sz w:val="22"/>
          <w:szCs w:val="22"/>
        </w:rPr>
      </w:pPr>
    </w:p>
    <w:p w14:paraId="6454C7FE" w14:textId="77777777" w:rsidR="005F3F09" w:rsidRDefault="005F3F09" w:rsidP="00C736DA">
      <w:pPr>
        <w:pStyle w:val="Zkladntext"/>
        <w:rPr>
          <w:sz w:val="22"/>
          <w:szCs w:val="22"/>
        </w:rPr>
      </w:pPr>
    </w:p>
    <w:p w14:paraId="238945C0" w14:textId="77777777" w:rsidR="005F3F09" w:rsidRPr="006C4A08" w:rsidRDefault="005F3F09" w:rsidP="00C736DA">
      <w:pPr>
        <w:pStyle w:val="Zkladntext"/>
        <w:rPr>
          <w:sz w:val="22"/>
          <w:szCs w:val="22"/>
        </w:rPr>
      </w:pPr>
    </w:p>
    <w:p w14:paraId="64458E7F" w14:textId="77777777" w:rsidR="00C736DA" w:rsidRPr="006C4A08" w:rsidRDefault="00C736DA" w:rsidP="00784084">
      <w:pPr>
        <w:pStyle w:val="Nadpis1"/>
        <w:numPr>
          <w:ilvl w:val="0"/>
          <w:numId w:val="3"/>
        </w:numPr>
        <w:spacing w:before="0" w:after="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4" w:name="_Toc530739900"/>
      <w:r w:rsidRPr="006C4A08">
        <w:rPr>
          <w:rFonts w:ascii="Times New Roman" w:hAnsi="Times New Roman"/>
          <w:sz w:val="22"/>
          <w:szCs w:val="22"/>
        </w:rPr>
        <w:lastRenderedPageBreak/>
        <w:t xml:space="preserve">INFORMÁCIE O ÚDAJOCH </w:t>
      </w:r>
      <w:r w:rsidR="00291A24" w:rsidRPr="006C4A08">
        <w:rPr>
          <w:rFonts w:ascii="Times New Roman" w:hAnsi="Times New Roman"/>
          <w:sz w:val="22"/>
          <w:szCs w:val="22"/>
        </w:rPr>
        <w:t>V SÚVAHE A VÝKAZE ZISKOV A STRÁT</w:t>
      </w:r>
    </w:p>
    <w:p w14:paraId="5B787D5F" w14:textId="77777777" w:rsidR="00C736DA" w:rsidRPr="006C4A08" w:rsidRDefault="00C736DA" w:rsidP="00291A24">
      <w:pPr>
        <w:spacing w:after="0"/>
        <w:jc w:val="both"/>
        <w:rPr>
          <w:rFonts w:ascii="Times New Roman" w:hAnsi="Times New Roman"/>
        </w:rPr>
      </w:pPr>
    </w:p>
    <w:p w14:paraId="386E7A2E" w14:textId="77777777" w:rsidR="00291A24" w:rsidRDefault="00291A24" w:rsidP="00784084">
      <w:pPr>
        <w:numPr>
          <w:ilvl w:val="0"/>
          <w:numId w:val="39"/>
        </w:numPr>
        <w:spacing w:after="0"/>
        <w:ind w:left="567" w:hanging="567"/>
        <w:jc w:val="both"/>
        <w:rPr>
          <w:rFonts w:ascii="Times New Roman" w:hAnsi="Times New Roman"/>
        </w:rPr>
      </w:pPr>
      <w:r w:rsidRPr="006C4A08">
        <w:rPr>
          <w:rFonts w:ascii="Times New Roman" w:hAnsi="Times New Roman"/>
        </w:rPr>
        <w:t xml:space="preserve">Prehľad o nákladoch za poskytnuté služby, ostatných nákladoch na hospodársku činnosť, finančných a mimoriadnych </w:t>
      </w:r>
      <w:r w:rsidR="009129D4" w:rsidRPr="006C4A08">
        <w:rPr>
          <w:rFonts w:ascii="Times New Roman" w:hAnsi="Times New Roman"/>
        </w:rPr>
        <w:t>nákladoch:</w:t>
      </w:r>
    </w:p>
    <w:p w14:paraId="01521A4B" w14:textId="77777777" w:rsidR="00C60633" w:rsidRDefault="00C60633" w:rsidP="00C60633">
      <w:pPr>
        <w:spacing w:after="0"/>
        <w:ind w:left="567"/>
        <w:jc w:val="both"/>
        <w:rPr>
          <w:rFonts w:ascii="Times New Roman" w:hAnsi="Times New Roman"/>
        </w:rPr>
      </w:pPr>
    </w:p>
    <w:bookmarkStart w:id="5" w:name="_MON_1717863473"/>
    <w:bookmarkEnd w:id="5"/>
    <w:p w14:paraId="45C77215" w14:textId="423807AB" w:rsidR="00C60633" w:rsidRPr="006C4A08" w:rsidRDefault="00B57A47" w:rsidP="00C60633">
      <w:pPr>
        <w:spacing w:after="0"/>
        <w:ind w:left="567"/>
        <w:jc w:val="both"/>
        <w:rPr>
          <w:rFonts w:ascii="Times New Roman" w:hAnsi="Times New Roman"/>
        </w:rPr>
      </w:pPr>
      <w:r w:rsidRPr="006C4A08">
        <w:object w:dxaOrig="8061" w:dyaOrig="4930" w14:anchorId="7BF97362">
          <v:shape id="_x0000_i1066" type="#_x0000_t75" style="width:6in;height:275.35pt" o:ole="" o:preferrelative="f">
            <v:imagedata r:id="rId10" o:title=""/>
            <o:lock v:ext="edit" aspectratio="f"/>
          </v:shape>
          <o:OLEObject Type="Embed" ProgID="Excel.Sheet.8" ShapeID="_x0000_i1066" DrawAspect="Content" ObjectID="_1749549957" r:id="rId11"/>
        </w:object>
      </w:r>
    </w:p>
    <w:p w14:paraId="0F706A5F" w14:textId="77777777" w:rsidR="00291A24" w:rsidRPr="006C4A08" w:rsidRDefault="00291A24" w:rsidP="00537426">
      <w:pPr>
        <w:pStyle w:val="Zkladntext"/>
        <w:spacing w:before="240"/>
        <w:ind w:left="567"/>
        <w:jc w:val="left"/>
        <w:rPr>
          <w:sz w:val="22"/>
          <w:szCs w:val="22"/>
        </w:rPr>
      </w:pPr>
    </w:p>
    <w:p w14:paraId="66AD7C2D" w14:textId="77777777" w:rsidR="00784084" w:rsidRDefault="00784084" w:rsidP="00784084">
      <w:pPr>
        <w:pStyle w:val="Zkladntext"/>
        <w:ind w:left="567"/>
        <w:rPr>
          <w:sz w:val="22"/>
          <w:szCs w:val="22"/>
        </w:rPr>
      </w:pPr>
    </w:p>
    <w:p w14:paraId="2881B6FF" w14:textId="77777777" w:rsidR="00501848" w:rsidRDefault="00501848" w:rsidP="00784084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ako daňovník k poslednému dňu zdaňovacieho obdobia je platiteľom DPH a dosiahla ročný obr</w:t>
      </w:r>
      <w:r w:rsidR="00707028">
        <w:rPr>
          <w:sz w:val="22"/>
          <w:szCs w:val="22"/>
        </w:rPr>
        <w:t>at neprevyšujúci 500.000,00 EUR</w:t>
      </w:r>
      <w:r>
        <w:rPr>
          <w:sz w:val="22"/>
          <w:szCs w:val="22"/>
        </w:rPr>
        <w:t>.</w:t>
      </w:r>
    </w:p>
    <w:p w14:paraId="135616A7" w14:textId="77777777" w:rsidR="00501848" w:rsidRDefault="00501848" w:rsidP="00784084">
      <w:pPr>
        <w:pStyle w:val="Zkladntext"/>
        <w:ind w:left="567"/>
        <w:rPr>
          <w:sz w:val="22"/>
          <w:szCs w:val="22"/>
        </w:rPr>
      </w:pPr>
    </w:p>
    <w:p w14:paraId="68AFB91E" w14:textId="77777777" w:rsidR="00010A08" w:rsidRPr="006C4A08" w:rsidRDefault="00010A08" w:rsidP="00784084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bookmarkStart w:id="6" w:name="_MON_1489180223"/>
    <w:bookmarkEnd w:id="6"/>
    <w:p w14:paraId="385D936F" w14:textId="33B5E4C7" w:rsidR="00010A08" w:rsidRPr="006C4A08" w:rsidRDefault="00B57A47" w:rsidP="00B20E85">
      <w:pPr>
        <w:spacing w:after="0"/>
        <w:ind w:left="567"/>
        <w:jc w:val="left"/>
        <w:rPr>
          <w:rFonts w:ascii="Times New Roman" w:hAnsi="Times New Roman"/>
        </w:rPr>
      </w:pPr>
      <w:r w:rsidRPr="006C4A08">
        <w:object w:dxaOrig="8455" w:dyaOrig="5117" w14:anchorId="2BCC5F47">
          <v:shape id="_x0000_i1069" type="#_x0000_t75" style="width:422.2pt;height:255.15pt" o:ole="">
            <v:imagedata r:id="rId12" o:title=""/>
          </v:shape>
          <o:OLEObject Type="Embed" ProgID="Excel.Sheet.12" ShapeID="_x0000_i1069" DrawAspect="Content" ObjectID="_1749549958" r:id="rId13"/>
        </w:object>
      </w:r>
    </w:p>
    <w:p w14:paraId="78EDD380" w14:textId="77777777" w:rsidR="00010A08" w:rsidRDefault="00010A08" w:rsidP="00291A24">
      <w:pPr>
        <w:spacing w:after="0"/>
        <w:jc w:val="both"/>
        <w:rPr>
          <w:rFonts w:ascii="Times New Roman" w:hAnsi="Times New Roman"/>
        </w:rPr>
      </w:pPr>
    </w:p>
    <w:p w14:paraId="56D7CEF5" w14:textId="77777777"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14:paraId="302B77C7" w14:textId="77777777"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14:paraId="0E9EE0EB" w14:textId="77777777" w:rsidR="006A0908" w:rsidRPr="00562737" w:rsidRDefault="006A0908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562737">
        <w:rPr>
          <w:rFonts w:ascii="Times New Roman" w:hAnsi="Times New Roman"/>
          <w:sz w:val="22"/>
          <w:szCs w:val="22"/>
          <w:u w:val="single"/>
        </w:rPr>
        <w:lastRenderedPageBreak/>
        <w:t>Informácie o záväzkoch:</w:t>
      </w:r>
    </w:p>
    <w:p w14:paraId="00273FC3" w14:textId="77777777" w:rsidR="006A0908" w:rsidRPr="006C4A08" w:rsidRDefault="006A0908" w:rsidP="006A0908">
      <w:pPr>
        <w:pStyle w:val="Zkladntext"/>
        <w:rPr>
          <w:sz w:val="22"/>
          <w:szCs w:val="22"/>
        </w:rPr>
      </w:pPr>
    </w:p>
    <w:p w14:paraId="7CC5CBA4" w14:textId="77777777" w:rsidR="006A0908" w:rsidRPr="006C4A08" w:rsidRDefault="006A0908" w:rsidP="00B20E85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Štruktúra záväzkov podľa zostatkovej doby splatnosti je uvedená v nasledujúcom prehľade:</w:t>
      </w:r>
    </w:p>
    <w:bookmarkStart w:id="7" w:name="_MON_1589196743"/>
    <w:bookmarkEnd w:id="7"/>
    <w:p w14:paraId="4B224E70" w14:textId="7F985D77" w:rsidR="00291A24" w:rsidRPr="006C4A08" w:rsidRDefault="00B57A47" w:rsidP="00B20E85">
      <w:pPr>
        <w:spacing w:after="0"/>
        <w:ind w:left="567"/>
        <w:jc w:val="both"/>
        <w:rPr>
          <w:rFonts w:ascii="Times New Roman" w:hAnsi="Times New Roman"/>
        </w:rPr>
      </w:pPr>
      <w:r w:rsidRPr="006C4A08">
        <w:object w:dxaOrig="9463" w:dyaOrig="2583" w14:anchorId="5A6FF731">
          <v:shape id="_x0000_i1073" type="#_x0000_t75" style="width:472.9pt;height:129pt" o:ole="">
            <v:imagedata r:id="rId14" o:title=""/>
          </v:shape>
          <o:OLEObject Type="Embed" ProgID="Excel.Sheet.12" ShapeID="_x0000_i1073" DrawAspect="Content" ObjectID="_1749549959" r:id="rId15"/>
        </w:object>
      </w:r>
    </w:p>
    <w:p w14:paraId="7E27EA49" w14:textId="77777777" w:rsidR="00C736DA" w:rsidRPr="00562737" w:rsidRDefault="00CF74B1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bookmarkStart w:id="8" w:name="_Toc530739908"/>
      <w:bookmarkEnd w:id="4"/>
      <w:r w:rsidRPr="00562737">
        <w:rPr>
          <w:rFonts w:ascii="Times New Roman" w:hAnsi="Times New Roman"/>
          <w:sz w:val="22"/>
          <w:szCs w:val="22"/>
          <w:u w:val="single"/>
        </w:rPr>
        <w:t>Informácie o vlastných akciách</w:t>
      </w:r>
      <w:r w:rsidR="00B20E85" w:rsidRPr="00562737">
        <w:rPr>
          <w:rFonts w:ascii="Times New Roman" w:hAnsi="Times New Roman"/>
          <w:sz w:val="22"/>
          <w:szCs w:val="22"/>
          <w:u w:val="single"/>
        </w:rPr>
        <w:t>:</w:t>
      </w:r>
    </w:p>
    <w:p w14:paraId="5C53FD49" w14:textId="77777777" w:rsidR="00C736DA" w:rsidRDefault="00C736DA" w:rsidP="00D51E0F">
      <w:pPr>
        <w:pStyle w:val="Nadpis1"/>
        <w:spacing w:before="0" w:after="0" w:line="240" w:lineRule="auto"/>
        <w:ind w:left="567"/>
        <w:jc w:val="both"/>
        <w:rPr>
          <w:rFonts w:ascii="Times New Roman" w:hAnsi="Times New Roman"/>
          <w:b w:val="0"/>
          <w:sz w:val="22"/>
          <w:szCs w:val="22"/>
        </w:rPr>
      </w:pPr>
    </w:p>
    <w:p w14:paraId="1D28C2A5" w14:textId="27FC4B6A" w:rsidR="00562737" w:rsidRPr="00D51E0F" w:rsidRDefault="00D51E0F" w:rsidP="00D51E0F">
      <w:pPr>
        <w:spacing w:line="240" w:lineRule="auto"/>
        <w:ind w:left="567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Hodnota základného imania</w:t>
      </w:r>
      <w:r w:rsidR="007133CD">
        <w:rPr>
          <w:rFonts w:ascii="Times New Roman" w:hAnsi="Times New Roman"/>
        </w:rPr>
        <w:t xml:space="preserve"> je k 31.12.20</w:t>
      </w:r>
      <w:r w:rsidR="00C60633">
        <w:rPr>
          <w:rFonts w:ascii="Times New Roman" w:hAnsi="Times New Roman"/>
        </w:rPr>
        <w:t>2</w:t>
      </w:r>
      <w:r w:rsidR="00624FB6">
        <w:rPr>
          <w:rFonts w:ascii="Times New Roman" w:hAnsi="Times New Roman"/>
        </w:rPr>
        <w:t xml:space="preserve">2 </w:t>
      </w:r>
      <w:r w:rsidR="006C632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9.071.000,00 eur, ktoré pozostáva z 18ks kmeňových akcií v menovitej hodnote 500.000,00 eur a 284 ks kmeňových akcií v menovitej hodnote 250,00 eur.</w:t>
      </w:r>
    </w:p>
    <w:p w14:paraId="3FC007B6" w14:textId="77777777" w:rsidR="00C736DA" w:rsidRPr="00B20E85" w:rsidRDefault="00010A08" w:rsidP="00D51E0F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r w:rsidRPr="00B20E85">
        <w:rPr>
          <w:rFonts w:ascii="Times New Roman" w:hAnsi="Times New Roman"/>
          <w:sz w:val="22"/>
          <w:szCs w:val="22"/>
          <w:u w:val="single"/>
        </w:rPr>
        <w:t>Informácie o orgánoch účtovnej jednotky</w:t>
      </w:r>
      <w:r w:rsidR="00B20E85">
        <w:rPr>
          <w:rFonts w:ascii="Times New Roman" w:hAnsi="Times New Roman"/>
          <w:sz w:val="22"/>
          <w:szCs w:val="22"/>
          <w:u w:val="single"/>
        </w:rPr>
        <w:t>:</w:t>
      </w:r>
    </w:p>
    <w:bookmarkEnd w:id="8"/>
    <w:p w14:paraId="44F4ADCE" w14:textId="77777777" w:rsidR="009F2267" w:rsidRPr="006C4A08" w:rsidRDefault="009F2267" w:rsidP="00D51E0F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 a iné zabezpečenia členom štatutárneho orgánu, dozorného orgánu a inému orgánu spoločnosti.</w:t>
      </w:r>
    </w:p>
    <w:p w14:paraId="79BC85C2" w14:textId="77777777"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pôžičky členom štatutárneho orgánu, dozorného orgánu a inému orgánu spoločnosti.</w:t>
      </w:r>
    </w:p>
    <w:p w14:paraId="50646015" w14:textId="77777777"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záruky, iné zabezpečenia a pôžičky členom štatutárneho orgánu, dozorného orgánu a inému orgánu spoločnosti.</w:t>
      </w:r>
    </w:p>
    <w:p w14:paraId="35C6E22B" w14:textId="77777777" w:rsidR="009F2267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Počas účtovného obdobia neboli použité finančné prostriedky alebo iné plnenia na súkromné účely členmi štatutárneho orgánu, dozorného orgánu a iného orgánu spoločnosti.</w:t>
      </w:r>
    </w:p>
    <w:p w14:paraId="29DF4B9D" w14:textId="77777777" w:rsidR="00B20E85" w:rsidRPr="006C4A08" w:rsidRDefault="00B20E85" w:rsidP="00B20E85">
      <w:pPr>
        <w:pStyle w:val="Zkladntext"/>
        <w:ind w:left="0"/>
        <w:rPr>
          <w:sz w:val="22"/>
          <w:szCs w:val="22"/>
        </w:rPr>
      </w:pPr>
    </w:p>
    <w:p w14:paraId="76647E27" w14:textId="77777777" w:rsidR="009F2267" w:rsidRPr="00B20E85" w:rsidRDefault="009F2267" w:rsidP="00B20E85">
      <w:pPr>
        <w:pStyle w:val="Zkladntext"/>
        <w:numPr>
          <w:ilvl w:val="0"/>
          <w:numId w:val="39"/>
        </w:numPr>
        <w:ind w:left="567" w:hanging="567"/>
        <w:jc w:val="left"/>
        <w:rPr>
          <w:b/>
          <w:sz w:val="22"/>
          <w:szCs w:val="22"/>
          <w:u w:val="single"/>
        </w:rPr>
      </w:pPr>
      <w:r w:rsidRPr="00B20E85">
        <w:rPr>
          <w:b/>
          <w:sz w:val="22"/>
          <w:szCs w:val="22"/>
          <w:u w:val="single"/>
        </w:rPr>
        <w:t>Informácie o povinnostiach účtovnej jednotky:</w:t>
      </w:r>
    </w:p>
    <w:p w14:paraId="0848A03F" w14:textId="77777777" w:rsidR="009F2267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povinnosti.</w:t>
      </w:r>
    </w:p>
    <w:p w14:paraId="653850F3" w14:textId="77777777"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podmienené záväzky.</w:t>
      </w:r>
    </w:p>
    <w:p w14:paraId="3C865FBB" w14:textId="77777777"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14:paraId="0A136087" w14:textId="77777777"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14:paraId="246ADB7C" w14:textId="77777777" w:rsidR="0068056C" w:rsidRPr="00D648C3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4"/>
          <w:szCs w:val="24"/>
        </w:rPr>
      </w:pPr>
      <w:r w:rsidRPr="006C4A08">
        <w:rPr>
          <w:sz w:val="22"/>
          <w:szCs w:val="22"/>
        </w:rPr>
        <w:t>Spoločnosť nemá povinnosti vyplývajúce z dôchodkových programo</w:t>
      </w:r>
      <w:r w:rsidRPr="00D648C3">
        <w:rPr>
          <w:sz w:val="24"/>
          <w:szCs w:val="24"/>
        </w:rPr>
        <w:t>v pre zamestnancov.</w:t>
      </w:r>
    </w:p>
    <w:sectPr w:rsidR="0068056C" w:rsidRPr="00D648C3" w:rsidSect="00992EEA">
      <w:headerReference w:type="default" r:id="rId16"/>
      <w:footerReference w:type="default" r:id="rId17"/>
      <w:headerReference w:type="first" r:id="rId18"/>
      <w:pgSz w:w="11906" w:h="16838" w:code="9"/>
      <w:pgMar w:top="851" w:right="851" w:bottom="567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A94C5" w14:textId="77777777" w:rsidR="00300F09" w:rsidRDefault="00300F09">
      <w:pPr>
        <w:spacing w:after="0" w:line="240" w:lineRule="auto"/>
      </w:pPr>
      <w:r>
        <w:separator/>
      </w:r>
    </w:p>
  </w:endnote>
  <w:endnote w:type="continuationSeparator" w:id="0">
    <w:p w14:paraId="269B1C63" w14:textId="77777777" w:rsidR="00300F09" w:rsidRDefault="00300F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07576" w14:textId="77777777" w:rsidR="00300F09" w:rsidRPr="009129D4" w:rsidRDefault="00300F09" w:rsidP="009129D4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>.</w:t>
    </w: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DA2D06">
      <w:rPr>
        <w:rFonts w:ascii="Times New Roman" w:hAnsi="Times New Roman"/>
        <w:noProof/>
        <w:sz w:val="20"/>
        <w:szCs w:val="20"/>
      </w:rPr>
      <w:t>2</w:t>
    </w:r>
    <w:r w:rsidRPr="00904A7F">
      <w:rPr>
        <w:rFonts w:ascii="Times New Roman" w:hAnsi="Times New Roman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6AE8D2" w14:textId="77777777" w:rsidR="00300F09" w:rsidRDefault="00300F09">
      <w:pPr>
        <w:spacing w:after="0" w:line="240" w:lineRule="auto"/>
      </w:pPr>
      <w:r>
        <w:separator/>
      </w:r>
    </w:p>
  </w:footnote>
  <w:footnote w:type="continuationSeparator" w:id="0">
    <w:p w14:paraId="18D25538" w14:textId="77777777" w:rsidR="00300F09" w:rsidRDefault="00300F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300F09" w:rsidRPr="002E3B9E" w14:paraId="1B218C2D" w14:textId="77777777" w:rsidTr="002E3B9E">
      <w:tc>
        <w:tcPr>
          <w:tcW w:w="2552" w:type="dxa"/>
          <w:vAlign w:val="center"/>
        </w:tcPr>
        <w:p w14:paraId="43762FE0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14:paraId="28178483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40" w:type="dxa"/>
          <w:vAlign w:val="center"/>
        </w:tcPr>
        <w:p w14:paraId="29434ACA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14:paraId="1598FFE0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40" w:type="dxa"/>
          <w:vAlign w:val="center"/>
        </w:tcPr>
        <w:p w14:paraId="299CFBB5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14:paraId="0671259A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14:paraId="3DBC2610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14:paraId="760D1897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40" w:type="dxa"/>
          <w:vAlign w:val="center"/>
        </w:tcPr>
        <w:p w14:paraId="6F753E75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14:paraId="7FE9F407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14:paraId="4D43B58A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40" w:type="dxa"/>
          <w:vAlign w:val="center"/>
        </w:tcPr>
        <w:p w14:paraId="399858DB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14:paraId="2495AEB7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40" w:type="dxa"/>
          <w:vAlign w:val="center"/>
        </w:tcPr>
        <w:p w14:paraId="1D5C5E33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14:paraId="7B969B72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14:paraId="5BD66B35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40" w:type="dxa"/>
          <w:vAlign w:val="center"/>
        </w:tcPr>
        <w:p w14:paraId="4BDBC7C4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14:paraId="498B792D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40" w:type="dxa"/>
          <w:vAlign w:val="center"/>
        </w:tcPr>
        <w:p w14:paraId="06B49E6D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14:paraId="5A2E5E5D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14:paraId="3FE6FA6A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14:paraId="710B61C0" w14:textId="77777777" w:rsidR="00300F09" w:rsidRDefault="00300F09" w:rsidP="009129D4">
    <w:pPr>
      <w:pStyle w:val="Hlavika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300F09" w:rsidRPr="002E3B9E" w14:paraId="4AE7A079" w14:textId="77777777" w:rsidTr="002E3B9E">
      <w:tc>
        <w:tcPr>
          <w:tcW w:w="2362" w:type="dxa"/>
          <w:vAlign w:val="center"/>
        </w:tcPr>
        <w:p w14:paraId="45DE851D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44" w:type="dxa"/>
          <w:tcBorders>
            <w:top w:val="nil"/>
            <w:bottom w:val="nil"/>
          </w:tcBorders>
          <w:vAlign w:val="center"/>
        </w:tcPr>
        <w:p w14:paraId="04A57A76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32" w:type="dxa"/>
          <w:vAlign w:val="center"/>
        </w:tcPr>
        <w:p w14:paraId="5B57BAEF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FAB5A42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BB28458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0A8C132A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3AC7FB04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4F58A3E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31" w:type="dxa"/>
          <w:vAlign w:val="center"/>
        </w:tcPr>
        <w:p w14:paraId="7AC5326E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14:paraId="7A2C91DB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643" w:type="dxa"/>
          <w:tcBorders>
            <w:top w:val="nil"/>
            <w:bottom w:val="nil"/>
          </w:tcBorders>
          <w:vAlign w:val="center"/>
        </w:tcPr>
        <w:p w14:paraId="1AE46DFB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31" w:type="dxa"/>
          <w:vAlign w:val="center"/>
        </w:tcPr>
        <w:p w14:paraId="485BED8E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14:paraId="09B54358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31" w:type="dxa"/>
          <w:vAlign w:val="center"/>
        </w:tcPr>
        <w:p w14:paraId="09E549E2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14:paraId="3C501E72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1" w:type="dxa"/>
          <w:vAlign w:val="center"/>
        </w:tcPr>
        <w:p w14:paraId="68ACCFDB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31" w:type="dxa"/>
          <w:vAlign w:val="center"/>
        </w:tcPr>
        <w:p w14:paraId="48AEF999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14:paraId="7BAA31C7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6</w:t>
          </w:r>
        </w:p>
      </w:tc>
      <w:tc>
        <w:tcPr>
          <w:tcW w:w="331" w:type="dxa"/>
          <w:vAlign w:val="center"/>
        </w:tcPr>
        <w:p w14:paraId="4B449F45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14:paraId="229EFD33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1" w:type="dxa"/>
          <w:vAlign w:val="center"/>
        </w:tcPr>
        <w:p w14:paraId="48644CEB" w14:textId="77777777" w:rsidR="00300F09" w:rsidRPr="002E3B9E" w:rsidRDefault="00300F09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0</w:t>
          </w:r>
        </w:p>
      </w:tc>
    </w:tr>
  </w:tbl>
  <w:p w14:paraId="33041847" w14:textId="77777777" w:rsidR="00300F09" w:rsidRPr="008A274E" w:rsidRDefault="00300F09" w:rsidP="00945D68">
    <w:pPr>
      <w:pStyle w:val="Hlavika"/>
      <w:tabs>
        <w:tab w:val="clear" w:pos="9072"/>
        <w:tab w:val="left" w:pos="420"/>
        <w:tab w:val="center" w:pos="3969"/>
        <w:tab w:val="center" w:pos="4820"/>
        <w:tab w:val="right" w:pos="9212"/>
      </w:tabs>
      <w:spacing w:after="0" w:line="240" w:lineRule="auto"/>
      <w:jc w:val="left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34A2AA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6EAF302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FA2416"/>
    <w:multiLevelType w:val="hybridMultilevel"/>
    <w:tmpl w:val="195400E2"/>
    <w:lvl w:ilvl="0" w:tplc="1A30214E">
      <w:start w:val="6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F416E96"/>
    <w:multiLevelType w:val="hybridMultilevel"/>
    <w:tmpl w:val="162E29DC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4249F8"/>
    <w:multiLevelType w:val="hybridMultilevel"/>
    <w:tmpl w:val="D1FADDA2"/>
    <w:lvl w:ilvl="0" w:tplc="3D624FE4">
      <w:start w:val="1"/>
      <w:numFmt w:val="lowerLetter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47C7E2F"/>
    <w:multiLevelType w:val="hybridMultilevel"/>
    <w:tmpl w:val="AD901210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3015F4"/>
    <w:multiLevelType w:val="hybridMultilevel"/>
    <w:tmpl w:val="304E84AA"/>
    <w:lvl w:ilvl="0" w:tplc="C5B09E38">
      <w:start w:val="27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16822DEB"/>
    <w:multiLevelType w:val="hybridMultilevel"/>
    <w:tmpl w:val="5C941C2C"/>
    <w:lvl w:ilvl="0" w:tplc="6CD4A16C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A7D5703"/>
    <w:multiLevelType w:val="hybridMultilevel"/>
    <w:tmpl w:val="28E674CC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3806B9"/>
    <w:multiLevelType w:val="hybridMultilevel"/>
    <w:tmpl w:val="3A787688"/>
    <w:lvl w:ilvl="0" w:tplc="AAE6BB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8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4946075"/>
    <w:multiLevelType w:val="hybridMultilevel"/>
    <w:tmpl w:val="904C5FE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FD1369"/>
    <w:multiLevelType w:val="hybridMultilevel"/>
    <w:tmpl w:val="08644F92"/>
    <w:lvl w:ilvl="0" w:tplc="2362C09E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3BD801D7"/>
    <w:multiLevelType w:val="hybridMultilevel"/>
    <w:tmpl w:val="8474D53C"/>
    <w:lvl w:ilvl="0" w:tplc="0E9E011A">
      <w:start w:val="27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3C06708D"/>
    <w:multiLevelType w:val="hybridMultilevel"/>
    <w:tmpl w:val="133EAE7C"/>
    <w:lvl w:ilvl="0" w:tplc="6A801D7C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3E672DF7"/>
    <w:multiLevelType w:val="hybridMultilevel"/>
    <w:tmpl w:val="3586CDE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40D55D33"/>
    <w:multiLevelType w:val="hybridMultilevel"/>
    <w:tmpl w:val="8C44740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1B753A7"/>
    <w:multiLevelType w:val="hybridMultilevel"/>
    <w:tmpl w:val="C4186A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4E5610FD"/>
    <w:multiLevelType w:val="hybridMultilevel"/>
    <w:tmpl w:val="8A544DAA"/>
    <w:lvl w:ilvl="0" w:tplc="9F24D0EC"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31" w15:restartNumberingAfterBreak="0">
    <w:nsid w:val="583F336D"/>
    <w:multiLevelType w:val="hybridMultilevel"/>
    <w:tmpl w:val="2612E69C"/>
    <w:lvl w:ilvl="0" w:tplc="9F24D0E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F36DEF"/>
    <w:multiLevelType w:val="hybridMultilevel"/>
    <w:tmpl w:val="BE622CEA"/>
    <w:lvl w:ilvl="0" w:tplc="942A7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40743F"/>
    <w:multiLevelType w:val="hybridMultilevel"/>
    <w:tmpl w:val="A050CAF0"/>
    <w:lvl w:ilvl="0" w:tplc="E054AE20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675F76B9"/>
    <w:multiLevelType w:val="hybridMultilevel"/>
    <w:tmpl w:val="EC46CEB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81297C"/>
    <w:multiLevelType w:val="hybridMultilevel"/>
    <w:tmpl w:val="728CE5D2"/>
    <w:lvl w:ilvl="0" w:tplc="38FEF6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6DAC3CDC"/>
    <w:multiLevelType w:val="hybridMultilevel"/>
    <w:tmpl w:val="E9F60AD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E49324D"/>
    <w:multiLevelType w:val="hybridMultilevel"/>
    <w:tmpl w:val="27C629D2"/>
    <w:lvl w:ilvl="0" w:tplc="3D14AC0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BC6D19"/>
    <w:multiLevelType w:val="hybridMultilevel"/>
    <w:tmpl w:val="8B886AE6"/>
    <w:lvl w:ilvl="0" w:tplc="5A4EFF66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9" w15:restartNumberingAfterBreak="0">
    <w:nsid w:val="76E45D59"/>
    <w:multiLevelType w:val="hybridMultilevel"/>
    <w:tmpl w:val="C2F6D6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D316A"/>
    <w:multiLevelType w:val="singleLevel"/>
    <w:tmpl w:val="82CA2810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789932400">
    <w:abstractNumId w:val="17"/>
  </w:num>
  <w:num w:numId="2" w16cid:durableId="97190655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 w16cid:durableId="302854321">
    <w:abstractNumId w:val="13"/>
  </w:num>
  <w:num w:numId="4" w16cid:durableId="680817915">
    <w:abstractNumId w:val="1"/>
  </w:num>
  <w:num w:numId="5" w16cid:durableId="1823887573">
    <w:abstractNumId w:val="40"/>
  </w:num>
  <w:num w:numId="6" w16cid:durableId="1612857112">
    <w:abstractNumId w:val="2"/>
  </w:num>
  <w:num w:numId="7" w16cid:durableId="1652247913">
    <w:abstractNumId w:val="29"/>
  </w:num>
  <w:num w:numId="8" w16cid:durableId="1106265849">
    <w:abstractNumId w:val="19"/>
  </w:num>
  <w:num w:numId="9" w16cid:durableId="197160061">
    <w:abstractNumId w:val="6"/>
  </w:num>
  <w:num w:numId="10" w16cid:durableId="1050766764">
    <w:abstractNumId w:val="18"/>
  </w:num>
  <w:num w:numId="11" w16cid:durableId="301470525">
    <w:abstractNumId w:val="11"/>
  </w:num>
  <w:num w:numId="12" w16cid:durableId="1266881116">
    <w:abstractNumId w:val="4"/>
  </w:num>
  <w:num w:numId="13" w16cid:durableId="1045906093">
    <w:abstractNumId w:val="25"/>
  </w:num>
  <w:num w:numId="14" w16cid:durableId="574517011">
    <w:abstractNumId w:val="5"/>
  </w:num>
  <w:num w:numId="15" w16cid:durableId="1792284275">
    <w:abstractNumId w:val="28"/>
  </w:num>
  <w:num w:numId="16" w16cid:durableId="1014697503">
    <w:abstractNumId w:val="24"/>
  </w:num>
  <w:num w:numId="17" w16cid:durableId="1130325239">
    <w:abstractNumId w:val="15"/>
  </w:num>
  <w:num w:numId="18" w16cid:durableId="214850547">
    <w:abstractNumId w:val="14"/>
  </w:num>
  <w:num w:numId="19" w16cid:durableId="605431900">
    <w:abstractNumId w:val="41"/>
  </w:num>
  <w:num w:numId="20" w16cid:durableId="737216475">
    <w:abstractNumId w:val="16"/>
  </w:num>
  <w:num w:numId="21" w16cid:durableId="1935362959">
    <w:abstractNumId w:val="33"/>
  </w:num>
  <w:num w:numId="22" w16cid:durableId="1981113160">
    <w:abstractNumId w:val="38"/>
  </w:num>
  <w:num w:numId="23" w16cid:durableId="1501702022">
    <w:abstractNumId w:val="21"/>
  </w:num>
  <w:num w:numId="24" w16cid:durableId="1236546248">
    <w:abstractNumId w:val="12"/>
  </w:num>
  <w:num w:numId="25" w16cid:durableId="1572274978">
    <w:abstractNumId w:val="30"/>
  </w:num>
  <w:num w:numId="26" w16cid:durableId="329412415">
    <w:abstractNumId w:val="27"/>
  </w:num>
  <w:num w:numId="27" w16cid:durableId="682780989">
    <w:abstractNumId w:val="40"/>
    <w:lvlOverride w:ilvl="0">
      <w:startOverride w:val="9"/>
    </w:lvlOverride>
  </w:num>
  <w:num w:numId="28" w16cid:durableId="1664047253">
    <w:abstractNumId w:val="35"/>
  </w:num>
  <w:num w:numId="29" w16cid:durableId="642933814">
    <w:abstractNumId w:val="31"/>
  </w:num>
  <w:num w:numId="30" w16cid:durableId="458645703">
    <w:abstractNumId w:val="9"/>
  </w:num>
  <w:num w:numId="31" w16cid:durableId="334847656">
    <w:abstractNumId w:val="40"/>
  </w:num>
  <w:num w:numId="32" w16cid:durableId="2125883008">
    <w:abstractNumId w:val="7"/>
  </w:num>
  <w:num w:numId="33" w16cid:durableId="2031878789">
    <w:abstractNumId w:val="10"/>
  </w:num>
  <w:num w:numId="34" w16cid:durableId="913860192">
    <w:abstractNumId w:val="22"/>
  </w:num>
  <w:num w:numId="35" w16cid:durableId="2004316437">
    <w:abstractNumId w:val="32"/>
  </w:num>
  <w:num w:numId="36" w16cid:durableId="1730687076">
    <w:abstractNumId w:val="26"/>
  </w:num>
  <w:num w:numId="37" w16cid:durableId="1690794234">
    <w:abstractNumId w:val="36"/>
  </w:num>
  <w:num w:numId="38" w16cid:durableId="1485271696">
    <w:abstractNumId w:val="3"/>
  </w:num>
  <w:num w:numId="39" w16cid:durableId="201868890">
    <w:abstractNumId w:val="23"/>
  </w:num>
  <w:num w:numId="40" w16cid:durableId="1081878162">
    <w:abstractNumId w:val="37"/>
  </w:num>
  <w:num w:numId="41" w16cid:durableId="31275097">
    <w:abstractNumId w:val="34"/>
  </w:num>
  <w:num w:numId="42" w16cid:durableId="946621914">
    <w:abstractNumId w:val="39"/>
  </w:num>
  <w:num w:numId="43" w16cid:durableId="850948177">
    <w:abstractNumId w:val="20"/>
  </w:num>
  <w:num w:numId="44" w16cid:durableId="166933380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36DA"/>
    <w:rsid w:val="00002A02"/>
    <w:rsid w:val="00002D69"/>
    <w:rsid w:val="00002D87"/>
    <w:rsid w:val="00003256"/>
    <w:rsid w:val="00004165"/>
    <w:rsid w:val="00005D99"/>
    <w:rsid w:val="00006BAB"/>
    <w:rsid w:val="00006EC3"/>
    <w:rsid w:val="00010A08"/>
    <w:rsid w:val="00011C2C"/>
    <w:rsid w:val="0001285E"/>
    <w:rsid w:val="00012BB1"/>
    <w:rsid w:val="0001493C"/>
    <w:rsid w:val="00014C0D"/>
    <w:rsid w:val="00016881"/>
    <w:rsid w:val="00016CEA"/>
    <w:rsid w:val="000201B5"/>
    <w:rsid w:val="00020741"/>
    <w:rsid w:val="00020D39"/>
    <w:rsid w:val="00021C4C"/>
    <w:rsid w:val="00022C2B"/>
    <w:rsid w:val="00024ED9"/>
    <w:rsid w:val="00025A46"/>
    <w:rsid w:val="00027A8F"/>
    <w:rsid w:val="00031ED4"/>
    <w:rsid w:val="00032043"/>
    <w:rsid w:val="00032ED6"/>
    <w:rsid w:val="0003393D"/>
    <w:rsid w:val="0003462B"/>
    <w:rsid w:val="0003599A"/>
    <w:rsid w:val="000402DA"/>
    <w:rsid w:val="0004086C"/>
    <w:rsid w:val="00040BC5"/>
    <w:rsid w:val="000412EE"/>
    <w:rsid w:val="00041D45"/>
    <w:rsid w:val="00042CF0"/>
    <w:rsid w:val="000464A9"/>
    <w:rsid w:val="00047C01"/>
    <w:rsid w:val="00051CE6"/>
    <w:rsid w:val="00051F70"/>
    <w:rsid w:val="000520B3"/>
    <w:rsid w:val="000542CC"/>
    <w:rsid w:val="0005503B"/>
    <w:rsid w:val="00055ED6"/>
    <w:rsid w:val="0005607D"/>
    <w:rsid w:val="00056D91"/>
    <w:rsid w:val="000573FC"/>
    <w:rsid w:val="00057427"/>
    <w:rsid w:val="00057F3E"/>
    <w:rsid w:val="00060762"/>
    <w:rsid w:val="000626B1"/>
    <w:rsid w:val="00062D3C"/>
    <w:rsid w:val="00062FE0"/>
    <w:rsid w:val="0006452A"/>
    <w:rsid w:val="00066BA3"/>
    <w:rsid w:val="00066F23"/>
    <w:rsid w:val="000706BF"/>
    <w:rsid w:val="00070E0C"/>
    <w:rsid w:val="00072C9A"/>
    <w:rsid w:val="00072CC0"/>
    <w:rsid w:val="00072E05"/>
    <w:rsid w:val="00073C08"/>
    <w:rsid w:val="000742C7"/>
    <w:rsid w:val="00074F7E"/>
    <w:rsid w:val="0007598E"/>
    <w:rsid w:val="00075FE0"/>
    <w:rsid w:val="00077065"/>
    <w:rsid w:val="0007712A"/>
    <w:rsid w:val="00077420"/>
    <w:rsid w:val="000774A0"/>
    <w:rsid w:val="00080149"/>
    <w:rsid w:val="0008014E"/>
    <w:rsid w:val="0008081E"/>
    <w:rsid w:val="000808C3"/>
    <w:rsid w:val="000813B9"/>
    <w:rsid w:val="0008185A"/>
    <w:rsid w:val="00082ACE"/>
    <w:rsid w:val="00084736"/>
    <w:rsid w:val="00084B1A"/>
    <w:rsid w:val="00084CA7"/>
    <w:rsid w:val="000851F5"/>
    <w:rsid w:val="0008565F"/>
    <w:rsid w:val="00086368"/>
    <w:rsid w:val="000876E8"/>
    <w:rsid w:val="000878D5"/>
    <w:rsid w:val="00087F4C"/>
    <w:rsid w:val="000928D0"/>
    <w:rsid w:val="00093BEF"/>
    <w:rsid w:val="0009401F"/>
    <w:rsid w:val="0009493E"/>
    <w:rsid w:val="0009502A"/>
    <w:rsid w:val="00095C84"/>
    <w:rsid w:val="00096C7E"/>
    <w:rsid w:val="00096CEF"/>
    <w:rsid w:val="00096D5F"/>
    <w:rsid w:val="000A0085"/>
    <w:rsid w:val="000A0804"/>
    <w:rsid w:val="000A09B3"/>
    <w:rsid w:val="000A183D"/>
    <w:rsid w:val="000A1957"/>
    <w:rsid w:val="000A4030"/>
    <w:rsid w:val="000A5162"/>
    <w:rsid w:val="000A5AFB"/>
    <w:rsid w:val="000A7581"/>
    <w:rsid w:val="000B29A2"/>
    <w:rsid w:val="000B454F"/>
    <w:rsid w:val="000B534D"/>
    <w:rsid w:val="000B6483"/>
    <w:rsid w:val="000B6CCE"/>
    <w:rsid w:val="000C113F"/>
    <w:rsid w:val="000C17D7"/>
    <w:rsid w:val="000C186E"/>
    <w:rsid w:val="000C3AF9"/>
    <w:rsid w:val="000C6A2C"/>
    <w:rsid w:val="000C6D6B"/>
    <w:rsid w:val="000C7ED9"/>
    <w:rsid w:val="000D12AF"/>
    <w:rsid w:val="000D2657"/>
    <w:rsid w:val="000D2E33"/>
    <w:rsid w:val="000D3056"/>
    <w:rsid w:val="000D358F"/>
    <w:rsid w:val="000D6EB7"/>
    <w:rsid w:val="000D7470"/>
    <w:rsid w:val="000E05FE"/>
    <w:rsid w:val="000E3375"/>
    <w:rsid w:val="000E3D09"/>
    <w:rsid w:val="000E52C6"/>
    <w:rsid w:val="000E59A2"/>
    <w:rsid w:val="000E7913"/>
    <w:rsid w:val="000F06DC"/>
    <w:rsid w:val="000F0891"/>
    <w:rsid w:val="000F10CD"/>
    <w:rsid w:val="000F2AFB"/>
    <w:rsid w:val="000F3CF1"/>
    <w:rsid w:val="001010DC"/>
    <w:rsid w:val="001037D3"/>
    <w:rsid w:val="00104197"/>
    <w:rsid w:val="00105B16"/>
    <w:rsid w:val="00106CB8"/>
    <w:rsid w:val="00107471"/>
    <w:rsid w:val="001103CC"/>
    <w:rsid w:val="001108A6"/>
    <w:rsid w:val="00111A56"/>
    <w:rsid w:val="00113989"/>
    <w:rsid w:val="00113BAF"/>
    <w:rsid w:val="00113C3C"/>
    <w:rsid w:val="00113E26"/>
    <w:rsid w:val="00114253"/>
    <w:rsid w:val="00114801"/>
    <w:rsid w:val="00115A2C"/>
    <w:rsid w:val="00120701"/>
    <w:rsid w:val="00121912"/>
    <w:rsid w:val="00122024"/>
    <w:rsid w:val="00122164"/>
    <w:rsid w:val="001253DA"/>
    <w:rsid w:val="00125687"/>
    <w:rsid w:val="0012585A"/>
    <w:rsid w:val="001307B7"/>
    <w:rsid w:val="00130FBE"/>
    <w:rsid w:val="00131474"/>
    <w:rsid w:val="0013451B"/>
    <w:rsid w:val="001349B7"/>
    <w:rsid w:val="00134EE8"/>
    <w:rsid w:val="00134F54"/>
    <w:rsid w:val="00135416"/>
    <w:rsid w:val="0013799A"/>
    <w:rsid w:val="00140679"/>
    <w:rsid w:val="001408C4"/>
    <w:rsid w:val="001426A7"/>
    <w:rsid w:val="00142C26"/>
    <w:rsid w:val="00143862"/>
    <w:rsid w:val="00143888"/>
    <w:rsid w:val="00143ACF"/>
    <w:rsid w:val="00144C61"/>
    <w:rsid w:val="001464F8"/>
    <w:rsid w:val="00147219"/>
    <w:rsid w:val="00150AA2"/>
    <w:rsid w:val="00151F06"/>
    <w:rsid w:val="00152BF4"/>
    <w:rsid w:val="00152F5E"/>
    <w:rsid w:val="00153D32"/>
    <w:rsid w:val="0015665E"/>
    <w:rsid w:val="00156DC6"/>
    <w:rsid w:val="00157818"/>
    <w:rsid w:val="00157BEA"/>
    <w:rsid w:val="00161130"/>
    <w:rsid w:val="00163604"/>
    <w:rsid w:val="00164902"/>
    <w:rsid w:val="001649E2"/>
    <w:rsid w:val="001657AB"/>
    <w:rsid w:val="00167166"/>
    <w:rsid w:val="00174D1A"/>
    <w:rsid w:val="001759B8"/>
    <w:rsid w:val="001763A7"/>
    <w:rsid w:val="0017686E"/>
    <w:rsid w:val="0017731C"/>
    <w:rsid w:val="00180D24"/>
    <w:rsid w:val="001812D9"/>
    <w:rsid w:val="00181695"/>
    <w:rsid w:val="00181D8F"/>
    <w:rsid w:val="0018362F"/>
    <w:rsid w:val="00183F26"/>
    <w:rsid w:val="00184D6B"/>
    <w:rsid w:val="0018627B"/>
    <w:rsid w:val="00187F15"/>
    <w:rsid w:val="00190F17"/>
    <w:rsid w:val="00191C47"/>
    <w:rsid w:val="00192502"/>
    <w:rsid w:val="001946AC"/>
    <w:rsid w:val="001956EA"/>
    <w:rsid w:val="00196A07"/>
    <w:rsid w:val="001A2502"/>
    <w:rsid w:val="001A3647"/>
    <w:rsid w:val="001A3D52"/>
    <w:rsid w:val="001A594D"/>
    <w:rsid w:val="001A5E20"/>
    <w:rsid w:val="001A7A67"/>
    <w:rsid w:val="001B1E24"/>
    <w:rsid w:val="001B41B5"/>
    <w:rsid w:val="001B5325"/>
    <w:rsid w:val="001B6A10"/>
    <w:rsid w:val="001C0A94"/>
    <w:rsid w:val="001C0EF5"/>
    <w:rsid w:val="001C3827"/>
    <w:rsid w:val="001C4274"/>
    <w:rsid w:val="001C4BB9"/>
    <w:rsid w:val="001C4E20"/>
    <w:rsid w:val="001C51D5"/>
    <w:rsid w:val="001C576F"/>
    <w:rsid w:val="001C5B9D"/>
    <w:rsid w:val="001C6C97"/>
    <w:rsid w:val="001C71BA"/>
    <w:rsid w:val="001C7308"/>
    <w:rsid w:val="001C7B0D"/>
    <w:rsid w:val="001C7B96"/>
    <w:rsid w:val="001D0312"/>
    <w:rsid w:val="001D18BA"/>
    <w:rsid w:val="001D2CFA"/>
    <w:rsid w:val="001D4653"/>
    <w:rsid w:val="001D4A8C"/>
    <w:rsid w:val="001D597C"/>
    <w:rsid w:val="001D5F88"/>
    <w:rsid w:val="001D75F8"/>
    <w:rsid w:val="001D781C"/>
    <w:rsid w:val="001D7C30"/>
    <w:rsid w:val="001E0B72"/>
    <w:rsid w:val="001E17CF"/>
    <w:rsid w:val="001E1844"/>
    <w:rsid w:val="001E2F88"/>
    <w:rsid w:val="001E55CF"/>
    <w:rsid w:val="001E5B2E"/>
    <w:rsid w:val="001E6198"/>
    <w:rsid w:val="001E6864"/>
    <w:rsid w:val="001F0BE0"/>
    <w:rsid w:val="001F13AE"/>
    <w:rsid w:val="001F1BFF"/>
    <w:rsid w:val="001F34DC"/>
    <w:rsid w:val="001F374A"/>
    <w:rsid w:val="001F4E59"/>
    <w:rsid w:val="001F7707"/>
    <w:rsid w:val="001F77C6"/>
    <w:rsid w:val="001F7EF7"/>
    <w:rsid w:val="002057BB"/>
    <w:rsid w:val="00205C74"/>
    <w:rsid w:val="00206C06"/>
    <w:rsid w:val="0021032B"/>
    <w:rsid w:val="00210C90"/>
    <w:rsid w:val="00211A78"/>
    <w:rsid w:val="00212EAE"/>
    <w:rsid w:val="00214B5F"/>
    <w:rsid w:val="00215B74"/>
    <w:rsid w:val="00216D7A"/>
    <w:rsid w:val="00220E48"/>
    <w:rsid w:val="00222DD7"/>
    <w:rsid w:val="00224D45"/>
    <w:rsid w:val="002257CB"/>
    <w:rsid w:val="00226327"/>
    <w:rsid w:val="0022673E"/>
    <w:rsid w:val="0022701E"/>
    <w:rsid w:val="0023041B"/>
    <w:rsid w:val="0023121A"/>
    <w:rsid w:val="00232D16"/>
    <w:rsid w:val="00235088"/>
    <w:rsid w:val="00236DC0"/>
    <w:rsid w:val="002375A8"/>
    <w:rsid w:val="002429E7"/>
    <w:rsid w:val="0024301B"/>
    <w:rsid w:val="0024425C"/>
    <w:rsid w:val="0024473C"/>
    <w:rsid w:val="002448FE"/>
    <w:rsid w:val="00244A99"/>
    <w:rsid w:val="00246440"/>
    <w:rsid w:val="00247266"/>
    <w:rsid w:val="00247E66"/>
    <w:rsid w:val="002506E1"/>
    <w:rsid w:val="0025238B"/>
    <w:rsid w:val="00252D75"/>
    <w:rsid w:val="0025358C"/>
    <w:rsid w:val="00257CE9"/>
    <w:rsid w:val="00260564"/>
    <w:rsid w:val="00261A38"/>
    <w:rsid w:val="002635B3"/>
    <w:rsid w:val="00263BAB"/>
    <w:rsid w:val="00264678"/>
    <w:rsid w:val="00264FBB"/>
    <w:rsid w:val="00266B45"/>
    <w:rsid w:val="00266BF3"/>
    <w:rsid w:val="00267437"/>
    <w:rsid w:val="00267A2E"/>
    <w:rsid w:val="00270B9C"/>
    <w:rsid w:val="002722AF"/>
    <w:rsid w:val="00272AE6"/>
    <w:rsid w:val="00273BB2"/>
    <w:rsid w:val="00274BCE"/>
    <w:rsid w:val="002752F1"/>
    <w:rsid w:val="00275765"/>
    <w:rsid w:val="00275B60"/>
    <w:rsid w:val="00276566"/>
    <w:rsid w:val="00276592"/>
    <w:rsid w:val="00276A1B"/>
    <w:rsid w:val="00276DE7"/>
    <w:rsid w:val="002779E0"/>
    <w:rsid w:val="00280F48"/>
    <w:rsid w:val="0028325F"/>
    <w:rsid w:val="0028341A"/>
    <w:rsid w:val="002835DC"/>
    <w:rsid w:val="00283D22"/>
    <w:rsid w:val="00284626"/>
    <w:rsid w:val="00285758"/>
    <w:rsid w:val="00286270"/>
    <w:rsid w:val="00290348"/>
    <w:rsid w:val="00291855"/>
    <w:rsid w:val="00291A24"/>
    <w:rsid w:val="002920FE"/>
    <w:rsid w:val="00292121"/>
    <w:rsid w:val="00295085"/>
    <w:rsid w:val="00297ECB"/>
    <w:rsid w:val="002A0212"/>
    <w:rsid w:val="002A2BEC"/>
    <w:rsid w:val="002A3AF2"/>
    <w:rsid w:val="002A5467"/>
    <w:rsid w:val="002A56F9"/>
    <w:rsid w:val="002A6508"/>
    <w:rsid w:val="002A7389"/>
    <w:rsid w:val="002B0313"/>
    <w:rsid w:val="002B1823"/>
    <w:rsid w:val="002B212D"/>
    <w:rsid w:val="002B22C1"/>
    <w:rsid w:val="002B2A56"/>
    <w:rsid w:val="002B2DF5"/>
    <w:rsid w:val="002B3B19"/>
    <w:rsid w:val="002B3D34"/>
    <w:rsid w:val="002B6C5F"/>
    <w:rsid w:val="002B74E8"/>
    <w:rsid w:val="002B7581"/>
    <w:rsid w:val="002B76CC"/>
    <w:rsid w:val="002B7B73"/>
    <w:rsid w:val="002C41C9"/>
    <w:rsid w:val="002C4573"/>
    <w:rsid w:val="002D0703"/>
    <w:rsid w:val="002D20C1"/>
    <w:rsid w:val="002D5604"/>
    <w:rsid w:val="002D6533"/>
    <w:rsid w:val="002D6B21"/>
    <w:rsid w:val="002D6DD2"/>
    <w:rsid w:val="002D6F8F"/>
    <w:rsid w:val="002D7D89"/>
    <w:rsid w:val="002E03ED"/>
    <w:rsid w:val="002E0C57"/>
    <w:rsid w:val="002E0ECE"/>
    <w:rsid w:val="002E1CFA"/>
    <w:rsid w:val="002E3394"/>
    <w:rsid w:val="002E3B9E"/>
    <w:rsid w:val="002E4732"/>
    <w:rsid w:val="002E5224"/>
    <w:rsid w:val="002E6581"/>
    <w:rsid w:val="002E70D5"/>
    <w:rsid w:val="002E7D74"/>
    <w:rsid w:val="002F05BC"/>
    <w:rsid w:val="002F3C42"/>
    <w:rsid w:val="002F4D6A"/>
    <w:rsid w:val="002F59CB"/>
    <w:rsid w:val="002F5CA0"/>
    <w:rsid w:val="002F60BB"/>
    <w:rsid w:val="00300944"/>
    <w:rsid w:val="003009C9"/>
    <w:rsid w:val="00300F09"/>
    <w:rsid w:val="003011BD"/>
    <w:rsid w:val="003021F2"/>
    <w:rsid w:val="003024B4"/>
    <w:rsid w:val="00303F17"/>
    <w:rsid w:val="003045CC"/>
    <w:rsid w:val="003050ED"/>
    <w:rsid w:val="00306339"/>
    <w:rsid w:val="00307741"/>
    <w:rsid w:val="003104E4"/>
    <w:rsid w:val="00310706"/>
    <w:rsid w:val="003130B0"/>
    <w:rsid w:val="003139AA"/>
    <w:rsid w:val="00314DB8"/>
    <w:rsid w:val="00315142"/>
    <w:rsid w:val="00316E3D"/>
    <w:rsid w:val="00317695"/>
    <w:rsid w:val="00323388"/>
    <w:rsid w:val="00323EBC"/>
    <w:rsid w:val="00325EFC"/>
    <w:rsid w:val="003262D7"/>
    <w:rsid w:val="003264F0"/>
    <w:rsid w:val="0032658A"/>
    <w:rsid w:val="003307ED"/>
    <w:rsid w:val="003317C8"/>
    <w:rsid w:val="003319FC"/>
    <w:rsid w:val="00335936"/>
    <w:rsid w:val="00335E22"/>
    <w:rsid w:val="0033600F"/>
    <w:rsid w:val="003374C3"/>
    <w:rsid w:val="003377BF"/>
    <w:rsid w:val="0034004E"/>
    <w:rsid w:val="003410EC"/>
    <w:rsid w:val="003412D3"/>
    <w:rsid w:val="00341659"/>
    <w:rsid w:val="00341833"/>
    <w:rsid w:val="00342886"/>
    <w:rsid w:val="00343A1F"/>
    <w:rsid w:val="00344FE4"/>
    <w:rsid w:val="00344FE8"/>
    <w:rsid w:val="003469BC"/>
    <w:rsid w:val="00347BC3"/>
    <w:rsid w:val="00350BCF"/>
    <w:rsid w:val="003511A3"/>
    <w:rsid w:val="003516DD"/>
    <w:rsid w:val="003526F3"/>
    <w:rsid w:val="003536AB"/>
    <w:rsid w:val="00353CB7"/>
    <w:rsid w:val="00354053"/>
    <w:rsid w:val="00355434"/>
    <w:rsid w:val="003567D6"/>
    <w:rsid w:val="0035728A"/>
    <w:rsid w:val="003622A5"/>
    <w:rsid w:val="00362B9F"/>
    <w:rsid w:val="003646DD"/>
    <w:rsid w:val="003653ED"/>
    <w:rsid w:val="0036557F"/>
    <w:rsid w:val="003662F0"/>
    <w:rsid w:val="003677C4"/>
    <w:rsid w:val="003679C5"/>
    <w:rsid w:val="003709DC"/>
    <w:rsid w:val="00374CC1"/>
    <w:rsid w:val="00376DAE"/>
    <w:rsid w:val="00377F5A"/>
    <w:rsid w:val="003812B6"/>
    <w:rsid w:val="00381A5C"/>
    <w:rsid w:val="0038219E"/>
    <w:rsid w:val="00382E57"/>
    <w:rsid w:val="003837B8"/>
    <w:rsid w:val="00384A46"/>
    <w:rsid w:val="00384E58"/>
    <w:rsid w:val="00385857"/>
    <w:rsid w:val="003867B1"/>
    <w:rsid w:val="00387E46"/>
    <w:rsid w:val="00390EC6"/>
    <w:rsid w:val="00391B44"/>
    <w:rsid w:val="00392EA2"/>
    <w:rsid w:val="00393326"/>
    <w:rsid w:val="00393D85"/>
    <w:rsid w:val="00394040"/>
    <w:rsid w:val="003A27E9"/>
    <w:rsid w:val="003A30A6"/>
    <w:rsid w:val="003A330A"/>
    <w:rsid w:val="003A35DB"/>
    <w:rsid w:val="003A63EE"/>
    <w:rsid w:val="003A6438"/>
    <w:rsid w:val="003B0882"/>
    <w:rsid w:val="003B103C"/>
    <w:rsid w:val="003B1312"/>
    <w:rsid w:val="003B28CB"/>
    <w:rsid w:val="003B34C5"/>
    <w:rsid w:val="003B47EC"/>
    <w:rsid w:val="003B7327"/>
    <w:rsid w:val="003B75FB"/>
    <w:rsid w:val="003B7A5D"/>
    <w:rsid w:val="003C11B0"/>
    <w:rsid w:val="003C16CF"/>
    <w:rsid w:val="003C6A94"/>
    <w:rsid w:val="003C75F1"/>
    <w:rsid w:val="003D0F01"/>
    <w:rsid w:val="003D142F"/>
    <w:rsid w:val="003D2062"/>
    <w:rsid w:val="003D295A"/>
    <w:rsid w:val="003D2DD2"/>
    <w:rsid w:val="003D430C"/>
    <w:rsid w:val="003D6A3F"/>
    <w:rsid w:val="003D7A54"/>
    <w:rsid w:val="003D7E75"/>
    <w:rsid w:val="003E073B"/>
    <w:rsid w:val="003E108B"/>
    <w:rsid w:val="003E1294"/>
    <w:rsid w:val="003E40AB"/>
    <w:rsid w:val="003E5047"/>
    <w:rsid w:val="003E5370"/>
    <w:rsid w:val="003E6C0B"/>
    <w:rsid w:val="003E7D6F"/>
    <w:rsid w:val="003F20A2"/>
    <w:rsid w:val="003F29D0"/>
    <w:rsid w:val="003F3FCF"/>
    <w:rsid w:val="003F46DA"/>
    <w:rsid w:val="003F60DA"/>
    <w:rsid w:val="003F655F"/>
    <w:rsid w:val="003F65CA"/>
    <w:rsid w:val="003F6ED6"/>
    <w:rsid w:val="003F7B78"/>
    <w:rsid w:val="004018A8"/>
    <w:rsid w:val="004025CE"/>
    <w:rsid w:val="00403E05"/>
    <w:rsid w:val="00404A4C"/>
    <w:rsid w:val="0040725D"/>
    <w:rsid w:val="0041055F"/>
    <w:rsid w:val="00412994"/>
    <w:rsid w:val="00412C76"/>
    <w:rsid w:val="004148B1"/>
    <w:rsid w:val="004151DD"/>
    <w:rsid w:val="004160DA"/>
    <w:rsid w:val="00417171"/>
    <w:rsid w:val="0042132B"/>
    <w:rsid w:val="00422051"/>
    <w:rsid w:val="00422DEE"/>
    <w:rsid w:val="00422F98"/>
    <w:rsid w:val="00423BE1"/>
    <w:rsid w:val="0042592F"/>
    <w:rsid w:val="0042606D"/>
    <w:rsid w:val="0043037F"/>
    <w:rsid w:val="0043077C"/>
    <w:rsid w:val="00431C97"/>
    <w:rsid w:val="00432411"/>
    <w:rsid w:val="00432A63"/>
    <w:rsid w:val="00433B3E"/>
    <w:rsid w:val="00435A2E"/>
    <w:rsid w:val="00436165"/>
    <w:rsid w:val="00440027"/>
    <w:rsid w:val="00440266"/>
    <w:rsid w:val="00441F12"/>
    <w:rsid w:val="0044305C"/>
    <w:rsid w:val="004430E7"/>
    <w:rsid w:val="004432DD"/>
    <w:rsid w:val="004437F8"/>
    <w:rsid w:val="00445CB3"/>
    <w:rsid w:val="00446362"/>
    <w:rsid w:val="00446D77"/>
    <w:rsid w:val="00447B6F"/>
    <w:rsid w:val="004505C8"/>
    <w:rsid w:val="004508BD"/>
    <w:rsid w:val="00451C53"/>
    <w:rsid w:val="00453EAC"/>
    <w:rsid w:val="00455994"/>
    <w:rsid w:val="00455D2B"/>
    <w:rsid w:val="00457571"/>
    <w:rsid w:val="00457E09"/>
    <w:rsid w:val="00460FA3"/>
    <w:rsid w:val="00461AA7"/>
    <w:rsid w:val="004629D1"/>
    <w:rsid w:val="00462C07"/>
    <w:rsid w:val="00462D83"/>
    <w:rsid w:val="00463702"/>
    <w:rsid w:val="00463F59"/>
    <w:rsid w:val="004651EB"/>
    <w:rsid w:val="004656C0"/>
    <w:rsid w:val="004668EA"/>
    <w:rsid w:val="004671D0"/>
    <w:rsid w:val="00467B67"/>
    <w:rsid w:val="004710BB"/>
    <w:rsid w:val="00471E5E"/>
    <w:rsid w:val="0047205A"/>
    <w:rsid w:val="0047216C"/>
    <w:rsid w:val="00472DC5"/>
    <w:rsid w:val="004746F6"/>
    <w:rsid w:val="00474BBF"/>
    <w:rsid w:val="00475217"/>
    <w:rsid w:val="004760B5"/>
    <w:rsid w:val="00476711"/>
    <w:rsid w:val="00476747"/>
    <w:rsid w:val="00476BA4"/>
    <w:rsid w:val="00476FCD"/>
    <w:rsid w:val="00477269"/>
    <w:rsid w:val="00477707"/>
    <w:rsid w:val="00477AF6"/>
    <w:rsid w:val="00477D1E"/>
    <w:rsid w:val="0048045D"/>
    <w:rsid w:val="004806FF"/>
    <w:rsid w:val="00481EBB"/>
    <w:rsid w:val="0048329C"/>
    <w:rsid w:val="004836AD"/>
    <w:rsid w:val="0048379E"/>
    <w:rsid w:val="004846DD"/>
    <w:rsid w:val="0048498E"/>
    <w:rsid w:val="00484A64"/>
    <w:rsid w:val="00490A28"/>
    <w:rsid w:val="004919AA"/>
    <w:rsid w:val="00491D09"/>
    <w:rsid w:val="0049459E"/>
    <w:rsid w:val="00494AE0"/>
    <w:rsid w:val="004A20C3"/>
    <w:rsid w:val="004A2C46"/>
    <w:rsid w:val="004A374A"/>
    <w:rsid w:val="004A5AD8"/>
    <w:rsid w:val="004A6B30"/>
    <w:rsid w:val="004A7609"/>
    <w:rsid w:val="004A77C6"/>
    <w:rsid w:val="004B0B61"/>
    <w:rsid w:val="004B0F7C"/>
    <w:rsid w:val="004B0FFF"/>
    <w:rsid w:val="004B1F48"/>
    <w:rsid w:val="004B2E03"/>
    <w:rsid w:val="004B4848"/>
    <w:rsid w:val="004B5234"/>
    <w:rsid w:val="004B5BDB"/>
    <w:rsid w:val="004B6216"/>
    <w:rsid w:val="004B6DE0"/>
    <w:rsid w:val="004B7486"/>
    <w:rsid w:val="004C2373"/>
    <w:rsid w:val="004C280C"/>
    <w:rsid w:val="004C2FE4"/>
    <w:rsid w:val="004C3081"/>
    <w:rsid w:val="004C4553"/>
    <w:rsid w:val="004C56EF"/>
    <w:rsid w:val="004C6B35"/>
    <w:rsid w:val="004C712A"/>
    <w:rsid w:val="004C763D"/>
    <w:rsid w:val="004D0B70"/>
    <w:rsid w:val="004D130B"/>
    <w:rsid w:val="004D2451"/>
    <w:rsid w:val="004D4DF2"/>
    <w:rsid w:val="004D7A8C"/>
    <w:rsid w:val="004E0157"/>
    <w:rsid w:val="004E4939"/>
    <w:rsid w:val="004E5AE9"/>
    <w:rsid w:val="004E5F44"/>
    <w:rsid w:val="004F0391"/>
    <w:rsid w:val="004F03E9"/>
    <w:rsid w:val="004F11EC"/>
    <w:rsid w:val="004F41D2"/>
    <w:rsid w:val="004F4979"/>
    <w:rsid w:val="004F6B76"/>
    <w:rsid w:val="004F7247"/>
    <w:rsid w:val="00501848"/>
    <w:rsid w:val="00502E8A"/>
    <w:rsid w:val="005031CA"/>
    <w:rsid w:val="00504AFD"/>
    <w:rsid w:val="00506A08"/>
    <w:rsid w:val="00507F78"/>
    <w:rsid w:val="005104E3"/>
    <w:rsid w:val="00510AC4"/>
    <w:rsid w:val="00516DEA"/>
    <w:rsid w:val="00520923"/>
    <w:rsid w:val="005218DB"/>
    <w:rsid w:val="00521DF1"/>
    <w:rsid w:val="0052328C"/>
    <w:rsid w:val="005233D6"/>
    <w:rsid w:val="00525DD9"/>
    <w:rsid w:val="00531ABD"/>
    <w:rsid w:val="00532FB3"/>
    <w:rsid w:val="00533FF2"/>
    <w:rsid w:val="00535D4E"/>
    <w:rsid w:val="00535EE1"/>
    <w:rsid w:val="00537321"/>
    <w:rsid w:val="0053734C"/>
    <w:rsid w:val="00537426"/>
    <w:rsid w:val="005409BF"/>
    <w:rsid w:val="00541E4F"/>
    <w:rsid w:val="00542058"/>
    <w:rsid w:val="00542A0E"/>
    <w:rsid w:val="00543BB0"/>
    <w:rsid w:val="005440AF"/>
    <w:rsid w:val="005449A7"/>
    <w:rsid w:val="00545E20"/>
    <w:rsid w:val="00551D1D"/>
    <w:rsid w:val="005533CF"/>
    <w:rsid w:val="005560CF"/>
    <w:rsid w:val="00557968"/>
    <w:rsid w:val="005610C1"/>
    <w:rsid w:val="00561985"/>
    <w:rsid w:val="00562737"/>
    <w:rsid w:val="00563008"/>
    <w:rsid w:val="00563BC3"/>
    <w:rsid w:val="005650A8"/>
    <w:rsid w:val="005652B3"/>
    <w:rsid w:val="00565BDA"/>
    <w:rsid w:val="00566360"/>
    <w:rsid w:val="00566825"/>
    <w:rsid w:val="00570A4C"/>
    <w:rsid w:val="00570B84"/>
    <w:rsid w:val="005716C4"/>
    <w:rsid w:val="00572539"/>
    <w:rsid w:val="0057449F"/>
    <w:rsid w:val="0057521C"/>
    <w:rsid w:val="00575248"/>
    <w:rsid w:val="00575F94"/>
    <w:rsid w:val="00576093"/>
    <w:rsid w:val="00576E67"/>
    <w:rsid w:val="0057733F"/>
    <w:rsid w:val="0058016C"/>
    <w:rsid w:val="00580A2C"/>
    <w:rsid w:val="00580DC6"/>
    <w:rsid w:val="0058277C"/>
    <w:rsid w:val="00582BF5"/>
    <w:rsid w:val="00582CDD"/>
    <w:rsid w:val="00583761"/>
    <w:rsid w:val="00585194"/>
    <w:rsid w:val="00585B5F"/>
    <w:rsid w:val="00586FBB"/>
    <w:rsid w:val="00586FFE"/>
    <w:rsid w:val="00587FDF"/>
    <w:rsid w:val="00591033"/>
    <w:rsid w:val="005925DB"/>
    <w:rsid w:val="00592DDD"/>
    <w:rsid w:val="00594BE4"/>
    <w:rsid w:val="00594D77"/>
    <w:rsid w:val="0059556A"/>
    <w:rsid w:val="00595AC3"/>
    <w:rsid w:val="00595B3B"/>
    <w:rsid w:val="0059677A"/>
    <w:rsid w:val="00597B26"/>
    <w:rsid w:val="005A079D"/>
    <w:rsid w:val="005A176F"/>
    <w:rsid w:val="005A1F0A"/>
    <w:rsid w:val="005A57A5"/>
    <w:rsid w:val="005A5D02"/>
    <w:rsid w:val="005A621D"/>
    <w:rsid w:val="005B0BFC"/>
    <w:rsid w:val="005B1982"/>
    <w:rsid w:val="005B1F22"/>
    <w:rsid w:val="005B2E83"/>
    <w:rsid w:val="005B3B7F"/>
    <w:rsid w:val="005B5FD7"/>
    <w:rsid w:val="005B6559"/>
    <w:rsid w:val="005B6CFF"/>
    <w:rsid w:val="005B753D"/>
    <w:rsid w:val="005B7B38"/>
    <w:rsid w:val="005C4414"/>
    <w:rsid w:val="005C5E93"/>
    <w:rsid w:val="005C64A7"/>
    <w:rsid w:val="005C66E8"/>
    <w:rsid w:val="005D13D6"/>
    <w:rsid w:val="005D353A"/>
    <w:rsid w:val="005D3E57"/>
    <w:rsid w:val="005D4727"/>
    <w:rsid w:val="005D7961"/>
    <w:rsid w:val="005E0E40"/>
    <w:rsid w:val="005E1476"/>
    <w:rsid w:val="005E254D"/>
    <w:rsid w:val="005E25A7"/>
    <w:rsid w:val="005E25F8"/>
    <w:rsid w:val="005E2DB8"/>
    <w:rsid w:val="005E4DAF"/>
    <w:rsid w:val="005E51BC"/>
    <w:rsid w:val="005E5225"/>
    <w:rsid w:val="005E5E19"/>
    <w:rsid w:val="005E64E6"/>
    <w:rsid w:val="005E742F"/>
    <w:rsid w:val="005E796B"/>
    <w:rsid w:val="005F1D3D"/>
    <w:rsid w:val="005F27DF"/>
    <w:rsid w:val="005F3830"/>
    <w:rsid w:val="005F3F09"/>
    <w:rsid w:val="005F4073"/>
    <w:rsid w:val="005F40FB"/>
    <w:rsid w:val="005F569B"/>
    <w:rsid w:val="005F5971"/>
    <w:rsid w:val="006019C9"/>
    <w:rsid w:val="00601F4D"/>
    <w:rsid w:val="00602310"/>
    <w:rsid w:val="00604799"/>
    <w:rsid w:val="00604C73"/>
    <w:rsid w:val="0061098E"/>
    <w:rsid w:val="00610F29"/>
    <w:rsid w:val="006113E6"/>
    <w:rsid w:val="006126AF"/>
    <w:rsid w:val="00614930"/>
    <w:rsid w:val="00614FF2"/>
    <w:rsid w:val="006163DA"/>
    <w:rsid w:val="0061747C"/>
    <w:rsid w:val="00620D10"/>
    <w:rsid w:val="006217C8"/>
    <w:rsid w:val="006218DE"/>
    <w:rsid w:val="00621ABB"/>
    <w:rsid w:val="00623AED"/>
    <w:rsid w:val="00624ABA"/>
    <w:rsid w:val="00624FB6"/>
    <w:rsid w:val="00625AAD"/>
    <w:rsid w:val="00625E98"/>
    <w:rsid w:val="006276F7"/>
    <w:rsid w:val="006277E9"/>
    <w:rsid w:val="00627838"/>
    <w:rsid w:val="0063057D"/>
    <w:rsid w:val="00631004"/>
    <w:rsid w:val="00631DCD"/>
    <w:rsid w:val="00632454"/>
    <w:rsid w:val="006329DA"/>
    <w:rsid w:val="00632D54"/>
    <w:rsid w:val="0063418C"/>
    <w:rsid w:val="0063421E"/>
    <w:rsid w:val="00636A72"/>
    <w:rsid w:val="00637727"/>
    <w:rsid w:val="00637941"/>
    <w:rsid w:val="00640192"/>
    <w:rsid w:val="00640D9C"/>
    <w:rsid w:val="0064195B"/>
    <w:rsid w:val="00642259"/>
    <w:rsid w:val="00642E47"/>
    <w:rsid w:val="0064300E"/>
    <w:rsid w:val="0064384E"/>
    <w:rsid w:val="00645868"/>
    <w:rsid w:val="0064667F"/>
    <w:rsid w:val="00646897"/>
    <w:rsid w:val="00646BFC"/>
    <w:rsid w:val="00647524"/>
    <w:rsid w:val="00647F3F"/>
    <w:rsid w:val="006500EC"/>
    <w:rsid w:val="00650B12"/>
    <w:rsid w:val="0065220C"/>
    <w:rsid w:val="00652718"/>
    <w:rsid w:val="006537CF"/>
    <w:rsid w:val="00656AA9"/>
    <w:rsid w:val="00656B9F"/>
    <w:rsid w:val="00657A4E"/>
    <w:rsid w:val="006617A0"/>
    <w:rsid w:val="006623FF"/>
    <w:rsid w:val="0066332C"/>
    <w:rsid w:val="0066333E"/>
    <w:rsid w:val="00663606"/>
    <w:rsid w:val="00665A13"/>
    <w:rsid w:val="0066695F"/>
    <w:rsid w:val="00666DC7"/>
    <w:rsid w:val="00667949"/>
    <w:rsid w:val="0067017C"/>
    <w:rsid w:val="006734DF"/>
    <w:rsid w:val="006755D9"/>
    <w:rsid w:val="00676F6F"/>
    <w:rsid w:val="0068056C"/>
    <w:rsid w:val="00681D47"/>
    <w:rsid w:val="0068229E"/>
    <w:rsid w:val="00683474"/>
    <w:rsid w:val="00684AB5"/>
    <w:rsid w:val="0068542C"/>
    <w:rsid w:val="00686553"/>
    <w:rsid w:val="006866A0"/>
    <w:rsid w:val="00687B49"/>
    <w:rsid w:val="00687DA0"/>
    <w:rsid w:val="00690AFB"/>
    <w:rsid w:val="00690FF2"/>
    <w:rsid w:val="00691958"/>
    <w:rsid w:val="00691C68"/>
    <w:rsid w:val="00692668"/>
    <w:rsid w:val="00692BCF"/>
    <w:rsid w:val="006938D3"/>
    <w:rsid w:val="00695077"/>
    <w:rsid w:val="00696DD2"/>
    <w:rsid w:val="00697F5E"/>
    <w:rsid w:val="006A0908"/>
    <w:rsid w:val="006A0C09"/>
    <w:rsid w:val="006A2806"/>
    <w:rsid w:val="006A28B0"/>
    <w:rsid w:val="006A2B4D"/>
    <w:rsid w:val="006A4A25"/>
    <w:rsid w:val="006B16BE"/>
    <w:rsid w:val="006B1975"/>
    <w:rsid w:val="006B21F1"/>
    <w:rsid w:val="006B22A8"/>
    <w:rsid w:val="006B35F3"/>
    <w:rsid w:val="006B3BB6"/>
    <w:rsid w:val="006B4F2A"/>
    <w:rsid w:val="006B638E"/>
    <w:rsid w:val="006B6EB0"/>
    <w:rsid w:val="006B77BC"/>
    <w:rsid w:val="006B7B8F"/>
    <w:rsid w:val="006C049B"/>
    <w:rsid w:val="006C1059"/>
    <w:rsid w:val="006C1A68"/>
    <w:rsid w:val="006C21EE"/>
    <w:rsid w:val="006C3BD5"/>
    <w:rsid w:val="006C496F"/>
    <w:rsid w:val="006C4A08"/>
    <w:rsid w:val="006C4D34"/>
    <w:rsid w:val="006C5303"/>
    <w:rsid w:val="006C6152"/>
    <w:rsid w:val="006C6324"/>
    <w:rsid w:val="006C649B"/>
    <w:rsid w:val="006C64D1"/>
    <w:rsid w:val="006C76F4"/>
    <w:rsid w:val="006C793C"/>
    <w:rsid w:val="006D2D5F"/>
    <w:rsid w:val="006D3B54"/>
    <w:rsid w:val="006D6E38"/>
    <w:rsid w:val="006D775E"/>
    <w:rsid w:val="006E0268"/>
    <w:rsid w:val="006E08A7"/>
    <w:rsid w:val="006E0D4A"/>
    <w:rsid w:val="006E1E13"/>
    <w:rsid w:val="006E2391"/>
    <w:rsid w:val="006E35B5"/>
    <w:rsid w:val="006E3A6D"/>
    <w:rsid w:val="006E3AFC"/>
    <w:rsid w:val="006E4A7F"/>
    <w:rsid w:val="006E51B1"/>
    <w:rsid w:val="006F01BC"/>
    <w:rsid w:val="006F2E1C"/>
    <w:rsid w:val="006F5084"/>
    <w:rsid w:val="006F5602"/>
    <w:rsid w:val="006F592F"/>
    <w:rsid w:val="006F6440"/>
    <w:rsid w:val="00700B16"/>
    <w:rsid w:val="0070278A"/>
    <w:rsid w:val="00703316"/>
    <w:rsid w:val="007047C5"/>
    <w:rsid w:val="00706305"/>
    <w:rsid w:val="00706ECC"/>
    <w:rsid w:val="00707028"/>
    <w:rsid w:val="00710EDF"/>
    <w:rsid w:val="007115B0"/>
    <w:rsid w:val="0071191A"/>
    <w:rsid w:val="007133CD"/>
    <w:rsid w:val="0071345C"/>
    <w:rsid w:val="00713623"/>
    <w:rsid w:val="00713C6A"/>
    <w:rsid w:val="00713E1A"/>
    <w:rsid w:val="00714AD6"/>
    <w:rsid w:val="007155FF"/>
    <w:rsid w:val="00715979"/>
    <w:rsid w:val="0071690B"/>
    <w:rsid w:val="00716A1F"/>
    <w:rsid w:val="00720585"/>
    <w:rsid w:val="00722AAE"/>
    <w:rsid w:val="00724FEF"/>
    <w:rsid w:val="00732FA7"/>
    <w:rsid w:val="00740560"/>
    <w:rsid w:val="007420FD"/>
    <w:rsid w:val="007427F8"/>
    <w:rsid w:val="007444FE"/>
    <w:rsid w:val="00745F60"/>
    <w:rsid w:val="00746ADC"/>
    <w:rsid w:val="007528B6"/>
    <w:rsid w:val="00753550"/>
    <w:rsid w:val="00753730"/>
    <w:rsid w:val="007539B7"/>
    <w:rsid w:val="00753CD5"/>
    <w:rsid w:val="0075613D"/>
    <w:rsid w:val="007564A8"/>
    <w:rsid w:val="0075663B"/>
    <w:rsid w:val="007567E3"/>
    <w:rsid w:val="00760815"/>
    <w:rsid w:val="00761B0C"/>
    <w:rsid w:val="00763932"/>
    <w:rsid w:val="007650B9"/>
    <w:rsid w:val="00765A79"/>
    <w:rsid w:val="00765B45"/>
    <w:rsid w:val="00765FF1"/>
    <w:rsid w:val="00767295"/>
    <w:rsid w:val="00771614"/>
    <w:rsid w:val="00772E3E"/>
    <w:rsid w:val="00772EC7"/>
    <w:rsid w:val="00773040"/>
    <w:rsid w:val="00775B69"/>
    <w:rsid w:val="00776F89"/>
    <w:rsid w:val="0077731F"/>
    <w:rsid w:val="00777E1E"/>
    <w:rsid w:val="0078197E"/>
    <w:rsid w:val="0078201B"/>
    <w:rsid w:val="00784084"/>
    <w:rsid w:val="0078472F"/>
    <w:rsid w:val="00785731"/>
    <w:rsid w:val="007857FC"/>
    <w:rsid w:val="00786D54"/>
    <w:rsid w:val="00790B19"/>
    <w:rsid w:val="00791669"/>
    <w:rsid w:val="0079313B"/>
    <w:rsid w:val="00793346"/>
    <w:rsid w:val="00795E2B"/>
    <w:rsid w:val="007966F4"/>
    <w:rsid w:val="00797313"/>
    <w:rsid w:val="00797AC8"/>
    <w:rsid w:val="007A1387"/>
    <w:rsid w:val="007A33F1"/>
    <w:rsid w:val="007A41BE"/>
    <w:rsid w:val="007A504B"/>
    <w:rsid w:val="007A7390"/>
    <w:rsid w:val="007B0FAC"/>
    <w:rsid w:val="007B149E"/>
    <w:rsid w:val="007B1A59"/>
    <w:rsid w:val="007B22E5"/>
    <w:rsid w:val="007B252B"/>
    <w:rsid w:val="007B2C80"/>
    <w:rsid w:val="007B461B"/>
    <w:rsid w:val="007B4853"/>
    <w:rsid w:val="007B5077"/>
    <w:rsid w:val="007B61CD"/>
    <w:rsid w:val="007B623A"/>
    <w:rsid w:val="007B7861"/>
    <w:rsid w:val="007C0B3A"/>
    <w:rsid w:val="007C2735"/>
    <w:rsid w:val="007C3C98"/>
    <w:rsid w:val="007C465C"/>
    <w:rsid w:val="007C4CB7"/>
    <w:rsid w:val="007C6453"/>
    <w:rsid w:val="007C6FF3"/>
    <w:rsid w:val="007C7BB3"/>
    <w:rsid w:val="007D070B"/>
    <w:rsid w:val="007D0770"/>
    <w:rsid w:val="007D112C"/>
    <w:rsid w:val="007D2101"/>
    <w:rsid w:val="007D2214"/>
    <w:rsid w:val="007D29E2"/>
    <w:rsid w:val="007D2B25"/>
    <w:rsid w:val="007D4C83"/>
    <w:rsid w:val="007D5154"/>
    <w:rsid w:val="007D628C"/>
    <w:rsid w:val="007D7260"/>
    <w:rsid w:val="007E1A4B"/>
    <w:rsid w:val="007E23B0"/>
    <w:rsid w:val="007E25EA"/>
    <w:rsid w:val="007E31AB"/>
    <w:rsid w:val="007E565D"/>
    <w:rsid w:val="007E56D4"/>
    <w:rsid w:val="007E5D2A"/>
    <w:rsid w:val="007E6806"/>
    <w:rsid w:val="007E6993"/>
    <w:rsid w:val="007E6C39"/>
    <w:rsid w:val="007E7347"/>
    <w:rsid w:val="007E7BFA"/>
    <w:rsid w:val="007F0767"/>
    <w:rsid w:val="007F15DD"/>
    <w:rsid w:val="007F31EF"/>
    <w:rsid w:val="007F39EF"/>
    <w:rsid w:val="007F3B11"/>
    <w:rsid w:val="007F5A39"/>
    <w:rsid w:val="007F6992"/>
    <w:rsid w:val="007F6C58"/>
    <w:rsid w:val="007F7781"/>
    <w:rsid w:val="007F789F"/>
    <w:rsid w:val="008008CE"/>
    <w:rsid w:val="00801757"/>
    <w:rsid w:val="00802EDE"/>
    <w:rsid w:val="00803509"/>
    <w:rsid w:val="008037AD"/>
    <w:rsid w:val="00814276"/>
    <w:rsid w:val="00814D24"/>
    <w:rsid w:val="0081531C"/>
    <w:rsid w:val="008167A6"/>
    <w:rsid w:val="00817F73"/>
    <w:rsid w:val="00821528"/>
    <w:rsid w:val="00824A25"/>
    <w:rsid w:val="008265EE"/>
    <w:rsid w:val="00827187"/>
    <w:rsid w:val="008307A5"/>
    <w:rsid w:val="0083245C"/>
    <w:rsid w:val="00832A5E"/>
    <w:rsid w:val="00833892"/>
    <w:rsid w:val="00836A14"/>
    <w:rsid w:val="008401ED"/>
    <w:rsid w:val="00840B85"/>
    <w:rsid w:val="008431F1"/>
    <w:rsid w:val="0084363D"/>
    <w:rsid w:val="00843E6F"/>
    <w:rsid w:val="0084453E"/>
    <w:rsid w:val="008452DE"/>
    <w:rsid w:val="008453E0"/>
    <w:rsid w:val="008465CC"/>
    <w:rsid w:val="008469CA"/>
    <w:rsid w:val="00846F3A"/>
    <w:rsid w:val="0084799F"/>
    <w:rsid w:val="00850612"/>
    <w:rsid w:val="008511D1"/>
    <w:rsid w:val="008516A5"/>
    <w:rsid w:val="00851DEF"/>
    <w:rsid w:val="00851FA3"/>
    <w:rsid w:val="008523C3"/>
    <w:rsid w:val="00855241"/>
    <w:rsid w:val="00855BEE"/>
    <w:rsid w:val="00857337"/>
    <w:rsid w:val="008607A8"/>
    <w:rsid w:val="00862498"/>
    <w:rsid w:val="0086426B"/>
    <w:rsid w:val="00864F13"/>
    <w:rsid w:val="0086560C"/>
    <w:rsid w:val="00865771"/>
    <w:rsid w:val="008662D1"/>
    <w:rsid w:val="00867FC3"/>
    <w:rsid w:val="00870826"/>
    <w:rsid w:val="00872DA4"/>
    <w:rsid w:val="00874904"/>
    <w:rsid w:val="00874E0F"/>
    <w:rsid w:val="0087562B"/>
    <w:rsid w:val="008759A6"/>
    <w:rsid w:val="00875DAE"/>
    <w:rsid w:val="0087625C"/>
    <w:rsid w:val="00876841"/>
    <w:rsid w:val="008776FA"/>
    <w:rsid w:val="008778F4"/>
    <w:rsid w:val="008779FB"/>
    <w:rsid w:val="00877F2F"/>
    <w:rsid w:val="00880DF5"/>
    <w:rsid w:val="008816C4"/>
    <w:rsid w:val="008836C5"/>
    <w:rsid w:val="00883BD2"/>
    <w:rsid w:val="00885211"/>
    <w:rsid w:val="00885A3B"/>
    <w:rsid w:val="00885CFB"/>
    <w:rsid w:val="00887A11"/>
    <w:rsid w:val="00891C6E"/>
    <w:rsid w:val="00895F09"/>
    <w:rsid w:val="0089648A"/>
    <w:rsid w:val="00897F72"/>
    <w:rsid w:val="008A09F1"/>
    <w:rsid w:val="008A0B4C"/>
    <w:rsid w:val="008A19A5"/>
    <w:rsid w:val="008A1C64"/>
    <w:rsid w:val="008A223B"/>
    <w:rsid w:val="008A350B"/>
    <w:rsid w:val="008A434A"/>
    <w:rsid w:val="008A4ABB"/>
    <w:rsid w:val="008A595E"/>
    <w:rsid w:val="008A5D08"/>
    <w:rsid w:val="008A6F43"/>
    <w:rsid w:val="008B25AB"/>
    <w:rsid w:val="008B3A2F"/>
    <w:rsid w:val="008B3D17"/>
    <w:rsid w:val="008B3E90"/>
    <w:rsid w:val="008B5C7C"/>
    <w:rsid w:val="008B6E7B"/>
    <w:rsid w:val="008C20C9"/>
    <w:rsid w:val="008C2790"/>
    <w:rsid w:val="008C2A34"/>
    <w:rsid w:val="008C2EEC"/>
    <w:rsid w:val="008C3021"/>
    <w:rsid w:val="008C4111"/>
    <w:rsid w:val="008C5BD1"/>
    <w:rsid w:val="008D11AC"/>
    <w:rsid w:val="008D16B6"/>
    <w:rsid w:val="008D4CBA"/>
    <w:rsid w:val="008D5AD1"/>
    <w:rsid w:val="008D67D3"/>
    <w:rsid w:val="008E1E56"/>
    <w:rsid w:val="008E28C1"/>
    <w:rsid w:val="008E29D6"/>
    <w:rsid w:val="008E332D"/>
    <w:rsid w:val="008E35FB"/>
    <w:rsid w:val="008E5B0F"/>
    <w:rsid w:val="008E5BE5"/>
    <w:rsid w:val="008E6D0C"/>
    <w:rsid w:val="008E71B5"/>
    <w:rsid w:val="008E73FE"/>
    <w:rsid w:val="008F343F"/>
    <w:rsid w:val="008F3775"/>
    <w:rsid w:val="008F5F7B"/>
    <w:rsid w:val="009005CF"/>
    <w:rsid w:val="00903827"/>
    <w:rsid w:val="00903DEF"/>
    <w:rsid w:val="0090460F"/>
    <w:rsid w:val="00904B89"/>
    <w:rsid w:val="00904ED9"/>
    <w:rsid w:val="0090527E"/>
    <w:rsid w:val="0090542D"/>
    <w:rsid w:val="009058C8"/>
    <w:rsid w:val="00912506"/>
    <w:rsid w:val="009129D4"/>
    <w:rsid w:val="0091390C"/>
    <w:rsid w:val="00913D23"/>
    <w:rsid w:val="00916CD0"/>
    <w:rsid w:val="009171EF"/>
    <w:rsid w:val="009177F8"/>
    <w:rsid w:val="00917B03"/>
    <w:rsid w:val="009216F4"/>
    <w:rsid w:val="00922A38"/>
    <w:rsid w:val="00922C62"/>
    <w:rsid w:val="00923088"/>
    <w:rsid w:val="009231F0"/>
    <w:rsid w:val="00924B07"/>
    <w:rsid w:val="00926066"/>
    <w:rsid w:val="00927912"/>
    <w:rsid w:val="00927C00"/>
    <w:rsid w:val="009304A0"/>
    <w:rsid w:val="00930EBF"/>
    <w:rsid w:val="009310B6"/>
    <w:rsid w:val="0093140C"/>
    <w:rsid w:val="0093158C"/>
    <w:rsid w:val="00931746"/>
    <w:rsid w:val="00932721"/>
    <w:rsid w:val="00932792"/>
    <w:rsid w:val="00932AD2"/>
    <w:rsid w:val="00932C97"/>
    <w:rsid w:val="00934E11"/>
    <w:rsid w:val="00935C09"/>
    <w:rsid w:val="00936065"/>
    <w:rsid w:val="00936A8F"/>
    <w:rsid w:val="00937833"/>
    <w:rsid w:val="00937C92"/>
    <w:rsid w:val="00940B42"/>
    <w:rsid w:val="00942862"/>
    <w:rsid w:val="00943B3A"/>
    <w:rsid w:val="00945D68"/>
    <w:rsid w:val="00945EB3"/>
    <w:rsid w:val="00946E6B"/>
    <w:rsid w:val="00947507"/>
    <w:rsid w:val="00951846"/>
    <w:rsid w:val="009538EB"/>
    <w:rsid w:val="00960497"/>
    <w:rsid w:val="00961802"/>
    <w:rsid w:val="00961C6D"/>
    <w:rsid w:val="00963A39"/>
    <w:rsid w:val="009641E6"/>
    <w:rsid w:val="0096448C"/>
    <w:rsid w:val="00964C60"/>
    <w:rsid w:val="0096710E"/>
    <w:rsid w:val="009676D9"/>
    <w:rsid w:val="00970E3B"/>
    <w:rsid w:val="0097108F"/>
    <w:rsid w:val="00971666"/>
    <w:rsid w:val="0097287F"/>
    <w:rsid w:val="0097511A"/>
    <w:rsid w:val="00976EA3"/>
    <w:rsid w:val="00977A07"/>
    <w:rsid w:val="00981FC4"/>
    <w:rsid w:val="00982B9C"/>
    <w:rsid w:val="00982F56"/>
    <w:rsid w:val="009834A2"/>
    <w:rsid w:val="00986B20"/>
    <w:rsid w:val="009916D7"/>
    <w:rsid w:val="00992EEA"/>
    <w:rsid w:val="00993EDA"/>
    <w:rsid w:val="00994537"/>
    <w:rsid w:val="00994635"/>
    <w:rsid w:val="009A0064"/>
    <w:rsid w:val="009A17C6"/>
    <w:rsid w:val="009A296D"/>
    <w:rsid w:val="009A2DDF"/>
    <w:rsid w:val="009A4895"/>
    <w:rsid w:val="009A5648"/>
    <w:rsid w:val="009A7444"/>
    <w:rsid w:val="009B00B2"/>
    <w:rsid w:val="009B2F23"/>
    <w:rsid w:val="009B4591"/>
    <w:rsid w:val="009B4F0C"/>
    <w:rsid w:val="009B6076"/>
    <w:rsid w:val="009B7514"/>
    <w:rsid w:val="009C0EBA"/>
    <w:rsid w:val="009C23BB"/>
    <w:rsid w:val="009C3808"/>
    <w:rsid w:val="009C5127"/>
    <w:rsid w:val="009C516C"/>
    <w:rsid w:val="009C64A0"/>
    <w:rsid w:val="009D12FA"/>
    <w:rsid w:val="009D15A6"/>
    <w:rsid w:val="009D1ECA"/>
    <w:rsid w:val="009D2EAE"/>
    <w:rsid w:val="009D5BF0"/>
    <w:rsid w:val="009D5F22"/>
    <w:rsid w:val="009D6292"/>
    <w:rsid w:val="009D6416"/>
    <w:rsid w:val="009D6A5D"/>
    <w:rsid w:val="009E05AC"/>
    <w:rsid w:val="009E0A62"/>
    <w:rsid w:val="009E1185"/>
    <w:rsid w:val="009E1893"/>
    <w:rsid w:val="009E25BA"/>
    <w:rsid w:val="009E27F4"/>
    <w:rsid w:val="009E4D18"/>
    <w:rsid w:val="009E55AD"/>
    <w:rsid w:val="009E6551"/>
    <w:rsid w:val="009F069E"/>
    <w:rsid w:val="009F1689"/>
    <w:rsid w:val="009F2267"/>
    <w:rsid w:val="009F3920"/>
    <w:rsid w:val="009F3BC9"/>
    <w:rsid w:val="009F471F"/>
    <w:rsid w:val="00A002F7"/>
    <w:rsid w:val="00A00A00"/>
    <w:rsid w:val="00A00A6F"/>
    <w:rsid w:val="00A027EC"/>
    <w:rsid w:val="00A030E2"/>
    <w:rsid w:val="00A037EC"/>
    <w:rsid w:val="00A055BF"/>
    <w:rsid w:val="00A10BB8"/>
    <w:rsid w:val="00A10D30"/>
    <w:rsid w:val="00A112EA"/>
    <w:rsid w:val="00A11810"/>
    <w:rsid w:val="00A129F0"/>
    <w:rsid w:val="00A139E0"/>
    <w:rsid w:val="00A201AC"/>
    <w:rsid w:val="00A2098E"/>
    <w:rsid w:val="00A21309"/>
    <w:rsid w:val="00A22274"/>
    <w:rsid w:val="00A23159"/>
    <w:rsid w:val="00A2586E"/>
    <w:rsid w:val="00A27D9E"/>
    <w:rsid w:val="00A30542"/>
    <w:rsid w:val="00A30D09"/>
    <w:rsid w:val="00A3223D"/>
    <w:rsid w:val="00A327A4"/>
    <w:rsid w:val="00A32987"/>
    <w:rsid w:val="00A35E5B"/>
    <w:rsid w:val="00A35E85"/>
    <w:rsid w:val="00A36D5F"/>
    <w:rsid w:val="00A37367"/>
    <w:rsid w:val="00A37953"/>
    <w:rsid w:val="00A41318"/>
    <w:rsid w:val="00A41BD5"/>
    <w:rsid w:val="00A42503"/>
    <w:rsid w:val="00A4395C"/>
    <w:rsid w:val="00A448A3"/>
    <w:rsid w:val="00A44984"/>
    <w:rsid w:val="00A458BF"/>
    <w:rsid w:val="00A45AFC"/>
    <w:rsid w:val="00A46029"/>
    <w:rsid w:val="00A479C6"/>
    <w:rsid w:val="00A47D79"/>
    <w:rsid w:val="00A504AE"/>
    <w:rsid w:val="00A51AC7"/>
    <w:rsid w:val="00A522FF"/>
    <w:rsid w:val="00A557D0"/>
    <w:rsid w:val="00A55F49"/>
    <w:rsid w:val="00A56AB6"/>
    <w:rsid w:val="00A6003E"/>
    <w:rsid w:val="00A6052C"/>
    <w:rsid w:val="00A60C1B"/>
    <w:rsid w:val="00A62050"/>
    <w:rsid w:val="00A629A0"/>
    <w:rsid w:val="00A63F1C"/>
    <w:rsid w:val="00A6520E"/>
    <w:rsid w:val="00A66019"/>
    <w:rsid w:val="00A668FC"/>
    <w:rsid w:val="00A67F4C"/>
    <w:rsid w:val="00A70C98"/>
    <w:rsid w:val="00A7158D"/>
    <w:rsid w:val="00A71BEB"/>
    <w:rsid w:val="00A71C30"/>
    <w:rsid w:val="00A7200F"/>
    <w:rsid w:val="00A72B07"/>
    <w:rsid w:val="00A73C72"/>
    <w:rsid w:val="00A74284"/>
    <w:rsid w:val="00A744A4"/>
    <w:rsid w:val="00A764C6"/>
    <w:rsid w:val="00A77885"/>
    <w:rsid w:val="00A77FB3"/>
    <w:rsid w:val="00A817E2"/>
    <w:rsid w:val="00A82DFE"/>
    <w:rsid w:val="00A83305"/>
    <w:rsid w:val="00A83924"/>
    <w:rsid w:val="00A9006B"/>
    <w:rsid w:val="00A9422A"/>
    <w:rsid w:val="00A94FA8"/>
    <w:rsid w:val="00A95B86"/>
    <w:rsid w:val="00A9646C"/>
    <w:rsid w:val="00A97354"/>
    <w:rsid w:val="00A976E0"/>
    <w:rsid w:val="00AA00C9"/>
    <w:rsid w:val="00AA0B98"/>
    <w:rsid w:val="00AA3B8E"/>
    <w:rsid w:val="00AA4810"/>
    <w:rsid w:val="00AA4F3A"/>
    <w:rsid w:val="00AA6035"/>
    <w:rsid w:val="00AA61F8"/>
    <w:rsid w:val="00AA733D"/>
    <w:rsid w:val="00AA7508"/>
    <w:rsid w:val="00AB25F5"/>
    <w:rsid w:val="00AB2F32"/>
    <w:rsid w:val="00AB33AD"/>
    <w:rsid w:val="00AB46D2"/>
    <w:rsid w:val="00AB7344"/>
    <w:rsid w:val="00AC0055"/>
    <w:rsid w:val="00AC0931"/>
    <w:rsid w:val="00AC2B1D"/>
    <w:rsid w:val="00AC3DD2"/>
    <w:rsid w:val="00AC5E32"/>
    <w:rsid w:val="00AC679B"/>
    <w:rsid w:val="00AC7BFA"/>
    <w:rsid w:val="00AD0C1F"/>
    <w:rsid w:val="00AD2442"/>
    <w:rsid w:val="00AD3D16"/>
    <w:rsid w:val="00AD445F"/>
    <w:rsid w:val="00AD631C"/>
    <w:rsid w:val="00AD69A8"/>
    <w:rsid w:val="00AD69F0"/>
    <w:rsid w:val="00AD769E"/>
    <w:rsid w:val="00AD76F4"/>
    <w:rsid w:val="00AE0E33"/>
    <w:rsid w:val="00AE49A6"/>
    <w:rsid w:val="00AE5BE2"/>
    <w:rsid w:val="00AE6C9F"/>
    <w:rsid w:val="00AE6FB3"/>
    <w:rsid w:val="00AE74C4"/>
    <w:rsid w:val="00AE75C0"/>
    <w:rsid w:val="00AF05DC"/>
    <w:rsid w:val="00AF28E1"/>
    <w:rsid w:val="00AF2A69"/>
    <w:rsid w:val="00AF3EAE"/>
    <w:rsid w:val="00AF45B0"/>
    <w:rsid w:val="00AF487A"/>
    <w:rsid w:val="00AF48A9"/>
    <w:rsid w:val="00AF609F"/>
    <w:rsid w:val="00AF63C9"/>
    <w:rsid w:val="00AF6C59"/>
    <w:rsid w:val="00AF756B"/>
    <w:rsid w:val="00AF7C5A"/>
    <w:rsid w:val="00B03D2B"/>
    <w:rsid w:val="00B043EF"/>
    <w:rsid w:val="00B05776"/>
    <w:rsid w:val="00B0795A"/>
    <w:rsid w:val="00B13971"/>
    <w:rsid w:val="00B16CDC"/>
    <w:rsid w:val="00B2050B"/>
    <w:rsid w:val="00B2078E"/>
    <w:rsid w:val="00B20E85"/>
    <w:rsid w:val="00B21C6C"/>
    <w:rsid w:val="00B22389"/>
    <w:rsid w:val="00B235E3"/>
    <w:rsid w:val="00B237FD"/>
    <w:rsid w:val="00B27ABF"/>
    <w:rsid w:val="00B31122"/>
    <w:rsid w:val="00B31457"/>
    <w:rsid w:val="00B31696"/>
    <w:rsid w:val="00B33098"/>
    <w:rsid w:val="00B35DA9"/>
    <w:rsid w:val="00B408CB"/>
    <w:rsid w:val="00B41636"/>
    <w:rsid w:val="00B41E4D"/>
    <w:rsid w:val="00B42E93"/>
    <w:rsid w:val="00B438DC"/>
    <w:rsid w:val="00B458DA"/>
    <w:rsid w:val="00B45EF7"/>
    <w:rsid w:val="00B54D52"/>
    <w:rsid w:val="00B5504F"/>
    <w:rsid w:val="00B56566"/>
    <w:rsid w:val="00B57A47"/>
    <w:rsid w:val="00B57C82"/>
    <w:rsid w:val="00B60452"/>
    <w:rsid w:val="00B606A5"/>
    <w:rsid w:val="00B60E99"/>
    <w:rsid w:val="00B61DA0"/>
    <w:rsid w:val="00B62734"/>
    <w:rsid w:val="00B706F7"/>
    <w:rsid w:val="00B7112D"/>
    <w:rsid w:val="00B716DE"/>
    <w:rsid w:val="00B7431A"/>
    <w:rsid w:val="00B7717D"/>
    <w:rsid w:val="00B77AE3"/>
    <w:rsid w:val="00B77D63"/>
    <w:rsid w:val="00B8171A"/>
    <w:rsid w:val="00B83692"/>
    <w:rsid w:val="00B84D27"/>
    <w:rsid w:val="00B85529"/>
    <w:rsid w:val="00B8574A"/>
    <w:rsid w:val="00B87235"/>
    <w:rsid w:val="00B90D4E"/>
    <w:rsid w:val="00B911F8"/>
    <w:rsid w:val="00B91C54"/>
    <w:rsid w:val="00B92ED9"/>
    <w:rsid w:val="00B936A4"/>
    <w:rsid w:val="00BA0FF3"/>
    <w:rsid w:val="00BA1D44"/>
    <w:rsid w:val="00BA42C4"/>
    <w:rsid w:val="00BA452A"/>
    <w:rsid w:val="00BA49A0"/>
    <w:rsid w:val="00BA4E01"/>
    <w:rsid w:val="00BA7660"/>
    <w:rsid w:val="00BB0BB6"/>
    <w:rsid w:val="00BB0F2D"/>
    <w:rsid w:val="00BB1A0C"/>
    <w:rsid w:val="00BB21E6"/>
    <w:rsid w:val="00BB2835"/>
    <w:rsid w:val="00BB28F7"/>
    <w:rsid w:val="00BB5C05"/>
    <w:rsid w:val="00BC10BE"/>
    <w:rsid w:val="00BC1CA2"/>
    <w:rsid w:val="00BC5854"/>
    <w:rsid w:val="00BC6230"/>
    <w:rsid w:val="00BC632B"/>
    <w:rsid w:val="00BC6433"/>
    <w:rsid w:val="00BC65A3"/>
    <w:rsid w:val="00BC69E2"/>
    <w:rsid w:val="00BD2972"/>
    <w:rsid w:val="00BD3422"/>
    <w:rsid w:val="00BD5F85"/>
    <w:rsid w:val="00BD749F"/>
    <w:rsid w:val="00BD7EA7"/>
    <w:rsid w:val="00BE09BC"/>
    <w:rsid w:val="00BE1116"/>
    <w:rsid w:val="00BE2289"/>
    <w:rsid w:val="00BE2E79"/>
    <w:rsid w:val="00BE436D"/>
    <w:rsid w:val="00BE5245"/>
    <w:rsid w:val="00BE59B2"/>
    <w:rsid w:val="00BE6AB6"/>
    <w:rsid w:val="00BE6B7D"/>
    <w:rsid w:val="00BE7333"/>
    <w:rsid w:val="00BE77B1"/>
    <w:rsid w:val="00BF01EC"/>
    <w:rsid w:val="00BF0EA3"/>
    <w:rsid w:val="00BF1B5A"/>
    <w:rsid w:val="00BF1B6E"/>
    <w:rsid w:val="00BF2710"/>
    <w:rsid w:val="00BF333B"/>
    <w:rsid w:val="00BF3681"/>
    <w:rsid w:val="00BF40D0"/>
    <w:rsid w:val="00BF482D"/>
    <w:rsid w:val="00BF48A0"/>
    <w:rsid w:val="00BF5136"/>
    <w:rsid w:val="00BF6122"/>
    <w:rsid w:val="00BF7597"/>
    <w:rsid w:val="00BF791A"/>
    <w:rsid w:val="00BF7DAF"/>
    <w:rsid w:val="00BF7DEB"/>
    <w:rsid w:val="00C00B2E"/>
    <w:rsid w:val="00C01024"/>
    <w:rsid w:val="00C0139F"/>
    <w:rsid w:val="00C02069"/>
    <w:rsid w:val="00C0240E"/>
    <w:rsid w:val="00C02E01"/>
    <w:rsid w:val="00C02E56"/>
    <w:rsid w:val="00C03563"/>
    <w:rsid w:val="00C036B5"/>
    <w:rsid w:val="00C03CFB"/>
    <w:rsid w:val="00C05B9B"/>
    <w:rsid w:val="00C05C25"/>
    <w:rsid w:val="00C079ED"/>
    <w:rsid w:val="00C07F21"/>
    <w:rsid w:val="00C12E36"/>
    <w:rsid w:val="00C12F24"/>
    <w:rsid w:val="00C13547"/>
    <w:rsid w:val="00C1418C"/>
    <w:rsid w:val="00C14540"/>
    <w:rsid w:val="00C16A3C"/>
    <w:rsid w:val="00C16AE9"/>
    <w:rsid w:val="00C1740B"/>
    <w:rsid w:val="00C17AC8"/>
    <w:rsid w:val="00C2391F"/>
    <w:rsid w:val="00C245C1"/>
    <w:rsid w:val="00C25333"/>
    <w:rsid w:val="00C31FC2"/>
    <w:rsid w:val="00C32A24"/>
    <w:rsid w:val="00C36A57"/>
    <w:rsid w:val="00C379E5"/>
    <w:rsid w:val="00C40341"/>
    <w:rsid w:val="00C40495"/>
    <w:rsid w:val="00C417A2"/>
    <w:rsid w:val="00C43BDE"/>
    <w:rsid w:val="00C45B61"/>
    <w:rsid w:val="00C47DE3"/>
    <w:rsid w:val="00C50190"/>
    <w:rsid w:val="00C5062A"/>
    <w:rsid w:val="00C506D1"/>
    <w:rsid w:val="00C5204E"/>
    <w:rsid w:val="00C54823"/>
    <w:rsid w:val="00C55329"/>
    <w:rsid w:val="00C55591"/>
    <w:rsid w:val="00C559B2"/>
    <w:rsid w:val="00C567A7"/>
    <w:rsid w:val="00C57035"/>
    <w:rsid w:val="00C570CE"/>
    <w:rsid w:val="00C57CA2"/>
    <w:rsid w:val="00C60633"/>
    <w:rsid w:val="00C626F5"/>
    <w:rsid w:val="00C63809"/>
    <w:rsid w:val="00C64159"/>
    <w:rsid w:val="00C65A59"/>
    <w:rsid w:val="00C6614E"/>
    <w:rsid w:val="00C6758F"/>
    <w:rsid w:val="00C679E8"/>
    <w:rsid w:val="00C71172"/>
    <w:rsid w:val="00C7290C"/>
    <w:rsid w:val="00C736DA"/>
    <w:rsid w:val="00C7399C"/>
    <w:rsid w:val="00C748A7"/>
    <w:rsid w:val="00C75477"/>
    <w:rsid w:val="00C7596E"/>
    <w:rsid w:val="00C77259"/>
    <w:rsid w:val="00C803F6"/>
    <w:rsid w:val="00C8242C"/>
    <w:rsid w:val="00C82451"/>
    <w:rsid w:val="00C8608C"/>
    <w:rsid w:val="00C87473"/>
    <w:rsid w:val="00C87483"/>
    <w:rsid w:val="00C87B23"/>
    <w:rsid w:val="00C87DCD"/>
    <w:rsid w:val="00C90562"/>
    <w:rsid w:val="00C9098C"/>
    <w:rsid w:val="00C9125A"/>
    <w:rsid w:val="00C94253"/>
    <w:rsid w:val="00C9494C"/>
    <w:rsid w:val="00C96C8B"/>
    <w:rsid w:val="00C9707D"/>
    <w:rsid w:val="00CA0376"/>
    <w:rsid w:val="00CA048B"/>
    <w:rsid w:val="00CA09F0"/>
    <w:rsid w:val="00CA27E1"/>
    <w:rsid w:val="00CA3BC5"/>
    <w:rsid w:val="00CA3EBF"/>
    <w:rsid w:val="00CA3FBB"/>
    <w:rsid w:val="00CA4E56"/>
    <w:rsid w:val="00CA590D"/>
    <w:rsid w:val="00CA5AD0"/>
    <w:rsid w:val="00CA7235"/>
    <w:rsid w:val="00CA7910"/>
    <w:rsid w:val="00CB0393"/>
    <w:rsid w:val="00CB14E5"/>
    <w:rsid w:val="00CB3BE2"/>
    <w:rsid w:val="00CB4E03"/>
    <w:rsid w:val="00CB5495"/>
    <w:rsid w:val="00CB7A53"/>
    <w:rsid w:val="00CB7F50"/>
    <w:rsid w:val="00CC08CF"/>
    <w:rsid w:val="00CC1BFA"/>
    <w:rsid w:val="00CC4E6F"/>
    <w:rsid w:val="00CC54FE"/>
    <w:rsid w:val="00CC61BE"/>
    <w:rsid w:val="00CC6BA7"/>
    <w:rsid w:val="00CC6C91"/>
    <w:rsid w:val="00CC7C20"/>
    <w:rsid w:val="00CD19C8"/>
    <w:rsid w:val="00CD2B4E"/>
    <w:rsid w:val="00CD3480"/>
    <w:rsid w:val="00CD3728"/>
    <w:rsid w:val="00CD6280"/>
    <w:rsid w:val="00CD6D7E"/>
    <w:rsid w:val="00CD7CB9"/>
    <w:rsid w:val="00CD7E22"/>
    <w:rsid w:val="00CE218F"/>
    <w:rsid w:val="00CE48CD"/>
    <w:rsid w:val="00CE5312"/>
    <w:rsid w:val="00CE588D"/>
    <w:rsid w:val="00CE5C7E"/>
    <w:rsid w:val="00CE7321"/>
    <w:rsid w:val="00CF3010"/>
    <w:rsid w:val="00CF514A"/>
    <w:rsid w:val="00CF5793"/>
    <w:rsid w:val="00CF74B1"/>
    <w:rsid w:val="00D002A7"/>
    <w:rsid w:val="00D01B90"/>
    <w:rsid w:val="00D039B7"/>
    <w:rsid w:val="00D03F6B"/>
    <w:rsid w:val="00D053D7"/>
    <w:rsid w:val="00D05B40"/>
    <w:rsid w:val="00D067E8"/>
    <w:rsid w:val="00D11B11"/>
    <w:rsid w:val="00D12E2A"/>
    <w:rsid w:val="00D130E6"/>
    <w:rsid w:val="00D13C13"/>
    <w:rsid w:val="00D164E4"/>
    <w:rsid w:val="00D20C94"/>
    <w:rsid w:val="00D21E60"/>
    <w:rsid w:val="00D21EBE"/>
    <w:rsid w:val="00D22120"/>
    <w:rsid w:val="00D22B5E"/>
    <w:rsid w:val="00D22FF6"/>
    <w:rsid w:val="00D23347"/>
    <w:rsid w:val="00D23FD3"/>
    <w:rsid w:val="00D2478E"/>
    <w:rsid w:val="00D25DF5"/>
    <w:rsid w:val="00D26626"/>
    <w:rsid w:val="00D27118"/>
    <w:rsid w:val="00D2780C"/>
    <w:rsid w:val="00D3104C"/>
    <w:rsid w:val="00D34654"/>
    <w:rsid w:val="00D350EE"/>
    <w:rsid w:val="00D35182"/>
    <w:rsid w:val="00D3540B"/>
    <w:rsid w:val="00D35544"/>
    <w:rsid w:val="00D36665"/>
    <w:rsid w:val="00D4067C"/>
    <w:rsid w:val="00D4192B"/>
    <w:rsid w:val="00D42380"/>
    <w:rsid w:val="00D43A36"/>
    <w:rsid w:val="00D4426F"/>
    <w:rsid w:val="00D44356"/>
    <w:rsid w:val="00D45DC6"/>
    <w:rsid w:val="00D4662F"/>
    <w:rsid w:val="00D46716"/>
    <w:rsid w:val="00D46C9E"/>
    <w:rsid w:val="00D51A17"/>
    <w:rsid w:val="00D51E0F"/>
    <w:rsid w:val="00D54536"/>
    <w:rsid w:val="00D548B1"/>
    <w:rsid w:val="00D552BF"/>
    <w:rsid w:val="00D558E4"/>
    <w:rsid w:val="00D563A9"/>
    <w:rsid w:val="00D60EF3"/>
    <w:rsid w:val="00D62F4C"/>
    <w:rsid w:val="00D630E1"/>
    <w:rsid w:val="00D648C3"/>
    <w:rsid w:val="00D64F54"/>
    <w:rsid w:val="00D651D3"/>
    <w:rsid w:val="00D66018"/>
    <w:rsid w:val="00D675E9"/>
    <w:rsid w:val="00D71213"/>
    <w:rsid w:val="00D72494"/>
    <w:rsid w:val="00D72935"/>
    <w:rsid w:val="00D729CD"/>
    <w:rsid w:val="00D74413"/>
    <w:rsid w:val="00D7471F"/>
    <w:rsid w:val="00D74A61"/>
    <w:rsid w:val="00D74C4C"/>
    <w:rsid w:val="00D74CA0"/>
    <w:rsid w:val="00D76A9F"/>
    <w:rsid w:val="00D76D27"/>
    <w:rsid w:val="00D77B85"/>
    <w:rsid w:val="00D80EAA"/>
    <w:rsid w:val="00D822E3"/>
    <w:rsid w:val="00D824EE"/>
    <w:rsid w:val="00D8308B"/>
    <w:rsid w:val="00D84A38"/>
    <w:rsid w:val="00D861CB"/>
    <w:rsid w:val="00D86A73"/>
    <w:rsid w:val="00D870A8"/>
    <w:rsid w:val="00D8734B"/>
    <w:rsid w:val="00D87844"/>
    <w:rsid w:val="00D9018D"/>
    <w:rsid w:val="00D90C75"/>
    <w:rsid w:val="00D937CF"/>
    <w:rsid w:val="00D93A3B"/>
    <w:rsid w:val="00D95A5F"/>
    <w:rsid w:val="00D971D7"/>
    <w:rsid w:val="00D97E9C"/>
    <w:rsid w:val="00DA006F"/>
    <w:rsid w:val="00DA2D06"/>
    <w:rsid w:val="00DA36DA"/>
    <w:rsid w:val="00DA3B04"/>
    <w:rsid w:val="00DA41D4"/>
    <w:rsid w:val="00DA4AA0"/>
    <w:rsid w:val="00DA502E"/>
    <w:rsid w:val="00DA560C"/>
    <w:rsid w:val="00DA5B03"/>
    <w:rsid w:val="00DA5DFA"/>
    <w:rsid w:val="00DA61A2"/>
    <w:rsid w:val="00DA65D2"/>
    <w:rsid w:val="00DA7856"/>
    <w:rsid w:val="00DB0C68"/>
    <w:rsid w:val="00DB193D"/>
    <w:rsid w:val="00DB355B"/>
    <w:rsid w:val="00DB408C"/>
    <w:rsid w:val="00DB71F8"/>
    <w:rsid w:val="00DC04DC"/>
    <w:rsid w:val="00DC19EB"/>
    <w:rsid w:val="00DC1B06"/>
    <w:rsid w:val="00DC1B53"/>
    <w:rsid w:val="00DC3811"/>
    <w:rsid w:val="00DC4FE5"/>
    <w:rsid w:val="00DC5074"/>
    <w:rsid w:val="00DC581C"/>
    <w:rsid w:val="00DC5D87"/>
    <w:rsid w:val="00DC5E2A"/>
    <w:rsid w:val="00DC755D"/>
    <w:rsid w:val="00DD0B8A"/>
    <w:rsid w:val="00DD0EB2"/>
    <w:rsid w:val="00DD1F3A"/>
    <w:rsid w:val="00DD27E2"/>
    <w:rsid w:val="00DD3E7E"/>
    <w:rsid w:val="00DD3FA7"/>
    <w:rsid w:val="00DD4217"/>
    <w:rsid w:val="00DD761A"/>
    <w:rsid w:val="00DD79F3"/>
    <w:rsid w:val="00DE18B3"/>
    <w:rsid w:val="00DE3D28"/>
    <w:rsid w:val="00DE43FF"/>
    <w:rsid w:val="00DE47DD"/>
    <w:rsid w:val="00DE63BD"/>
    <w:rsid w:val="00DE7024"/>
    <w:rsid w:val="00DF15C7"/>
    <w:rsid w:val="00DF161B"/>
    <w:rsid w:val="00DF1A39"/>
    <w:rsid w:val="00DF2AB5"/>
    <w:rsid w:val="00DF2F0F"/>
    <w:rsid w:val="00DF52E9"/>
    <w:rsid w:val="00DF691B"/>
    <w:rsid w:val="00E02BDE"/>
    <w:rsid w:val="00E0531D"/>
    <w:rsid w:val="00E07A39"/>
    <w:rsid w:val="00E07A9E"/>
    <w:rsid w:val="00E07BA7"/>
    <w:rsid w:val="00E1127C"/>
    <w:rsid w:val="00E118EA"/>
    <w:rsid w:val="00E11942"/>
    <w:rsid w:val="00E12828"/>
    <w:rsid w:val="00E14873"/>
    <w:rsid w:val="00E162E4"/>
    <w:rsid w:val="00E16343"/>
    <w:rsid w:val="00E16611"/>
    <w:rsid w:val="00E17ACD"/>
    <w:rsid w:val="00E20190"/>
    <w:rsid w:val="00E20205"/>
    <w:rsid w:val="00E207FB"/>
    <w:rsid w:val="00E213A5"/>
    <w:rsid w:val="00E2283E"/>
    <w:rsid w:val="00E22F05"/>
    <w:rsid w:val="00E23485"/>
    <w:rsid w:val="00E23B64"/>
    <w:rsid w:val="00E23E7E"/>
    <w:rsid w:val="00E241F9"/>
    <w:rsid w:val="00E25303"/>
    <w:rsid w:val="00E2576B"/>
    <w:rsid w:val="00E25BB8"/>
    <w:rsid w:val="00E30508"/>
    <w:rsid w:val="00E3092D"/>
    <w:rsid w:val="00E30E87"/>
    <w:rsid w:val="00E313C4"/>
    <w:rsid w:val="00E31A55"/>
    <w:rsid w:val="00E31BA2"/>
    <w:rsid w:val="00E3238D"/>
    <w:rsid w:val="00E32A5B"/>
    <w:rsid w:val="00E32C40"/>
    <w:rsid w:val="00E339EA"/>
    <w:rsid w:val="00E35D82"/>
    <w:rsid w:val="00E36107"/>
    <w:rsid w:val="00E40885"/>
    <w:rsid w:val="00E408A4"/>
    <w:rsid w:val="00E40FFB"/>
    <w:rsid w:val="00E41010"/>
    <w:rsid w:val="00E42359"/>
    <w:rsid w:val="00E44502"/>
    <w:rsid w:val="00E447C8"/>
    <w:rsid w:val="00E45519"/>
    <w:rsid w:val="00E45D3D"/>
    <w:rsid w:val="00E47F08"/>
    <w:rsid w:val="00E50E3E"/>
    <w:rsid w:val="00E5104D"/>
    <w:rsid w:val="00E52CAA"/>
    <w:rsid w:val="00E53231"/>
    <w:rsid w:val="00E53EE9"/>
    <w:rsid w:val="00E544EB"/>
    <w:rsid w:val="00E54ECF"/>
    <w:rsid w:val="00E62BBC"/>
    <w:rsid w:val="00E62FFD"/>
    <w:rsid w:val="00E64185"/>
    <w:rsid w:val="00E65DAD"/>
    <w:rsid w:val="00E665CB"/>
    <w:rsid w:val="00E67D9C"/>
    <w:rsid w:val="00E70038"/>
    <w:rsid w:val="00E725B3"/>
    <w:rsid w:val="00E72D61"/>
    <w:rsid w:val="00E72D96"/>
    <w:rsid w:val="00E742DB"/>
    <w:rsid w:val="00E75299"/>
    <w:rsid w:val="00E76AB2"/>
    <w:rsid w:val="00E76FDB"/>
    <w:rsid w:val="00E77051"/>
    <w:rsid w:val="00E77D0F"/>
    <w:rsid w:val="00E80960"/>
    <w:rsid w:val="00E81EA7"/>
    <w:rsid w:val="00E8245A"/>
    <w:rsid w:val="00E8301F"/>
    <w:rsid w:val="00E86256"/>
    <w:rsid w:val="00E91AD4"/>
    <w:rsid w:val="00E91EDE"/>
    <w:rsid w:val="00E93A32"/>
    <w:rsid w:val="00E9464A"/>
    <w:rsid w:val="00E954B3"/>
    <w:rsid w:val="00E96181"/>
    <w:rsid w:val="00E965B5"/>
    <w:rsid w:val="00EA05FC"/>
    <w:rsid w:val="00EA0B18"/>
    <w:rsid w:val="00EA0F89"/>
    <w:rsid w:val="00EA11BA"/>
    <w:rsid w:val="00EA2F70"/>
    <w:rsid w:val="00EA3165"/>
    <w:rsid w:val="00EA36AF"/>
    <w:rsid w:val="00EA3B38"/>
    <w:rsid w:val="00EA3FE1"/>
    <w:rsid w:val="00EA60A8"/>
    <w:rsid w:val="00EB084F"/>
    <w:rsid w:val="00EB08F2"/>
    <w:rsid w:val="00EB1A55"/>
    <w:rsid w:val="00EB2DE8"/>
    <w:rsid w:val="00EB34CC"/>
    <w:rsid w:val="00EB370D"/>
    <w:rsid w:val="00EB62CB"/>
    <w:rsid w:val="00EB6F77"/>
    <w:rsid w:val="00EB72C8"/>
    <w:rsid w:val="00EC037C"/>
    <w:rsid w:val="00EC44F1"/>
    <w:rsid w:val="00EC68DA"/>
    <w:rsid w:val="00EC6C40"/>
    <w:rsid w:val="00ED037D"/>
    <w:rsid w:val="00ED155F"/>
    <w:rsid w:val="00ED1D24"/>
    <w:rsid w:val="00ED2362"/>
    <w:rsid w:val="00ED4112"/>
    <w:rsid w:val="00ED5261"/>
    <w:rsid w:val="00ED59D1"/>
    <w:rsid w:val="00ED6B5D"/>
    <w:rsid w:val="00ED6B98"/>
    <w:rsid w:val="00ED6C6E"/>
    <w:rsid w:val="00ED7B5C"/>
    <w:rsid w:val="00EE19E9"/>
    <w:rsid w:val="00EE1FA1"/>
    <w:rsid w:val="00EE248F"/>
    <w:rsid w:val="00EE26CF"/>
    <w:rsid w:val="00EE3457"/>
    <w:rsid w:val="00EE3612"/>
    <w:rsid w:val="00EE540C"/>
    <w:rsid w:val="00EE77A1"/>
    <w:rsid w:val="00EF21E0"/>
    <w:rsid w:val="00EF2252"/>
    <w:rsid w:val="00EF27C4"/>
    <w:rsid w:val="00EF29A5"/>
    <w:rsid w:val="00EF4545"/>
    <w:rsid w:val="00EF5A06"/>
    <w:rsid w:val="00EF6A92"/>
    <w:rsid w:val="00EF74B1"/>
    <w:rsid w:val="00EF76F5"/>
    <w:rsid w:val="00F00083"/>
    <w:rsid w:val="00F0134C"/>
    <w:rsid w:val="00F017A8"/>
    <w:rsid w:val="00F04352"/>
    <w:rsid w:val="00F04E90"/>
    <w:rsid w:val="00F11654"/>
    <w:rsid w:val="00F134CC"/>
    <w:rsid w:val="00F1395B"/>
    <w:rsid w:val="00F13E0B"/>
    <w:rsid w:val="00F15425"/>
    <w:rsid w:val="00F15B40"/>
    <w:rsid w:val="00F1615A"/>
    <w:rsid w:val="00F162F9"/>
    <w:rsid w:val="00F1637A"/>
    <w:rsid w:val="00F16FE2"/>
    <w:rsid w:val="00F17832"/>
    <w:rsid w:val="00F20714"/>
    <w:rsid w:val="00F20807"/>
    <w:rsid w:val="00F21294"/>
    <w:rsid w:val="00F21DF4"/>
    <w:rsid w:val="00F22113"/>
    <w:rsid w:val="00F222CF"/>
    <w:rsid w:val="00F22751"/>
    <w:rsid w:val="00F24960"/>
    <w:rsid w:val="00F24AAB"/>
    <w:rsid w:val="00F24F6D"/>
    <w:rsid w:val="00F251D6"/>
    <w:rsid w:val="00F27037"/>
    <w:rsid w:val="00F32CEA"/>
    <w:rsid w:val="00F3317B"/>
    <w:rsid w:val="00F3416B"/>
    <w:rsid w:val="00F37949"/>
    <w:rsid w:val="00F40003"/>
    <w:rsid w:val="00F4039B"/>
    <w:rsid w:val="00F40A98"/>
    <w:rsid w:val="00F425E2"/>
    <w:rsid w:val="00F426EB"/>
    <w:rsid w:val="00F42D3F"/>
    <w:rsid w:val="00F42D5F"/>
    <w:rsid w:val="00F44A22"/>
    <w:rsid w:val="00F44CBF"/>
    <w:rsid w:val="00F451D7"/>
    <w:rsid w:val="00F46BF9"/>
    <w:rsid w:val="00F47864"/>
    <w:rsid w:val="00F47A87"/>
    <w:rsid w:val="00F507BC"/>
    <w:rsid w:val="00F51525"/>
    <w:rsid w:val="00F53075"/>
    <w:rsid w:val="00F542EF"/>
    <w:rsid w:val="00F5472E"/>
    <w:rsid w:val="00F557FC"/>
    <w:rsid w:val="00F558EC"/>
    <w:rsid w:val="00F55D4A"/>
    <w:rsid w:val="00F566AD"/>
    <w:rsid w:val="00F57C2B"/>
    <w:rsid w:val="00F57DEE"/>
    <w:rsid w:val="00F62555"/>
    <w:rsid w:val="00F64207"/>
    <w:rsid w:val="00F64BDD"/>
    <w:rsid w:val="00F67320"/>
    <w:rsid w:val="00F70D66"/>
    <w:rsid w:val="00F70F4F"/>
    <w:rsid w:val="00F71456"/>
    <w:rsid w:val="00F717CC"/>
    <w:rsid w:val="00F717EF"/>
    <w:rsid w:val="00F76DB5"/>
    <w:rsid w:val="00F771FF"/>
    <w:rsid w:val="00F811E9"/>
    <w:rsid w:val="00F82B9A"/>
    <w:rsid w:val="00F82FD7"/>
    <w:rsid w:val="00F84AD5"/>
    <w:rsid w:val="00F84F37"/>
    <w:rsid w:val="00F85725"/>
    <w:rsid w:val="00F85900"/>
    <w:rsid w:val="00F85EAB"/>
    <w:rsid w:val="00F86798"/>
    <w:rsid w:val="00F87E56"/>
    <w:rsid w:val="00F87E97"/>
    <w:rsid w:val="00F9135F"/>
    <w:rsid w:val="00F918B1"/>
    <w:rsid w:val="00F92385"/>
    <w:rsid w:val="00F939E9"/>
    <w:rsid w:val="00F948B3"/>
    <w:rsid w:val="00F97AFC"/>
    <w:rsid w:val="00F97E7C"/>
    <w:rsid w:val="00FA0B4B"/>
    <w:rsid w:val="00FA0D78"/>
    <w:rsid w:val="00FA3DD4"/>
    <w:rsid w:val="00FA4D56"/>
    <w:rsid w:val="00FA4DA6"/>
    <w:rsid w:val="00FA4E95"/>
    <w:rsid w:val="00FA5211"/>
    <w:rsid w:val="00FB02E9"/>
    <w:rsid w:val="00FB1124"/>
    <w:rsid w:val="00FB1382"/>
    <w:rsid w:val="00FB1B80"/>
    <w:rsid w:val="00FB2A21"/>
    <w:rsid w:val="00FB36C6"/>
    <w:rsid w:val="00FB3DD8"/>
    <w:rsid w:val="00FB4FCA"/>
    <w:rsid w:val="00FB52F8"/>
    <w:rsid w:val="00FB6DFA"/>
    <w:rsid w:val="00FB7595"/>
    <w:rsid w:val="00FB7E43"/>
    <w:rsid w:val="00FC13E0"/>
    <w:rsid w:val="00FC200C"/>
    <w:rsid w:val="00FC2CCC"/>
    <w:rsid w:val="00FC3529"/>
    <w:rsid w:val="00FC407A"/>
    <w:rsid w:val="00FC4ECA"/>
    <w:rsid w:val="00FC5DA1"/>
    <w:rsid w:val="00FD04C6"/>
    <w:rsid w:val="00FD0C9B"/>
    <w:rsid w:val="00FD302E"/>
    <w:rsid w:val="00FD4E07"/>
    <w:rsid w:val="00FD50F7"/>
    <w:rsid w:val="00FD5B11"/>
    <w:rsid w:val="00FD7463"/>
    <w:rsid w:val="00FE0CBE"/>
    <w:rsid w:val="00FE0DB5"/>
    <w:rsid w:val="00FE1DA8"/>
    <w:rsid w:val="00FE2092"/>
    <w:rsid w:val="00FE2579"/>
    <w:rsid w:val="00FE323F"/>
    <w:rsid w:val="00FE40F2"/>
    <w:rsid w:val="00FE43F9"/>
    <w:rsid w:val="00FE5FA1"/>
    <w:rsid w:val="00FE66D6"/>
    <w:rsid w:val="00FE75C1"/>
    <w:rsid w:val="00FF07CB"/>
    <w:rsid w:val="00FF17C7"/>
    <w:rsid w:val="00FF2BAF"/>
    <w:rsid w:val="00FF2F77"/>
    <w:rsid w:val="00FF4660"/>
    <w:rsid w:val="00FF481B"/>
    <w:rsid w:val="00FF4CFF"/>
    <w:rsid w:val="00FF56D7"/>
    <w:rsid w:val="00FF6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35D689E7"/>
  <w15:chartTrackingRefBased/>
  <w15:docId w15:val="{63F1F151-4632-41CD-9BD1-080746AA9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736DA"/>
    <w:pPr>
      <w:spacing w:after="200" w:line="276" w:lineRule="auto"/>
      <w:jc w:val="center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C736DA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C736DA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C736DA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Pta">
    <w:name w:val="footer"/>
    <w:basedOn w:val="Normlny"/>
    <w:link w:val="Pt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Textbubliny">
    <w:name w:val="Balloon Text"/>
    <w:basedOn w:val="Normlny"/>
    <w:link w:val="TextbublinyChar"/>
    <w:semiHidden/>
    <w:unhideWhenUsed/>
    <w:rsid w:val="00C736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C736DA"/>
    <w:rPr>
      <w:rFonts w:ascii="Tahoma" w:eastAsia="Calibri" w:hAnsi="Tahoma" w:cs="Tahoma"/>
      <w:sz w:val="16"/>
      <w:szCs w:val="16"/>
      <w:lang w:val="sk-SK" w:eastAsia="en-US" w:bidi="ar-SA"/>
    </w:rPr>
  </w:style>
  <w:style w:type="character" w:customStyle="1" w:styleId="Nadpis6Char">
    <w:name w:val="Nadpis 6 Char"/>
    <w:link w:val="Nadpis6"/>
    <w:rsid w:val="00C736DA"/>
    <w:rPr>
      <w:b/>
      <w:caps/>
      <w:sz w:val="32"/>
      <w:lang w:val="sk-SK" w:eastAsia="en-US" w:bidi="ar-SA"/>
    </w:rPr>
  </w:style>
  <w:style w:type="paragraph" w:styleId="Zkladntext">
    <w:name w:val="Body Text"/>
    <w:basedOn w:val="Normlny"/>
    <w:link w:val="ZkladntextChar"/>
    <w:rsid w:val="00C736DA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C736DA"/>
    <w:rPr>
      <w:sz w:val="18"/>
      <w:lang w:val="sk-SK" w:eastAsia="en-US" w:bidi="ar-SA"/>
    </w:rPr>
  </w:style>
  <w:style w:type="paragraph" w:customStyle="1" w:styleId="Uvod">
    <w:name w:val="Uvod"/>
    <w:basedOn w:val="Normlny"/>
    <w:rsid w:val="00C736DA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ListParagraph1">
    <w:name w:val="List Paragraph1"/>
    <w:basedOn w:val="Normlny"/>
    <w:qFormat/>
    <w:rsid w:val="00C736DA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rsid w:val="00C736D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semiHidden/>
    <w:rsid w:val="00C736D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paragraph" w:customStyle="1" w:styleId="Pismenka">
    <w:name w:val="Pismenka"/>
    <w:basedOn w:val="Zkladntext"/>
    <w:rsid w:val="00C736DA"/>
    <w:pPr>
      <w:ind w:left="0"/>
    </w:pPr>
    <w:rPr>
      <w:b/>
    </w:rPr>
  </w:style>
  <w:style w:type="paragraph" w:customStyle="1" w:styleId="Tabulka">
    <w:name w:val="Tabulka"/>
    <w:basedOn w:val="Normlny"/>
    <w:rsid w:val="00C736DA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odstavecChar">
    <w:name w:val="odstavec Char"/>
    <w:link w:val="odstavec"/>
    <w:locked/>
    <w:rsid w:val="0070278A"/>
    <w:rPr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70278A"/>
    <w:pPr>
      <w:spacing w:after="0" w:line="240" w:lineRule="auto"/>
      <w:ind w:left="426" w:right="-79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Normln">
    <w:name w:val="Normální"/>
    <w:basedOn w:val="Normlny"/>
    <w:next w:val="Normlny"/>
    <w:rsid w:val="0070278A"/>
    <w:pPr>
      <w:autoSpaceDE w:val="0"/>
      <w:autoSpaceDN w:val="0"/>
      <w:adjustRightInd w:val="0"/>
      <w:spacing w:after="0" w:line="240" w:lineRule="auto"/>
      <w:jc w:val="left"/>
    </w:pPr>
    <w:rPr>
      <w:rFonts w:ascii="Courier New" w:eastAsia="Times New Roman" w:hAnsi="Courier New"/>
      <w:sz w:val="24"/>
      <w:szCs w:val="24"/>
      <w:lang w:eastAsia="sk-SK"/>
    </w:rPr>
  </w:style>
  <w:style w:type="character" w:customStyle="1" w:styleId="ZkladntextChar1">
    <w:name w:val="Základný text Char1"/>
    <w:locked/>
    <w:rsid w:val="000464A9"/>
    <w:rPr>
      <w:sz w:val="18"/>
      <w:lang w:eastAsia="en-US"/>
    </w:rPr>
  </w:style>
  <w:style w:type="table" w:styleId="Mriekatabuky">
    <w:name w:val="Table Grid"/>
    <w:basedOn w:val="Normlnatabuka"/>
    <w:rsid w:val="008401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438D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57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1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3C8C01-979E-4E34-B672-4255C9817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1114</Words>
  <Characters>6935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Palma Tumys</Company>
  <LinksUpToDate>false</LinksUpToDate>
  <CharactersWithSpaces>8033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fiamova</dc:creator>
  <cp:keywords/>
  <cp:lastModifiedBy>Trnavská Soňa</cp:lastModifiedBy>
  <cp:revision>3</cp:revision>
  <cp:lastPrinted>2017-03-27T09:43:00Z</cp:lastPrinted>
  <dcterms:created xsi:type="dcterms:W3CDTF">2023-06-29T10:38:00Z</dcterms:created>
  <dcterms:modified xsi:type="dcterms:W3CDTF">2023-06-29T11:19:00Z</dcterms:modified>
</cp:coreProperties>
</file>