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9F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009F47" w14:textId="5FD7AE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07875">
        <w:rPr>
          <w:rFonts w:ascii="Arial Narrow" w:hAnsi="Arial Narrow"/>
          <w:b/>
        </w:rPr>
        <w:t>2022</w:t>
      </w:r>
    </w:p>
    <w:p w14:paraId="00009F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09F4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009F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09F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009F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009F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009F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009F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0009F52" w14:textId="77777777" w:rsidTr="002D7E6D">
        <w:tc>
          <w:tcPr>
            <w:tcW w:w="3085" w:type="dxa"/>
          </w:tcPr>
          <w:p w14:paraId="00009F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0009F51" w14:textId="12DAA667" w:rsidR="002D7E6D" w:rsidRPr="00A55E63" w:rsidRDefault="00C343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3433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Work in Balance s. r. o.</w:t>
            </w:r>
          </w:p>
        </w:tc>
      </w:tr>
      <w:tr w:rsidR="00A55E63" w:rsidRPr="00A55E63" w14:paraId="00009F55" w14:textId="77777777" w:rsidTr="002D7E6D">
        <w:tc>
          <w:tcPr>
            <w:tcW w:w="3085" w:type="dxa"/>
          </w:tcPr>
          <w:p w14:paraId="00009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0009F54" w14:textId="32402141" w:rsidR="002D7E6D" w:rsidRPr="00A55E63" w:rsidRDefault="001632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47878851</w:t>
            </w:r>
          </w:p>
        </w:tc>
      </w:tr>
      <w:tr w:rsidR="00A55E63" w:rsidRPr="00A55E63" w14:paraId="00009F58" w14:textId="77777777" w:rsidTr="002D7E6D">
        <w:tc>
          <w:tcPr>
            <w:tcW w:w="3085" w:type="dxa"/>
          </w:tcPr>
          <w:p w14:paraId="00009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0009F57" w14:textId="333E953B" w:rsidR="002D7E6D" w:rsidRPr="00A55E63" w:rsidRDefault="0016321C" w:rsidP="00C93B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Košická 49</w:t>
            </w:r>
            <w:r w:rsidR="00051658">
              <w:rPr>
                <w:rFonts w:ascii="Arial" w:hAnsi="Arial" w:cs="Arial"/>
              </w:rPr>
              <w:t xml:space="preserve">, </w:t>
            </w:r>
            <w:r w:rsidR="00051658" w:rsidRPr="00051658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21</w:t>
            </w:r>
            <w:r w:rsidR="00051658" w:rsidRPr="000516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8</w:t>
            </w:r>
            <w:r w:rsidR="00051658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00009F59" w14:textId="597AD020" w:rsidR="002D7E6D" w:rsidRPr="00A55E63" w:rsidRDefault="007F1A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ďalej „Spoločnosť</w:t>
      </w:r>
      <w:r w:rsidR="00843107">
        <w:rPr>
          <w:rFonts w:ascii="Arial" w:hAnsi="Arial" w:cs="Arial"/>
        </w:rPr>
        <w:t>“</w:t>
      </w:r>
    </w:p>
    <w:p w14:paraId="00009F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009F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009F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09F5D" w14:textId="77777777" w:rsidR="00AD6C8A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14:paraId="00009F5E" w14:textId="77777777" w:rsidR="00051658" w:rsidRPr="00A55E63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09F5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009F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0009F65" w14:textId="77777777" w:rsidTr="002D7E6D">
        <w:tc>
          <w:tcPr>
            <w:tcW w:w="4219" w:type="dxa"/>
          </w:tcPr>
          <w:p w14:paraId="00009F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009F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009F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0009F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009F69" w14:textId="77777777" w:rsidTr="002D7E6D">
        <w:tc>
          <w:tcPr>
            <w:tcW w:w="4219" w:type="dxa"/>
          </w:tcPr>
          <w:p w14:paraId="00009F6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009F67" w14:textId="159B0ED3" w:rsidR="002D7E6D" w:rsidRPr="00A55E63" w:rsidRDefault="00B14E2B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0009F68" w14:textId="6777F308" w:rsidR="002D7E6D" w:rsidRPr="00A55E63" w:rsidRDefault="00F80232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0009F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009F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009F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09F6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009F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009F6F" w14:textId="494D6AC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7F1A89">
        <w:rPr>
          <w:rFonts w:ascii="Arial" w:hAnsi="Arial" w:cs="Arial"/>
          <w:spacing w:val="-4"/>
          <w:sz w:val="22"/>
          <w:szCs w:val="22"/>
        </w:rPr>
        <w:t>Účtovná závierka S</w:t>
      </w:r>
      <w:r w:rsidR="002D3FEC">
        <w:rPr>
          <w:rFonts w:ascii="Arial" w:hAnsi="Arial" w:cs="Arial"/>
          <w:spacing w:val="-4"/>
          <w:sz w:val="22"/>
          <w:szCs w:val="22"/>
        </w:rPr>
        <w:t xml:space="preserve">poločnosti za obdobie od </w:t>
      </w:r>
      <w:r w:rsidR="0078319A">
        <w:rPr>
          <w:rFonts w:ascii="Arial" w:hAnsi="Arial" w:cs="Arial"/>
          <w:spacing w:val="-4"/>
          <w:sz w:val="22"/>
          <w:szCs w:val="22"/>
        </w:rPr>
        <w:t>01</w:t>
      </w:r>
      <w:r w:rsidR="002D3FEC">
        <w:rPr>
          <w:rFonts w:ascii="Arial" w:hAnsi="Arial" w:cs="Arial"/>
          <w:spacing w:val="-4"/>
          <w:sz w:val="22"/>
          <w:szCs w:val="22"/>
        </w:rPr>
        <w:t>.</w:t>
      </w:r>
      <w:r w:rsidR="0078319A">
        <w:rPr>
          <w:rFonts w:ascii="Arial" w:hAnsi="Arial" w:cs="Arial"/>
          <w:spacing w:val="-4"/>
          <w:sz w:val="22"/>
          <w:szCs w:val="22"/>
        </w:rPr>
        <w:t>0</w:t>
      </w:r>
      <w:r w:rsidR="003828B9">
        <w:rPr>
          <w:rFonts w:ascii="Arial" w:hAnsi="Arial" w:cs="Arial"/>
          <w:spacing w:val="-4"/>
          <w:sz w:val="22"/>
          <w:szCs w:val="22"/>
        </w:rPr>
        <w:t>1</w:t>
      </w:r>
      <w:r w:rsidR="002D3FEC">
        <w:rPr>
          <w:rFonts w:ascii="Arial" w:hAnsi="Arial" w:cs="Arial"/>
          <w:spacing w:val="-4"/>
          <w:sz w:val="22"/>
          <w:szCs w:val="22"/>
        </w:rPr>
        <w:t>.</w:t>
      </w:r>
      <w:r w:rsidR="00B07875">
        <w:rPr>
          <w:rFonts w:ascii="Arial" w:hAnsi="Arial" w:cs="Arial"/>
          <w:spacing w:val="-4"/>
          <w:sz w:val="22"/>
          <w:szCs w:val="22"/>
        </w:rPr>
        <w:t>2022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do 31.12.20</w:t>
      </w:r>
      <w:r w:rsidR="00AE661A">
        <w:rPr>
          <w:rFonts w:ascii="Arial" w:hAnsi="Arial" w:cs="Arial"/>
          <w:spacing w:val="-4"/>
          <w:sz w:val="22"/>
          <w:szCs w:val="22"/>
        </w:rPr>
        <w:t>2</w:t>
      </w:r>
      <w:r w:rsidR="00F80232">
        <w:rPr>
          <w:rFonts w:ascii="Arial" w:hAnsi="Arial" w:cs="Arial"/>
          <w:spacing w:val="-4"/>
          <w:sz w:val="22"/>
          <w:szCs w:val="22"/>
        </w:rPr>
        <w:t>2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bola zostavená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7F1A89">
        <w:rPr>
          <w:rFonts w:ascii="Arial" w:hAnsi="Arial" w:cs="Arial"/>
          <w:spacing w:val="4"/>
          <w:sz w:val="22"/>
          <w:szCs w:val="22"/>
        </w:rPr>
        <w:t xml:space="preserve">za predpokladu </w:t>
      </w:r>
      <w:r w:rsidR="007F1A89" w:rsidRPr="007F1A89">
        <w:rPr>
          <w:rFonts w:ascii="Arial" w:hAnsi="Arial" w:cs="Arial"/>
          <w:spacing w:val="-4"/>
          <w:sz w:val="22"/>
          <w:szCs w:val="22"/>
        </w:rPr>
        <w:t xml:space="preserve">je nepretržitého trvania činnosti </w:t>
      </w:r>
      <w:r w:rsidR="00CD0BEE">
        <w:rPr>
          <w:rFonts w:ascii="Arial" w:hAnsi="Arial" w:cs="Arial"/>
          <w:spacing w:val="-4"/>
          <w:sz w:val="22"/>
          <w:szCs w:val="22"/>
        </w:rPr>
        <w:t>S</w:t>
      </w:r>
      <w:r w:rsidR="007F1A89" w:rsidRPr="007F1A89">
        <w:rPr>
          <w:rFonts w:ascii="Arial" w:hAnsi="Arial" w:cs="Arial"/>
          <w:spacing w:val="-4"/>
          <w:sz w:val="22"/>
          <w:szCs w:val="22"/>
        </w:rPr>
        <w:t>poločnosti a v súlade s účtovnými predpismi platnými v Slovenskej</w:t>
      </w:r>
      <w:r w:rsidR="007F1A89" w:rsidRPr="00110F8B">
        <w:rPr>
          <w:b/>
        </w:rPr>
        <w:t xml:space="preserve"> </w:t>
      </w:r>
      <w:r w:rsidR="007F1A89" w:rsidRPr="007F1A89">
        <w:rPr>
          <w:rFonts w:ascii="Arial" w:hAnsi="Arial" w:cs="Arial"/>
          <w:spacing w:val="-4"/>
          <w:sz w:val="22"/>
          <w:szCs w:val="22"/>
        </w:rPr>
        <w:t>republike</w:t>
      </w:r>
      <w:r w:rsidR="007F1A89">
        <w:rPr>
          <w:rFonts w:ascii="Arial" w:hAnsi="Arial" w:cs="Arial"/>
          <w:spacing w:val="-4"/>
          <w:sz w:val="22"/>
          <w:szCs w:val="22"/>
        </w:rPr>
        <w:t>.</w:t>
      </w:r>
    </w:p>
    <w:p w14:paraId="00009F70" w14:textId="77777777" w:rsidR="007F1A89" w:rsidRP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009F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09F7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009F75" w14:textId="77777777" w:rsidTr="002D7E6D">
        <w:tc>
          <w:tcPr>
            <w:tcW w:w="4843" w:type="dxa"/>
          </w:tcPr>
          <w:p w14:paraId="00009F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009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009F78" w14:textId="77777777" w:rsidTr="002D7E6D">
        <w:tc>
          <w:tcPr>
            <w:tcW w:w="4843" w:type="dxa"/>
          </w:tcPr>
          <w:p w14:paraId="00009F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9F7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7B" w14:textId="77777777" w:rsidTr="002D7E6D">
        <w:tc>
          <w:tcPr>
            <w:tcW w:w="4843" w:type="dxa"/>
          </w:tcPr>
          <w:p w14:paraId="00009F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9F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7E" w14:textId="77777777" w:rsidTr="002D7E6D">
        <w:tc>
          <w:tcPr>
            <w:tcW w:w="4843" w:type="dxa"/>
          </w:tcPr>
          <w:p w14:paraId="00009F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9F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81" w14:textId="77777777" w:rsidTr="002D7E6D">
        <w:tc>
          <w:tcPr>
            <w:tcW w:w="4843" w:type="dxa"/>
          </w:tcPr>
          <w:p w14:paraId="00009F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009F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84" w14:textId="77777777" w:rsidTr="002D7E6D">
        <w:tc>
          <w:tcPr>
            <w:tcW w:w="4843" w:type="dxa"/>
          </w:tcPr>
          <w:p w14:paraId="00009F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009F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0009F87" w14:textId="77777777" w:rsidTr="002D7E6D">
        <w:tc>
          <w:tcPr>
            <w:tcW w:w="4843" w:type="dxa"/>
          </w:tcPr>
          <w:p w14:paraId="00009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009F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009F8A" w14:textId="77777777" w:rsidTr="002D7E6D">
        <w:tc>
          <w:tcPr>
            <w:tcW w:w="4843" w:type="dxa"/>
          </w:tcPr>
          <w:p w14:paraId="00009F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009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8D" w14:textId="77777777" w:rsidTr="002D7E6D">
        <w:tc>
          <w:tcPr>
            <w:tcW w:w="4843" w:type="dxa"/>
          </w:tcPr>
          <w:p w14:paraId="00009F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9F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09F90" w14:textId="77777777" w:rsidTr="002D7E6D">
        <w:tc>
          <w:tcPr>
            <w:tcW w:w="4843" w:type="dxa"/>
          </w:tcPr>
          <w:p w14:paraId="00009F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0009F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009F93" w14:textId="77777777" w:rsidTr="002D7E6D">
        <w:tc>
          <w:tcPr>
            <w:tcW w:w="4843" w:type="dxa"/>
          </w:tcPr>
          <w:p w14:paraId="00009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009F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009F96" w14:textId="77777777" w:rsidTr="002D7E6D">
        <w:tc>
          <w:tcPr>
            <w:tcW w:w="4843" w:type="dxa"/>
          </w:tcPr>
          <w:p w14:paraId="00009F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0009F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009F99" w14:textId="77777777" w:rsidTr="002D7E6D">
        <w:tc>
          <w:tcPr>
            <w:tcW w:w="4843" w:type="dxa"/>
          </w:tcPr>
          <w:p w14:paraId="00009F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009F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009F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09F9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09F9C" w14:textId="77777777" w:rsid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09F9D" w14:textId="77777777" w:rsidR="00EE63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E632C">
        <w:rPr>
          <w:rFonts w:ascii="Arial" w:hAnsi="Arial" w:cs="Arial"/>
          <w:sz w:val="22"/>
          <w:szCs w:val="22"/>
        </w:rPr>
        <w:t>tku:</w:t>
      </w:r>
    </w:p>
    <w:p w14:paraId="00009F9E" w14:textId="77777777" w:rsidR="00EE632C" w:rsidRPr="00EE632C" w:rsidRDefault="00EE632C" w:rsidP="00EE632C">
      <w:pPr>
        <w:jc w:val="both"/>
        <w:rPr>
          <w:rFonts w:ascii="Arial" w:eastAsia="Times New Roman" w:hAnsi="Arial" w:cs="Arial"/>
        </w:rPr>
      </w:pPr>
      <w:r w:rsidRPr="00EE632C">
        <w:rPr>
          <w:rFonts w:ascii="Arial" w:eastAsia="Times New Roman" w:hAnsi="Arial" w:cs="Arial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00009F9F" w14:textId="77777777" w:rsidR="00EE632C" w:rsidRPr="00EE632C" w:rsidRDefault="00EE632C" w:rsidP="00EE632C">
      <w:pPr>
        <w:jc w:val="both"/>
        <w:rPr>
          <w:rFonts w:ascii="Arial" w:eastAsia="Times New Roman" w:hAnsi="Arial" w:cs="Arial"/>
        </w:rPr>
      </w:pPr>
    </w:p>
    <w:p w14:paraId="00009FA0" w14:textId="77777777" w:rsidR="00EE632C" w:rsidRPr="00EE632C" w:rsidRDefault="00EE632C" w:rsidP="00EE63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E632C">
        <w:rPr>
          <w:rFonts w:ascii="Arial" w:hAnsi="Arial" w:cs="Arial"/>
          <w:sz w:val="22"/>
          <w:szCs w:val="22"/>
        </w:rPr>
        <w:t xml:space="preserve">Spoločnosť odpisuje </w:t>
      </w:r>
      <w:r w:rsidRPr="007F1A89">
        <w:rPr>
          <w:rFonts w:ascii="Arial" w:hAnsi="Arial" w:cs="Arial"/>
          <w:sz w:val="22"/>
          <w:szCs w:val="22"/>
          <w:u w:val="single"/>
        </w:rPr>
        <w:t>dlhodobý nehmotný majetok</w:t>
      </w:r>
      <w:r w:rsidRPr="00EE632C">
        <w:rPr>
          <w:rFonts w:ascii="Arial" w:hAnsi="Arial" w:cs="Arial"/>
          <w:sz w:val="22"/>
          <w:szCs w:val="22"/>
        </w:rPr>
        <w:t xml:space="preserve"> metódou rovnomerného odpisovania na základe odpisových sadzieb odvodených od predpokladanej doby používania zodpovedajúcej spotrebe budúcich ekonomických úžitkov z</w:t>
      </w:r>
      <w:r w:rsidR="007F1A89">
        <w:rPr>
          <w:rFonts w:ascii="Arial" w:hAnsi="Arial" w:cs="Arial"/>
          <w:sz w:val="22"/>
          <w:szCs w:val="22"/>
        </w:rPr>
        <w:t> </w:t>
      </w:r>
      <w:r w:rsidRPr="00EE632C">
        <w:rPr>
          <w:rFonts w:ascii="Arial" w:hAnsi="Arial" w:cs="Arial"/>
          <w:sz w:val="22"/>
          <w:szCs w:val="22"/>
        </w:rPr>
        <w:t>majetku</w:t>
      </w:r>
      <w:r w:rsidR="007F1A89">
        <w:rPr>
          <w:rFonts w:ascii="Arial" w:hAnsi="Arial" w:cs="Arial"/>
          <w:sz w:val="22"/>
          <w:szCs w:val="22"/>
        </w:rPr>
        <w:t>. Spoločnosť nevlastní žiaden odpisovaný nehmotný majetok.</w:t>
      </w:r>
    </w:p>
    <w:p w14:paraId="00009FA1" w14:textId="77777777" w:rsidR="00EE632C" w:rsidRPr="00EE632C" w:rsidRDefault="00EE632C" w:rsidP="00EE63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09FA2" w14:textId="77777777" w:rsidR="00630052" w:rsidRDefault="00630052" w:rsidP="00630052">
      <w:pPr>
        <w:rPr>
          <w:rFonts w:ascii="Arial" w:eastAsia="Times New Roman" w:hAnsi="Arial" w:cs="Arial"/>
        </w:rPr>
      </w:pPr>
      <w:r w:rsidRPr="007F1A89">
        <w:rPr>
          <w:rFonts w:ascii="Arial" w:eastAsia="Times New Roman" w:hAnsi="Arial" w:cs="Arial"/>
          <w:u w:val="single"/>
        </w:rPr>
        <w:t>Dlhodobý hmotný majetok</w:t>
      </w:r>
      <w:r w:rsidRPr="00630052">
        <w:rPr>
          <w:rFonts w:ascii="Arial" w:eastAsia="Times New Roman" w:hAnsi="Arial" w:cs="Arial"/>
        </w:rPr>
        <w:t xml:space="preserve"> spoločnosť odpisuje metódou rovnomerného odpisovania po dobu stanovenej </w:t>
      </w:r>
      <w:r>
        <w:rPr>
          <w:rFonts w:ascii="Arial" w:eastAsia="Times New Roman" w:hAnsi="Arial" w:cs="Arial"/>
        </w:rPr>
        <w:t>životnosti odpisovaného majetku nasledovne:</w:t>
      </w:r>
    </w:p>
    <w:p w14:paraId="00009FA3" w14:textId="77777777" w:rsidR="00630052" w:rsidRDefault="00630052" w:rsidP="00630052">
      <w:pPr>
        <w:rPr>
          <w:rFonts w:ascii="Arial" w:eastAsia="Times New Roman" w:hAnsi="Arial" w:cs="Arial"/>
        </w:rPr>
      </w:pPr>
    </w:p>
    <w:tbl>
      <w:tblPr>
        <w:tblW w:w="80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500"/>
        <w:gridCol w:w="1600"/>
      </w:tblGrid>
      <w:tr w:rsidR="00630052" w:rsidRPr="00630052" w14:paraId="00009FA8" w14:textId="77777777" w:rsidTr="00630052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09FA4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Dlhodobý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hmotný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majetok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: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09FA5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09FA6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09FA7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630052" w:rsidRPr="00630052" w14:paraId="00009FAD" w14:textId="77777777" w:rsidTr="00630052">
        <w:trPr>
          <w:trHeight w:val="51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009FA9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Druh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dlhodobého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nehmotného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majetku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009FAA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Predpokladaná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doba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používania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v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rokoch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009FAB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Metóda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odpisovania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009FAC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Ročná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odpisová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sadzba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v %</w:t>
            </w:r>
          </w:p>
        </w:tc>
      </w:tr>
      <w:tr w:rsidR="00630052" w:rsidRPr="00630052" w14:paraId="00009FB2" w14:textId="77777777" w:rsidTr="00630052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AE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Stavby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AF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5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0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1" w14:textId="77777777" w:rsidR="00630052" w:rsidRPr="00630052" w:rsidRDefault="00630052" w:rsidP="00630052">
            <w:pPr>
              <w:widowControl/>
              <w:ind w:firstLineChars="100" w:firstLine="220"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20</w:t>
            </w:r>
          </w:p>
        </w:tc>
      </w:tr>
      <w:tr w:rsidR="00630052" w:rsidRPr="00630052" w14:paraId="00009FB7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3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Stroje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,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prístroje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 a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zariadenia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4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5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6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25</w:t>
            </w:r>
          </w:p>
        </w:tc>
      </w:tr>
      <w:tr w:rsidR="00630052" w:rsidRPr="00630052" w14:paraId="00009FBC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8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Dopravné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prostriedky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9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A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B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25</w:t>
            </w:r>
          </w:p>
        </w:tc>
      </w:tr>
      <w:tr w:rsidR="00630052" w:rsidRPr="00630052" w14:paraId="00009FC1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D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Inventár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E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6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BF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9FC0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13,33</w:t>
            </w:r>
          </w:p>
        </w:tc>
      </w:tr>
    </w:tbl>
    <w:p w14:paraId="00009FC2" w14:textId="77777777" w:rsidR="00630052" w:rsidRDefault="00630052" w:rsidP="00630052">
      <w:pPr>
        <w:rPr>
          <w:sz w:val="18"/>
          <w:szCs w:val="18"/>
        </w:rPr>
      </w:pPr>
    </w:p>
    <w:p w14:paraId="00009FC3" w14:textId="77777777" w:rsidR="00EE632C" w:rsidRDefault="00EE632C" w:rsidP="00EE63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1"/>
          <w:sz w:val="22"/>
          <w:szCs w:val="22"/>
        </w:rPr>
      </w:pPr>
    </w:p>
    <w:p w14:paraId="00009F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630052" w:rsidRPr="00630052">
        <w:rPr>
          <w:rFonts w:ascii="Arial" w:hAnsi="Arial" w:cs="Arial"/>
          <w:sz w:val="22"/>
          <w:szCs w:val="22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</w:t>
      </w:r>
    </w:p>
    <w:p w14:paraId="00009FC5" w14:textId="77777777" w:rsidR="00630052" w:rsidRDefault="006300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09FC6" w14:textId="77777777" w:rsidR="00630052" w:rsidRPr="00630052" w:rsidRDefault="00630052" w:rsidP="006300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>:</w:t>
      </w:r>
    </w:p>
    <w:p w14:paraId="00009FC7" w14:textId="41E3B281" w:rsidR="00630052" w:rsidRPr="00630052" w:rsidRDefault="00630052" w:rsidP="007F1A89">
      <w:pPr>
        <w:jc w:val="both"/>
        <w:rPr>
          <w:rFonts w:ascii="Arial" w:hAnsi="Arial" w:cs="Arial"/>
        </w:rPr>
      </w:pPr>
      <w:r w:rsidRPr="00630052">
        <w:rPr>
          <w:rFonts w:ascii="Arial" w:hAnsi="Arial" w:cs="Arial"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B07875">
        <w:rPr>
          <w:rFonts w:ascii="Arial" w:hAnsi="Arial" w:cs="Arial"/>
        </w:rPr>
        <w:t>2022</w:t>
      </w:r>
      <w:r w:rsidRPr="00630052">
        <w:rPr>
          <w:rFonts w:ascii="Arial" w:hAnsi="Arial" w:cs="Arial"/>
        </w:rPr>
        <w:t xml:space="preserve">, resp. by významnejším spôsobom ovplyvnili činnosť spoločnosti v nasledujúcich účtovných obdobiach. </w:t>
      </w:r>
    </w:p>
    <w:p w14:paraId="00009FC8" w14:textId="77777777" w:rsidR="00F404E8" w:rsidRPr="00A55E63" w:rsidRDefault="00F404E8" w:rsidP="007F1A89">
      <w:pPr>
        <w:spacing w:before="1" w:line="280" w:lineRule="exact"/>
        <w:jc w:val="both"/>
        <w:rPr>
          <w:rFonts w:ascii="Arial" w:hAnsi="Arial" w:cs="Arial"/>
        </w:rPr>
      </w:pPr>
    </w:p>
    <w:p w14:paraId="00009F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0009FC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0009FC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009FCC" w14:textId="77777777" w:rsidR="00373635" w:rsidRDefault="00373635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01FA4">
        <w:rPr>
          <w:rFonts w:ascii="Arial" w:hAnsi="Arial" w:cs="Arial"/>
          <w:sz w:val="22"/>
          <w:szCs w:val="22"/>
        </w:rPr>
        <w:t>.:</w:t>
      </w:r>
      <w:r w:rsidR="002D3FEC">
        <w:rPr>
          <w:rFonts w:ascii="Arial" w:hAnsi="Arial" w:cs="Arial"/>
          <w:sz w:val="22"/>
          <w:szCs w:val="22"/>
        </w:rPr>
        <w:t xml:space="preserve"> Spoločnosť neúčtovala o nákladoch alebo výnosoch, ktoré majú výnimočný rozsah alebo výskyt.</w:t>
      </w:r>
    </w:p>
    <w:p w14:paraId="00009FCD" w14:textId="77777777" w:rsidR="00073154" w:rsidRPr="00A01FA4" w:rsidRDefault="00073154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D3FEC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</w:t>
      </w:r>
    </w:p>
    <w:p w14:paraId="00009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>Spoločnosť neeviduje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09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D3FEC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ky.</w:t>
      </w:r>
    </w:p>
    <w:p w14:paraId="00009F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 Spoločnosť nenadobudla vlastné akcie</w:t>
      </w:r>
    </w:p>
    <w:p w14:paraId="00009FD5" w14:textId="77777777" w:rsidR="002D3FEC" w:rsidRDefault="002D3F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6" w14:textId="77777777" w:rsidR="007F1A89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7" w14:textId="77777777" w:rsidR="007F1A89" w:rsidRPr="00A55E63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09F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A" w14:textId="77777777" w:rsidR="00373635" w:rsidRPr="00A55E63" w:rsidRDefault="002D3FEC" w:rsidP="002D3FE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Spoločnosť neposkytla záruky a iné zabezpečenia pre členov štatutárneho orgánu,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00009F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DC" w14:textId="77777777" w:rsidR="002D3F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3FEC">
        <w:rPr>
          <w:rFonts w:ascii="Arial" w:hAnsi="Arial" w:cs="Arial"/>
          <w:sz w:val="22"/>
          <w:szCs w:val="22"/>
        </w:rPr>
        <w:t xml:space="preserve">Spoločnosť neposkytla pôžičky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D3FEC">
        <w:rPr>
          <w:rFonts w:ascii="Arial" w:hAnsi="Arial" w:cs="Arial"/>
          <w:spacing w:val="-3"/>
          <w:sz w:val="22"/>
          <w:szCs w:val="22"/>
        </w:rPr>
        <w:t>.</w:t>
      </w:r>
    </w:p>
    <w:p w14:paraId="00009F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0009FDE" w14:textId="77777777" w:rsidR="00637F73" w:rsidRPr="00A55E63" w:rsidRDefault="002D3F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>)</w:t>
      </w:r>
      <w:r>
        <w:rPr>
          <w:rFonts w:ascii="Arial" w:hAnsi="Arial" w:cs="Arial"/>
          <w:spacing w:val="-5"/>
          <w:sz w:val="22"/>
          <w:szCs w:val="22"/>
        </w:rPr>
        <w:t xml:space="preserve"> Spoločnosť neposkytla žiadne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00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09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009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009FE2" w14:textId="77777777" w:rsidR="00F404E8" w:rsidRDefault="007F1A89" w:rsidP="00393F5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neeviduje podmienené záväzky.</w:t>
      </w:r>
    </w:p>
    <w:p w14:paraId="00009FE3" w14:textId="77777777" w:rsidR="00393F5F" w:rsidRDefault="00393F5F" w:rsidP="00393F5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009FE6" w14:textId="77777777" w:rsidR="00393F5F" w:rsidRPr="00A55E63" w:rsidRDefault="00393F5F" w:rsidP="00393F5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00009FE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122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1F050" w14:textId="77777777" w:rsidR="00204FAB" w:rsidRDefault="00204FAB">
      <w:r>
        <w:separator/>
      </w:r>
    </w:p>
  </w:endnote>
  <w:endnote w:type="continuationSeparator" w:id="0">
    <w:p w14:paraId="02C01F08" w14:textId="77777777" w:rsidR="00204FAB" w:rsidRDefault="00204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F2D6C" w14:textId="77777777" w:rsidR="00904196" w:rsidRDefault="0090419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9FF2" w14:textId="014BF35D" w:rsidR="00F404E8" w:rsidRDefault="00341B1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009FF3" wp14:editId="3E98A70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009FF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672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672C1">
                            <w:fldChar w:fldCharType="separate"/>
                          </w:r>
                          <w:r w:rsidR="003828B9">
                            <w:rPr>
                              <w:rFonts w:cs="Times New Roman"/>
                            </w:rPr>
                            <w:t>1</w:t>
                          </w:r>
                          <w:r w:rsidR="00B672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009F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009FF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672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672C1">
                      <w:fldChar w:fldCharType="separate"/>
                    </w:r>
                    <w:r w:rsidR="003828B9">
                      <w:rPr>
                        <w:rFonts w:cs="Times New Roman"/>
                      </w:rPr>
                      <w:t>1</w:t>
                    </w:r>
                    <w:r w:rsidR="00B672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8B628" w14:textId="77777777" w:rsidR="00904196" w:rsidRDefault="009041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285FE" w14:textId="77777777" w:rsidR="00204FAB" w:rsidRDefault="00204FAB">
      <w:r>
        <w:separator/>
      </w:r>
    </w:p>
  </w:footnote>
  <w:footnote w:type="continuationSeparator" w:id="0">
    <w:p w14:paraId="215CBD5D" w14:textId="77777777" w:rsidR="00204FAB" w:rsidRDefault="00204F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740B2" w14:textId="77777777" w:rsidR="00904196" w:rsidRDefault="0090419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9FEC" w14:textId="77777777" w:rsidR="0055784D" w:rsidRDefault="0055784D">
    <w:pPr>
      <w:pStyle w:val="Hlavika"/>
    </w:pPr>
  </w:p>
  <w:p w14:paraId="00009FED" w14:textId="77777777" w:rsidR="0055784D" w:rsidRDefault="0055784D">
    <w:pPr>
      <w:pStyle w:val="Hlavika"/>
    </w:pPr>
  </w:p>
  <w:p w14:paraId="00009FEE" w14:textId="77777777" w:rsidR="0055784D" w:rsidRDefault="0055784D">
    <w:pPr>
      <w:pStyle w:val="Hlavika"/>
    </w:pPr>
  </w:p>
  <w:p w14:paraId="00009FEF" w14:textId="3C3A2ED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6F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794">
      <w:rPr>
        <w:rFonts w:ascii="Arial" w:hAnsi="Arial" w:cs="Arial"/>
        <w:sz w:val="22"/>
        <w:szCs w:val="22"/>
        <w:bdr w:val="single" w:sz="4" w:space="0" w:color="auto"/>
      </w:rPr>
      <w:t>47878</w:t>
    </w:r>
    <w:r w:rsidR="0096500A">
      <w:rPr>
        <w:rFonts w:ascii="Arial" w:hAnsi="Arial" w:cs="Arial"/>
        <w:sz w:val="22"/>
        <w:szCs w:val="22"/>
        <w:bdr w:val="single" w:sz="4" w:space="0" w:color="auto"/>
      </w:rPr>
      <w:t>8</w:t>
    </w:r>
    <w:r w:rsidR="005C5794">
      <w:rPr>
        <w:rFonts w:ascii="Arial" w:hAnsi="Arial" w:cs="Arial"/>
        <w:sz w:val="22"/>
        <w:szCs w:val="22"/>
        <w:bdr w:val="single" w:sz="4" w:space="0" w:color="auto"/>
      </w:rPr>
      <w:t>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125B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794">
      <w:rPr>
        <w:rFonts w:ascii="Arial" w:hAnsi="Arial" w:cs="Arial"/>
        <w:sz w:val="22"/>
        <w:szCs w:val="22"/>
        <w:bdr w:val="single" w:sz="4" w:space="0" w:color="auto"/>
      </w:rPr>
      <w:t>2024142659</w:t>
    </w:r>
  </w:p>
  <w:p w14:paraId="00009FF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0009FF1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B1F46" w14:textId="77777777" w:rsidR="00904196" w:rsidRDefault="009041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5ED320E4"/>
    <w:multiLevelType w:val="hybridMultilevel"/>
    <w:tmpl w:val="761C816E"/>
    <w:lvl w:ilvl="0" w:tplc="E5BE32D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545808">
    <w:abstractNumId w:val="0"/>
  </w:num>
  <w:num w:numId="2" w16cid:durableId="790830249">
    <w:abstractNumId w:val="7"/>
  </w:num>
  <w:num w:numId="3" w16cid:durableId="824780877">
    <w:abstractNumId w:val="6"/>
  </w:num>
  <w:num w:numId="4" w16cid:durableId="1839885399">
    <w:abstractNumId w:val="1"/>
  </w:num>
  <w:num w:numId="5" w16cid:durableId="1399667448">
    <w:abstractNumId w:val="5"/>
  </w:num>
  <w:num w:numId="6" w16cid:durableId="295911525">
    <w:abstractNumId w:val="2"/>
  </w:num>
  <w:num w:numId="7" w16cid:durableId="1183276475">
    <w:abstractNumId w:val="3"/>
  </w:num>
  <w:num w:numId="8" w16cid:durableId="3908066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658"/>
    <w:rsid w:val="00073154"/>
    <w:rsid w:val="00126A4D"/>
    <w:rsid w:val="001406AD"/>
    <w:rsid w:val="0016321C"/>
    <w:rsid w:val="001721FA"/>
    <w:rsid w:val="001A1B05"/>
    <w:rsid w:val="001E053E"/>
    <w:rsid w:val="00204FAB"/>
    <w:rsid w:val="002401F1"/>
    <w:rsid w:val="002C12B4"/>
    <w:rsid w:val="002D3FEC"/>
    <w:rsid w:val="002D7E6D"/>
    <w:rsid w:val="003122AA"/>
    <w:rsid w:val="00341B1F"/>
    <w:rsid w:val="00354079"/>
    <w:rsid w:val="003657F5"/>
    <w:rsid w:val="00373635"/>
    <w:rsid w:val="003828B9"/>
    <w:rsid w:val="00386C99"/>
    <w:rsid w:val="00393F5F"/>
    <w:rsid w:val="003D056F"/>
    <w:rsid w:val="00401155"/>
    <w:rsid w:val="00451ED3"/>
    <w:rsid w:val="0046691E"/>
    <w:rsid w:val="004A2BF3"/>
    <w:rsid w:val="0055784D"/>
    <w:rsid w:val="00560DB1"/>
    <w:rsid w:val="00572BB6"/>
    <w:rsid w:val="005C5794"/>
    <w:rsid w:val="005E1B4F"/>
    <w:rsid w:val="00623868"/>
    <w:rsid w:val="00630052"/>
    <w:rsid w:val="00637F73"/>
    <w:rsid w:val="00676DB4"/>
    <w:rsid w:val="006831DF"/>
    <w:rsid w:val="006B2BB8"/>
    <w:rsid w:val="00730259"/>
    <w:rsid w:val="007810F9"/>
    <w:rsid w:val="0078319A"/>
    <w:rsid w:val="007F1A89"/>
    <w:rsid w:val="00843107"/>
    <w:rsid w:val="00861175"/>
    <w:rsid w:val="008771A6"/>
    <w:rsid w:val="008E2CF9"/>
    <w:rsid w:val="00904196"/>
    <w:rsid w:val="00907A47"/>
    <w:rsid w:val="00913435"/>
    <w:rsid w:val="00916772"/>
    <w:rsid w:val="009306FF"/>
    <w:rsid w:val="0096500A"/>
    <w:rsid w:val="009A27D0"/>
    <w:rsid w:val="009D5C84"/>
    <w:rsid w:val="00A01FA4"/>
    <w:rsid w:val="00A55E63"/>
    <w:rsid w:val="00AD2FB5"/>
    <w:rsid w:val="00AD6C8A"/>
    <w:rsid w:val="00AD749D"/>
    <w:rsid w:val="00AD7D8E"/>
    <w:rsid w:val="00AE661A"/>
    <w:rsid w:val="00B07875"/>
    <w:rsid w:val="00B14E2B"/>
    <w:rsid w:val="00B15E67"/>
    <w:rsid w:val="00B2507C"/>
    <w:rsid w:val="00B672C1"/>
    <w:rsid w:val="00B7440A"/>
    <w:rsid w:val="00B94294"/>
    <w:rsid w:val="00C019F1"/>
    <w:rsid w:val="00C01CB7"/>
    <w:rsid w:val="00C16710"/>
    <w:rsid w:val="00C26BD6"/>
    <w:rsid w:val="00C3433A"/>
    <w:rsid w:val="00C36D20"/>
    <w:rsid w:val="00C71636"/>
    <w:rsid w:val="00C93B7E"/>
    <w:rsid w:val="00CC3205"/>
    <w:rsid w:val="00CD0BEE"/>
    <w:rsid w:val="00CD545D"/>
    <w:rsid w:val="00E1750C"/>
    <w:rsid w:val="00E532AD"/>
    <w:rsid w:val="00E64418"/>
    <w:rsid w:val="00E70F0E"/>
    <w:rsid w:val="00EB4798"/>
    <w:rsid w:val="00EB55FA"/>
    <w:rsid w:val="00EE5474"/>
    <w:rsid w:val="00EE632C"/>
    <w:rsid w:val="00F125BB"/>
    <w:rsid w:val="00F404E8"/>
    <w:rsid w:val="00F8023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09F46"/>
  <w15:docId w15:val="{804FE299-5046-447D-BC4E-3D5A1EAE6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122AA"/>
    <w:rPr>
      <w:lang w:val="sk-SK"/>
    </w:rPr>
  </w:style>
  <w:style w:type="paragraph" w:styleId="Nadpis1">
    <w:name w:val="heading 1"/>
    <w:basedOn w:val="Normlny"/>
    <w:uiPriority w:val="1"/>
    <w:qFormat/>
    <w:rsid w:val="003122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122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122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122AA"/>
  </w:style>
  <w:style w:type="paragraph" w:customStyle="1" w:styleId="TableParagraph">
    <w:name w:val="Table Paragraph"/>
    <w:basedOn w:val="Normlny"/>
    <w:uiPriority w:val="1"/>
    <w:qFormat/>
    <w:rsid w:val="003122AA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393F5F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605</Words>
  <Characters>4049</Characters>
  <Application>Microsoft Office Word</Application>
  <DocSecurity>0</DocSecurity>
  <Lines>176</Lines>
  <Paragraphs>108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Husenicova</cp:lastModifiedBy>
  <cp:revision>7</cp:revision>
  <cp:lastPrinted>2020-08-30T08:12:00Z</cp:lastPrinted>
  <dcterms:created xsi:type="dcterms:W3CDTF">2023-06-29T13:53:00Z</dcterms:created>
  <dcterms:modified xsi:type="dcterms:W3CDTF">2023-06-29T14:10:00Z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GrammarlyDocumentId">
    <vt:lpwstr>371be20404c3ee7795bf899114659bc36f7c6949ea19ae72d2fe9999317af4a5</vt:lpwstr>
  </property>
</Properties>
</file>