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5BA" w:rsidRDefault="00B14EAB">
      <w:pPr>
        <w:pStyle w:val="Nadpis1"/>
        <w:tabs>
          <w:tab w:val="left" w:pos="6463"/>
        </w:tabs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38" type="#_x0000_t202" style="position:absolute;left:0;text-align:left;margin-left:70.1pt;margin-top:2.7pt;width:135.5pt;height:17.05pt;z-index:15729152;mso-position-horizontal-relative:page" filled="f" strokeweight=".48pt">
            <v:textbox inset="0,0,0,0">
              <w:txbxContent>
                <w:p w:rsidR="003675BA" w:rsidRDefault="00B14EAB">
                  <w:pPr>
                    <w:spacing w:before="47"/>
                    <w:ind w:left="64"/>
                    <w:rPr>
                      <w:sz w:val="24"/>
                    </w:rPr>
                  </w:pPr>
                  <w:r>
                    <w:rPr>
                      <w:sz w:val="24"/>
                    </w:rPr>
                    <w:t>Poznámky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Úč</w:t>
                  </w:r>
                  <w:proofErr w:type="spellEnd"/>
                  <w:r>
                    <w:rPr>
                      <w:spacing w:val="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MÚJ</w:t>
                  </w:r>
                  <w:r>
                    <w:rPr>
                      <w:spacing w:val="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3 -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pacing w:val="-5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37" type="#_x0000_t202" style="position:absolute;left:0;text-align:left;margin-left:240.7pt;margin-top:2.45pt;width:139.1pt;height:17.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7"/>
                    <w:gridCol w:w="345"/>
                    <w:gridCol w:w="345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36" type="#_x0000_t202" style="position:absolute;left:0;text-align:left;margin-left:413.4pt;margin-top:2.45pt;width:172.45pt;height:17.5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:rsidR="003675BA" w:rsidRDefault="003675BA">
      <w:pPr>
        <w:pStyle w:val="Zkladntext"/>
      </w:pPr>
    </w:p>
    <w:p w:rsidR="003675BA" w:rsidRDefault="003675BA">
      <w:pPr>
        <w:pStyle w:val="Zkladntext"/>
      </w:pPr>
    </w:p>
    <w:p w:rsidR="003675BA" w:rsidRDefault="003675BA">
      <w:pPr>
        <w:pStyle w:val="Zkladntext"/>
      </w:pPr>
    </w:p>
    <w:p w:rsidR="003675BA" w:rsidRDefault="003675BA">
      <w:pPr>
        <w:pStyle w:val="Zkladntext"/>
        <w:spacing w:before="5"/>
      </w:pPr>
    </w:p>
    <w:p w:rsidR="003675BA" w:rsidRDefault="00B14EAB">
      <w:pPr>
        <w:ind w:left="1772" w:right="2893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10"/>
          <w:sz w:val="20"/>
        </w:rPr>
        <w:t>I</w:t>
      </w:r>
    </w:p>
    <w:p w:rsidR="003675BA" w:rsidRDefault="00B14EAB">
      <w:pPr>
        <w:spacing w:before="1"/>
        <w:ind w:left="1772" w:right="2499"/>
        <w:jc w:val="center"/>
        <w:rPr>
          <w:b/>
          <w:sz w:val="20"/>
        </w:rPr>
      </w:pPr>
      <w:r>
        <w:rPr>
          <w:b/>
          <w:sz w:val="20"/>
        </w:rPr>
        <w:t>Všeobecné</w:t>
      </w:r>
      <w:r>
        <w:rPr>
          <w:b/>
          <w:spacing w:val="-9"/>
          <w:sz w:val="20"/>
        </w:rPr>
        <w:t xml:space="preserve"> </w:t>
      </w:r>
      <w:r>
        <w:rPr>
          <w:b/>
          <w:spacing w:val="-4"/>
          <w:sz w:val="20"/>
        </w:rPr>
        <w:t>údaje</w:t>
      </w:r>
    </w:p>
    <w:p w:rsidR="003675BA" w:rsidRDefault="003675BA">
      <w:pPr>
        <w:pStyle w:val="Zkladntext"/>
        <w:spacing w:before="6"/>
        <w:rPr>
          <w:b/>
          <w:sz w:val="17"/>
        </w:rPr>
      </w:pPr>
    </w:p>
    <w:p w:rsidR="003675BA" w:rsidRDefault="00B14EAB">
      <w:pPr>
        <w:pStyle w:val="Odstavecseseznamem"/>
        <w:numPr>
          <w:ilvl w:val="0"/>
          <w:numId w:val="3"/>
        </w:numPr>
        <w:tabs>
          <w:tab w:val="left" w:pos="923"/>
          <w:tab w:val="left" w:pos="924"/>
        </w:tabs>
        <w:spacing w:after="8"/>
        <w:rPr>
          <w:sz w:val="20"/>
        </w:rPr>
      </w:pPr>
      <w:r>
        <w:rPr>
          <w:sz w:val="20"/>
        </w:rPr>
        <w:t>Názov</w:t>
      </w:r>
      <w:r>
        <w:rPr>
          <w:spacing w:val="-5"/>
          <w:sz w:val="20"/>
        </w:rPr>
        <w:t xml:space="preserve"> </w:t>
      </w:r>
      <w:r>
        <w:rPr>
          <w:sz w:val="20"/>
        </w:rPr>
        <w:t>právnickej</w:t>
      </w:r>
      <w:r>
        <w:rPr>
          <w:spacing w:val="-3"/>
          <w:sz w:val="20"/>
        </w:rPr>
        <w:t xml:space="preserve"> </w:t>
      </w:r>
      <w:r>
        <w:rPr>
          <w:sz w:val="20"/>
        </w:rPr>
        <w:t>osoby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jej</w:t>
      </w:r>
      <w:r>
        <w:rPr>
          <w:spacing w:val="-4"/>
          <w:sz w:val="20"/>
        </w:rPr>
        <w:t xml:space="preserve"> </w:t>
      </w:r>
      <w:r>
        <w:rPr>
          <w:sz w:val="20"/>
        </w:rPr>
        <w:t>sídlo</w:t>
      </w:r>
      <w:r>
        <w:rPr>
          <w:spacing w:val="-4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meno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priezvisko</w:t>
      </w:r>
      <w:r>
        <w:rPr>
          <w:spacing w:val="-3"/>
          <w:sz w:val="20"/>
        </w:rPr>
        <w:t xml:space="preserve"> </w:t>
      </w:r>
      <w:r>
        <w:rPr>
          <w:sz w:val="20"/>
        </w:rPr>
        <w:t>fyzickej</w:t>
      </w:r>
      <w:r>
        <w:rPr>
          <w:spacing w:val="-2"/>
          <w:sz w:val="20"/>
        </w:rPr>
        <w:t xml:space="preserve"> osoby.</w:t>
      </w:r>
    </w:p>
    <w:p w:rsidR="003675BA" w:rsidRDefault="00B14EAB">
      <w:pPr>
        <w:pStyle w:val="Zkladntext"/>
        <w:ind w:left="211"/>
      </w:pPr>
      <w:r>
        <w:pict>
          <v:shape id="docshape4" o:spid="_x0000_s1035" type="#_x0000_t202" style="width:475pt;height:62.5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3675BA" w:rsidRDefault="00B14EAB">
                  <w:pPr>
                    <w:spacing w:line="268" w:lineRule="exact"/>
                    <w:ind w:left="103"/>
                    <w:rPr>
                      <w:sz w:val="24"/>
                    </w:rPr>
                  </w:pPr>
                  <w:r>
                    <w:rPr>
                      <w:sz w:val="24"/>
                    </w:rPr>
                    <w:t>BLOOMBEE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r>
                    <w:rPr>
                      <w:spacing w:val="-2"/>
                      <w:sz w:val="24"/>
                    </w:rPr>
                    <w:t>s..</w:t>
                  </w:r>
                  <w:proofErr w:type="spellStart"/>
                  <w:r>
                    <w:rPr>
                      <w:spacing w:val="-2"/>
                      <w:sz w:val="24"/>
                    </w:rPr>
                    <w:t>r.o</w:t>
                  </w:r>
                  <w:proofErr w:type="spellEnd"/>
                  <w:r>
                    <w:rPr>
                      <w:spacing w:val="-2"/>
                      <w:sz w:val="24"/>
                    </w:rPr>
                    <w:t>.</w:t>
                  </w:r>
                </w:p>
                <w:p w:rsidR="003675BA" w:rsidRDefault="00B14EAB">
                  <w:pPr>
                    <w:ind w:left="103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Hlboká </w:t>
                  </w:r>
                  <w:r>
                    <w:rPr>
                      <w:spacing w:val="-2"/>
                      <w:sz w:val="24"/>
                    </w:rPr>
                    <w:t>182/32</w:t>
                  </w:r>
                </w:p>
                <w:p w:rsidR="003675BA" w:rsidRDefault="00B14EAB">
                  <w:pPr>
                    <w:ind w:left="103"/>
                    <w:rPr>
                      <w:sz w:val="24"/>
                    </w:rPr>
                  </w:pPr>
                  <w:r>
                    <w:rPr>
                      <w:sz w:val="24"/>
                    </w:rPr>
                    <w:t>07701 Kráľovský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pacing w:val="-2"/>
                      <w:sz w:val="24"/>
                    </w:rPr>
                    <w:t>Chlmec</w:t>
                  </w:r>
                </w:p>
              </w:txbxContent>
            </v:textbox>
            <w10:wrap type="none"/>
            <w10:anchorlock/>
          </v:shape>
        </w:pict>
      </w:r>
    </w:p>
    <w:p w:rsidR="003675BA" w:rsidRDefault="00B14EAB">
      <w:pPr>
        <w:spacing w:line="188" w:lineRule="exact"/>
        <w:ind w:left="216"/>
        <w:rPr>
          <w:b/>
          <w:sz w:val="20"/>
        </w:rPr>
      </w:pPr>
      <w:r>
        <w:rPr>
          <w:b/>
          <w:sz w:val="20"/>
        </w:rPr>
        <w:t>Poznámky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rok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2022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.účtovná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uzávierka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zostavená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ku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dňu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31.12.2022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,zostavená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dňa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31.12.2022</w:t>
      </w:r>
      <w:r>
        <w:rPr>
          <w:b/>
          <w:spacing w:val="-2"/>
          <w:sz w:val="20"/>
        </w:rPr>
        <w:t xml:space="preserve"> </w:t>
      </w:r>
      <w:r>
        <w:rPr>
          <w:b/>
          <w:spacing w:val="-2"/>
          <w:sz w:val="20"/>
        </w:rPr>
        <w:t>schválená</w:t>
      </w:r>
    </w:p>
    <w:p w:rsidR="003675BA" w:rsidRDefault="00B14EAB">
      <w:pPr>
        <w:ind w:left="216"/>
        <w:rPr>
          <w:b/>
          <w:sz w:val="20"/>
        </w:rPr>
      </w:pPr>
      <w:r>
        <w:rPr>
          <w:b/>
          <w:sz w:val="20"/>
        </w:rPr>
        <w:t>dňa</w:t>
      </w:r>
      <w:r>
        <w:rPr>
          <w:b/>
          <w:spacing w:val="45"/>
          <w:sz w:val="20"/>
        </w:rPr>
        <w:t xml:space="preserve"> </w:t>
      </w:r>
      <w:r w:rsidRPr="00B14EAB">
        <w:rPr>
          <w:b/>
          <w:spacing w:val="-2"/>
          <w:sz w:val="20"/>
        </w:rPr>
        <w:t>30.06.2023</w:t>
      </w:r>
    </w:p>
    <w:p w:rsidR="003675BA" w:rsidRDefault="003675BA">
      <w:pPr>
        <w:pStyle w:val="Zkladntext"/>
        <w:rPr>
          <w:b/>
          <w:sz w:val="22"/>
        </w:rPr>
      </w:pPr>
    </w:p>
    <w:p w:rsidR="003675BA" w:rsidRDefault="003675BA">
      <w:pPr>
        <w:pStyle w:val="Zkladntext"/>
        <w:spacing w:before="5"/>
        <w:rPr>
          <w:b/>
          <w:sz w:val="17"/>
        </w:rPr>
      </w:pPr>
    </w:p>
    <w:p w:rsidR="003675BA" w:rsidRDefault="00B14EAB">
      <w:pPr>
        <w:pStyle w:val="Odstavecseseznamem"/>
        <w:numPr>
          <w:ilvl w:val="0"/>
          <w:numId w:val="3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Údaje</w:t>
      </w:r>
      <w:r>
        <w:rPr>
          <w:spacing w:val="-7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-4"/>
          <w:sz w:val="20"/>
        </w:rPr>
        <w:t xml:space="preserve"> </w:t>
      </w:r>
      <w:r>
        <w:rPr>
          <w:sz w:val="20"/>
        </w:rPr>
        <w:t>celku:</w:t>
      </w:r>
      <w:r>
        <w:rPr>
          <w:spacing w:val="64"/>
          <w:w w:val="150"/>
          <w:sz w:val="20"/>
        </w:rPr>
        <w:t xml:space="preserve"> </w:t>
      </w:r>
      <w:r>
        <w:rPr>
          <w:sz w:val="20"/>
        </w:rPr>
        <w:t>Účtovná</w:t>
      </w:r>
      <w:r>
        <w:rPr>
          <w:spacing w:val="-5"/>
          <w:sz w:val="20"/>
        </w:rPr>
        <w:t xml:space="preserve"> </w:t>
      </w:r>
      <w:r>
        <w:rPr>
          <w:sz w:val="20"/>
        </w:rPr>
        <w:t>jednotka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nie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-4"/>
          <w:sz w:val="20"/>
        </w:rPr>
        <w:t xml:space="preserve"> </w:t>
      </w:r>
      <w:r>
        <w:rPr>
          <w:sz w:val="20"/>
        </w:rPr>
        <w:t>súčasťou</w:t>
      </w:r>
      <w:r>
        <w:rPr>
          <w:spacing w:val="-3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celku.</w:t>
      </w:r>
    </w:p>
    <w:p w:rsidR="003675BA" w:rsidRDefault="00B14EAB">
      <w:pPr>
        <w:pStyle w:val="Zkladntext"/>
        <w:tabs>
          <w:tab w:val="left" w:pos="923"/>
        </w:tabs>
        <w:spacing w:line="271" w:lineRule="auto"/>
        <w:ind w:left="1336" w:right="6152" w:hanging="980"/>
      </w:pPr>
      <w:r>
        <w:rPr>
          <w:spacing w:val="-4"/>
        </w:rPr>
        <w:t>(3)</w:t>
      </w:r>
      <w:r>
        <w:tab/>
        <w:t>Priemerný</w:t>
      </w:r>
      <w:r>
        <w:rPr>
          <w:spacing w:val="-12"/>
        </w:rPr>
        <w:t xml:space="preserve"> </w:t>
      </w:r>
      <w:r>
        <w:t>prepočítaný</w:t>
      </w:r>
      <w:r>
        <w:rPr>
          <w:spacing w:val="-13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 xml:space="preserve">zamestnancov: </w:t>
      </w:r>
      <w:r>
        <w:rPr>
          <w:spacing w:val="-4"/>
        </w:rPr>
        <w:t>(4)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2043"/>
        <w:gridCol w:w="3221"/>
      </w:tblGrid>
      <w:tr w:rsidR="003675BA">
        <w:trPr>
          <w:trHeight w:val="520"/>
        </w:trPr>
        <w:tc>
          <w:tcPr>
            <w:tcW w:w="4025" w:type="dxa"/>
          </w:tcPr>
          <w:p w:rsidR="003675BA" w:rsidRDefault="00B14EAB">
            <w:pPr>
              <w:pStyle w:val="TableParagraph"/>
              <w:spacing w:before="16"/>
              <w:ind w:left="1732" w:right="17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Názov</w:t>
            </w:r>
          </w:p>
        </w:tc>
        <w:tc>
          <w:tcPr>
            <w:tcW w:w="2043" w:type="dxa"/>
          </w:tcPr>
          <w:p w:rsidR="003675BA" w:rsidRDefault="00B14EAB">
            <w:pPr>
              <w:pStyle w:val="TableParagraph"/>
              <w:spacing w:before="16"/>
              <w:ind w:left="372" w:right="36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účtovné</w:t>
            </w:r>
          </w:p>
          <w:p w:rsidR="003675BA" w:rsidRDefault="00B14EAB">
            <w:pPr>
              <w:pStyle w:val="TableParagraph"/>
              <w:spacing w:before="53"/>
              <w:ind w:left="369" w:right="36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obdobie</w:t>
            </w:r>
          </w:p>
        </w:tc>
        <w:tc>
          <w:tcPr>
            <w:tcW w:w="3221" w:type="dxa"/>
          </w:tcPr>
          <w:p w:rsidR="003675BA" w:rsidRDefault="00B14EAB">
            <w:pPr>
              <w:pStyle w:val="TableParagraph"/>
              <w:spacing w:before="16"/>
              <w:ind w:left="267" w:right="26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sz w:val="18"/>
              </w:rPr>
              <w:t>predchádzajúce</w:t>
            </w:r>
          </w:p>
          <w:p w:rsidR="003675BA" w:rsidRDefault="00B14EAB">
            <w:pPr>
              <w:pStyle w:val="TableParagraph"/>
              <w:spacing w:before="53"/>
              <w:ind w:left="267" w:right="2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účtovné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obdobie</w:t>
            </w:r>
          </w:p>
        </w:tc>
      </w:tr>
      <w:tr w:rsidR="003675BA">
        <w:trPr>
          <w:trHeight w:val="258"/>
        </w:trPr>
        <w:tc>
          <w:tcPr>
            <w:tcW w:w="4025" w:type="dxa"/>
          </w:tcPr>
          <w:p w:rsidR="003675BA" w:rsidRDefault="00B14EAB">
            <w:pPr>
              <w:pStyle w:val="TableParagraph"/>
              <w:spacing w:before="16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Priemerný</w:t>
            </w:r>
            <w:r>
              <w:rPr>
                <w:rFonts w:ascii="Arial" w:hAnsi="Arial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prepočítaný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počet</w:t>
            </w:r>
            <w:r>
              <w:rPr>
                <w:rFonts w:ascii="Arial" w:hAnsi="Arial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spacing w:val="-2"/>
                <w:sz w:val="18"/>
              </w:rPr>
              <w:t>zamestnancov</w:t>
            </w:r>
          </w:p>
        </w:tc>
        <w:tc>
          <w:tcPr>
            <w:tcW w:w="2043" w:type="dxa"/>
          </w:tcPr>
          <w:p w:rsidR="003675BA" w:rsidRDefault="00B14EAB">
            <w:pPr>
              <w:pStyle w:val="TableParagraph"/>
              <w:spacing w:before="16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</w:t>
            </w:r>
          </w:p>
        </w:tc>
        <w:tc>
          <w:tcPr>
            <w:tcW w:w="3221" w:type="dxa"/>
          </w:tcPr>
          <w:p w:rsidR="003675BA" w:rsidRDefault="00B14EAB">
            <w:pPr>
              <w:pStyle w:val="TableParagraph"/>
              <w:spacing w:before="16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</w:t>
            </w:r>
          </w:p>
        </w:tc>
      </w:tr>
    </w:tbl>
    <w:p w:rsidR="003675BA" w:rsidRDefault="00B14EAB">
      <w:pPr>
        <w:pStyle w:val="Zkladntext"/>
        <w:ind w:left="1336"/>
      </w:pPr>
      <w:r>
        <w:rPr>
          <w:spacing w:val="-5"/>
        </w:rPr>
        <w:t>(5)</w:t>
      </w:r>
    </w:p>
    <w:p w:rsidR="003675BA" w:rsidRDefault="003675BA">
      <w:pPr>
        <w:pStyle w:val="Zkladntext"/>
        <w:spacing w:before="7"/>
      </w:pPr>
    </w:p>
    <w:p w:rsidR="003675BA" w:rsidRDefault="00B14EAB">
      <w:pPr>
        <w:spacing w:before="1" w:line="229" w:lineRule="exact"/>
        <w:ind w:left="1772" w:right="2894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5"/>
          <w:sz w:val="20"/>
        </w:rPr>
        <w:t>II</w:t>
      </w:r>
    </w:p>
    <w:p w:rsidR="003675BA" w:rsidRDefault="00B14EAB">
      <w:pPr>
        <w:spacing w:line="229" w:lineRule="exact"/>
        <w:ind w:left="1772" w:right="2891"/>
        <w:jc w:val="center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prijatých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postupoch</w:t>
      </w:r>
    </w:p>
    <w:p w:rsidR="003675BA" w:rsidRDefault="003675BA">
      <w:pPr>
        <w:pStyle w:val="Zkladntext"/>
        <w:spacing w:before="7"/>
        <w:rPr>
          <w:b/>
          <w:sz w:val="19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ind w:right="1334"/>
        <w:rPr>
          <w:sz w:val="20"/>
        </w:rPr>
      </w:pPr>
      <w:r>
        <w:rPr>
          <w:sz w:val="20"/>
        </w:rPr>
        <w:t>Účtovná závierka zostavená za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splnenia predpokladu, že účtovná jednotka </w:t>
      </w:r>
      <w:r>
        <w:rPr>
          <w:b/>
          <w:sz w:val="20"/>
          <w:u w:val="single"/>
        </w:rPr>
        <w:t>bude</w:t>
      </w:r>
      <w:r>
        <w:rPr>
          <w:b/>
          <w:sz w:val="20"/>
        </w:rPr>
        <w:t xml:space="preserve"> </w:t>
      </w:r>
      <w:r>
        <w:rPr>
          <w:sz w:val="20"/>
        </w:rPr>
        <w:t>nepretržite pokračovať vo svojej činnosti</w:t>
      </w: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before="1" w:after="7"/>
        <w:rPr>
          <w:sz w:val="20"/>
        </w:rPr>
      </w:pPr>
      <w:r>
        <w:rPr>
          <w:sz w:val="20"/>
        </w:rPr>
        <w:t>Spôsob</w:t>
      </w:r>
      <w:r>
        <w:rPr>
          <w:spacing w:val="-5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4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6"/>
          <w:sz w:val="20"/>
        </w:rPr>
        <w:t xml:space="preserve"> </w:t>
      </w:r>
      <w:r>
        <w:rPr>
          <w:sz w:val="20"/>
        </w:rPr>
        <w:t>položiek</w:t>
      </w:r>
      <w:r>
        <w:rPr>
          <w:spacing w:val="-5"/>
          <w:sz w:val="20"/>
        </w:rPr>
        <w:t xml:space="preserve"> </w:t>
      </w:r>
      <w:r>
        <w:rPr>
          <w:sz w:val="20"/>
        </w:rPr>
        <w:t>majetku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záväzkov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pStyle w:val="Zkladntext"/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27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08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2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2"/>
        </w:trPr>
        <w:tc>
          <w:tcPr>
            <w:tcW w:w="8549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523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</w:tbl>
    <w:p w:rsidR="003675BA" w:rsidRDefault="003675BA">
      <w:pPr>
        <w:pStyle w:val="Zkladntext"/>
        <w:spacing w:before="9"/>
        <w:rPr>
          <w:sz w:val="19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49"/>
        <w:gridCol w:w="523"/>
      </w:tblGrid>
      <w:tr w:rsidR="003675BA">
        <w:trPr>
          <w:trHeight w:val="230"/>
        </w:trPr>
        <w:tc>
          <w:tcPr>
            <w:tcW w:w="9072" w:type="dxa"/>
            <w:gridSpan w:val="2"/>
          </w:tcPr>
          <w:p w:rsidR="003675BA" w:rsidRDefault="00B14EAB">
            <w:pPr>
              <w:pStyle w:val="TableParagraph"/>
              <w:spacing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Reprodukčnou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prípade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bezodplatného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nadobudnutia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cenín</w:t>
            </w:r>
          </w:p>
          <w:p w:rsidR="003675BA" w:rsidRDefault="00B14EAB">
            <w:pPr>
              <w:pStyle w:val="TableParagraph"/>
              <w:spacing w:line="216" w:lineRule="exact"/>
              <w:ind w:left="157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činnosťou,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vyššie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reprodukčná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tohto</w:t>
            </w:r>
            <w:r>
              <w:rPr>
                <w:spacing w:val="-2"/>
                <w:sz w:val="20"/>
              </w:rPr>
              <w:t xml:space="preserve"> majetku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3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zvierat,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 možné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zistiť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2"/>
                <w:sz w:val="20"/>
              </w:rPr>
              <w:t xml:space="preserve"> náklady,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23" w:lineRule="exact"/>
              <w:ind w:left="107" w:right="-44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preradený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osobného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vlastníctva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podnikania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cenín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pohľadávok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29"/>
        </w:trPr>
        <w:tc>
          <w:tcPr>
            <w:tcW w:w="8549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inventarizácii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nezachytený</w:t>
            </w:r>
          </w:p>
        </w:tc>
        <w:tc>
          <w:tcPr>
            <w:tcW w:w="523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3675BA" w:rsidRDefault="003675BA">
      <w:pPr>
        <w:spacing w:line="210" w:lineRule="exact"/>
        <w:rPr>
          <w:sz w:val="20"/>
        </w:rPr>
        <w:sectPr w:rsidR="003675BA">
          <w:type w:val="continuous"/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B14EAB">
      <w:pPr>
        <w:pStyle w:val="Nadpis1"/>
        <w:tabs>
          <w:tab w:val="left" w:pos="6463"/>
        </w:tabs>
      </w:pPr>
      <w:r>
        <w:lastRenderedPageBreak/>
        <w:pict>
          <v:shape id="docshape5" o:spid="_x0000_s1034" type="#_x0000_t202" style="position:absolute;left:0;text-align:left;margin-left:70.1pt;margin-top:2.7pt;width:135.5pt;height:17.05pt;z-index:15730688;mso-position-horizontal-relative:page" filled="f" strokeweight=".48pt">
            <v:textbox inset="0,0,0,0">
              <w:txbxContent>
                <w:p w:rsidR="003675BA" w:rsidRDefault="00B14EAB">
                  <w:pPr>
                    <w:spacing w:before="47"/>
                    <w:ind w:left="64"/>
                    <w:rPr>
                      <w:sz w:val="24"/>
                    </w:rPr>
                  </w:pPr>
                  <w:r>
                    <w:rPr>
                      <w:sz w:val="24"/>
                    </w:rPr>
                    <w:t>Poznámky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Úč</w:t>
                  </w:r>
                  <w:proofErr w:type="spellEnd"/>
                  <w:r>
                    <w:rPr>
                      <w:spacing w:val="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MÚJ</w:t>
                  </w:r>
                  <w:r>
                    <w:rPr>
                      <w:spacing w:val="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3 -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pacing w:val="-5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6" o:spid="_x0000_s1033" type="#_x0000_t202" style="position:absolute;left:0;text-align:left;margin-left:240.7pt;margin-top:2.45pt;width:139.1pt;height:17.5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7"/>
                    <w:gridCol w:w="345"/>
                    <w:gridCol w:w="345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7" o:spid="_x0000_s1032" type="#_x0000_t202" style="position:absolute;left:0;text-align:left;margin-left:413.4pt;margin-top:2.45pt;width:172.45pt;height:17.5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:rsidR="003675BA" w:rsidRDefault="003675BA">
      <w:pPr>
        <w:pStyle w:val="Zkladntext"/>
        <w:spacing w:before="3"/>
        <w:rPr>
          <w:sz w:val="24"/>
        </w:rPr>
      </w:pPr>
    </w:p>
    <w:p w:rsidR="003675BA" w:rsidRDefault="00B14EAB">
      <w:pPr>
        <w:spacing w:before="94"/>
        <w:ind w:left="216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u w:val="single"/>
        </w:rPr>
        <w:t>Spôsob</w:t>
      </w:r>
      <w:r>
        <w:rPr>
          <w:rFonts w:ascii="Arial" w:hAnsi="Arial"/>
          <w:spacing w:val="-7"/>
          <w:u w:val="single"/>
        </w:rPr>
        <w:t xml:space="preserve"> </w:t>
      </w:r>
      <w:r>
        <w:rPr>
          <w:rFonts w:ascii="Arial" w:hAnsi="Arial"/>
          <w:u w:val="single"/>
        </w:rPr>
        <w:t>oceňovania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</w:rPr>
        <w:t>jednotlivých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položiek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majetku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</w:rPr>
        <w:t>a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</w:rPr>
        <w:t>záväzkov,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a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5"/>
        </w:rPr>
        <w:t>to:</w:t>
      </w:r>
    </w:p>
    <w:p w:rsidR="003675BA" w:rsidRDefault="003675BA">
      <w:pPr>
        <w:pStyle w:val="Zkladntext"/>
        <w:spacing w:before="3"/>
        <w:rPr>
          <w:rFonts w:ascii="Arial"/>
          <w:sz w:val="2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548" w:right="153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položky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2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Spôsob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oceňovania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</w:rPr>
              <w:t>nehmotný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</w:rPr>
              <w:t>hmotný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 w:rsidRPr="00B14EAB">
              <w:rPr>
                <w:rFonts w:ascii="Arial"/>
              </w:rPr>
              <w:t>13064</w:t>
            </w:r>
            <w:bookmarkStart w:id="0" w:name="_GoBack"/>
            <w:bookmarkEnd w:id="0"/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Dlhodobý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finančný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Zásoby</w:t>
            </w:r>
            <w:r>
              <w:rPr>
                <w:rFonts w:ascii="Arial" w:hAnsi="Arial"/>
                <w:spacing w:val="-4"/>
              </w:rPr>
              <w:t xml:space="preserve"> </w:t>
            </w:r>
            <w:r>
              <w:rPr>
                <w:rFonts w:ascii="Arial" w:hAnsi="Arial"/>
              </w:rPr>
              <w:t>obstarané</w:t>
            </w:r>
            <w:r>
              <w:rPr>
                <w:rFonts w:ascii="Arial" w:hAnsi="Arial"/>
                <w:spacing w:val="2"/>
              </w:rPr>
              <w:t xml:space="preserve"> </w:t>
            </w:r>
            <w:r>
              <w:rPr>
                <w:rFonts w:ascii="Arial" w:hAnsi="Arial"/>
                <w:spacing w:val="-2"/>
              </w:rPr>
              <w:t>kúpou: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Zásoby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vytvorené</w:t>
            </w:r>
            <w:r>
              <w:rPr>
                <w:rFonts w:ascii="Arial" w:hAnsi="Arial"/>
                <w:spacing w:val="2"/>
              </w:rPr>
              <w:t xml:space="preserve"> </w:t>
            </w:r>
            <w:r>
              <w:rPr>
                <w:rFonts w:ascii="Arial" w:hAnsi="Arial"/>
              </w:rPr>
              <w:t>vlastnou</w:t>
            </w:r>
            <w:r>
              <w:rPr>
                <w:rFonts w:ascii="Arial" w:hAnsi="Arial"/>
                <w:spacing w:val="-5"/>
              </w:rPr>
              <w:t xml:space="preserve"> </w:t>
            </w:r>
            <w:r>
              <w:rPr>
                <w:rFonts w:ascii="Arial" w:hAnsi="Arial"/>
                <w:spacing w:val="-2"/>
              </w:rPr>
              <w:t>činnosťou: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Pohľadávky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</w:rPr>
              <w:t>obchodného</w:t>
            </w:r>
            <w:r>
              <w:rPr>
                <w:rFonts w:ascii="Arial" w:hAnsi="Arial"/>
                <w:spacing w:val="-6"/>
              </w:rPr>
              <w:t xml:space="preserve"> </w:t>
            </w:r>
            <w:r>
              <w:rPr>
                <w:rFonts w:ascii="Arial" w:hAnsi="Arial"/>
                <w:spacing w:val="-4"/>
              </w:rPr>
              <w:t>styku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8"/>
              <w:rPr>
                <w:rFonts w:ascii="Arial"/>
              </w:rPr>
            </w:pPr>
            <w:r w:rsidRPr="00B14EAB">
              <w:rPr>
                <w:rFonts w:ascii="Arial"/>
                <w:spacing w:val="-4"/>
              </w:rPr>
              <w:t>10539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Krátkodobé</w:t>
            </w:r>
            <w:r>
              <w:rPr>
                <w:rFonts w:ascii="Arial" w:hAnsi="Arial"/>
                <w:spacing w:val="55"/>
              </w:rPr>
              <w:t xml:space="preserve"> </w:t>
            </w:r>
            <w:r>
              <w:rPr>
                <w:rFonts w:ascii="Arial" w:hAnsi="Arial"/>
                <w:spacing w:val="-2"/>
              </w:rPr>
              <w:t>pohľadávky: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 w:rsidRPr="00B14EAB">
              <w:rPr>
                <w:rFonts w:ascii="Arial"/>
                <w:spacing w:val="-4"/>
              </w:rPr>
              <w:t>10016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</w:rPr>
              <w:t>finančný</w:t>
            </w:r>
            <w:r>
              <w:rPr>
                <w:rFonts w:ascii="Arial" w:hAnsi="Arial"/>
                <w:spacing w:val="-7"/>
              </w:rPr>
              <w:t xml:space="preserve"> </w:t>
            </w:r>
            <w:r>
              <w:rPr>
                <w:rFonts w:ascii="Arial" w:hAnsi="Arial"/>
                <w:spacing w:val="-2"/>
              </w:rPr>
              <w:t>majetok: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 w:rsidRPr="00B14EAB">
              <w:rPr>
                <w:rFonts w:ascii="Arial"/>
                <w:spacing w:val="-2"/>
              </w:rPr>
              <w:t>49679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Záväzky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</w:rPr>
              <w:t>vrátane</w:t>
            </w:r>
            <w:r>
              <w:rPr>
                <w:rFonts w:ascii="Arial" w:hAnsi="Arial"/>
                <w:spacing w:val="-9"/>
              </w:rPr>
              <w:t xml:space="preserve"> </w:t>
            </w:r>
            <w:r>
              <w:rPr>
                <w:rFonts w:ascii="Arial" w:hAnsi="Arial"/>
                <w:spacing w:val="-2"/>
              </w:rPr>
              <w:t>rezerv: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 w:rsidRPr="00B14EAB">
              <w:rPr>
                <w:rFonts w:ascii="Arial"/>
                <w:spacing w:val="-4"/>
              </w:rPr>
              <w:t>28560</w:t>
            </w:r>
          </w:p>
        </w:tc>
      </w:tr>
      <w:tr w:rsidR="003675BA">
        <w:trPr>
          <w:trHeight w:val="254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2"/>
              </w:rPr>
              <w:t>Dlhopisy: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8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  <w:tr w:rsidR="003675BA">
        <w:trPr>
          <w:trHeight w:val="251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Pôžičky</w:t>
            </w:r>
            <w:r>
              <w:rPr>
                <w:rFonts w:ascii="Arial" w:hAnsi="Arial"/>
                <w:spacing w:val="-2"/>
              </w:rPr>
              <w:t xml:space="preserve"> </w:t>
            </w:r>
            <w:r>
              <w:rPr>
                <w:rFonts w:ascii="Arial" w:hAnsi="Arial"/>
              </w:rPr>
              <w:t xml:space="preserve">a </w:t>
            </w:r>
            <w:r>
              <w:rPr>
                <w:rFonts w:ascii="Arial" w:hAnsi="Arial"/>
                <w:spacing w:val="-2"/>
              </w:rPr>
              <w:t>úvery: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2" w:lineRule="exact"/>
              <w:ind w:left="107"/>
              <w:rPr>
                <w:rFonts w:ascii="Arial"/>
              </w:rPr>
            </w:pPr>
            <w:r>
              <w:rPr>
                <w:rFonts w:ascii="Arial"/>
                <w:spacing w:val="-4"/>
              </w:rPr>
              <w:t>2000</w:t>
            </w:r>
          </w:p>
        </w:tc>
      </w:tr>
      <w:tr w:rsidR="003675BA">
        <w:trPr>
          <w:trHeight w:val="253"/>
        </w:trPr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 w:hAnsi="Arial"/>
              </w:rPr>
            </w:pPr>
            <w:r>
              <w:rPr>
                <w:rFonts w:ascii="Arial" w:hAnsi="Arial"/>
              </w:rPr>
              <w:t>Derivátové</w:t>
            </w:r>
            <w:r>
              <w:rPr>
                <w:rFonts w:ascii="Arial" w:hAnsi="Arial"/>
                <w:spacing w:val="3"/>
              </w:rPr>
              <w:t xml:space="preserve"> </w:t>
            </w:r>
            <w:r>
              <w:rPr>
                <w:rFonts w:ascii="Arial" w:hAnsi="Arial"/>
                <w:spacing w:val="-2"/>
              </w:rPr>
              <w:t>operácie:</w:t>
            </w:r>
          </w:p>
        </w:tc>
        <w:tc>
          <w:tcPr>
            <w:tcW w:w="4644" w:type="dxa"/>
          </w:tcPr>
          <w:p w:rsidR="003675BA" w:rsidRDefault="00B14EAB">
            <w:pPr>
              <w:pStyle w:val="TableParagraph"/>
              <w:spacing w:line="234" w:lineRule="exact"/>
              <w:ind w:left="107"/>
              <w:rPr>
                <w:rFonts w:ascii="Arial"/>
              </w:rPr>
            </w:pPr>
            <w:r>
              <w:rPr>
                <w:rFonts w:ascii="Arial"/>
              </w:rPr>
              <w:t>x</w:t>
            </w:r>
          </w:p>
        </w:tc>
      </w:tr>
    </w:tbl>
    <w:p w:rsidR="003675BA" w:rsidRDefault="003675BA">
      <w:pPr>
        <w:pStyle w:val="Zkladntext"/>
        <w:rPr>
          <w:rFonts w:ascii="Arial"/>
          <w:sz w:val="24"/>
        </w:rPr>
      </w:pPr>
    </w:p>
    <w:p w:rsidR="003675BA" w:rsidRDefault="003675BA">
      <w:pPr>
        <w:pStyle w:val="Zkladntext"/>
        <w:spacing w:before="1"/>
        <w:rPr>
          <w:rFonts w:ascii="Arial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after="5"/>
        <w:ind w:right="1335"/>
        <w:rPr>
          <w:sz w:val="20"/>
        </w:rPr>
      </w:pPr>
      <w:r>
        <w:rPr>
          <w:sz w:val="20"/>
        </w:rPr>
        <w:t>Spôsob zostavenia odpisového plánu</w:t>
      </w:r>
      <w:r>
        <w:rPr>
          <w:spacing w:val="-2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druhy</w:t>
      </w:r>
      <w:r>
        <w:rPr>
          <w:spacing w:val="-6"/>
          <w:sz w:val="20"/>
        </w:rPr>
        <w:t xml:space="preserve"> </w:t>
      </w:r>
      <w:r>
        <w:rPr>
          <w:sz w:val="20"/>
        </w:rPr>
        <w:t>dlhodobého hmotného majetku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 odpisové metódy pri určení odpisov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0"/>
        <w:gridCol w:w="1538"/>
        <w:gridCol w:w="463"/>
      </w:tblGrid>
      <w:tr w:rsidR="003675BA">
        <w:trPr>
          <w:trHeight w:val="1151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3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ekonomických úžitkov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majetku. Neh</w:t>
            </w:r>
            <w:r>
              <w:rPr>
                <w:sz w:val="20"/>
              </w:rPr>
              <w:t>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majetok, ktorým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 majetok vytvorený vlastnou činnosťou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postupmi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účtovania.</w:t>
            </w:r>
          </w:p>
        </w:tc>
        <w:tc>
          <w:tcPr>
            <w:tcW w:w="4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  <w:p w:rsidR="003675BA" w:rsidRDefault="003675BA">
            <w:pPr>
              <w:pStyle w:val="TableParagraph"/>
              <w:spacing w:before="7"/>
              <w:rPr>
                <w:sz w:val="20"/>
              </w:rPr>
            </w:pPr>
          </w:p>
          <w:p w:rsidR="003675BA" w:rsidRDefault="00B14EAB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961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sz w:val="20"/>
              </w:rPr>
              <w:t xml:space="preserve">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65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1216"/>
        </w:trPr>
        <w:tc>
          <w:tcPr>
            <w:tcW w:w="8608" w:type="dxa"/>
            <w:gridSpan w:val="2"/>
          </w:tcPr>
          <w:p w:rsidR="003675BA" w:rsidRDefault="00B14EAB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 podmienkam jeho používania. Pri tvorbe odpisového plánu sa zohľadňuje doba použiteľnosti, počet výrobkov alebo</w:t>
            </w:r>
            <w:r>
              <w:rPr>
                <w:sz w:val="20"/>
              </w:rPr>
              <w:t xml:space="preserve"> podobných jednotiek, u ktorých sa predpokladá ich získanie prostredníctvom majetku. Účtovné a daňové odpisy sa </w:t>
            </w:r>
            <w:proofErr w:type="spellStart"/>
            <w:r>
              <w:rPr>
                <w:b/>
                <w:sz w:val="20"/>
              </w:rPr>
              <w:t>rovnaju</w:t>
            </w:r>
            <w:proofErr w:type="spellEnd"/>
          </w:p>
        </w:tc>
        <w:tc>
          <w:tcPr>
            <w:tcW w:w="4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  <w:p w:rsidR="003675BA" w:rsidRDefault="003675BA">
            <w:pPr>
              <w:pStyle w:val="TableParagraph"/>
              <w:spacing w:before="6"/>
              <w:rPr>
                <w:sz w:val="23"/>
              </w:rPr>
            </w:pPr>
          </w:p>
          <w:p w:rsidR="003675BA" w:rsidRDefault="00B14EAB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707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je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1538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22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675BA">
        <w:trPr>
          <w:trHeight w:val="460"/>
        </w:trPr>
        <w:tc>
          <w:tcPr>
            <w:tcW w:w="707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 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ako:</w:t>
            </w:r>
          </w:p>
        </w:tc>
        <w:tc>
          <w:tcPr>
            <w:tcW w:w="1538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:rsidR="003675BA" w:rsidRDefault="00B14EAB">
            <w:pPr>
              <w:pStyle w:val="TableParagraph"/>
              <w:spacing w:before="122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675BA" w:rsidRDefault="003675BA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0"/>
        <w:gridCol w:w="976"/>
        <w:gridCol w:w="1163"/>
        <w:gridCol w:w="1180"/>
        <w:gridCol w:w="978"/>
        <w:gridCol w:w="1660"/>
      </w:tblGrid>
      <w:tr w:rsidR="003675BA">
        <w:trPr>
          <w:trHeight w:val="534"/>
        </w:trPr>
        <w:tc>
          <w:tcPr>
            <w:tcW w:w="3110" w:type="dxa"/>
          </w:tcPr>
          <w:p w:rsidR="003675BA" w:rsidRDefault="00B14EAB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976" w:type="dxa"/>
          </w:tcPr>
          <w:p w:rsidR="003675BA" w:rsidRDefault="00B14EAB">
            <w:pPr>
              <w:pStyle w:val="TableParagraph"/>
              <w:ind w:left="110" w:hanging="1"/>
              <w:rPr>
                <w:sz w:val="18"/>
              </w:rPr>
            </w:pPr>
            <w:r>
              <w:rPr>
                <w:spacing w:val="-2"/>
                <w:sz w:val="18"/>
              </w:rPr>
              <w:t>Odpisová skupina</w:t>
            </w:r>
          </w:p>
        </w:tc>
        <w:tc>
          <w:tcPr>
            <w:tcW w:w="1163" w:type="dxa"/>
          </w:tcPr>
          <w:p w:rsidR="003675BA" w:rsidRDefault="00B14EAB">
            <w:pPr>
              <w:pStyle w:val="TableParagraph"/>
              <w:ind w:left="111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Doba </w:t>
            </w: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180" w:type="dxa"/>
          </w:tcPr>
          <w:p w:rsidR="003675BA" w:rsidRDefault="00B14EAB">
            <w:pPr>
              <w:pStyle w:val="TableParagraph"/>
              <w:ind w:left="112" w:right="414"/>
              <w:rPr>
                <w:sz w:val="18"/>
              </w:rPr>
            </w:pPr>
            <w:r>
              <w:rPr>
                <w:spacing w:val="-2"/>
                <w:sz w:val="18"/>
              </w:rPr>
              <w:t>Lineárne odpisy</w:t>
            </w:r>
          </w:p>
        </w:tc>
        <w:tc>
          <w:tcPr>
            <w:tcW w:w="978" w:type="dxa"/>
          </w:tcPr>
          <w:p w:rsidR="003675BA" w:rsidRDefault="00B14EAB">
            <w:pPr>
              <w:pStyle w:val="TableParagraph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5"/>
        </w:trPr>
        <w:tc>
          <w:tcPr>
            <w:tcW w:w="3110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5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6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328"/>
        </w:trPr>
        <w:tc>
          <w:tcPr>
            <w:tcW w:w="311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63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6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3675BA">
      <w:pPr>
        <w:pStyle w:val="Zkladntext"/>
        <w:spacing w:before="6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after="8"/>
        <w:ind w:right="1336"/>
        <w:rPr>
          <w:sz w:val="20"/>
        </w:rPr>
      </w:pPr>
      <w:r>
        <w:rPr>
          <w:sz w:val="20"/>
        </w:rPr>
        <w:t>Zmeny účtovných zásad a</w:t>
      </w:r>
      <w:r>
        <w:rPr>
          <w:spacing w:val="-1"/>
          <w:sz w:val="20"/>
        </w:rPr>
        <w:t xml:space="preserve"> </w:t>
      </w:r>
      <w:r>
        <w:rPr>
          <w:sz w:val="20"/>
        </w:rPr>
        <w:t>zmeny účtovných metód s</w:t>
      </w:r>
      <w:r>
        <w:rPr>
          <w:spacing w:val="-5"/>
          <w:sz w:val="20"/>
        </w:rPr>
        <w:t xml:space="preserve"> </w:t>
      </w:r>
      <w:r>
        <w:rPr>
          <w:sz w:val="20"/>
        </w:rPr>
        <w:t>uvedením dôvodu týchto zmien a</w:t>
      </w:r>
      <w:r>
        <w:rPr>
          <w:spacing w:val="-1"/>
          <w:sz w:val="20"/>
        </w:rPr>
        <w:t xml:space="preserve"> </w:t>
      </w:r>
      <w:r>
        <w:rPr>
          <w:sz w:val="20"/>
        </w:rPr>
        <w:t>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2"/>
        <w:gridCol w:w="1456"/>
        <w:gridCol w:w="1466"/>
        <w:gridCol w:w="1466"/>
        <w:gridCol w:w="1437"/>
        <w:gridCol w:w="1370"/>
      </w:tblGrid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Typ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456" w:type="dxa"/>
          </w:tcPr>
          <w:p w:rsidR="003675BA" w:rsidRDefault="00B14EAB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466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466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437" w:type="dxa"/>
          </w:tcPr>
          <w:p w:rsidR="003675BA" w:rsidRDefault="00B14EAB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pacing w:val="-5"/>
                <w:sz w:val="20"/>
              </w:rPr>
              <w:t>ZI</w:t>
            </w:r>
          </w:p>
        </w:tc>
        <w:tc>
          <w:tcPr>
            <w:tcW w:w="1370" w:type="dxa"/>
          </w:tcPr>
          <w:p w:rsidR="003675BA" w:rsidRDefault="00B14EAB">
            <w:pPr>
              <w:pStyle w:val="TableParagraph"/>
              <w:spacing w:line="223" w:lineRule="exact"/>
              <w:ind w:left="113"/>
              <w:rPr>
                <w:sz w:val="20"/>
              </w:rPr>
            </w:pPr>
            <w:r>
              <w:rPr>
                <w:spacing w:val="-5"/>
                <w:sz w:val="20"/>
              </w:rPr>
              <w:t>HV</w:t>
            </w:r>
          </w:p>
        </w:tc>
      </w:tr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37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37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1982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66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37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37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3675BA">
      <w:pPr>
        <w:rPr>
          <w:sz w:val="20"/>
        </w:rPr>
        <w:sectPr w:rsidR="003675BA"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B14EAB">
      <w:pPr>
        <w:pStyle w:val="Nadpis1"/>
        <w:ind w:left="3089" w:right="1803"/>
        <w:jc w:val="center"/>
      </w:pPr>
      <w:r>
        <w:lastRenderedPageBreak/>
        <w:pict>
          <v:shape id="docshape8" o:spid="_x0000_s1031" type="#_x0000_t202" style="position:absolute;left:0;text-align:left;margin-left:70.1pt;margin-top:2.7pt;width:135.5pt;height:17.05pt;z-index:15732224;mso-position-horizontal-relative:page" filled="f" strokeweight=".48pt">
            <v:textbox inset="0,0,0,0">
              <w:txbxContent>
                <w:p w:rsidR="003675BA" w:rsidRDefault="00B14EAB">
                  <w:pPr>
                    <w:spacing w:before="47"/>
                    <w:ind w:left="64"/>
                    <w:rPr>
                      <w:sz w:val="24"/>
                    </w:rPr>
                  </w:pPr>
                  <w:r>
                    <w:rPr>
                      <w:sz w:val="24"/>
                    </w:rPr>
                    <w:t>Poznámky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Úč</w:t>
                  </w:r>
                  <w:proofErr w:type="spellEnd"/>
                  <w:r>
                    <w:rPr>
                      <w:spacing w:val="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MÚJ</w:t>
                  </w:r>
                  <w:r>
                    <w:rPr>
                      <w:spacing w:val="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3 -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pacing w:val="-5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9" o:spid="_x0000_s1030" type="#_x0000_t202" style="position:absolute;left:0;text-align:left;margin-left:240.7pt;margin-top:2.45pt;width:139.1pt;height:17.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7"/>
                    <w:gridCol w:w="345"/>
                    <w:gridCol w:w="345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spacing w:val="-5"/>
        </w:rPr>
        <w:t>IČO</w:t>
      </w:r>
    </w:p>
    <w:p w:rsidR="003675BA" w:rsidRDefault="003675BA">
      <w:pPr>
        <w:pStyle w:val="Zkladntext"/>
        <w:rPr>
          <w:sz w:val="32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dotáciách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ich</w:t>
      </w:r>
      <w:r>
        <w:rPr>
          <w:spacing w:val="-7"/>
          <w:sz w:val="20"/>
        </w:rPr>
        <w:t xml:space="preserve"> </w:t>
      </w:r>
      <w:r>
        <w:rPr>
          <w:sz w:val="20"/>
        </w:rPr>
        <w:t>oceňovanie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účtovníctve</w:t>
      </w:r>
    </w:p>
    <w:p w:rsidR="003675BA" w:rsidRDefault="00B14EAB">
      <w:pPr>
        <w:spacing w:before="106"/>
        <w:ind w:left="357"/>
        <w:rPr>
          <w:sz w:val="24"/>
        </w:rPr>
      </w:pPr>
      <w:r>
        <w:br w:type="column"/>
      </w:r>
      <w:r>
        <w:rPr>
          <w:spacing w:val="-5"/>
          <w:sz w:val="24"/>
        </w:rPr>
        <w:lastRenderedPageBreak/>
        <w:t>DIČ</w:t>
      </w:r>
    </w:p>
    <w:p w:rsidR="003675BA" w:rsidRDefault="003675BA">
      <w:pPr>
        <w:rPr>
          <w:sz w:val="24"/>
        </w:rPr>
        <w:sectPr w:rsidR="003675BA">
          <w:pgSz w:w="11910" w:h="16840"/>
          <w:pgMar w:top="640" w:right="80" w:bottom="280" w:left="1200" w:header="708" w:footer="708" w:gutter="0"/>
          <w:cols w:num="2" w:space="708" w:equalWidth="0">
            <w:col w:w="5332" w:space="774"/>
            <w:col w:w="4524"/>
          </w:cols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1"/>
        <w:gridCol w:w="3000"/>
        <w:gridCol w:w="1418"/>
      </w:tblGrid>
      <w:tr w:rsidR="003675BA">
        <w:trPr>
          <w:trHeight w:val="282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Dotácia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5"/>
        </w:trPr>
        <w:tc>
          <w:tcPr>
            <w:tcW w:w="5081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300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8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2"/>
        <w:rPr>
          <w:sz w:val="10"/>
        </w:rPr>
      </w:pPr>
    </w:p>
    <w:p w:rsidR="003675BA" w:rsidRDefault="00B14EAB">
      <w:pPr>
        <w:pStyle w:val="Odstavecseseznamem"/>
        <w:numPr>
          <w:ilvl w:val="0"/>
          <w:numId w:val="2"/>
        </w:numPr>
        <w:tabs>
          <w:tab w:val="left" w:pos="924"/>
        </w:tabs>
        <w:spacing w:before="91" w:after="8"/>
        <w:ind w:right="1337"/>
        <w:jc w:val="both"/>
        <w:rPr>
          <w:sz w:val="20"/>
        </w:rPr>
      </w:pPr>
      <w:r>
        <w:pict>
          <v:shape id="docshape10" o:spid="_x0000_s1029" type="#_x0000_t202" style="position:absolute;left:0;text-align:left;margin-left:413.4pt;margin-top:-96.85pt;width:172.45pt;height:17.5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sz w:val="20"/>
        </w:rPr>
        <w:t>Informácie o</w:t>
      </w:r>
      <w:r>
        <w:rPr>
          <w:spacing w:val="40"/>
          <w:sz w:val="20"/>
        </w:rPr>
        <w:t xml:space="preserve"> </w:t>
      </w:r>
      <w:r>
        <w:rPr>
          <w:sz w:val="20"/>
        </w:rPr>
        <w:t>účtovaní</w:t>
      </w:r>
      <w:r>
        <w:rPr>
          <w:spacing w:val="40"/>
          <w:sz w:val="20"/>
        </w:rPr>
        <w:t xml:space="preserve"> </w:t>
      </w:r>
      <w:r>
        <w:rPr>
          <w:sz w:val="20"/>
        </w:rPr>
        <w:t>významných opráv chýb</w:t>
      </w:r>
      <w:r>
        <w:rPr>
          <w:spacing w:val="40"/>
          <w:sz w:val="20"/>
        </w:rPr>
        <w:t xml:space="preserve"> </w:t>
      </w:r>
      <w:r>
        <w:rPr>
          <w:sz w:val="20"/>
        </w:rPr>
        <w:t>minulých účtovných období v</w:t>
      </w:r>
      <w:r>
        <w:rPr>
          <w:spacing w:val="-5"/>
          <w:sz w:val="20"/>
        </w:rPr>
        <w:t xml:space="preserve"> </w:t>
      </w:r>
      <w:r>
        <w:rPr>
          <w:sz w:val="20"/>
        </w:rPr>
        <w:t xml:space="preserve">bežnom účtovnom </w:t>
      </w:r>
      <w:r>
        <w:rPr>
          <w:spacing w:val="-2"/>
          <w:sz w:val="20"/>
        </w:rPr>
        <w:t>období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994"/>
        <w:gridCol w:w="850"/>
        <w:gridCol w:w="2127"/>
        <w:gridCol w:w="2554"/>
      </w:tblGrid>
      <w:tr w:rsidR="003675BA">
        <w:trPr>
          <w:trHeight w:val="412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94" w:type="dxa"/>
          </w:tcPr>
          <w:p w:rsidR="003675BA" w:rsidRDefault="00B14EAB">
            <w:pPr>
              <w:pStyle w:val="TableParagraph"/>
              <w:tabs>
                <w:tab w:val="left" w:pos="708"/>
              </w:tabs>
              <w:spacing w:line="202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Patrí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</w:p>
          <w:p w:rsidR="003675BA" w:rsidRDefault="00B14EAB">
            <w:pPr>
              <w:pStyle w:val="TableParagraph"/>
              <w:spacing w:line="191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850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pacing w:val="-4"/>
                <w:sz w:val="18"/>
              </w:rPr>
              <w:t>Účet</w:t>
            </w:r>
          </w:p>
        </w:tc>
        <w:tc>
          <w:tcPr>
            <w:tcW w:w="2127" w:type="dxa"/>
          </w:tcPr>
          <w:p w:rsidR="003675BA" w:rsidRDefault="00B14EAB">
            <w:pPr>
              <w:pStyle w:val="TableParagraph"/>
              <w:spacing w:line="202" w:lineRule="exact"/>
              <w:ind w:left="109"/>
              <w:rPr>
                <w:sz w:val="18"/>
              </w:rPr>
            </w:pPr>
            <w:r>
              <w:rPr>
                <w:sz w:val="18"/>
              </w:rPr>
              <w:t>Účtované</w:t>
            </w:r>
            <w:r>
              <w:rPr>
                <w:spacing w:val="35"/>
                <w:sz w:val="18"/>
              </w:rPr>
              <w:t xml:space="preserve">  </w:t>
            </w:r>
            <w:r>
              <w:rPr>
                <w:sz w:val="18"/>
              </w:rPr>
              <w:t>na</w:t>
            </w:r>
            <w:r>
              <w:rPr>
                <w:spacing w:val="36"/>
                <w:sz w:val="18"/>
              </w:rPr>
              <w:t xml:space="preserve">  </w:t>
            </w:r>
            <w:r>
              <w:rPr>
                <w:sz w:val="18"/>
              </w:rPr>
              <w:t>účet</w:t>
            </w:r>
            <w:r>
              <w:rPr>
                <w:spacing w:val="37"/>
                <w:sz w:val="18"/>
              </w:rPr>
              <w:t xml:space="preserve">  </w:t>
            </w:r>
            <w:r>
              <w:rPr>
                <w:spacing w:val="-5"/>
                <w:sz w:val="18"/>
              </w:rPr>
              <w:t>HV</w:t>
            </w:r>
          </w:p>
          <w:p w:rsidR="003675BA" w:rsidRDefault="00B14EAB">
            <w:pPr>
              <w:pStyle w:val="TableParagraph"/>
              <w:spacing w:line="191" w:lineRule="exact"/>
              <w:ind w:left="109"/>
              <w:rPr>
                <w:sz w:val="18"/>
              </w:rPr>
            </w:pPr>
            <w:r>
              <w:rPr>
                <w:sz w:val="18"/>
              </w:rPr>
              <w:t>min.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(EUR)</w:t>
            </w:r>
          </w:p>
        </w:tc>
        <w:tc>
          <w:tcPr>
            <w:tcW w:w="2554" w:type="dxa"/>
          </w:tcPr>
          <w:p w:rsidR="003675BA" w:rsidRDefault="00B14EAB">
            <w:pPr>
              <w:pStyle w:val="TableParagraph"/>
              <w:tabs>
                <w:tab w:val="left" w:pos="1002"/>
                <w:tab w:val="left" w:pos="1385"/>
                <w:tab w:val="left" w:pos="1846"/>
              </w:tabs>
              <w:spacing w:line="202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Účtované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HV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bežného</w:t>
            </w:r>
          </w:p>
          <w:p w:rsidR="003675BA" w:rsidRDefault="00B14EAB">
            <w:pPr>
              <w:pStyle w:val="TableParagraph"/>
              <w:spacing w:line="191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obdobia(EUR)</w:t>
            </w: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B14EAB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x</w:t>
            </w: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37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340"/>
        </w:trPr>
        <w:tc>
          <w:tcPr>
            <w:tcW w:w="2976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2554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rPr>
          <w:sz w:val="22"/>
        </w:rPr>
      </w:pPr>
    </w:p>
    <w:p w:rsidR="003675BA" w:rsidRDefault="00B14EAB">
      <w:pPr>
        <w:spacing w:before="185"/>
        <w:ind w:left="1772" w:right="2893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2"/>
          <w:sz w:val="20"/>
        </w:rPr>
        <w:t xml:space="preserve"> </w:t>
      </w:r>
      <w:r>
        <w:rPr>
          <w:b/>
          <w:spacing w:val="-5"/>
          <w:sz w:val="20"/>
        </w:rPr>
        <w:t>III</w:t>
      </w:r>
    </w:p>
    <w:p w:rsidR="003675BA" w:rsidRDefault="00B14EAB">
      <w:pPr>
        <w:ind w:left="1772" w:right="2894"/>
        <w:jc w:val="center"/>
        <w:rPr>
          <w:b/>
          <w:sz w:val="20"/>
        </w:rPr>
      </w:pPr>
      <w:r>
        <w:rPr>
          <w:b/>
          <w:sz w:val="20"/>
        </w:rPr>
        <w:t>Informácie,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vysvetľujú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dopĺňajú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súvahu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výkaz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ziskov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strát</w:t>
      </w:r>
    </w:p>
    <w:p w:rsidR="003675BA" w:rsidRDefault="003675BA">
      <w:pPr>
        <w:pStyle w:val="Zkladntext"/>
        <w:spacing w:before="8"/>
        <w:rPr>
          <w:b/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spacing w:after="6"/>
        <w:ind w:right="1335"/>
        <w:jc w:val="both"/>
        <w:rPr>
          <w:sz w:val="20"/>
        </w:rPr>
      </w:pPr>
      <w:r>
        <w:rPr>
          <w:sz w:val="20"/>
        </w:rPr>
        <w:t>Informácia o</w:t>
      </w:r>
      <w:r>
        <w:rPr>
          <w:spacing w:val="-1"/>
          <w:sz w:val="20"/>
        </w:rPr>
        <w:t xml:space="preserve"> </w:t>
      </w:r>
      <w:r>
        <w:rPr>
          <w:sz w:val="20"/>
        </w:rPr>
        <w:t>sume a</w:t>
      </w:r>
      <w:r>
        <w:rPr>
          <w:spacing w:val="-3"/>
          <w:sz w:val="20"/>
        </w:rPr>
        <w:t xml:space="preserve"> </w:t>
      </w:r>
      <w:r>
        <w:rPr>
          <w:sz w:val="20"/>
        </w:rPr>
        <w:t>dôvodoch vzniku jednotlivých položiek nákladov alebo výnosov, ktoré majú výnimočný</w:t>
      </w:r>
      <w:r>
        <w:rPr>
          <w:spacing w:val="40"/>
          <w:sz w:val="20"/>
        </w:rPr>
        <w:t xml:space="preserve"> </w:t>
      </w:r>
      <w:r>
        <w:rPr>
          <w:sz w:val="20"/>
        </w:rPr>
        <w:t>rozsah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výskyt,</w:t>
      </w:r>
      <w:r>
        <w:rPr>
          <w:spacing w:val="40"/>
          <w:sz w:val="20"/>
        </w:rPr>
        <w:t xml:space="preserve"> </w:t>
      </w:r>
      <w:r>
        <w:rPr>
          <w:sz w:val="20"/>
        </w:rPr>
        <w:t>napríklad</w:t>
      </w:r>
      <w:r>
        <w:rPr>
          <w:spacing w:val="40"/>
          <w:sz w:val="20"/>
        </w:rPr>
        <w:t xml:space="preserve"> </w:t>
      </w:r>
      <w:r>
        <w:rPr>
          <w:sz w:val="20"/>
        </w:rPr>
        <w:t>výnosy</w:t>
      </w:r>
      <w:r>
        <w:rPr>
          <w:spacing w:val="40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predaja</w:t>
      </w:r>
      <w:r>
        <w:rPr>
          <w:spacing w:val="40"/>
          <w:sz w:val="20"/>
        </w:rPr>
        <w:t xml:space="preserve"> </w:t>
      </w:r>
      <w:r>
        <w:rPr>
          <w:sz w:val="20"/>
        </w:rPr>
        <w:t>podniku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časti</w:t>
      </w:r>
      <w:r>
        <w:rPr>
          <w:spacing w:val="40"/>
          <w:sz w:val="20"/>
        </w:rPr>
        <w:t xml:space="preserve"> </w:t>
      </w:r>
      <w:r>
        <w:rPr>
          <w:sz w:val="20"/>
        </w:rPr>
        <w:t>podniku,</w:t>
      </w:r>
      <w:r>
        <w:rPr>
          <w:spacing w:val="40"/>
          <w:sz w:val="20"/>
        </w:rPr>
        <w:t xml:space="preserve"> </w:t>
      </w:r>
      <w:r>
        <w:rPr>
          <w:sz w:val="20"/>
        </w:rPr>
        <w:t>náklady z dôvodu predaja podniku alebo časti podniku, škody z dôvodu živelných pohrôm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0"/>
        <w:gridCol w:w="4181"/>
        <w:gridCol w:w="1419"/>
      </w:tblGrid>
      <w:tr w:rsidR="003675BA">
        <w:trPr>
          <w:trHeight w:val="282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41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5"/>
        </w:trPr>
        <w:tc>
          <w:tcPr>
            <w:tcW w:w="3900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4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spacing w:after="7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záväzkoch</w:t>
      </w: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81"/>
        <w:gridCol w:w="1419"/>
      </w:tblGrid>
      <w:tr w:rsidR="003675BA">
        <w:trPr>
          <w:trHeight w:val="282"/>
        </w:trPr>
        <w:tc>
          <w:tcPr>
            <w:tcW w:w="808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419" w:type="dxa"/>
          </w:tcPr>
          <w:p w:rsidR="003675BA" w:rsidRDefault="00B14EA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3675BA">
        <w:trPr>
          <w:trHeight w:val="285"/>
        </w:trPr>
        <w:tc>
          <w:tcPr>
            <w:tcW w:w="9500" w:type="dxa"/>
            <w:gridSpan w:val="2"/>
          </w:tcPr>
          <w:p w:rsidR="003675BA" w:rsidRDefault="00B14EAB">
            <w:pPr>
              <w:pStyle w:val="TableParagraph"/>
              <w:spacing w:line="225" w:lineRule="exact"/>
              <w:ind w:left="3173" w:right="3166"/>
              <w:jc w:val="center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  <w:tr w:rsidR="003675BA">
        <w:trPr>
          <w:trHeight w:val="282"/>
        </w:trPr>
        <w:tc>
          <w:tcPr>
            <w:tcW w:w="8081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:rsidR="003675BA" w:rsidRDefault="003675BA">
            <w:pPr>
              <w:pStyle w:val="TableParagraph"/>
              <w:rPr>
                <w:sz w:val="18"/>
              </w:rPr>
            </w:pPr>
          </w:p>
        </w:tc>
      </w:tr>
    </w:tbl>
    <w:p w:rsidR="003675BA" w:rsidRDefault="003675BA">
      <w:pPr>
        <w:pStyle w:val="Zkladntext"/>
        <w:spacing w:before="8"/>
        <w:rPr>
          <w:sz w:val="19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vlastných</w:t>
      </w:r>
      <w:r>
        <w:rPr>
          <w:spacing w:val="-6"/>
          <w:sz w:val="20"/>
        </w:rPr>
        <w:t xml:space="preserve"> </w:t>
      </w:r>
      <w:r>
        <w:rPr>
          <w:sz w:val="20"/>
        </w:rPr>
        <w:t>akciách,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to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before="1" w:line="271" w:lineRule="exact"/>
        <w:jc w:val="left"/>
        <w:rPr>
          <w:sz w:val="24"/>
        </w:rPr>
      </w:pPr>
      <w:r>
        <w:rPr>
          <w:sz w:val="20"/>
        </w:rPr>
        <w:t>dôvode</w:t>
      </w:r>
      <w:r>
        <w:rPr>
          <w:spacing w:val="-7"/>
          <w:sz w:val="20"/>
        </w:rPr>
        <w:t xml:space="preserve"> </w:t>
      </w:r>
      <w:r>
        <w:rPr>
          <w:sz w:val="20"/>
        </w:rPr>
        <w:t>nadobudnutia</w:t>
      </w:r>
      <w:r>
        <w:rPr>
          <w:spacing w:val="-5"/>
          <w:sz w:val="20"/>
        </w:rPr>
        <w:t xml:space="preserve"> </w:t>
      </w:r>
      <w:r>
        <w:rPr>
          <w:sz w:val="20"/>
        </w:rPr>
        <w:t>vlastných</w:t>
      </w:r>
      <w:r>
        <w:rPr>
          <w:spacing w:val="-6"/>
          <w:sz w:val="20"/>
        </w:rPr>
        <w:t xml:space="preserve"> </w:t>
      </w:r>
      <w:r>
        <w:rPr>
          <w:sz w:val="20"/>
        </w:rPr>
        <w:t>akcií</w:t>
      </w:r>
      <w:r>
        <w:rPr>
          <w:spacing w:val="-7"/>
          <w:sz w:val="20"/>
        </w:rPr>
        <w:t xml:space="preserve"> </w:t>
      </w:r>
      <w:r>
        <w:rPr>
          <w:sz w:val="20"/>
        </w:rPr>
        <w:t>počas</w:t>
      </w:r>
      <w:r>
        <w:rPr>
          <w:spacing w:val="-5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obdobia,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66" w:lineRule="exact"/>
        <w:jc w:val="left"/>
        <w:rPr>
          <w:sz w:val="24"/>
        </w:rPr>
      </w:pPr>
      <w:r>
        <w:rPr>
          <w:sz w:val="20"/>
        </w:rPr>
        <w:t>informáciách,</w:t>
      </w:r>
      <w:r>
        <w:rPr>
          <w:spacing w:val="-9"/>
          <w:sz w:val="20"/>
        </w:rPr>
        <w:t xml:space="preserve"> </w:t>
      </w:r>
      <w:r>
        <w:rPr>
          <w:sz w:val="20"/>
        </w:rPr>
        <w:t>ktorými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sú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5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</w:t>
      </w:r>
      <w:r>
        <w:rPr>
          <w:spacing w:val="-6"/>
          <w:sz w:val="20"/>
        </w:rPr>
        <w:t xml:space="preserve"> </w:t>
      </w:r>
      <w:r>
        <w:rPr>
          <w:sz w:val="20"/>
        </w:rPr>
        <w:t>počet a menovitá hodnota prevedených vlastných akcií počas účtovného obdobia, pričom sa uvádza percentuálna hodnota týchto vlastných akcií na upísanom základnom imaní,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5" w:hanging="425"/>
        <w:jc w:val="both"/>
        <w:rPr>
          <w:sz w:val="20"/>
        </w:rPr>
      </w:pPr>
      <w:r>
        <w:rPr>
          <w:sz w:val="20"/>
        </w:rPr>
        <w:t>počet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hodnota,</w:t>
      </w:r>
      <w:r>
        <w:rPr>
          <w:spacing w:val="40"/>
          <w:sz w:val="20"/>
        </w:rPr>
        <w:t xml:space="preserve"> </w:t>
      </w:r>
      <w:r>
        <w:rPr>
          <w:sz w:val="20"/>
        </w:rPr>
        <w:t>za</w:t>
      </w:r>
      <w:r>
        <w:rPr>
          <w:spacing w:val="39"/>
          <w:sz w:val="20"/>
        </w:rPr>
        <w:t xml:space="preserve"> </w:t>
      </w:r>
      <w:r>
        <w:rPr>
          <w:sz w:val="20"/>
        </w:rPr>
        <w:t>ktorú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vlastné</w:t>
      </w:r>
      <w:r>
        <w:rPr>
          <w:spacing w:val="40"/>
          <w:sz w:val="20"/>
        </w:rPr>
        <w:t xml:space="preserve"> </w:t>
      </w:r>
      <w:r>
        <w:rPr>
          <w:sz w:val="20"/>
        </w:rPr>
        <w:t>akcie</w:t>
      </w:r>
      <w:r>
        <w:rPr>
          <w:spacing w:val="40"/>
          <w:sz w:val="20"/>
        </w:rPr>
        <w:t xml:space="preserve"> </w:t>
      </w:r>
      <w:r>
        <w:rPr>
          <w:sz w:val="20"/>
        </w:rPr>
        <w:t>počas</w:t>
      </w:r>
      <w:r>
        <w:rPr>
          <w:spacing w:val="40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40"/>
          <w:sz w:val="20"/>
        </w:rPr>
        <w:t xml:space="preserve"> </w:t>
      </w:r>
      <w:r>
        <w:rPr>
          <w:sz w:val="20"/>
        </w:rPr>
        <w:t>obdobia</w:t>
      </w:r>
      <w:r>
        <w:rPr>
          <w:spacing w:val="40"/>
          <w:sz w:val="20"/>
        </w:rPr>
        <w:t xml:space="preserve"> </w:t>
      </w:r>
      <w:r>
        <w:rPr>
          <w:sz w:val="20"/>
        </w:rPr>
        <w:t>nadobudli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počet a hodnota, za ktorú sa vlastné akcie počas účtovného obdobia previedli na inú osobu,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3"/>
        </w:tabs>
        <w:spacing w:line="235" w:lineRule="auto"/>
        <w:ind w:right="1334"/>
        <w:jc w:val="both"/>
        <w:rPr>
          <w:sz w:val="24"/>
        </w:rPr>
      </w:pPr>
      <w:r>
        <w:rPr>
          <w:sz w:val="20"/>
        </w:rPr>
        <w:t>počte,</w:t>
      </w:r>
      <w:r>
        <w:rPr>
          <w:spacing w:val="-2"/>
          <w:sz w:val="20"/>
        </w:rPr>
        <w:t xml:space="preserve"> </w:t>
      </w:r>
      <w:r>
        <w:rPr>
          <w:sz w:val="20"/>
        </w:rPr>
        <w:t>menovitej</w:t>
      </w:r>
      <w:r>
        <w:rPr>
          <w:spacing w:val="-1"/>
          <w:sz w:val="20"/>
        </w:rPr>
        <w:t xml:space="preserve"> </w:t>
      </w:r>
      <w:r>
        <w:rPr>
          <w:sz w:val="20"/>
        </w:rPr>
        <w:t>hodnote</w:t>
      </w:r>
      <w:r>
        <w:rPr>
          <w:spacing w:val="-2"/>
          <w:sz w:val="20"/>
        </w:rPr>
        <w:t xml:space="preserve"> </w:t>
      </w:r>
      <w:r>
        <w:rPr>
          <w:sz w:val="20"/>
        </w:rPr>
        <w:t>a hodnote,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ktorú</w:t>
      </w:r>
      <w:r>
        <w:rPr>
          <w:spacing w:val="-2"/>
          <w:sz w:val="20"/>
        </w:rPr>
        <w:t xml:space="preserve"> </w:t>
      </w:r>
      <w:r>
        <w:rPr>
          <w:sz w:val="20"/>
        </w:rPr>
        <w:t>sa vlastné</w:t>
      </w:r>
      <w:r>
        <w:rPr>
          <w:spacing w:val="-4"/>
          <w:sz w:val="20"/>
        </w:rPr>
        <w:t xml:space="preserve"> </w:t>
      </w:r>
      <w:r>
        <w:rPr>
          <w:sz w:val="20"/>
        </w:rPr>
        <w:t>akcie</w:t>
      </w:r>
      <w:r>
        <w:rPr>
          <w:spacing w:val="-4"/>
          <w:sz w:val="20"/>
        </w:rPr>
        <w:t xml:space="preserve"> </w:t>
      </w:r>
      <w:r>
        <w:rPr>
          <w:sz w:val="20"/>
        </w:rPr>
        <w:t>nadobudli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ktoré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2"/>
          <w:sz w:val="20"/>
        </w:rPr>
        <w:t xml:space="preserve"> </w:t>
      </w:r>
      <w:r>
        <w:rPr>
          <w:sz w:val="20"/>
        </w:rPr>
        <w:t>jedno</w:t>
      </w:r>
      <w:r>
        <w:rPr>
          <w:sz w:val="20"/>
        </w:rPr>
        <w:t>tka má v držbe k</w:t>
      </w:r>
      <w:r>
        <w:rPr>
          <w:spacing w:val="-5"/>
          <w:sz w:val="20"/>
        </w:rPr>
        <w:t xml:space="preserve"> </w:t>
      </w:r>
      <w:r>
        <w:rPr>
          <w:sz w:val="20"/>
        </w:rPr>
        <w:t>poslednému dňu účtovného obdobia; uvádza</w:t>
      </w:r>
      <w:r>
        <w:rPr>
          <w:spacing w:val="40"/>
          <w:sz w:val="20"/>
        </w:rPr>
        <w:t xml:space="preserve"> </w:t>
      </w:r>
      <w:r>
        <w:rPr>
          <w:sz w:val="20"/>
        </w:rPr>
        <w:t>sa aj ich percentuálny podiel na upísanom základnom imaní.</w:t>
      </w:r>
    </w:p>
    <w:p w:rsidR="003675BA" w:rsidRDefault="003675BA">
      <w:pPr>
        <w:spacing w:line="235" w:lineRule="auto"/>
        <w:jc w:val="both"/>
        <w:rPr>
          <w:sz w:val="24"/>
        </w:rPr>
        <w:sectPr w:rsidR="003675BA">
          <w:type w:val="continuous"/>
          <w:pgSz w:w="11910" w:h="16840"/>
          <w:pgMar w:top="640" w:right="80" w:bottom="280" w:left="1200" w:header="708" w:footer="708" w:gutter="0"/>
          <w:cols w:space="708"/>
        </w:sectPr>
      </w:pPr>
    </w:p>
    <w:p w:rsidR="003675BA" w:rsidRDefault="00B14EAB">
      <w:pPr>
        <w:pStyle w:val="Nadpis1"/>
        <w:ind w:left="0" w:right="762"/>
        <w:jc w:val="right"/>
      </w:pPr>
      <w:r>
        <w:lastRenderedPageBreak/>
        <w:pict>
          <v:shape id="docshape11" o:spid="_x0000_s1028" type="#_x0000_t202" style="position:absolute;left:0;text-align:left;margin-left:70.1pt;margin-top:2.7pt;width:135.5pt;height:17.05pt;z-index:15733760;mso-position-horizontal-relative:page" filled="f" strokeweight=".48pt">
            <v:textbox inset="0,0,0,0">
              <w:txbxContent>
                <w:p w:rsidR="003675BA" w:rsidRDefault="00B14EAB">
                  <w:pPr>
                    <w:spacing w:before="47"/>
                    <w:ind w:left="64"/>
                    <w:rPr>
                      <w:sz w:val="24"/>
                    </w:rPr>
                  </w:pPr>
                  <w:r>
                    <w:rPr>
                      <w:sz w:val="24"/>
                    </w:rPr>
                    <w:t>Poznámky</w:t>
                  </w:r>
                  <w:r>
                    <w:rPr>
                      <w:spacing w:val="-10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Úč</w:t>
                  </w:r>
                  <w:proofErr w:type="spellEnd"/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MÚJ</w:t>
                  </w:r>
                  <w:r>
                    <w:rPr>
                      <w:spacing w:val="3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3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-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pacing w:val="-5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12" o:spid="_x0000_s1027" type="#_x0000_t202" style="position:absolute;left:0;text-align:left;margin-left:240.7pt;margin-top:2.45pt;width:139.1pt;height:17.5pt;z-index:157342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7"/>
                    <w:gridCol w:w="345"/>
                    <w:gridCol w:w="345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spacing w:val="-5"/>
        </w:rPr>
        <w:t>IČO</w:t>
      </w:r>
    </w:p>
    <w:p w:rsidR="003675BA" w:rsidRDefault="003675BA">
      <w:pPr>
        <w:pStyle w:val="Zkladntext"/>
        <w:rPr>
          <w:sz w:val="32"/>
        </w:rPr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3"/>
          <w:tab w:val="left" w:pos="924"/>
        </w:tabs>
        <w:spacing w:before="1"/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orgánoch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jednotky</w:t>
      </w:r>
    </w:p>
    <w:p w:rsidR="003675BA" w:rsidRDefault="00B14EAB">
      <w:pPr>
        <w:spacing w:before="106"/>
        <w:ind w:left="357"/>
        <w:rPr>
          <w:sz w:val="24"/>
        </w:rPr>
      </w:pPr>
      <w:r>
        <w:br w:type="column"/>
      </w:r>
      <w:r>
        <w:rPr>
          <w:spacing w:val="-5"/>
          <w:sz w:val="24"/>
        </w:rPr>
        <w:lastRenderedPageBreak/>
        <w:t>DIČ</w:t>
      </w:r>
    </w:p>
    <w:p w:rsidR="003675BA" w:rsidRDefault="003675BA">
      <w:pPr>
        <w:rPr>
          <w:sz w:val="24"/>
        </w:rPr>
        <w:sectPr w:rsidR="003675BA">
          <w:pgSz w:w="11910" w:h="16840"/>
          <w:pgMar w:top="640" w:right="80" w:bottom="280" w:left="1200" w:header="708" w:footer="708" w:gutter="0"/>
          <w:cols w:num="2" w:space="708" w:equalWidth="0">
            <w:col w:w="4278" w:space="1828"/>
            <w:col w:w="4524"/>
          </w:cols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1560"/>
        <w:gridCol w:w="425"/>
        <w:gridCol w:w="415"/>
        <w:gridCol w:w="1428"/>
      </w:tblGrid>
      <w:tr w:rsidR="003675BA">
        <w:trPr>
          <w:trHeight w:val="46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23" w:lineRule="exact"/>
              <w:ind w:left="270" w:right="263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:rsidR="003675BA" w:rsidRDefault="00B14EAB">
            <w:pPr>
              <w:pStyle w:val="TableParagraph"/>
              <w:spacing w:line="217" w:lineRule="exact"/>
              <w:ind w:left="266" w:right="263"/>
              <w:jc w:val="center"/>
              <w:rPr>
                <w:sz w:val="20"/>
              </w:rPr>
            </w:pPr>
            <w:r>
              <w:rPr>
                <w:sz w:val="20"/>
              </w:rPr>
              <w:t>iného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ÚO.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840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v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 w:rsidR="003675BA" w:rsidRDefault="00B14EA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suma splatených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pôžičiek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230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:rsidR="003675BA" w:rsidRDefault="003675BA">
            <w:pPr>
              <w:pStyle w:val="TableParagraph"/>
              <w:rPr>
                <w:sz w:val="16"/>
              </w:rPr>
            </w:pPr>
          </w:p>
        </w:tc>
      </w:tr>
      <w:tr w:rsidR="003675BA">
        <w:trPr>
          <w:trHeight w:val="460"/>
        </w:trPr>
        <w:tc>
          <w:tcPr>
            <w:tcW w:w="9499" w:type="dxa"/>
            <w:gridSpan w:val="5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štatutárneho</w:t>
            </w:r>
          </w:p>
          <w:p w:rsidR="003675BA" w:rsidRDefault="00B14EAB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vyúčtovať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vyúčtovaniu</w:t>
            </w:r>
          </w:p>
        </w:tc>
        <w:tc>
          <w:tcPr>
            <w:tcW w:w="1985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:rsidR="003675BA" w:rsidRDefault="00B14EA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B14EA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  <w:tr w:rsidR="003675BA">
        <w:trPr>
          <w:trHeight w:val="282"/>
        </w:trPr>
        <w:tc>
          <w:tcPr>
            <w:tcW w:w="5671" w:type="dxa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:rsidR="003675BA" w:rsidRDefault="003675BA">
            <w:pPr>
              <w:pStyle w:val="TableParagraph"/>
              <w:rPr>
                <w:sz w:val="20"/>
              </w:rPr>
            </w:pPr>
          </w:p>
        </w:tc>
      </w:tr>
    </w:tbl>
    <w:p w:rsidR="003675BA" w:rsidRDefault="00B14EAB">
      <w:pPr>
        <w:pStyle w:val="Zkladntext"/>
        <w:spacing w:before="8"/>
        <w:rPr>
          <w:sz w:val="12"/>
        </w:rPr>
      </w:pPr>
      <w:r>
        <w:pict>
          <v:shape id="docshape13" o:spid="_x0000_s1026" type="#_x0000_t202" style="position:absolute;margin-left:413.4pt;margin-top:35.4pt;width:172.45pt;height:17.5pt;z-index:15734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  <w:gridCol w:w="343"/>
                    <w:gridCol w:w="345"/>
                    <w:gridCol w:w="343"/>
                  </w:tblGrid>
                  <w:tr w:rsidR="003675BA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3" w:type="dxa"/>
                      </w:tcPr>
                      <w:p w:rsidR="003675BA" w:rsidRDefault="00B14EAB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3675BA" w:rsidRDefault="003675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spacing w:before="9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3"/>
          <w:sz w:val="20"/>
        </w:rPr>
        <w:t xml:space="preserve"> </w:t>
      </w:r>
      <w:r>
        <w:rPr>
          <w:sz w:val="20"/>
        </w:rPr>
        <w:t>jednotky,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to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3"/>
        </w:tabs>
        <w:spacing w:before="4" w:line="237" w:lineRule="auto"/>
        <w:ind w:right="1335"/>
        <w:jc w:val="both"/>
        <w:rPr>
          <w:sz w:val="24"/>
        </w:rPr>
      </w:pPr>
      <w:r>
        <w:rPr>
          <w:sz w:val="20"/>
        </w:rPr>
        <w:t>celkovej sume finančných povinností, ktoré sa nevykazujú v</w:t>
      </w:r>
      <w:r>
        <w:rPr>
          <w:spacing w:val="-3"/>
          <w:sz w:val="20"/>
        </w:rPr>
        <w:t xml:space="preserve"> </w:t>
      </w:r>
      <w:r>
        <w:rPr>
          <w:sz w:val="20"/>
        </w:rPr>
        <w:t>súvahe, ale sú významné na posúdenie</w:t>
      </w:r>
      <w:r>
        <w:rPr>
          <w:spacing w:val="62"/>
          <w:sz w:val="20"/>
        </w:rPr>
        <w:t xml:space="preserve"> </w:t>
      </w:r>
      <w:r>
        <w:rPr>
          <w:sz w:val="20"/>
        </w:rPr>
        <w:t>finančnej</w:t>
      </w:r>
      <w:r>
        <w:rPr>
          <w:spacing w:val="61"/>
          <w:sz w:val="20"/>
        </w:rPr>
        <w:t xml:space="preserve"> </w:t>
      </w:r>
      <w:r>
        <w:rPr>
          <w:sz w:val="20"/>
        </w:rPr>
        <w:t>situácie</w:t>
      </w:r>
      <w:r>
        <w:rPr>
          <w:spacing w:val="62"/>
          <w:sz w:val="20"/>
        </w:rPr>
        <w:t xml:space="preserve"> </w:t>
      </w:r>
      <w:r>
        <w:rPr>
          <w:sz w:val="20"/>
        </w:rPr>
        <w:t>účtovnej</w:t>
      </w:r>
      <w:r>
        <w:rPr>
          <w:spacing w:val="61"/>
          <w:sz w:val="20"/>
        </w:rPr>
        <w:t xml:space="preserve"> </w:t>
      </w:r>
      <w:r>
        <w:rPr>
          <w:sz w:val="20"/>
        </w:rPr>
        <w:t>jednotky,</w:t>
      </w:r>
      <w:r>
        <w:rPr>
          <w:spacing w:val="61"/>
          <w:sz w:val="20"/>
        </w:rPr>
        <w:t xml:space="preserve"> </w:t>
      </w:r>
      <w:r>
        <w:rPr>
          <w:sz w:val="20"/>
        </w:rPr>
        <w:t>napríklad</w:t>
      </w:r>
      <w:r>
        <w:rPr>
          <w:spacing w:val="59"/>
          <w:sz w:val="20"/>
        </w:rPr>
        <w:t xml:space="preserve"> </w:t>
      </w:r>
      <w:r>
        <w:rPr>
          <w:sz w:val="20"/>
        </w:rPr>
        <w:t>povinnosti</w:t>
      </w:r>
      <w:r>
        <w:rPr>
          <w:spacing w:val="61"/>
          <w:sz w:val="20"/>
        </w:rPr>
        <w:t xml:space="preserve"> </w:t>
      </w:r>
      <w:r>
        <w:rPr>
          <w:sz w:val="20"/>
        </w:rPr>
        <w:t>nájomcu</w:t>
      </w:r>
      <w:r>
        <w:rPr>
          <w:spacing w:val="61"/>
          <w:sz w:val="20"/>
        </w:rPr>
        <w:t xml:space="preserve"> </w:t>
      </w:r>
      <w:r>
        <w:rPr>
          <w:sz w:val="20"/>
        </w:rPr>
        <w:t>vyplývajúce z</w:t>
      </w:r>
      <w:r>
        <w:rPr>
          <w:spacing w:val="-2"/>
          <w:sz w:val="20"/>
        </w:rPr>
        <w:t xml:space="preserve"> </w:t>
      </w:r>
      <w:r>
        <w:rPr>
          <w:sz w:val="20"/>
        </w:rPr>
        <w:t>operatívneho prenájmu, z</w:t>
      </w:r>
      <w:r>
        <w:rPr>
          <w:spacing w:val="-4"/>
          <w:sz w:val="20"/>
        </w:rPr>
        <w:t xml:space="preserve"> </w:t>
      </w:r>
      <w:r>
        <w:rPr>
          <w:sz w:val="20"/>
        </w:rPr>
        <w:t>uzatvorených zmlúv na poskytnutie úveru alebo pôžičky, ktoré ešte neboli</w:t>
      </w:r>
      <w:r>
        <w:rPr>
          <w:spacing w:val="57"/>
          <w:sz w:val="20"/>
        </w:rPr>
        <w:t xml:space="preserve"> </w:t>
      </w:r>
      <w:r>
        <w:rPr>
          <w:sz w:val="20"/>
        </w:rPr>
        <w:t>poskytnuté,</w:t>
      </w:r>
      <w:r>
        <w:rPr>
          <w:spacing w:val="57"/>
          <w:sz w:val="20"/>
        </w:rPr>
        <w:t xml:space="preserve"> </w:t>
      </w:r>
      <w:r>
        <w:rPr>
          <w:sz w:val="20"/>
        </w:rPr>
        <w:t>finančné</w:t>
      </w:r>
      <w:r>
        <w:rPr>
          <w:spacing w:val="57"/>
          <w:sz w:val="20"/>
        </w:rPr>
        <w:t xml:space="preserve"> </w:t>
      </w:r>
      <w:r>
        <w:rPr>
          <w:sz w:val="20"/>
        </w:rPr>
        <w:t>povinnosti</w:t>
      </w:r>
      <w:r>
        <w:rPr>
          <w:spacing w:val="57"/>
          <w:sz w:val="20"/>
        </w:rPr>
        <w:t xml:space="preserve"> </w:t>
      </w:r>
      <w:r>
        <w:rPr>
          <w:sz w:val="20"/>
        </w:rPr>
        <w:t>vyplývajúce</w:t>
      </w:r>
      <w:r>
        <w:rPr>
          <w:spacing w:val="40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licenčných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koncesionárskych</w:t>
      </w:r>
      <w:r>
        <w:rPr>
          <w:spacing w:val="57"/>
          <w:sz w:val="20"/>
        </w:rPr>
        <w:t xml:space="preserve"> </w:t>
      </w:r>
      <w:r>
        <w:rPr>
          <w:sz w:val="20"/>
        </w:rPr>
        <w:t xml:space="preserve">zmlúv s uvedením sumy poplatku za celé </w:t>
      </w:r>
      <w:r>
        <w:rPr>
          <w:sz w:val="20"/>
        </w:rPr>
        <w:t>zostávajúce obdobie platnosti zmluvy,</w:t>
      </w:r>
    </w:p>
    <w:p w:rsidR="003675BA" w:rsidRDefault="003675BA">
      <w:pPr>
        <w:pStyle w:val="Zkladntext"/>
        <w:spacing w:before="11"/>
        <w:rPr>
          <w:sz w:val="19"/>
        </w:rPr>
      </w:pP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1" w:lineRule="exact"/>
        <w:jc w:val="left"/>
        <w:rPr>
          <w:sz w:val="24"/>
        </w:rPr>
      </w:pPr>
      <w:r>
        <w:rPr>
          <w:sz w:val="20"/>
        </w:rPr>
        <w:t>celkovej</w:t>
      </w:r>
      <w:r>
        <w:rPr>
          <w:spacing w:val="-5"/>
          <w:sz w:val="20"/>
        </w:rPr>
        <w:t xml:space="preserve"> </w:t>
      </w:r>
      <w:r>
        <w:rPr>
          <w:sz w:val="20"/>
        </w:rPr>
        <w:t>sume</w:t>
      </w:r>
      <w:r>
        <w:rPr>
          <w:spacing w:val="-6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7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7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4"/>
          <w:sz w:val="20"/>
        </w:rPr>
        <w:t xml:space="preserve"> </w:t>
      </w:r>
      <w:r>
        <w:rPr>
          <w:sz w:val="20"/>
        </w:rPr>
        <w:t>ktorými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rozumie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4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ktorej existencia závisí od toho, či nastane alebo nenastane jedna alebo viac neistých </w:t>
      </w:r>
      <w:r>
        <w:rPr>
          <w:sz w:val="20"/>
        </w:rPr>
        <w:t>udalostí v</w:t>
      </w:r>
      <w:r>
        <w:rPr>
          <w:spacing w:val="-3"/>
          <w:sz w:val="20"/>
        </w:rPr>
        <w:t xml:space="preserve"> </w:t>
      </w:r>
      <w:r>
        <w:rPr>
          <w:sz w:val="20"/>
        </w:rPr>
        <w:t>budúcnosti, ktorých vznik nezávisí od účtovnej jednotky, alebo</w:t>
      </w:r>
    </w:p>
    <w:p w:rsidR="003675BA" w:rsidRDefault="00B14EAB">
      <w:pPr>
        <w:pStyle w:val="Odstavecseseznamem"/>
        <w:numPr>
          <w:ilvl w:val="2"/>
          <w:numId w:val="1"/>
        </w:numPr>
        <w:tabs>
          <w:tab w:val="left" w:pos="1918"/>
        </w:tabs>
        <w:ind w:right="1334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</w:t>
      </w:r>
      <w:r>
        <w:rPr>
          <w:spacing w:val="40"/>
          <w:sz w:val="20"/>
        </w:rPr>
        <w:t xml:space="preserve"> </w:t>
      </w:r>
      <w:r>
        <w:rPr>
          <w:sz w:val="20"/>
        </w:rPr>
        <w:t>v súvahe, pretože</w:t>
      </w:r>
    </w:p>
    <w:p w:rsidR="003675BA" w:rsidRDefault="00B14EAB">
      <w:pPr>
        <w:pStyle w:val="Zkladntext"/>
        <w:ind w:left="2342" w:right="1337" w:hanging="425"/>
        <w:jc w:val="both"/>
      </w:pPr>
      <w:r>
        <w:t>2a. nie je pravdepodobné, že na splnenie tejto povinnosti bude potrebný úbytok ekonomických úžitkov, alebo</w:t>
      </w:r>
    </w:p>
    <w:p w:rsidR="003675BA" w:rsidRDefault="00B14EAB">
      <w:pPr>
        <w:pStyle w:val="Zkladntext"/>
        <w:spacing w:line="228" w:lineRule="exact"/>
        <w:ind w:left="1917"/>
        <w:jc w:val="both"/>
      </w:pPr>
      <w:r>
        <w:t>2b.</w:t>
      </w:r>
      <w:r>
        <w:rPr>
          <w:spacing w:val="29"/>
        </w:rPr>
        <w:t xml:space="preserve">  </w:t>
      </w:r>
      <w:r>
        <w:t>výška</w:t>
      </w:r>
      <w:r>
        <w:rPr>
          <w:spacing w:val="-2"/>
        </w:rPr>
        <w:t xml:space="preserve"> </w:t>
      </w:r>
      <w:r>
        <w:t>tejto</w:t>
      </w:r>
      <w:r>
        <w:rPr>
          <w:spacing w:val="-3"/>
        </w:rPr>
        <w:t xml:space="preserve"> </w:t>
      </w:r>
      <w:r>
        <w:t>povinnosti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nedá</w:t>
      </w:r>
      <w:r>
        <w:rPr>
          <w:spacing w:val="1"/>
        </w:rPr>
        <w:t xml:space="preserve"> </w:t>
      </w:r>
      <w:r>
        <w:t>spoľahlivo</w:t>
      </w:r>
      <w:r>
        <w:rPr>
          <w:spacing w:val="-3"/>
        </w:rPr>
        <w:t xml:space="preserve"> </w:t>
      </w:r>
      <w:r>
        <w:rPr>
          <w:spacing w:val="-2"/>
        </w:rPr>
        <w:t>oceniť,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1" w:lineRule="exact"/>
        <w:jc w:val="left"/>
        <w:rPr>
          <w:sz w:val="24"/>
        </w:rPr>
      </w:pPr>
      <w:r>
        <w:rPr>
          <w:sz w:val="20"/>
        </w:rPr>
        <w:t>opise</w:t>
      </w:r>
      <w:r>
        <w:rPr>
          <w:spacing w:val="-7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6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6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6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záväzkov,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32" w:lineRule="auto"/>
        <w:ind w:right="1335"/>
        <w:jc w:val="left"/>
        <w:rPr>
          <w:sz w:val="24"/>
        </w:rPr>
      </w:pPr>
      <w:r>
        <w:rPr>
          <w:sz w:val="20"/>
        </w:rPr>
        <w:t>celkovej sume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3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3"/>
          <w:sz w:val="20"/>
        </w:rPr>
        <w:t xml:space="preserve"> </w:t>
      </w:r>
      <w:r>
        <w:rPr>
          <w:sz w:val="20"/>
        </w:rPr>
        <w:t>záväzkoch</w:t>
      </w:r>
      <w:r>
        <w:rPr>
          <w:spacing w:val="-3"/>
          <w:sz w:val="20"/>
        </w:rPr>
        <w:t xml:space="preserve"> </w:t>
      </w:r>
      <w:r>
        <w:rPr>
          <w:sz w:val="20"/>
        </w:rPr>
        <w:t>voči dcérskej účtovnej jednotke a účtovnej jednotke s podstatným vplyvom,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before="11" w:line="230" w:lineRule="auto"/>
        <w:ind w:right="1334"/>
        <w:jc w:val="left"/>
        <w:rPr>
          <w:sz w:val="24"/>
        </w:rPr>
      </w:pPr>
      <w:r>
        <w:rPr>
          <w:sz w:val="20"/>
        </w:rPr>
        <w:t>opise významných povinností účtovnej jednotky vyplývajúcich z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dôchodkových programov pre </w:t>
      </w:r>
      <w:r>
        <w:rPr>
          <w:spacing w:val="-2"/>
          <w:sz w:val="20"/>
        </w:rPr>
        <w:t>zamestnancov.</w:t>
      </w:r>
    </w:p>
    <w:p w:rsidR="003675BA" w:rsidRDefault="003675BA">
      <w:pPr>
        <w:pStyle w:val="Zkladntext"/>
        <w:spacing w:before="1"/>
      </w:pPr>
    </w:p>
    <w:p w:rsidR="003675BA" w:rsidRDefault="00B14EAB">
      <w:pPr>
        <w:pStyle w:val="Odstavecseseznamem"/>
        <w:numPr>
          <w:ilvl w:val="0"/>
          <w:numId w:val="1"/>
        </w:numPr>
        <w:tabs>
          <w:tab w:val="left" w:pos="924"/>
        </w:tabs>
        <w:ind w:right="1337"/>
        <w:jc w:val="both"/>
        <w:rPr>
          <w:sz w:val="20"/>
        </w:rPr>
      </w:pPr>
      <w:r>
        <w:rPr>
          <w:sz w:val="20"/>
        </w:rPr>
        <w:t>Informáci</w:t>
      </w:r>
      <w:r>
        <w:rPr>
          <w:sz w:val="20"/>
        </w:rPr>
        <w:t>e o</w:t>
      </w:r>
      <w:r>
        <w:rPr>
          <w:spacing w:val="-2"/>
          <w:sz w:val="20"/>
        </w:rPr>
        <w:t xml:space="preserve"> </w:t>
      </w:r>
      <w:r>
        <w:rPr>
          <w:sz w:val="20"/>
        </w:rPr>
        <w:t>udelení výlučného práva alebo osobitného práva, ktorým sa udelilo právo poskytovať služby</w:t>
      </w:r>
      <w:r>
        <w:rPr>
          <w:spacing w:val="40"/>
          <w:sz w:val="20"/>
        </w:rPr>
        <w:t xml:space="preserve"> </w:t>
      </w:r>
      <w:r>
        <w:rPr>
          <w:sz w:val="20"/>
        </w:rPr>
        <w:t>vo</w:t>
      </w:r>
      <w:r>
        <w:rPr>
          <w:spacing w:val="40"/>
          <w:sz w:val="20"/>
        </w:rPr>
        <w:t xml:space="preserve"> </w:t>
      </w:r>
      <w:r>
        <w:rPr>
          <w:sz w:val="20"/>
        </w:rPr>
        <w:t>verejnom</w:t>
      </w:r>
      <w:r>
        <w:rPr>
          <w:spacing w:val="40"/>
          <w:sz w:val="20"/>
        </w:rPr>
        <w:t xml:space="preserve"> </w:t>
      </w:r>
      <w:r>
        <w:rPr>
          <w:sz w:val="20"/>
        </w:rPr>
        <w:t>záujme,</w:t>
      </w:r>
      <w:r>
        <w:rPr>
          <w:spacing w:val="40"/>
          <w:sz w:val="20"/>
        </w:rPr>
        <w:t xml:space="preserve"> </w:t>
      </w:r>
      <w:r>
        <w:rPr>
          <w:sz w:val="20"/>
        </w:rPr>
        <w:t>pričom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uvádza</w:t>
      </w:r>
      <w:r>
        <w:rPr>
          <w:spacing w:val="40"/>
          <w:sz w:val="20"/>
        </w:rPr>
        <w:t xml:space="preserve"> </w:t>
      </w:r>
      <w:r>
        <w:rPr>
          <w:sz w:val="20"/>
        </w:rPr>
        <w:t>náhrada</w:t>
      </w:r>
      <w:r>
        <w:rPr>
          <w:spacing w:val="40"/>
          <w:sz w:val="20"/>
        </w:rPr>
        <w:t xml:space="preserve"> </w:t>
      </w:r>
      <w:r>
        <w:rPr>
          <w:sz w:val="20"/>
        </w:rPr>
        <w:t>za</w:t>
      </w:r>
      <w:r>
        <w:rPr>
          <w:spacing w:val="40"/>
          <w:sz w:val="20"/>
        </w:rPr>
        <w:t xml:space="preserve"> </w:t>
      </w:r>
      <w:r>
        <w:rPr>
          <w:sz w:val="20"/>
        </w:rPr>
        <w:t>túto</w:t>
      </w:r>
      <w:r>
        <w:rPr>
          <w:spacing w:val="40"/>
          <w:sz w:val="20"/>
        </w:rPr>
        <w:t xml:space="preserve"> </w:t>
      </w:r>
      <w:r>
        <w:rPr>
          <w:sz w:val="20"/>
        </w:rPr>
        <w:t>činnosť</w:t>
      </w:r>
      <w:r>
        <w:rPr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akejkoľvek</w:t>
      </w:r>
      <w:r>
        <w:rPr>
          <w:spacing w:val="40"/>
          <w:sz w:val="20"/>
        </w:rPr>
        <w:t xml:space="preserve"> </w:t>
      </w:r>
      <w:r>
        <w:rPr>
          <w:sz w:val="20"/>
        </w:rPr>
        <w:t>forme,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ak sa zároveň vykonávajú aj iné činnosti, uvádzajú sa aj informácie o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72" w:lineRule="exact"/>
        <w:jc w:val="left"/>
        <w:rPr>
          <w:sz w:val="24"/>
        </w:rPr>
      </w:pPr>
      <w:r>
        <w:rPr>
          <w:sz w:val="20"/>
        </w:rPr>
        <w:t>všetkých</w:t>
      </w:r>
      <w:r>
        <w:rPr>
          <w:spacing w:val="-4"/>
          <w:sz w:val="20"/>
        </w:rPr>
        <w:t xml:space="preserve"> </w:t>
      </w:r>
      <w:r>
        <w:rPr>
          <w:sz w:val="20"/>
        </w:rPr>
        <w:t>formách</w:t>
      </w:r>
      <w:r>
        <w:rPr>
          <w:spacing w:val="-7"/>
          <w:sz w:val="20"/>
        </w:rPr>
        <w:t xml:space="preserve"> </w:t>
      </w:r>
      <w:r>
        <w:rPr>
          <w:sz w:val="20"/>
        </w:rPr>
        <w:t>prijatej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náhrady,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1492"/>
          <w:tab w:val="left" w:pos="1493"/>
        </w:tabs>
        <w:spacing w:line="268" w:lineRule="exact"/>
        <w:jc w:val="left"/>
        <w:rPr>
          <w:sz w:val="24"/>
        </w:rPr>
      </w:pPr>
      <w:r>
        <w:rPr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sz w:val="20"/>
        </w:rPr>
        <w:t>zásadách</w:t>
      </w:r>
      <w:r>
        <w:rPr>
          <w:spacing w:val="-7"/>
          <w:sz w:val="20"/>
        </w:rPr>
        <w:t xml:space="preserve"> </w:t>
      </w:r>
      <w:r>
        <w:rPr>
          <w:sz w:val="20"/>
        </w:rPr>
        <w:t>použitých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prideľovaní</w:t>
      </w:r>
      <w:r>
        <w:rPr>
          <w:spacing w:val="-3"/>
          <w:sz w:val="20"/>
        </w:rPr>
        <w:t xml:space="preserve"> </w:t>
      </w:r>
      <w:r>
        <w:rPr>
          <w:sz w:val="20"/>
        </w:rPr>
        <w:t>nákladov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výnosov,</w:t>
      </w:r>
    </w:p>
    <w:p w:rsidR="003675BA" w:rsidRDefault="00B14EAB">
      <w:pPr>
        <w:pStyle w:val="Odstavecseseznamem"/>
        <w:numPr>
          <w:ilvl w:val="1"/>
          <w:numId w:val="1"/>
        </w:numPr>
        <w:tabs>
          <w:tab w:val="left" w:pos="3047"/>
          <w:tab w:val="left" w:pos="3048"/>
        </w:tabs>
        <w:spacing w:line="271" w:lineRule="exact"/>
        <w:ind w:left="3048" w:hanging="848"/>
        <w:jc w:val="left"/>
        <w:rPr>
          <w:b/>
          <w:sz w:val="24"/>
        </w:rPr>
      </w:pPr>
      <w:r>
        <w:rPr>
          <w:sz w:val="20"/>
        </w:rPr>
        <w:t>všetkých</w:t>
      </w:r>
      <w:r>
        <w:rPr>
          <w:spacing w:val="-8"/>
          <w:sz w:val="20"/>
        </w:rPr>
        <w:t xml:space="preserve"> </w:t>
      </w:r>
      <w:r>
        <w:rPr>
          <w:sz w:val="20"/>
        </w:rPr>
        <w:t>druhoch</w:t>
      </w:r>
      <w:r>
        <w:rPr>
          <w:spacing w:val="-5"/>
          <w:sz w:val="20"/>
        </w:rPr>
        <w:t xml:space="preserve"> </w:t>
      </w:r>
      <w:r>
        <w:rPr>
          <w:sz w:val="20"/>
        </w:rPr>
        <w:t>činností</w:t>
      </w:r>
      <w:r>
        <w:rPr>
          <w:spacing w:val="-5"/>
          <w:sz w:val="20"/>
        </w:rPr>
        <w:t xml:space="preserve"> </w:t>
      </w:r>
      <w:r>
        <w:rPr>
          <w:sz w:val="20"/>
        </w:rPr>
        <w:t>účtovnej</w:t>
      </w:r>
      <w:r>
        <w:rPr>
          <w:spacing w:val="-2"/>
          <w:sz w:val="20"/>
        </w:rPr>
        <w:t xml:space="preserve"> jednotky.</w:t>
      </w:r>
    </w:p>
    <w:p w:rsidR="003675BA" w:rsidRDefault="00B14EAB">
      <w:pPr>
        <w:pStyle w:val="Zkladntext"/>
        <w:spacing w:before="220"/>
        <w:ind w:left="216" w:right="2456"/>
      </w:pPr>
      <w:r>
        <w:t>Údaje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poznámkach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obdobie.</w:t>
      </w:r>
      <w:r>
        <w:rPr>
          <w:spacing w:val="-6"/>
        </w:rPr>
        <w:t xml:space="preserve"> </w:t>
      </w:r>
      <w:r>
        <w:t>Sumy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celých</w:t>
      </w:r>
      <w:r>
        <w:rPr>
          <w:spacing w:val="-4"/>
        </w:rPr>
        <w:t xml:space="preserve"> </w:t>
      </w:r>
      <w:r>
        <w:t>eurách. ÚJ - účtovná jednotka</w:t>
      </w:r>
    </w:p>
    <w:p w:rsidR="003675BA" w:rsidRDefault="00B14EAB">
      <w:pPr>
        <w:pStyle w:val="Zkladntext"/>
        <w:spacing w:before="1"/>
        <w:ind w:left="216"/>
      </w:pPr>
      <w:r>
        <w:t>BO-bežné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sectPr w:rsidR="003675BA">
      <w:type w:val="continuous"/>
      <w:pgSz w:w="11910" w:h="16840"/>
      <w:pgMar w:top="640" w:right="8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D75A1"/>
    <w:multiLevelType w:val="hybridMultilevel"/>
    <w:tmpl w:val="F61C37C8"/>
    <w:lvl w:ilvl="0" w:tplc="61CEBAC0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FE34A770">
      <w:numFmt w:val="bullet"/>
      <w:lvlText w:val="•"/>
      <w:lvlJc w:val="left"/>
      <w:pPr>
        <w:ind w:left="1890" w:hanging="567"/>
      </w:pPr>
      <w:rPr>
        <w:rFonts w:hint="default"/>
        <w:lang w:val="sk-SK" w:eastAsia="en-US" w:bidi="ar-SA"/>
      </w:rPr>
    </w:lvl>
    <w:lvl w:ilvl="2" w:tplc="025E0CA0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3" w:tplc="968CDC7C">
      <w:numFmt w:val="bullet"/>
      <w:lvlText w:val="•"/>
      <w:lvlJc w:val="left"/>
      <w:pPr>
        <w:ind w:left="3831" w:hanging="567"/>
      </w:pPr>
      <w:rPr>
        <w:rFonts w:hint="default"/>
        <w:lang w:val="sk-SK" w:eastAsia="en-US" w:bidi="ar-SA"/>
      </w:rPr>
    </w:lvl>
    <w:lvl w:ilvl="4" w:tplc="1E3E875E">
      <w:numFmt w:val="bullet"/>
      <w:lvlText w:val="•"/>
      <w:lvlJc w:val="left"/>
      <w:pPr>
        <w:ind w:left="4802" w:hanging="567"/>
      </w:pPr>
      <w:rPr>
        <w:rFonts w:hint="default"/>
        <w:lang w:val="sk-SK" w:eastAsia="en-US" w:bidi="ar-SA"/>
      </w:rPr>
    </w:lvl>
    <w:lvl w:ilvl="5" w:tplc="C2105454">
      <w:numFmt w:val="bullet"/>
      <w:lvlText w:val="•"/>
      <w:lvlJc w:val="left"/>
      <w:pPr>
        <w:ind w:left="5773" w:hanging="567"/>
      </w:pPr>
      <w:rPr>
        <w:rFonts w:hint="default"/>
        <w:lang w:val="sk-SK" w:eastAsia="en-US" w:bidi="ar-SA"/>
      </w:rPr>
    </w:lvl>
    <w:lvl w:ilvl="6" w:tplc="B27CE334">
      <w:numFmt w:val="bullet"/>
      <w:lvlText w:val="•"/>
      <w:lvlJc w:val="left"/>
      <w:pPr>
        <w:ind w:left="6743" w:hanging="567"/>
      </w:pPr>
      <w:rPr>
        <w:rFonts w:hint="default"/>
        <w:lang w:val="sk-SK" w:eastAsia="en-US" w:bidi="ar-SA"/>
      </w:rPr>
    </w:lvl>
    <w:lvl w:ilvl="7" w:tplc="D57C856A">
      <w:numFmt w:val="bullet"/>
      <w:lvlText w:val="•"/>
      <w:lvlJc w:val="left"/>
      <w:pPr>
        <w:ind w:left="7714" w:hanging="567"/>
      </w:pPr>
      <w:rPr>
        <w:rFonts w:hint="default"/>
        <w:lang w:val="sk-SK" w:eastAsia="en-US" w:bidi="ar-SA"/>
      </w:rPr>
    </w:lvl>
    <w:lvl w:ilvl="8" w:tplc="B5D8AFBC">
      <w:numFmt w:val="bullet"/>
      <w:lvlText w:val="•"/>
      <w:lvlJc w:val="left"/>
      <w:pPr>
        <w:ind w:left="8685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249B0CEA"/>
    <w:multiLevelType w:val="hybridMultilevel"/>
    <w:tmpl w:val="195ADC90"/>
    <w:lvl w:ilvl="0" w:tplc="049AFA24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CD1415E6">
      <w:start w:val="1"/>
      <w:numFmt w:val="lowerLetter"/>
      <w:lvlText w:val="%2)"/>
      <w:lvlJc w:val="left"/>
      <w:pPr>
        <w:ind w:left="1492" w:hanging="569"/>
        <w:jc w:val="right"/>
      </w:pPr>
      <w:rPr>
        <w:rFonts w:hint="default"/>
        <w:w w:val="100"/>
        <w:lang w:val="sk-SK" w:eastAsia="en-US" w:bidi="ar-SA"/>
      </w:rPr>
    </w:lvl>
    <w:lvl w:ilvl="2" w:tplc="8104002E">
      <w:start w:val="1"/>
      <w:numFmt w:val="decimal"/>
      <w:lvlText w:val="%3."/>
      <w:lvlJc w:val="left"/>
      <w:pPr>
        <w:ind w:left="19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3" w:tplc="21C85DCA">
      <w:numFmt w:val="bullet"/>
      <w:lvlText w:val="•"/>
      <w:lvlJc w:val="left"/>
      <w:pPr>
        <w:ind w:left="3008" w:hanging="569"/>
      </w:pPr>
      <w:rPr>
        <w:rFonts w:hint="default"/>
        <w:lang w:val="sk-SK" w:eastAsia="en-US" w:bidi="ar-SA"/>
      </w:rPr>
    </w:lvl>
    <w:lvl w:ilvl="4" w:tplc="7FE621A4">
      <w:numFmt w:val="bullet"/>
      <w:lvlText w:val="•"/>
      <w:lvlJc w:val="left"/>
      <w:pPr>
        <w:ind w:left="4096" w:hanging="569"/>
      </w:pPr>
      <w:rPr>
        <w:rFonts w:hint="default"/>
        <w:lang w:val="sk-SK" w:eastAsia="en-US" w:bidi="ar-SA"/>
      </w:rPr>
    </w:lvl>
    <w:lvl w:ilvl="5" w:tplc="D5469A2C">
      <w:numFmt w:val="bullet"/>
      <w:lvlText w:val="•"/>
      <w:lvlJc w:val="left"/>
      <w:pPr>
        <w:ind w:left="5184" w:hanging="569"/>
      </w:pPr>
      <w:rPr>
        <w:rFonts w:hint="default"/>
        <w:lang w:val="sk-SK" w:eastAsia="en-US" w:bidi="ar-SA"/>
      </w:rPr>
    </w:lvl>
    <w:lvl w:ilvl="6" w:tplc="F5928436">
      <w:numFmt w:val="bullet"/>
      <w:lvlText w:val="•"/>
      <w:lvlJc w:val="left"/>
      <w:pPr>
        <w:ind w:left="6273" w:hanging="569"/>
      </w:pPr>
      <w:rPr>
        <w:rFonts w:hint="default"/>
        <w:lang w:val="sk-SK" w:eastAsia="en-US" w:bidi="ar-SA"/>
      </w:rPr>
    </w:lvl>
    <w:lvl w:ilvl="7" w:tplc="8FCCF7B8">
      <w:numFmt w:val="bullet"/>
      <w:lvlText w:val="•"/>
      <w:lvlJc w:val="left"/>
      <w:pPr>
        <w:ind w:left="7361" w:hanging="569"/>
      </w:pPr>
      <w:rPr>
        <w:rFonts w:hint="default"/>
        <w:lang w:val="sk-SK" w:eastAsia="en-US" w:bidi="ar-SA"/>
      </w:rPr>
    </w:lvl>
    <w:lvl w:ilvl="8" w:tplc="DC82E346">
      <w:numFmt w:val="bullet"/>
      <w:lvlText w:val="•"/>
      <w:lvlJc w:val="left"/>
      <w:pPr>
        <w:ind w:left="8449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4B390EEE"/>
    <w:multiLevelType w:val="hybridMultilevel"/>
    <w:tmpl w:val="F3D000E2"/>
    <w:lvl w:ilvl="0" w:tplc="16CCCF14">
      <w:start w:val="1"/>
      <w:numFmt w:val="decimal"/>
      <w:lvlText w:val="(%1)"/>
      <w:lvlJc w:val="left"/>
      <w:pPr>
        <w:ind w:left="924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D27426A4">
      <w:numFmt w:val="bullet"/>
      <w:lvlText w:val="•"/>
      <w:lvlJc w:val="left"/>
      <w:pPr>
        <w:ind w:left="1890" w:hanging="567"/>
      </w:pPr>
      <w:rPr>
        <w:rFonts w:hint="default"/>
        <w:lang w:val="sk-SK" w:eastAsia="en-US" w:bidi="ar-SA"/>
      </w:rPr>
    </w:lvl>
    <w:lvl w:ilvl="2" w:tplc="D89C56BE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3" w:tplc="4CC48EBE">
      <w:numFmt w:val="bullet"/>
      <w:lvlText w:val="•"/>
      <w:lvlJc w:val="left"/>
      <w:pPr>
        <w:ind w:left="3831" w:hanging="567"/>
      </w:pPr>
      <w:rPr>
        <w:rFonts w:hint="default"/>
        <w:lang w:val="sk-SK" w:eastAsia="en-US" w:bidi="ar-SA"/>
      </w:rPr>
    </w:lvl>
    <w:lvl w:ilvl="4" w:tplc="AEB288B0">
      <w:numFmt w:val="bullet"/>
      <w:lvlText w:val="•"/>
      <w:lvlJc w:val="left"/>
      <w:pPr>
        <w:ind w:left="4802" w:hanging="567"/>
      </w:pPr>
      <w:rPr>
        <w:rFonts w:hint="default"/>
        <w:lang w:val="sk-SK" w:eastAsia="en-US" w:bidi="ar-SA"/>
      </w:rPr>
    </w:lvl>
    <w:lvl w:ilvl="5" w:tplc="487A02D2">
      <w:numFmt w:val="bullet"/>
      <w:lvlText w:val="•"/>
      <w:lvlJc w:val="left"/>
      <w:pPr>
        <w:ind w:left="5773" w:hanging="567"/>
      </w:pPr>
      <w:rPr>
        <w:rFonts w:hint="default"/>
        <w:lang w:val="sk-SK" w:eastAsia="en-US" w:bidi="ar-SA"/>
      </w:rPr>
    </w:lvl>
    <w:lvl w:ilvl="6" w:tplc="7BA29BD4">
      <w:numFmt w:val="bullet"/>
      <w:lvlText w:val="•"/>
      <w:lvlJc w:val="left"/>
      <w:pPr>
        <w:ind w:left="6743" w:hanging="567"/>
      </w:pPr>
      <w:rPr>
        <w:rFonts w:hint="default"/>
        <w:lang w:val="sk-SK" w:eastAsia="en-US" w:bidi="ar-SA"/>
      </w:rPr>
    </w:lvl>
    <w:lvl w:ilvl="7" w:tplc="8154D2DC">
      <w:numFmt w:val="bullet"/>
      <w:lvlText w:val="•"/>
      <w:lvlJc w:val="left"/>
      <w:pPr>
        <w:ind w:left="7714" w:hanging="567"/>
      </w:pPr>
      <w:rPr>
        <w:rFonts w:hint="default"/>
        <w:lang w:val="sk-SK" w:eastAsia="en-US" w:bidi="ar-SA"/>
      </w:rPr>
    </w:lvl>
    <w:lvl w:ilvl="8" w:tplc="E758A3DE">
      <w:numFmt w:val="bullet"/>
      <w:lvlText w:val="•"/>
      <w:lvlJc w:val="left"/>
      <w:pPr>
        <w:ind w:left="8685" w:hanging="567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3675BA"/>
    <w:rsid w:val="003675BA"/>
    <w:rsid w:val="00B1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  <w14:docId w14:val="41F409E9"/>
  <w15:docId w15:val="{7D374B00-739C-4570-984E-A164F173E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"/>
    <w:uiPriority w:val="1"/>
    <w:qFormat/>
    <w:pPr>
      <w:spacing w:before="106"/>
      <w:ind w:left="3105"/>
      <w:outlineLvl w:val="0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</w:rPr>
  </w:style>
  <w:style w:type="paragraph" w:styleId="Odstavecseseznamem">
    <w:name w:val="List Paragraph"/>
    <w:basedOn w:val="Normln"/>
    <w:uiPriority w:val="1"/>
    <w:qFormat/>
    <w:pPr>
      <w:ind w:left="924" w:hanging="567"/>
    </w:pPr>
  </w:style>
  <w:style w:type="paragraph" w:customStyle="1" w:styleId="TableParagraph">
    <w:name w:val="Table Paragraph"/>
    <w:basedOn w:val="Norml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1327</Words>
  <Characters>7565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Microsoft Word - poznÃ¡mky 2021</vt:lpstr>
    </vt:vector>
  </TitlesOfParts>
  <Company/>
  <LinksUpToDate>false</LinksUpToDate>
  <CharactersWithSpaces>8875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poznÃ¡mky 2021</dc:title>
  <dc:creator>TÃ³th Erika</dc:creator>
  <cp:lastModifiedBy>Uživatel</cp:lastModifiedBy>
  <cp:revision>2</cp:revision>
  <dcterms:created xsi:type="dcterms:W3CDTF">2023-06-30T07:44:00Z</dcterms:created>
  <dcterms:modified xsi:type="dcterms:W3CDTF">2023-06-30T07:53:00Z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2022-03-04T00:00:00Z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2023-06-30T00:00:00Z</vt:filetime>
  </property>
  <property fmtid="{D5CDD505-2E9C-101B-9397-08002B2CF9AE}" pid="5" name="Producer">
    <vt:lpwstr>Aspose.PDF for .NET 22.6.0</vt:lpwstr>
  </property>
</Properties>
</file>