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B62151" w14:textId="77777777" w:rsidR="00311284" w:rsidRPr="003874E6" w:rsidRDefault="00311284">
      <w:pPr>
        <w:rPr>
          <w:rFonts w:asciiTheme="minorHAnsi" w:hAnsiTheme="minorHAnsi" w:cstheme="minorHAnsi"/>
          <w:sz w:val="24"/>
          <w:szCs w:val="24"/>
        </w:rPr>
      </w:pPr>
    </w:p>
    <w:p w14:paraId="6228F505" w14:textId="77777777" w:rsidR="003A0C12" w:rsidRPr="003874E6" w:rsidRDefault="003A0C12">
      <w:pPr>
        <w:rPr>
          <w:rFonts w:asciiTheme="minorHAnsi" w:hAnsiTheme="minorHAnsi" w:cstheme="minorHAnsi"/>
          <w:sz w:val="24"/>
          <w:szCs w:val="24"/>
        </w:rPr>
      </w:pPr>
    </w:p>
    <w:p w14:paraId="584C9D6D" w14:textId="77777777" w:rsidR="003A0C12" w:rsidRPr="003874E6" w:rsidRDefault="003A0C12">
      <w:pPr>
        <w:rPr>
          <w:rFonts w:asciiTheme="minorHAnsi" w:hAnsiTheme="minorHAnsi" w:cstheme="minorHAnsi"/>
          <w:sz w:val="24"/>
          <w:szCs w:val="24"/>
        </w:rPr>
      </w:pPr>
    </w:p>
    <w:p w14:paraId="0E404BEC" w14:textId="77777777" w:rsidR="003A0C12" w:rsidRPr="003874E6" w:rsidRDefault="003A0C12">
      <w:pPr>
        <w:rPr>
          <w:rFonts w:asciiTheme="minorHAnsi" w:hAnsiTheme="minorHAnsi" w:cstheme="minorHAnsi"/>
          <w:sz w:val="24"/>
          <w:szCs w:val="24"/>
        </w:rPr>
      </w:pPr>
    </w:p>
    <w:p w14:paraId="53AD50BC" w14:textId="77777777" w:rsidR="003A0C12" w:rsidRPr="003874E6" w:rsidRDefault="003A0C12">
      <w:pPr>
        <w:rPr>
          <w:rFonts w:asciiTheme="minorHAnsi" w:hAnsiTheme="minorHAnsi" w:cstheme="minorHAnsi"/>
          <w:sz w:val="24"/>
          <w:szCs w:val="24"/>
        </w:rPr>
      </w:pPr>
    </w:p>
    <w:p w14:paraId="3AFF1862" w14:textId="77777777" w:rsidR="003A0C12" w:rsidRPr="003874E6" w:rsidRDefault="003A0C12">
      <w:pPr>
        <w:rPr>
          <w:rFonts w:asciiTheme="minorHAnsi" w:hAnsiTheme="minorHAnsi" w:cstheme="minorHAnsi"/>
          <w:sz w:val="24"/>
          <w:szCs w:val="24"/>
        </w:rPr>
      </w:pPr>
    </w:p>
    <w:p w14:paraId="67574A81" w14:textId="77777777" w:rsidR="003A0C12" w:rsidRPr="003874E6" w:rsidRDefault="003A0C12">
      <w:pPr>
        <w:rPr>
          <w:rFonts w:asciiTheme="minorHAnsi" w:hAnsiTheme="minorHAnsi" w:cstheme="minorHAnsi"/>
          <w:sz w:val="24"/>
          <w:szCs w:val="24"/>
        </w:rPr>
      </w:pPr>
    </w:p>
    <w:p w14:paraId="1AD22E14" w14:textId="77777777" w:rsidR="003A0C12" w:rsidRPr="003874E6" w:rsidRDefault="003A0C12">
      <w:pPr>
        <w:rPr>
          <w:rFonts w:asciiTheme="minorHAnsi" w:hAnsiTheme="minorHAnsi" w:cstheme="minorHAnsi"/>
          <w:sz w:val="24"/>
          <w:szCs w:val="24"/>
        </w:rPr>
      </w:pPr>
    </w:p>
    <w:p w14:paraId="0C3E685F" w14:textId="77777777" w:rsidR="003A0C12" w:rsidRPr="003874E6" w:rsidRDefault="003A0C12">
      <w:pPr>
        <w:rPr>
          <w:rFonts w:asciiTheme="minorHAnsi" w:hAnsiTheme="minorHAnsi" w:cstheme="minorHAnsi"/>
          <w:sz w:val="24"/>
          <w:szCs w:val="24"/>
        </w:rPr>
      </w:pPr>
    </w:p>
    <w:p w14:paraId="5136B357" w14:textId="77777777" w:rsidR="003A0C12" w:rsidRPr="003874E6" w:rsidRDefault="003A0C12">
      <w:pPr>
        <w:rPr>
          <w:rFonts w:asciiTheme="minorHAnsi" w:hAnsiTheme="minorHAnsi" w:cstheme="minorHAnsi"/>
          <w:sz w:val="24"/>
          <w:szCs w:val="24"/>
        </w:rPr>
      </w:pPr>
    </w:p>
    <w:p w14:paraId="3A8AFE9A" w14:textId="77777777" w:rsidR="003A0C12" w:rsidRPr="003874E6" w:rsidRDefault="003A0C12">
      <w:pPr>
        <w:rPr>
          <w:rFonts w:asciiTheme="minorHAnsi" w:hAnsiTheme="minorHAnsi" w:cstheme="minorHAnsi"/>
          <w:sz w:val="24"/>
          <w:szCs w:val="24"/>
        </w:rPr>
      </w:pPr>
    </w:p>
    <w:p w14:paraId="0156264D" w14:textId="77777777" w:rsidR="003A0C12" w:rsidRPr="003874E6" w:rsidRDefault="003A0C12">
      <w:pPr>
        <w:rPr>
          <w:rFonts w:asciiTheme="minorHAnsi" w:hAnsiTheme="minorHAnsi" w:cstheme="minorHAnsi"/>
          <w:sz w:val="24"/>
          <w:szCs w:val="24"/>
        </w:rPr>
      </w:pPr>
    </w:p>
    <w:p w14:paraId="61080EF8" w14:textId="77777777" w:rsidR="003A0C12" w:rsidRPr="003874E6" w:rsidRDefault="003A0C12">
      <w:pPr>
        <w:rPr>
          <w:rFonts w:asciiTheme="minorHAnsi" w:hAnsiTheme="minorHAnsi" w:cstheme="minorHAnsi"/>
          <w:sz w:val="24"/>
          <w:szCs w:val="24"/>
        </w:rPr>
      </w:pPr>
    </w:p>
    <w:p w14:paraId="0D332660" w14:textId="77777777" w:rsidR="003A0C12" w:rsidRPr="003874E6" w:rsidRDefault="003A0C12">
      <w:pPr>
        <w:rPr>
          <w:rFonts w:asciiTheme="minorHAnsi" w:hAnsiTheme="minorHAnsi" w:cstheme="minorHAnsi"/>
          <w:sz w:val="24"/>
          <w:szCs w:val="24"/>
        </w:rPr>
      </w:pPr>
    </w:p>
    <w:p w14:paraId="7E53ED7D" w14:textId="77777777" w:rsidR="003A0C12" w:rsidRPr="003874E6" w:rsidRDefault="003A0C12">
      <w:pPr>
        <w:rPr>
          <w:rFonts w:asciiTheme="minorHAnsi" w:hAnsiTheme="minorHAnsi" w:cstheme="minorHAnsi"/>
          <w:sz w:val="24"/>
          <w:szCs w:val="24"/>
        </w:rPr>
      </w:pPr>
    </w:p>
    <w:p w14:paraId="74CAD296" w14:textId="77777777" w:rsidR="003A0C12" w:rsidRPr="003874E6" w:rsidRDefault="003A0C12">
      <w:pPr>
        <w:rPr>
          <w:rFonts w:asciiTheme="minorHAnsi" w:hAnsiTheme="minorHAnsi" w:cstheme="minorHAnsi"/>
          <w:sz w:val="24"/>
          <w:szCs w:val="24"/>
        </w:rPr>
      </w:pPr>
    </w:p>
    <w:p w14:paraId="23FDC033" w14:textId="77777777" w:rsidR="003A0C12" w:rsidRPr="003874E6" w:rsidRDefault="003A0C12">
      <w:pPr>
        <w:rPr>
          <w:rFonts w:asciiTheme="minorHAnsi" w:hAnsiTheme="minorHAnsi" w:cstheme="minorHAnsi"/>
          <w:sz w:val="24"/>
          <w:szCs w:val="24"/>
        </w:rPr>
      </w:pPr>
    </w:p>
    <w:p w14:paraId="58C33A2B" w14:textId="77777777" w:rsidR="003A0C12" w:rsidRPr="003874E6" w:rsidRDefault="003A0C12">
      <w:pPr>
        <w:rPr>
          <w:rFonts w:asciiTheme="minorHAnsi" w:hAnsiTheme="minorHAnsi" w:cstheme="minorHAnsi"/>
          <w:sz w:val="24"/>
          <w:szCs w:val="24"/>
        </w:rPr>
      </w:pPr>
    </w:p>
    <w:p w14:paraId="549B7510" w14:textId="77777777" w:rsidR="003A0C12" w:rsidRPr="003874E6" w:rsidRDefault="003A0C12">
      <w:pPr>
        <w:rPr>
          <w:rFonts w:asciiTheme="minorHAnsi" w:hAnsiTheme="minorHAnsi" w:cstheme="minorHAnsi"/>
          <w:sz w:val="24"/>
          <w:szCs w:val="24"/>
        </w:rPr>
      </w:pPr>
    </w:p>
    <w:p w14:paraId="6AE6C0CD" w14:textId="77777777" w:rsidR="003A0C12" w:rsidRPr="003874E6" w:rsidRDefault="003A0C12" w:rsidP="003A0C12">
      <w:pPr>
        <w:jc w:val="center"/>
        <w:rPr>
          <w:rFonts w:asciiTheme="minorHAnsi" w:hAnsiTheme="minorHAnsi" w:cstheme="minorHAnsi"/>
          <w:sz w:val="24"/>
          <w:szCs w:val="24"/>
        </w:rPr>
      </w:pPr>
    </w:p>
    <w:p w14:paraId="317F5815" w14:textId="77777777" w:rsidR="003A0C12" w:rsidRPr="003874E6" w:rsidRDefault="003A0C12" w:rsidP="003A0C12">
      <w:pPr>
        <w:jc w:val="center"/>
        <w:rPr>
          <w:rFonts w:asciiTheme="minorHAnsi" w:hAnsiTheme="minorHAnsi" w:cstheme="minorHAnsi"/>
          <w:sz w:val="44"/>
          <w:szCs w:val="44"/>
        </w:rPr>
      </w:pPr>
      <w:r w:rsidRPr="003874E6">
        <w:rPr>
          <w:rFonts w:asciiTheme="minorHAnsi" w:hAnsiTheme="minorHAnsi" w:cstheme="minorHAnsi"/>
          <w:sz w:val="44"/>
          <w:szCs w:val="44"/>
        </w:rPr>
        <w:t>Výročná správa</w:t>
      </w:r>
    </w:p>
    <w:p w14:paraId="7D62EEC6" w14:textId="77777777" w:rsidR="003A0C12" w:rsidRPr="003874E6" w:rsidRDefault="003A0C12" w:rsidP="003A0C12">
      <w:pPr>
        <w:jc w:val="center"/>
        <w:rPr>
          <w:rFonts w:asciiTheme="minorHAnsi" w:hAnsiTheme="minorHAnsi" w:cstheme="minorHAnsi"/>
          <w:sz w:val="44"/>
          <w:szCs w:val="44"/>
        </w:rPr>
      </w:pPr>
    </w:p>
    <w:p w14:paraId="576F1744" w14:textId="77777777" w:rsidR="003A0C12" w:rsidRPr="003874E6" w:rsidRDefault="003A0C12" w:rsidP="003A0C12">
      <w:pPr>
        <w:jc w:val="center"/>
        <w:rPr>
          <w:rFonts w:asciiTheme="minorHAnsi" w:hAnsiTheme="minorHAnsi" w:cstheme="minorHAnsi"/>
          <w:sz w:val="44"/>
          <w:szCs w:val="44"/>
        </w:rPr>
      </w:pPr>
      <w:r w:rsidRPr="003874E6">
        <w:rPr>
          <w:rFonts w:asciiTheme="minorHAnsi" w:hAnsiTheme="minorHAnsi" w:cstheme="minorHAnsi"/>
          <w:sz w:val="44"/>
          <w:szCs w:val="44"/>
        </w:rPr>
        <w:t>2022</w:t>
      </w:r>
    </w:p>
    <w:p w14:paraId="5BDC76ED" w14:textId="77777777" w:rsidR="003A0C12" w:rsidRPr="003874E6" w:rsidRDefault="003A0C12" w:rsidP="003A0C12">
      <w:pPr>
        <w:jc w:val="center"/>
        <w:rPr>
          <w:rFonts w:asciiTheme="minorHAnsi" w:hAnsiTheme="minorHAnsi" w:cstheme="minorHAnsi"/>
          <w:sz w:val="24"/>
          <w:szCs w:val="24"/>
        </w:rPr>
      </w:pPr>
    </w:p>
    <w:p w14:paraId="33CB392A" w14:textId="77777777" w:rsidR="003A0C12" w:rsidRPr="003874E6" w:rsidRDefault="003A0C12" w:rsidP="003A0C12">
      <w:pPr>
        <w:jc w:val="center"/>
        <w:rPr>
          <w:rFonts w:asciiTheme="minorHAnsi" w:hAnsiTheme="minorHAnsi" w:cstheme="minorHAnsi"/>
          <w:sz w:val="24"/>
          <w:szCs w:val="24"/>
        </w:rPr>
      </w:pPr>
    </w:p>
    <w:p w14:paraId="165CDCA6" w14:textId="77777777" w:rsidR="003A0C12" w:rsidRPr="003874E6" w:rsidRDefault="003A0C12" w:rsidP="003A0C12">
      <w:pPr>
        <w:jc w:val="center"/>
        <w:rPr>
          <w:rFonts w:asciiTheme="minorHAnsi" w:hAnsiTheme="minorHAnsi" w:cstheme="minorHAnsi"/>
          <w:sz w:val="24"/>
          <w:szCs w:val="24"/>
        </w:rPr>
      </w:pPr>
    </w:p>
    <w:p w14:paraId="03897E5C" w14:textId="77777777" w:rsidR="003A0C12" w:rsidRPr="003874E6" w:rsidRDefault="003A0C12" w:rsidP="003A0C12">
      <w:pPr>
        <w:jc w:val="center"/>
        <w:rPr>
          <w:rFonts w:asciiTheme="minorHAnsi" w:hAnsiTheme="minorHAnsi" w:cstheme="minorHAnsi"/>
          <w:sz w:val="24"/>
          <w:szCs w:val="24"/>
        </w:rPr>
      </w:pPr>
    </w:p>
    <w:p w14:paraId="4CC14FC9" w14:textId="77777777" w:rsidR="003A0C12" w:rsidRPr="003874E6" w:rsidRDefault="003A0C12" w:rsidP="003A0C12">
      <w:pPr>
        <w:jc w:val="center"/>
        <w:rPr>
          <w:rFonts w:asciiTheme="minorHAnsi" w:hAnsiTheme="minorHAnsi" w:cstheme="minorHAnsi"/>
          <w:sz w:val="24"/>
          <w:szCs w:val="24"/>
        </w:rPr>
      </w:pPr>
    </w:p>
    <w:p w14:paraId="2F1EACFC" w14:textId="77777777" w:rsidR="003A0C12" w:rsidRPr="003874E6" w:rsidRDefault="003A0C12" w:rsidP="003A0C12">
      <w:pPr>
        <w:jc w:val="center"/>
        <w:rPr>
          <w:rFonts w:asciiTheme="minorHAnsi" w:hAnsiTheme="minorHAnsi" w:cstheme="minorHAnsi"/>
          <w:sz w:val="24"/>
          <w:szCs w:val="24"/>
        </w:rPr>
      </w:pPr>
    </w:p>
    <w:p w14:paraId="46DF06A7" w14:textId="77777777" w:rsidR="003A0C12" w:rsidRPr="003874E6" w:rsidRDefault="003A0C12" w:rsidP="003A0C12">
      <w:pPr>
        <w:jc w:val="center"/>
        <w:rPr>
          <w:rFonts w:asciiTheme="minorHAnsi" w:hAnsiTheme="minorHAnsi" w:cstheme="minorHAnsi"/>
          <w:sz w:val="24"/>
          <w:szCs w:val="24"/>
        </w:rPr>
      </w:pPr>
    </w:p>
    <w:p w14:paraId="750F1CF7" w14:textId="77777777" w:rsidR="003A0C12" w:rsidRPr="003874E6" w:rsidRDefault="003A0C12" w:rsidP="003A0C12">
      <w:pPr>
        <w:jc w:val="center"/>
        <w:rPr>
          <w:rFonts w:asciiTheme="minorHAnsi" w:hAnsiTheme="minorHAnsi" w:cstheme="minorHAnsi"/>
          <w:sz w:val="24"/>
          <w:szCs w:val="24"/>
        </w:rPr>
      </w:pPr>
    </w:p>
    <w:p w14:paraId="5FD729F0" w14:textId="77777777" w:rsidR="003A0C12" w:rsidRPr="003874E6" w:rsidRDefault="003A0C12" w:rsidP="003A0C12">
      <w:pPr>
        <w:jc w:val="center"/>
        <w:rPr>
          <w:rFonts w:asciiTheme="minorHAnsi" w:hAnsiTheme="minorHAnsi" w:cstheme="minorHAnsi"/>
          <w:sz w:val="24"/>
          <w:szCs w:val="24"/>
        </w:rPr>
      </w:pPr>
    </w:p>
    <w:p w14:paraId="5C70BFEA" w14:textId="77777777" w:rsidR="00FD307B" w:rsidRPr="003874E6" w:rsidRDefault="00FD307B" w:rsidP="003A0C12">
      <w:pPr>
        <w:jc w:val="center"/>
        <w:rPr>
          <w:rFonts w:asciiTheme="minorHAnsi" w:hAnsiTheme="minorHAnsi" w:cstheme="minorHAnsi"/>
          <w:sz w:val="24"/>
          <w:szCs w:val="24"/>
        </w:rPr>
      </w:pPr>
    </w:p>
    <w:p w14:paraId="6C7F6B24" w14:textId="77777777" w:rsidR="003A0C12" w:rsidRPr="003874E6" w:rsidRDefault="003A0C12" w:rsidP="003A0C12">
      <w:pPr>
        <w:jc w:val="center"/>
        <w:rPr>
          <w:rFonts w:asciiTheme="minorHAnsi" w:hAnsiTheme="minorHAnsi" w:cstheme="minorHAnsi"/>
          <w:sz w:val="24"/>
          <w:szCs w:val="24"/>
        </w:rPr>
      </w:pPr>
    </w:p>
    <w:p w14:paraId="6F3E3CEF" w14:textId="77777777" w:rsidR="000D0077" w:rsidRPr="003874E6" w:rsidRDefault="000D0077" w:rsidP="003A0C12">
      <w:pPr>
        <w:jc w:val="center"/>
        <w:rPr>
          <w:rFonts w:asciiTheme="minorHAnsi" w:hAnsiTheme="minorHAnsi" w:cstheme="minorHAnsi"/>
          <w:sz w:val="24"/>
          <w:szCs w:val="24"/>
        </w:rPr>
      </w:pPr>
    </w:p>
    <w:p w14:paraId="41B49C94" w14:textId="77777777" w:rsidR="000D0077" w:rsidRPr="003874E6" w:rsidRDefault="000D0077" w:rsidP="003A0C12">
      <w:pPr>
        <w:jc w:val="center"/>
        <w:rPr>
          <w:rFonts w:asciiTheme="minorHAnsi" w:hAnsiTheme="minorHAnsi" w:cstheme="minorHAnsi"/>
          <w:sz w:val="24"/>
          <w:szCs w:val="24"/>
        </w:rPr>
      </w:pPr>
    </w:p>
    <w:p w14:paraId="48E7A811" w14:textId="77777777" w:rsidR="000D0077" w:rsidRPr="003874E6" w:rsidRDefault="000D0077" w:rsidP="003A0C12">
      <w:pPr>
        <w:jc w:val="center"/>
        <w:rPr>
          <w:rFonts w:asciiTheme="minorHAnsi" w:hAnsiTheme="minorHAnsi" w:cstheme="minorHAnsi"/>
          <w:sz w:val="24"/>
          <w:szCs w:val="24"/>
        </w:rPr>
      </w:pPr>
    </w:p>
    <w:sdt>
      <w:sdtPr>
        <w:rPr>
          <w:rFonts w:ascii="Times New Roman" w:eastAsia="Times New Roman" w:hAnsi="Times New Roman" w:cs="Times New Roman"/>
          <w:color w:val="auto"/>
          <w:sz w:val="20"/>
          <w:szCs w:val="20"/>
          <w:lang w:val="sk-SK" w:eastAsia="cs-CZ"/>
        </w:rPr>
        <w:id w:val="1107316446"/>
        <w:docPartObj>
          <w:docPartGallery w:val="Table of Contents"/>
          <w:docPartUnique/>
        </w:docPartObj>
      </w:sdtPr>
      <w:sdtEndPr>
        <w:rPr>
          <w:b/>
          <w:bCs/>
          <w:noProof/>
        </w:rPr>
      </w:sdtEndPr>
      <w:sdtContent>
        <w:p w14:paraId="7A2766E5" w14:textId="77777777" w:rsidR="000D0077" w:rsidRPr="003874E6" w:rsidRDefault="000D0077" w:rsidP="000D0077">
          <w:pPr>
            <w:pStyle w:val="TOCHeading"/>
            <w:tabs>
              <w:tab w:val="center" w:pos="4680"/>
            </w:tabs>
            <w:rPr>
              <w:lang w:val="sk-SK"/>
            </w:rPr>
          </w:pPr>
          <w:r w:rsidRPr="003874E6">
            <w:rPr>
              <w:lang w:val="sk-SK"/>
            </w:rPr>
            <w:t>OBSAH</w:t>
          </w:r>
          <w:r w:rsidRPr="003874E6">
            <w:rPr>
              <w:lang w:val="sk-SK"/>
            </w:rPr>
            <w:tab/>
          </w:r>
        </w:p>
        <w:p w14:paraId="54A34D69" w14:textId="77777777" w:rsidR="000D0077" w:rsidRPr="003874E6" w:rsidRDefault="000D0077" w:rsidP="000D0077">
          <w:pPr>
            <w:rPr>
              <w:lang w:eastAsia="en-US"/>
            </w:rPr>
          </w:pPr>
        </w:p>
        <w:p w14:paraId="17DD967B" w14:textId="77777777" w:rsidR="000D0077" w:rsidRPr="003874E6" w:rsidRDefault="000D0077">
          <w:pPr>
            <w:pStyle w:val="TOC1"/>
            <w:tabs>
              <w:tab w:val="left" w:pos="440"/>
              <w:tab w:val="right" w:leader="dot" w:pos="9350"/>
            </w:tabs>
            <w:rPr>
              <w:noProof/>
            </w:rPr>
          </w:pPr>
          <w:r w:rsidRPr="003874E6">
            <w:fldChar w:fldCharType="begin"/>
          </w:r>
          <w:r w:rsidRPr="003874E6">
            <w:instrText xml:space="preserve"> TOC \o "1-3" \h \z \u </w:instrText>
          </w:r>
          <w:r w:rsidRPr="003874E6">
            <w:fldChar w:fldCharType="separate"/>
          </w:r>
          <w:hyperlink w:anchor="_Toc137150638" w:history="1">
            <w:r w:rsidRPr="003874E6">
              <w:rPr>
                <w:rStyle w:val="Hyperlink"/>
                <w:noProof/>
              </w:rPr>
              <w:t>I.</w:t>
            </w:r>
            <w:r w:rsidRPr="003874E6">
              <w:rPr>
                <w:noProof/>
              </w:rPr>
              <w:tab/>
            </w:r>
            <w:r w:rsidRPr="003874E6">
              <w:rPr>
                <w:rStyle w:val="Hyperlink"/>
                <w:noProof/>
              </w:rPr>
              <w:t>Informácie o účtovnej jednotke</w:t>
            </w:r>
            <w:r w:rsidRPr="003874E6">
              <w:rPr>
                <w:noProof/>
                <w:webHidden/>
              </w:rPr>
              <w:tab/>
            </w:r>
            <w:r w:rsidRPr="003874E6">
              <w:rPr>
                <w:noProof/>
                <w:webHidden/>
              </w:rPr>
              <w:fldChar w:fldCharType="begin"/>
            </w:r>
            <w:r w:rsidRPr="003874E6">
              <w:rPr>
                <w:noProof/>
                <w:webHidden/>
              </w:rPr>
              <w:instrText xml:space="preserve"> PAGEREF _Toc137150638 \h </w:instrText>
            </w:r>
            <w:r w:rsidRPr="003874E6">
              <w:rPr>
                <w:noProof/>
                <w:webHidden/>
              </w:rPr>
            </w:r>
            <w:r w:rsidRPr="003874E6">
              <w:rPr>
                <w:noProof/>
                <w:webHidden/>
              </w:rPr>
              <w:fldChar w:fldCharType="separate"/>
            </w:r>
            <w:r w:rsidRPr="003874E6">
              <w:rPr>
                <w:noProof/>
                <w:webHidden/>
              </w:rPr>
              <w:t>3</w:t>
            </w:r>
            <w:r w:rsidRPr="003874E6">
              <w:rPr>
                <w:noProof/>
                <w:webHidden/>
              </w:rPr>
              <w:fldChar w:fldCharType="end"/>
            </w:r>
          </w:hyperlink>
        </w:p>
        <w:p w14:paraId="2AE29E4A" w14:textId="77777777" w:rsidR="000D0077" w:rsidRPr="003874E6" w:rsidRDefault="00000000">
          <w:pPr>
            <w:pStyle w:val="TOC2"/>
            <w:tabs>
              <w:tab w:val="left" w:pos="660"/>
              <w:tab w:val="right" w:leader="dot" w:pos="9350"/>
            </w:tabs>
            <w:rPr>
              <w:noProof/>
            </w:rPr>
          </w:pPr>
          <w:hyperlink w:anchor="_Toc137150639" w:history="1">
            <w:r w:rsidR="000D0077" w:rsidRPr="003874E6">
              <w:rPr>
                <w:rStyle w:val="Hyperlink"/>
                <w:noProof/>
              </w:rPr>
              <w:t>1.</w:t>
            </w:r>
            <w:r w:rsidR="000D0077" w:rsidRPr="003874E6">
              <w:rPr>
                <w:noProof/>
              </w:rPr>
              <w:tab/>
            </w:r>
            <w:r w:rsidR="000D0077" w:rsidRPr="003874E6">
              <w:rPr>
                <w:rStyle w:val="Hyperlink"/>
                <w:noProof/>
              </w:rPr>
              <w:t>Obchodné meno a sídlo spoločnosti:</w:t>
            </w:r>
            <w:r w:rsidR="000D0077" w:rsidRPr="003874E6">
              <w:rPr>
                <w:noProof/>
                <w:webHidden/>
              </w:rPr>
              <w:tab/>
            </w:r>
            <w:r w:rsidR="000D0077" w:rsidRPr="003874E6">
              <w:rPr>
                <w:noProof/>
                <w:webHidden/>
              </w:rPr>
              <w:fldChar w:fldCharType="begin"/>
            </w:r>
            <w:r w:rsidR="000D0077" w:rsidRPr="003874E6">
              <w:rPr>
                <w:noProof/>
                <w:webHidden/>
              </w:rPr>
              <w:instrText xml:space="preserve"> PAGEREF _Toc137150639 \h </w:instrText>
            </w:r>
            <w:r w:rsidR="000D0077" w:rsidRPr="003874E6">
              <w:rPr>
                <w:noProof/>
                <w:webHidden/>
              </w:rPr>
            </w:r>
            <w:r w:rsidR="000D0077" w:rsidRPr="003874E6">
              <w:rPr>
                <w:noProof/>
                <w:webHidden/>
              </w:rPr>
              <w:fldChar w:fldCharType="separate"/>
            </w:r>
            <w:r w:rsidR="000D0077" w:rsidRPr="003874E6">
              <w:rPr>
                <w:noProof/>
                <w:webHidden/>
              </w:rPr>
              <w:t>3</w:t>
            </w:r>
            <w:r w:rsidR="000D0077" w:rsidRPr="003874E6">
              <w:rPr>
                <w:noProof/>
                <w:webHidden/>
              </w:rPr>
              <w:fldChar w:fldCharType="end"/>
            </w:r>
          </w:hyperlink>
        </w:p>
        <w:p w14:paraId="52DF39CC" w14:textId="77777777" w:rsidR="000D0077" w:rsidRPr="003874E6" w:rsidRDefault="00000000">
          <w:pPr>
            <w:pStyle w:val="TOC2"/>
            <w:tabs>
              <w:tab w:val="left" w:pos="660"/>
              <w:tab w:val="right" w:leader="dot" w:pos="9350"/>
            </w:tabs>
            <w:rPr>
              <w:noProof/>
            </w:rPr>
          </w:pPr>
          <w:hyperlink w:anchor="_Toc137150640" w:history="1">
            <w:r w:rsidR="000D0077" w:rsidRPr="003874E6">
              <w:rPr>
                <w:rStyle w:val="Hyperlink"/>
                <w:noProof/>
              </w:rPr>
              <w:t>2.</w:t>
            </w:r>
            <w:r w:rsidR="000D0077" w:rsidRPr="003874E6">
              <w:rPr>
                <w:noProof/>
              </w:rPr>
              <w:tab/>
            </w:r>
            <w:r w:rsidR="000D0077" w:rsidRPr="003874E6">
              <w:rPr>
                <w:rStyle w:val="Hyperlink"/>
                <w:noProof/>
              </w:rPr>
              <w:t>Hlavné činnosti:</w:t>
            </w:r>
            <w:r w:rsidR="000D0077" w:rsidRPr="003874E6">
              <w:rPr>
                <w:noProof/>
                <w:webHidden/>
              </w:rPr>
              <w:tab/>
            </w:r>
            <w:r w:rsidR="000D0077" w:rsidRPr="003874E6">
              <w:rPr>
                <w:noProof/>
                <w:webHidden/>
              </w:rPr>
              <w:fldChar w:fldCharType="begin"/>
            </w:r>
            <w:r w:rsidR="000D0077" w:rsidRPr="003874E6">
              <w:rPr>
                <w:noProof/>
                <w:webHidden/>
              </w:rPr>
              <w:instrText xml:space="preserve"> PAGEREF _Toc137150640 \h </w:instrText>
            </w:r>
            <w:r w:rsidR="000D0077" w:rsidRPr="003874E6">
              <w:rPr>
                <w:noProof/>
                <w:webHidden/>
              </w:rPr>
            </w:r>
            <w:r w:rsidR="000D0077" w:rsidRPr="003874E6">
              <w:rPr>
                <w:noProof/>
                <w:webHidden/>
              </w:rPr>
              <w:fldChar w:fldCharType="separate"/>
            </w:r>
            <w:r w:rsidR="000D0077" w:rsidRPr="003874E6">
              <w:rPr>
                <w:noProof/>
                <w:webHidden/>
              </w:rPr>
              <w:t>3</w:t>
            </w:r>
            <w:r w:rsidR="000D0077" w:rsidRPr="003874E6">
              <w:rPr>
                <w:noProof/>
                <w:webHidden/>
              </w:rPr>
              <w:fldChar w:fldCharType="end"/>
            </w:r>
          </w:hyperlink>
        </w:p>
        <w:p w14:paraId="58B93ACC" w14:textId="77777777" w:rsidR="000D0077" w:rsidRPr="003874E6" w:rsidRDefault="00000000">
          <w:pPr>
            <w:pStyle w:val="TOC2"/>
            <w:tabs>
              <w:tab w:val="left" w:pos="660"/>
              <w:tab w:val="right" w:leader="dot" w:pos="9350"/>
            </w:tabs>
            <w:rPr>
              <w:noProof/>
            </w:rPr>
          </w:pPr>
          <w:hyperlink w:anchor="_Toc137150641" w:history="1">
            <w:r w:rsidR="000D0077" w:rsidRPr="003874E6">
              <w:rPr>
                <w:rStyle w:val="Hyperlink"/>
                <w:noProof/>
              </w:rPr>
              <w:t>3.</w:t>
            </w:r>
            <w:r w:rsidR="000D0077" w:rsidRPr="003874E6">
              <w:rPr>
                <w:noProof/>
              </w:rPr>
              <w:tab/>
            </w:r>
            <w:r w:rsidR="000D0077" w:rsidRPr="003874E6">
              <w:rPr>
                <w:rStyle w:val="Hyperlink"/>
                <w:noProof/>
              </w:rPr>
              <w:t>Priemerný počet zamestnancov</w:t>
            </w:r>
            <w:r w:rsidR="000D0077" w:rsidRPr="003874E6">
              <w:rPr>
                <w:noProof/>
                <w:webHidden/>
              </w:rPr>
              <w:tab/>
            </w:r>
            <w:r w:rsidR="000D0077" w:rsidRPr="003874E6">
              <w:rPr>
                <w:noProof/>
                <w:webHidden/>
              </w:rPr>
              <w:fldChar w:fldCharType="begin"/>
            </w:r>
            <w:r w:rsidR="000D0077" w:rsidRPr="003874E6">
              <w:rPr>
                <w:noProof/>
                <w:webHidden/>
              </w:rPr>
              <w:instrText xml:space="preserve"> PAGEREF _Toc137150641 \h </w:instrText>
            </w:r>
            <w:r w:rsidR="000D0077" w:rsidRPr="003874E6">
              <w:rPr>
                <w:noProof/>
                <w:webHidden/>
              </w:rPr>
            </w:r>
            <w:r w:rsidR="000D0077" w:rsidRPr="003874E6">
              <w:rPr>
                <w:noProof/>
                <w:webHidden/>
              </w:rPr>
              <w:fldChar w:fldCharType="separate"/>
            </w:r>
            <w:r w:rsidR="000D0077" w:rsidRPr="003874E6">
              <w:rPr>
                <w:noProof/>
                <w:webHidden/>
              </w:rPr>
              <w:t>3</w:t>
            </w:r>
            <w:r w:rsidR="000D0077" w:rsidRPr="003874E6">
              <w:rPr>
                <w:noProof/>
                <w:webHidden/>
              </w:rPr>
              <w:fldChar w:fldCharType="end"/>
            </w:r>
          </w:hyperlink>
        </w:p>
        <w:p w14:paraId="55118F55" w14:textId="77777777" w:rsidR="000D0077" w:rsidRPr="003874E6" w:rsidRDefault="00000000">
          <w:pPr>
            <w:pStyle w:val="TOC2"/>
            <w:tabs>
              <w:tab w:val="left" w:pos="660"/>
              <w:tab w:val="right" w:leader="dot" w:pos="9350"/>
            </w:tabs>
            <w:rPr>
              <w:noProof/>
            </w:rPr>
          </w:pPr>
          <w:hyperlink w:anchor="_Toc137150642" w:history="1">
            <w:r w:rsidR="000D0077" w:rsidRPr="003874E6">
              <w:rPr>
                <w:rStyle w:val="Hyperlink"/>
                <w:noProof/>
              </w:rPr>
              <w:t>4.</w:t>
            </w:r>
            <w:r w:rsidR="000D0077" w:rsidRPr="003874E6">
              <w:rPr>
                <w:noProof/>
              </w:rPr>
              <w:tab/>
            </w:r>
            <w:r w:rsidR="000D0077" w:rsidRPr="003874E6">
              <w:rPr>
                <w:rStyle w:val="Hyperlink"/>
                <w:noProof/>
              </w:rPr>
              <w:t>Právny dôvod na zostavenie účtovnej závierky</w:t>
            </w:r>
            <w:r w:rsidR="000D0077" w:rsidRPr="003874E6">
              <w:rPr>
                <w:noProof/>
                <w:webHidden/>
              </w:rPr>
              <w:tab/>
            </w:r>
            <w:r w:rsidR="000D0077" w:rsidRPr="003874E6">
              <w:rPr>
                <w:noProof/>
                <w:webHidden/>
              </w:rPr>
              <w:fldChar w:fldCharType="begin"/>
            </w:r>
            <w:r w:rsidR="000D0077" w:rsidRPr="003874E6">
              <w:rPr>
                <w:noProof/>
                <w:webHidden/>
              </w:rPr>
              <w:instrText xml:space="preserve"> PAGEREF _Toc137150642 \h </w:instrText>
            </w:r>
            <w:r w:rsidR="000D0077" w:rsidRPr="003874E6">
              <w:rPr>
                <w:noProof/>
                <w:webHidden/>
              </w:rPr>
            </w:r>
            <w:r w:rsidR="000D0077" w:rsidRPr="003874E6">
              <w:rPr>
                <w:noProof/>
                <w:webHidden/>
              </w:rPr>
              <w:fldChar w:fldCharType="separate"/>
            </w:r>
            <w:r w:rsidR="000D0077" w:rsidRPr="003874E6">
              <w:rPr>
                <w:noProof/>
                <w:webHidden/>
              </w:rPr>
              <w:t>3</w:t>
            </w:r>
            <w:r w:rsidR="000D0077" w:rsidRPr="003874E6">
              <w:rPr>
                <w:noProof/>
                <w:webHidden/>
              </w:rPr>
              <w:fldChar w:fldCharType="end"/>
            </w:r>
          </w:hyperlink>
        </w:p>
        <w:p w14:paraId="1DB486F3" w14:textId="77777777" w:rsidR="000D0077" w:rsidRPr="003874E6" w:rsidRDefault="00000000">
          <w:pPr>
            <w:pStyle w:val="TOC2"/>
            <w:tabs>
              <w:tab w:val="left" w:pos="660"/>
              <w:tab w:val="right" w:leader="dot" w:pos="9350"/>
            </w:tabs>
            <w:rPr>
              <w:noProof/>
            </w:rPr>
          </w:pPr>
          <w:hyperlink w:anchor="_Toc137150643" w:history="1">
            <w:r w:rsidR="000D0077" w:rsidRPr="003874E6">
              <w:rPr>
                <w:rStyle w:val="Hyperlink"/>
                <w:noProof/>
              </w:rPr>
              <w:t>5.</w:t>
            </w:r>
            <w:r w:rsidR="000D0077" w:rsidRPr="003874E6">
              <w:rPr>
                <w:noProof/>
              </w:rPr>
              <w:tab/>
            </w:r>
            <w:r w:rsidR="000D0077" w:rsidRPr="003874E6">
              <w:rPr>
                <w:rStyle w:val="Hyperlink"/>
                <w:noProof/>
              </w:rPr>
              <w:t>Dátum schválenia účtovnej závierky za predchádzajúce účtovné obdobie</w:t>
            </w:r>
            <w:r w:rsidR="000D0077" w:rsidRPr="003874E6">
              <w:rPr>
                <w:noProof/>
                <w:webHidden/>
              </w:rPr>
              <w:tab/>
            </w:r>
            <w:r w:rsidR="000D0077" w:rsidRPr="003874E6">
              <w:rPr>
                <w:noProof/>
                <w:webHidden/>
              </w:rPr>
              <w:fldChar w:fldCharType="begin"/>
            </w:r>
            <w:r w:rsidR="000D0077" w:rsidRPr="003874E6">
              <w:rPr>
                <w:noProof/>
                <w:webHidden/>
              </w:rPr>
              <w:instrText xml:space="preserve"> PAGEREF _Toc137150643 \h </w:instrText>
            </w:r>
            <w:r w:rsidR="000D0077" w:rsidRPr="003874E6">
              <w:rPr>
                <w:noProof/>
                <w:webHidden/>
              </w:rPr>
            </w:r>
            <w:r w:rsidR="000D0077" w:rsidRPr="003874E6">
              <w:rPr>
                <w:noProof/>
                <w:webHidden/>
              </w:rPr>
              <w:fldChar w:fldCharType="separate"/>
            </w:r>
            <w:r w:rsidR="000D0077" w:rsidRPr="003874E6">
              <w:rPr>
                <w:noProof/>
                <w:webHidden/>
              </w:rPr>
              <w:t>3</w:t>
            </w:r>
            <w:r w:rsidR="000D0077" w:rsidRPr="003874E6">
              <w:rPr>
                <w:noProof/>
                <w:webHidden/>
              </w:rPr>
              <w:fldChar w:fldCharType="end"/>
            </w:r>
          </w:hyperlink>
        </w:p>
        <w:p w14:paraId="31A9CE4D" w14:textId="77777777" w:rsidR="000D0077" w:rsidRPr="003874E6" w:rsidRDefault="00000000">
          <w:pPr>
            <w:pStyle w:val="TOC1"/>
            <w:tabs>
              <w:tab w:val="left" w:pos="440"/>
              <w:tab w:val="right" w:leader="dot" w:pos="9350"/>
            </w:tabs>
            <w:rPr>
              <w:noProof/>
            </w:rPr>
          </w:pPr>
          <w:hyperlink w:anchor="_Toc137150644" w:history="1">
            <w:r w:rsidR="000D0077" w:rsidRPr="003874E6">
              <w:rPr>
                <w:rStyle w:val="Hyperlink"/>
                <w:noProof/>
              </w:rPr>
              <w:t>II.</w:t>
            </w:r>
            <w:r w:rsidR="000D0077" w:rsidRPr="003874E6">
              <w:rPr>
                <w:noProof/>
              </w:rPr>
              <w:tab/>
            </w:r>
            <w:r w:rsidR="000D0077" w:rsidRPr="003874E6">
              <w:rPr>
                <w:rStyle w:val="Hyperlink"/>
                <w:noProof/>
              </w:rPr>
              <w:t>Informácie o orgánoch účtovnej jednotky</w:t>
            </w:r>
            <w:r w:rsidR="000D0077" w:rsidRPr="003874E6">
              <w:rPr>
                <w:noProof/>
                <w:webHidden/>
              </w:rPr>
              <w:tab/>
            </w:r>
            <w:r w:rsidR="000D0077" w:rsidRPr="003874E6">
              <w:rPr>
                <w:noProof/>
                <w:webHidden/>
              </w:rPr>
              <w:fldChar w:fldCharType="begin"/>
            </w:r>
            <w:r w:rsidR="000D0077" w:rsidRPr="003874E6">
              <w:rPr>
                <w:noProof/>
                <w:webHidden/>
              </w:rPr>
              <w:instrText xml:space="preserve"> PAGEREF _Toc137150644 \h </w:instrText>
            </w:r>
            <w:r w:rsidR="000D0077" w:rsidRPr="003874E6">
              <w:rPr>
                <w:noProof/>
                <w:webHidden/>
              </w:rPr>
            </w:r>
            <w:r w:rsidR="000D0077" w:rsidRPr="003874E6">
              <w:rPr>
                <w:noProof/>
                <w:webHidden/>
              </w:rPr>
              <w:fldChar w:fldCharType="separate"/>
            </w:r>
            <w:r w:rsidR="000D0077" w:rsidRPr="003874E6">
              <w:rPr>
                <w:noProof/>
                <w:webHidden/>
              </w:rPr>
              <w:t>4</w:t>
            </w:r>
            <w:r w:rsidR="000D0077" w:rsidRPr="003874E6">
              <w:rPr>
                <w:noProof/>
                <w:webHidden/>
              </w:rPr>
              <w:fldChar w:fldCharType="end"/>
            </w:r>
          </w:hyperlink>
        </w:p>
        <w:p w14:paraId="5A5C3863" w14:textId="77777777" w:rsidR="000D0077" w:rsidRPr="003874E6" w:rsidRDefault="00000000">
          <w:pPr>
            <w:pStyle w:val="TOC1"/>
            <w:tabs>
              <w:tab w:val="left" w:pos="660"/>
              <w:tab w:val="right" w:leader="dot" w:pos="9350"/>
            </w:tabs>
            <w:rPr>
              <w:noProof/>
            </w:rPr>
          </w:pPr>
          <w:hyperlink w:anchor="_Toc137150645" w:history="1">
            <w:r w:rsidR="000D0077" w:rsidRPr="003874E6">
              <w:rPr>
                <w:rStyle w:val="Hyperlink"/>
                <w:noProof/>
              </w:rPr>
              <w:t>III.</w:t>
            </w:r>
            <w:r w:rsidR="000D0077" w:rsidRPr="003874E6">
              <w:rPr>
                <w:noProof/>
              </w:rPr>
              <w:tab/>
            </w:r>
            <w:r w:rsidR="000D0077" w:rsidRPr="003874E6">
              <w:rPr>
                <w:rStyle w:val="Hyperlink"/>
                <w:noProof/>
              </w:rPr>
              <w:t>Profil spoločnosti</w:t>
            </w:r>
            <w:r w:rsidR="000D0077" w:rsidRPr="003874E6">
              <w:rPr>
                <w:noProof/>
                <w:webHidden/>
              </w:rPr>
              <w:tab/>
            </w:r>
            <w:r w:rsidR="000D0077" w:rsidRPr="003874E6">
              <w:rPr>
                <w:noProof/>
                <w:webHidden/>
              </w:rPr>
              <w:fldChar w:fldCharType="begin"/>
            </w:r>
            <w:r w:rsidR="000D0077" w:rsidRPr="003874E6">
              <w:rPr>
                <w:noProof/>
                <w:webHidden/>
              </w:rPr>
              <w:instrText xml:space="preserve"> PAGEREF _Toc137150645 \h </w:instrText>
            </w:r>
            <w:r w:rsidR="000D0077" w:rsidRPr="003874E6">
              <w:rPr>
                <w:noProof/>
                <w:webHidden/>
              </w:rPr>
            </w:r>
            <w:r w:rsidR="000D0077" w:rsidRPr="003874E6">
              <w:rPr>
                <w:noProof/>
                <w:webHidden/>
              </w:rPr>
              <w:fldChar w:fldCharType="separate"/>
            </w:r>
            <w:r w:rsidR="000D0077" w:rsidRPr="003874E6">
              <w:rPr>
                <w:noProof/>
                <w:webHidden/>
              </w:rPr>
              <w:t>4</w:t>
            </w:r>
            <w:r w:rsidR="000D0077" w:rsidRPr="003874E6">
              <w:rPr>
                <w:noProof/>
                <w:webHidden/>
              </w:rPr>
              <w:fldChar w:fldCharType="end"/>
            </w:r>
          </w:hyperlink>
        </w:p>
        <w:p w14:paraId="1EEC14B2" w14:textId="77777777" w:rsidR="000D0077" w:rsidRPr="003874E6" w:rsidRDefault="00000000">
          <w:pPr>
            <w:pStyle w:val="TOC1"/>
            <w:tabs>
              <w:tab w:val="left" w:pos="660"/>
              <w:tab w:val="right" w:leader="dot" w:pos="9350"/>
            </w:tabs>
            <w:rPr>
              <w:noProof/>
            </w:rPr>
          </w:pPr>
          <w:hyperlink w:anchor="_Toc137150646" w:history="1">
            <w:r w:rsidR="000D0077" w:rsidRPr="003874E6">
              <w:rPr>
                <w:rStyle w:val="Hyperlink"/>
                <w:noProof/>
              </w:rPr>
              <w:t>IV.</w:t>
            </w:r>
            <w:r w:rsidR="000D0077" w:rsidRPr="003874E6">
              <w:rPr>
                <w:noProof/>
              </w:rPr>
              <w:tab/>
            </w:r>
            <w:r w:rsidR="000D0077" w:rsidRPr="003874E6">
              <w:rPr>
                <w:rStyle w:val="Hyperlink"/>
                <w:noProof/>
              </w:rPr>
              <w:t>Základné ekonomické ukazovateľ spoločnosti</w:t>
            </w:r>
            <w:r w:rsidR="000D0077" w:rsidRPr="003874E6">
              <w:rPr>
                <w:noProof/>
                <w:webHidden/>
              </w:rPr>
              <w:tab/>
            </w:r>
            <w:r w:rsidR="000D0077" w:rsidRPr="003874E6">
              <w:rPr>
                <w:noProof/>
                <w:webHidden/>
              </w:rPr>
              <w:fldChar w:fldCharType="begin"/>
            </w:r>
            <w:r w:rsidR="000D0077" w:rsidRPr="003874E6">
              <w:rPr>
                <w:noProof/>
                <w:webHidden/>
              </w:rPr>
              <w:instrText xml:space="preserve"> PAGEREF _Toc137150646 \h </w:instrText>
            </w:r>
            <w:r w:rsidR="000D0077" w:rsidRPr="003874E6">
              <w:rPr>
                <w:noProof/>
                <w:webHidden/>
              </w:rPr>
            </w:r>
            <w:r w:rsidR="000D0077" w:rsidRPr="003874E6">
              <w:rPr>
                <w:noProof/>
                <w:webHidden/>
              </w:rPr>
              <w:fldChar w:fldCharType="separate"/>
            </w:r>
            <w:r w:rsidR="000D0077" w:rsidRPr="003874E6">
              <w:rPr>
                <w:noProof/>
                <w:webHidden/>
              </w:rPr>
              <w:t>7</w:t>
            </w:r>
            <w:r w:rsidR="000D0077" w:rsidRPr="003874E6">
              <w:rPr>
                <w:noProof/>
                <w:webHidden/>
              </w:rPr>
              <w:fldChar w:fldCharType="end"/>
            </w:r>
          </w:hyperlink>
        </w:p>
        <w:p w14:paraId="61E2A543" w14:textId="77777777" w:rsidR="000D0077" w:rsidRPr="003874E6" w:rsidRDefault="00000000">
          <w:pPr>
            <w:pStyle w:val="TOC2"/>
            <w:tabs>
              <w:tab w:val="left" w:pos="660"/>
              <w:tab w:val="right" w:leader="dot" w:pos="9350"/>
            </w:tabs>
            <w:rPr>
              <w:noProof/>
            </w:rPr>
          </w:pPr>
          <w:hyperlink w:anchor="_Toc137150647" w:history="1">
            <w:r w:rsidR="000D0077" w:rsidRPr="003874E6">
              <w:rPr>
                <w:rStyle w:val="Hyperlink"/>
                <w:noProof/>
              </w:rPr>
              <w:t>1.</w:t>
            </w:r>
            <w:r w:rsidR="000D0077" w:rsidRPr="003874E6">
              <w:rPr>
                <w:noProof/>
              </w:rPr>
              <w:tab/>
            </w:r>
            <w:r w:rsidR="000D0077" w:rsidRPr="003874E6">
              <w:rPr>
                <w:rStyle w:val="Hyperlink"/>
                <w:noProof/>
              </w:rPr>
              <w:t>Stav a vývoj majetku spoločnosti</w:t>
            </w:r>
            <w:r w:rsidR="000D0077" w:rsidRPr="003874E6">
              <w:rPr>
                <w:noProof/>
                <w:webHidden/>
              </w:rPr>
              <w:tab/>
            </w:r>
            <w:r w:rsidR="000D0077" w:rsidRPr="003874E6">
              <w:rPr>
                <w:noProof/>
                <w:webHidden/>
              </w:rPr>
              <w:fldChar w:fldCharType="begin"/>
            </w:r>
            <w:r w:rsidR="000D0077" w:rsidRPr="003874E6">
              <w:rPr>
                <w:noProof/>
                <w:webHidden/>
              </w:rPr>
              <w:instrText xml:space="preserve"> PAGEREF _Toc137150647 \h </w:instrText>
            </w:r>
            <w:r w:rsidR="000D0077" w:rsidRPr="003874E6">
              <w:rPr>
                <w:noProof/>
                <w:webHidden/>
              </w:rPr>
            </w:r>
            <w:r w:rsidR="000D0077" w:rsidRPr="003874E6">
              <w:rPr>
                <w:noProof/>
                <w:webHidden/>
              </w:rPr>
              <w:fldChar w:fldCharType="separate"/>
            </w:r>
            <w:r w:rsidR="000D0077" w:rsidRPr="003874E6">
              <w:rPr>
                <w:noProof/>
                <w:webHidden/>
              </w:rPr>
              <w:t>7</w:t>
            </w:r>
            <w:r w:rsidR="000D0077" w:rsidRPr="003874E6">
              <w:rPr>
                <w:noProof/>
                <w:webHidden/>
              </w:rPr>
              <w:fldChar w:fldCharType="end"/>
            </w:r>
          </w:hyperlink>
        </w:p>
        <w:p w14:paraId="4EEAE8CF" w14:textId="77777777" w:rsidR="000D0077" w:rsidRPr="003874E6" w:rsidRDefault="00000000">
          <w:pPr>
            <w:pStyle w:val="TOC2"/>
            <w:tabs>
              <w:tab w:val="left" w:pos="660"/>
              <w:tab w:val="right" w:leader="dot" w:pos="9350"/>
            </w:tabs>
            <w:rPr>
              <w:noProof/>
            </w:rPr>
          </w:pPr>
          <w:hyperlink w:anchor="_Toc137150648" w:history="1">
            <w:r w:rsidR="000D0077" w:rsidRPr="003874E6">
              <w:rPr>
                <w:rStyle w:val="Hyperlink"/>
                <w:noProof/>
              </w:rPr>
              <w:t>2.</w:t>
            </w:r>
            <w:r w:rsidR="000D0077" w:rsidRPr="003874E6">
              <w:rPr>
                <w:noProof/>
              </w:rPr>
              <w:tab/>
            </w:r>
            <w:r w:rsidR="000D0077" w:rsidRPr="003874E6">
              <w:rPr>
                <w:rStyle w:val="Hyperlink"/>
                <w:noProof/>
              </w:rPr>
              <w:t>Stav a vývoj zdrojov krytia majetku spoločnosti</w:t>
            </w:r>
            <w:r w:rsidR="000D0077" w:rsidRPr="003874E6">
              <w:rPr>
                <w:noProof/>
                <w:webHidden/>
              </w:rPr>
              <w:tab/>
            </w:r>
            <w:r w:rsidR="000D0077" w:rsidRPr="003874E6">
              <w:rPr>
                <w:noProof/>
                <w:webHidden/>
              </w:rPr>
              <w:fldChar w:fldCharType="begin"/>
            </w:r>
            <w:r w:rsidR="000D0077" w:rsidRPr="003874E6">
              <w:rPr>
                <w:noProof/>
                <w:webHidden/>
              </w:rPr>
              <w:instrText xml:space="preserve"> PAGEREF _Toc137150648 \h </w:instrText>
            </w:r>
            <w:r w:rsidR="000D0077" w:rsidRPr="003874E6">
              <w:rPr>
                <w:noProof/>
                <w:webHidden/>
              </w:rPr>
            </w:r>
            <w:r w:rsidR="000D0077" w:rsidRPr="003874E6">
              <w:rPr>
                <w:noProof/>
                <w:webHidden/>
              </w:rPr>
              <w:fldChar w:fldCharType="separate"/>
            </w:r>
            <w:r w:rsidR="000D0077" w:rsidRPr="003874E6">
              <w:rPr>
                <w:noProof/>
                <w:webHidden/>
              </w:rPr>
              <w:t>8</w:t>
            </w:r>
            <w:r w:rsidR="000D0077" w:rsidRPr="003874E6">
              <w:rPr>
                <w:noProof/>
                <w:webHidden/>
              </w:rPr>
              <w:fldChar w:fldCharType="end"/>
            </w:r>
          </w:hyperlink>
        </w:p>
        <w:p w14:paraId="24F23580" w14:textId="77777777" w:rsidR="000D0077" w:rsidRPr="003874E6" w:rsidRDefault="00000000">
          <w:pPr>
            <w:pStyle w:val="TOC1"/>
            <w:tabs>
              <w:tab w:val="left" w:pos="440"/>
              <w:tab w:val="right" w:leader="dot" w:pos="9350"/>
            </w:tabs>
            <w:rPr>
              <w:noProof/>
            </w:rPr>
          </w:pPr>
          <w:hyperlink w:anchor="_Toc137150649" w:history="1">
            <w:r w:rsidR="000D0077" w:rsidRPr="003874E6">
              <w:rPr>
                <w:rStyle w:val="Hyperlink"/>
                <w:noProof/>
              </w:rPr>
              <w:t>V.</w:t>
            </w:r>
            <w:r w:rsidR="000D0077" w:rsidRPr="003874E6">
              <w:rPr>
                <w:noProof/>
              </w:rPr>
              <w:tab/>
            </w:r>
            <w:r w:rsidR="000D0077" w:rsidRPr="003874E6">
              <w:rPr>
                <w:rStyle w:val="Hyperlink"/>
                <w:noProof/>
              </w:rPr>
              <w:t>Správa vedenia podniku o vývoji obchodu pre rok 2022</w:t>
            </w:r>
            <w:r w:rsidR="000D0077" w:rsidRPr="003874E6">
              <w:rPr>
                <w:noProof/>
                <w:webHidden/>
              </w:rPr>
              <w:tab/>
            </w:r>
            <w:r w:rsidR="000D0077" w:rsidRPr="003874E6">
              <w:rPr>
                <w:noProof/>
                <w:webHidden/>
              </w:rPr>
              <w:fldChar w:fldCharType="begin"/>
            </w:r>
            <w:r w:rsidR="000D0077" w:rsidRPr="003874E6">
              <w:rPr>
                <w:noProof/>
                <w:webHidden/>
              </w:rPr>
              <w:instrText xml:space="preserve"> PAGEREF _Toc137150649 \h </w:instrText>
            </w:r>
            <w:r w:rsidR="000D0077" w:rsidRPr="003874E6">
              <w:rPr>
                <w:noProof/>
                <w:webHidden/>
              </w:rPr>
            </w:r>
            <w:r w:rsidR="000D0077" w:rsidRPr="003874E6">
              <w:rPr>
                <w:noProof/>
                <w:webHidden/>
              </w:rPr>
              <w:fldChar w:fldCharType="separate"/>
            </w:r>
            <w:r w:rsidR="000D0077" w:rsidRPr="003874E6">
              <w:rPr>
                <w:noProof/>
                <w:webHidden/>
              </w:rPr>
              <w:t>9</w:t>
            </w:r>
            <w:r w:rsidR="000D0077" w:rsidRPr="003874E6">
              <w:rPr>
                <w:noProof/>
                <w:webHidden/>
              </w:rPr>
              <w:fldChar w:fldCharType="end"/>
            </w:r>
          </w:hyperlink>
        </w:p>
        <w:p w14:paraId="7AFB4357" w14:textId="77777777" w:rsidR="000D0077" w:rsidRPr="003874E6" w:rsidRDefault="00000000">
          <w:pPr>
            <w:pStyle w:val="TOC1"/>
            <w:tabs>
              <w:tab w:val="left" w:pos="660"/>
              <w:tab w:val="right" w:leader="dot" w:pos="9350"/>
            </w:tabs>
            <w:rPr>
              <w:noProof/>
            </w:rPr>
          </w:pPr>
          <w:hyperlink w:anchor="_Toc137150650" w:history="1">
            <w:r w:rsidR="000D0077" w:rsidRPr="003874E6">
              <w:rPr>
                <w:rStyle w:val="Hyperlink"/>
                <w:noProof/>
              </w:rPr>
              <w:t>VI.</w:t>
            </w:r>
            <w:r w:rsidR="000D0077" w:rsidRPr="003874E6">
              <w:rPr>
                <w:noProof/>
              </w:rPr>
              <w:tab/>
            </w:r>
            <w:r w:rsidR="000D0077" w:rsidRPr="003874E6">
              <w:rPr>
                <w:rStyle w:val="Hyperlink"/>
                <w:noProof/>
              </w:rPr>
              <w:t>Návrhy na rozdelenie straty</w:t>
            </w:r>
            <w:r w:rsidR="000D0077" w:rsidRPr="003874E6">
              <w:rPr>
                <w:noProof/>
                <w:webHidden/>
              </w:rPr>
              <w:tab/>
            </w:r>
            <w:r w:rsidR="000D0077" w:rsidRPr="003874E6">
              <w:rPr>
                <w:noProof/>
                <w:webHidden/>
              </w:rPr>
              <w:fldChar w:fldCharType="begin"/>
            </w:r>
            <w:r w:rsidR="000D0077" w:rsidRPr="003874E6">
              <w:rPr>
                <w:noProof/>
                <w:webHidden/>
              </w:rPr>
              <w:instrText xml:space="preserve"> PAGEREF _Toc137150650 \h </w:instrText>
            </w:r>
            <w:r w:rsidR="000D0077" w:rsidRPr="003874E6">
              <w:rPr>
                <w:noProof/>
                <w:webHidden/>
              </w:rPr>
            </w:r>
            <w:r w:rsidR="000D0077" w:rsidRPr="003874E6">
              <w:rPr>
                <w:noProof/>
                <w:webHidden/>
              </w:rPr>
              <w:fldChar w:fldCharType="separate"/>
            </w:r>
            <w:r w:rsidR="000D0077" w:rsidRPr="003874E6">
              <w:rPr>
                <w:noProof/>
                <w:webHidden/>
              </w:rPr>
              <w:t>9</w:t>
            </w:r>
            <w:r w:rsidR="000D0077" w:rsidRPr="003874E6">
              <w:rPr>
                <w:noProof/>
                <w:webHidden/>
              </w:rPr>
              <w:fldChar w:fldCharType="end"/>
            </w:r>
          </w:hyperlink>
        </w:p>
        <w:p w14:paraId="14536AA0" w14:textId="77777777" w:rsidR="000D0077" w:rsidRPr="003874E6" w:rsidRDefault="00000000">
          <w:pPr>
            <w:pStyle w:val="TOC1"/>
            <w:tabs>
              <w:tab w:val="left" w:pos="660"/>
              <w:tab w:val="right" w:leader="dot" w:pos="9350"/>
            </w:tabs>
            <w:rPr>
              <w:noProof/>
            </w:rPr>
          </w:pPr>
          <w:hyperlink w:anchor="_Toc137150651" w:history="1">
            <w:r w:rsidR="000D0077" w:rsidRPr="003874E6">
              <w:rPr>
                <w:rStyle w:val="Hyperlink"/>
                <w:noProof/>
              </w:rPr>
              <w:t>VII.</w:t>
            </w:r>
            <w:r w:rsidR="000D0077" w:rsidRPr="003874E6">
              <w:rPr>
                <w:noProof/>
              </w:rPr>
              <w:tab/>
            </w:r>
            <w:r w:rsidR="000D0077" w:rsidRPr="003874E6">
              <w:rPr>
                <w:rStyle w:val="Hyperlink"/>
                <w:noProof/>
              </w:rPr>
              <w:t>Závery a budúce podnikateľské aktivity</w:t>
            </w:r>
            <w:r w:rsidR="000D0077" w:rsidRPr="003874E6">
              <w:rPr>
                <w:noProof/>
                <w:webHidden/>
              </w:rPr>
              <w:tab/>
            </w:r>
            <w:r w:rsidR="000D0077" w:rsidRPr="003874E6">
              <w:rPr>
                <w:noProof/>
                <w:webHidden/>
              </w:rPr>
              <w:fldChar w:fldCharType="begin"/>
            </w:r>
            <w:r w:rsidR="000D0077" w:rsidRPr="003874E6">
              <w:rPr>
                <w:noProof/>
                <w:webHidden/>
              </w:rPr>
              <w:instrText xml:space="preserve"> PAGEREF _Toc137150651 \h </w:instrText>
            </w:r>
            <w:r w:rsidR="000D0077" w:rsidRPr="003874E6">
              <w:rPr>
                <w:noProof/>
                <w:webHidden/>
              </w:rPr>
            </w:r>
            <w:r w:rsidR="000D0077" w:rsidRPr="003874E6">
              <w:rPr>
                <w:noProof/>
                <w:webHidden/>
              </w:rPr>
              <w:fldChar w:fldCharType="separate"/>
            </w:r>
            <w:r w:rsidR="000D0077" w:rsidRPr="003874E6">
              <w:rPr>
                <w:noProof/>
                <w:webHidden/>
              </w:rPr>
              <w:t>9</w:t>
            </w:r>
            <w:r w:rsidR="000D0077" w:rsidRPr="003874E6">
              <w:rPr>
                <w:noProof/>
                <w:webHidden/>
              </w:rPr>
              <w:fldChar w:fldCharType="end"/>
            </w:r>
          </w:hyperlink>
        </w:p>
        <w:p w14:paraId="5F2E4614" w14:textId="77777777" w:rsidR="000D0077" w:rsidRPr="003874E6" w:rsidRDefault="000D0077">
          <w:r w:rsidRPr="003874E6">
            <w:rPr>
              <w:b/>
              <w:bCs/>
              <w:noProof/>
            </w:rPr>
            <w:fldChar w:fldCharType="end"/>
          </w:r>
        </w:p>
      </w:sdtContent>
    </w:sdt>
    <w:p w14:paraId="0D4351D3" w14:textId="77777777" w:rsidR="000D0077" w:rsidRPr="003874E6" w:rsidRDefault="000D0077" w:rsidP="003A0C12">
      <w:pPr>
        <w:jc w:val="center"/>
        <w:rPr>
          <w:rFonts w:asciiTheme="minorHAnsi" w:hAnsiTheme="minorHAnsi" w:cstheme="minorHAnsi"/>
          <w:sz w:val="24"/>
          <w:szCs w:val="24"/>
        </w:rPr>
      </w:pPr>
    </w:p>
    <w:p w14:paraId="6AA6B5FC" w14:textId="77777777" w:rsidR="000D0077" w:rsidRPr="003874E6" w:rsidRDefault="000D0077" w:rsidP="003A0C12">
      <w:pPr>
        <w:jc w:val="center"/>
        <w:rPr>
          <w:rFonts w:asciiTheme="minorHAnsi" w:hAnsiTheme="minorHAnsi" w:cstheme="minorHAnsi"/>
          <w:sz w:val="24"/>
          <w:szCs w:val="24"/>
        </w:rPr>
      </w:pPr>
    </w:p>
    <w:p w14:paraId="18A07671" w14:textId="77777777" w:rsidR="000D0077" w:rsidRPr="003874E6" w:rsidRDefault="000D0077" w:rsidP="003A0C12">
      <w:pPr>
        <w:jc w:val="center"/>
        <w:rPr>
          <w:rFonts w:asciiTheme="minorHAnsi" w:hAnsiTheme="minorHAnsi" w:cstheme="minorHAnsi"/>
          <w:sz w:val="24"/>
          <w:szCs w:val="24"/>
        </w:rPr>
      </w:pPr>
    </w:p>
    <w:p w14:paraId="5EEC841F" w14:textId="77777777" w:rsidR="000D0077" w:rsidRPr="003874E6" w:rsidRDefault="000D0077" w:rsidP="003A0C12">
      <w:pPr>
        <w:jc w:val="center"/>
        <w:rPr>
          <w:rFonts w:asciiTheme="minorHAnsi" w:hAnsiTheme="minorHAnsi" w:cstheme="minorHAnsi"/>
          <w:sz w:val="24"/>
          <w:szCs w:val="24"/>
        </w:rPr>
      </w:pPr>
    </w:p>
    <w:p w14:paraId="32958682" w14:textId="77777777" w:rsidR="000D0077" w:rsidRPr="003874E6" w:rsidRDefault="000D0077" w:rsidP="003A0C12">
      <w:pPr>
        <w:jc w:val="center"/>
        <w:rPr>
          <w:rFonts w:asciiTheme="minorHAnsi" w:hAnsiTheme="minorHAnsi" w:cstheme="minorHAnsi"/>
          <w:sz w:val="24"/>
          <w:szCs w:val="24"/>
        </w:rPr>
      </w:pPr>
    </w:p>
    <w:p w14:paraId="2D55FCA0" w14:textId="77777777" w:rsidR="000D0077" w:rsidRPr="003874E6" w:rsidRDefault="000D0077" w:rsidP="003A0C12">
      <w:pPr>
        <w:jc w:val="center"/>
        <w:rPr>
          <w:rFonts w:asciiTheme="minorHAnsi" w:hAnsiTheme="minorHAnsi" w:cstheme="minorHAnsi"/>
          <w:sz w:val="24"/>
          <w:szCs w:val="24"/>
        </w:rPr>
      </w:pPr>
    </w:p>
    <w:p w14:paraId="56C93FF8" w14:textId="77777777" w:rsidR="000D0077" w:rsidRPr="003874E6" w:rsidRDefault="000D0077" w:rsidP="003A0C12">
      <w:pPr>
        <w:jc w:val="center"/>
        <w:rPr>
          <w:rFonts w:asciiTheme="minorHAnsi" w:hAnsiTheme="minorHAnsi" w:cstheme="minorHAnsi"/>
          <w:sz w:val="24"/>
          <w:szCs w:val="24"/>
        </w:rPr>
      </w:pPr>
    </w:p>
    <w:p w14:paraId="01A7EFA1" w14:textId="77777777" w:rsidR="000D0077" w:rsidRPr="003874E6" w:rsidRDefault="000D0077" w:rsidP="003A0C12">
      <w:pPr>
        <w:jc w:val="center"/>
        <w:rPr>
          <w:rFonts w:asciiTheme="minorHAnsi" w:hAnsiTheme="minorHAnsi" w:cstheme="minorHAnsi"/>
          <w:sz w:val="24"/>
          <w:szCs w:val="24"/>
        </w:rPr>
      </w:pPr>
    </w:p>
    <w:p w14:paraId="22A0A17F" w14:textId="77777777" w:rsidR="000D0077" w:rsidRPr="003874E6" w:rsidRDefault="000D0077" w:rsidP="003A0C12">
      <w:pPr>
        <w:jc w:val="center"/>
        <w:rPr>
          <w:rFonts w:asciiTheme="minorHAnsi" w:hAnsiTheme="minorHAnsi" w:cstheme="minorHAnsi"/>
          <w:sz w:val="24"/>
          <w:szCs w:val="24"/>
        </w:rPr>
      </w:pPr>
    </w:p>
    <w:p w14:paraId="07604CD9" w14:textId="77777777" w:rsidR="000D0077" w:rsidRPr="003874E6" w:rsidRDefault="000D0077" w:rsidP="003A0C12">
      <w:pPr>
        <w:jc w:val="center"/>
        <w:rPr>
          <w:rFonts w:asciiTheme="minorHAnsi" w:hAnsiTheme="minorHAnsi" w:cstheme="minorHAnsi"/>
          <w:sz w:val="24"/>
          <w:szCs w:val="24"/>
        </w:rPr>
      </w:pPr>
    </w:p>
    <w:p w14:paraId="1470D94B" w14:textId="77777777" w:rsidR="000D0077" w:rsidRPr="003874E6" w:rsidRDefault="000D0077" w:rsidP="003A0C12">
      <w:pPr>
        <w:jc w:val="center"/>
        <w:rPr>
          <w:rFonts w:asciiTheme="minorHAnsi" w:hAnsiTheme="minorHAnsi" w:cstheme="minorHAnsi"/>
          <w:sz w:val="24"/>
          <w:szCs w:val="24"/>
        </w:rPr>
      </w:pPr>
    </w:p>
    <w:p w14:paraId="484CD3C5" w14:textId="77777777" w:rsidR="000D0077" w:rsidRPr="003874E6" w:rsidRDefault="000D0077" w:rsidP="003A0C12">
      <w:pPr>
        <w:jc w:val="center"/>
        <w:rPr>
          <w:rFonts w:asciiTheme="minorHAnsi" w:hAnsiTheme="minorHAnsi" w:cstheme="minorHAnsi"/>
          <w:sz w:val="24"/>
          <w:szCs w:val="24"/>
        </w:rPr>
      </w:pPr>
    </w:p>
    <w:p w14:paraId="466513A1" w14:textId="77777777" w:rsidR="000D0077" w:rsidRPr="003874E6" w:rsidRDefault="000D0077" w:rsidP="003A0C12">
      <w:pPr>
        <w:jc w:val="center"/>
        <w:rPr>
          <w:rFonts w:asciiTheme="minorHAnsi" w:hAnsiTheme="minorHAnsi" w:cstheme="minorHAnsi"/>
          <w:sz w:val="24"/>
          <w:szCs w:val="24"/>
        </w:rPr>
      </w:pPr>
    </w:p>
    <w:p w14:paraId="2EAEEE97" w14:textId="77777777" w:rsidR="000D0077" w:rsidRPr="003874E6" w:rsidRDefault="000D0077" w:rsidP="003A0C12">
      <w:pPr>
        <w:jc w:val="center"/>
        <w:rPr>
          <w:rFonts w:asciiTheme="minorHAnsi" w:hAnsiTheme="minorHAnsi" w:cstheme="minorHAnsi"/>
          <w:sz w:val="24"/>
          <w:szCs w:val="24"/>
        </w:rPr>
      </w:pPr>
    </w:p>
    <w:p w14:paraId="0803EE4D" w14:textId="77777777" w:rsidR="000D0077" w:rsidRPr="003874E6" w:rsidRDefault="000D0077" w:rsidP="003A0C12">
      <w:pPr>
        <w:jc w:val="center"/>
        <w:rPr>
          <w:rFonts w:asciiTheme="minorHAnsi" w:hAnsiTheme="minorHAnsi" w:cstheme="minorHAnsi"/>
          <w:sz w:val="24"/>
          <w:szCs w:val="24"/>
        </w:rPr>
      </w:pPr>
    </w:p>
    <w:p w14:paraId="19D9B27A" w14:textId="77777777" w:rsidR="000D0077" w:rsidRPr="003874E6" w:rsidRDefault="000D0077" w:rsidP="003A0C12">
      <w:pPr>
        <w:jc w:val="center"/>
        <w:rPr>
          <w:rFonts w:asciiTheme="minorHAnsi" w:hAnsiTheme="minorHAnsi" w:cstheme="minorHAnsi"/>
          <w:sz w:val="24"/>
          <w:szCs w:val="24"/>
        </w:rPr>
      </w:pPr>
    </w:p>
    <w:p w14:paraId="4FA0B621" w14:textId="77777777" w:rsidR="000D0077" w:rsidRPr="003874E6" w:rsidRDefault="000D0077" w:rsidP="003A0C12">
      <w:pPr>
        <w:jc w:val="center"/>
        <w:rPr>
          <w:rFonts w:asciiTheme="minorHAnsi" w:hAnsiTheme="minorHAnsi" w:cstheme="minorHAnsi"/>
          <w:sz w:val="24"/>
          <w:szCs w:val="24"/>
        </w:rPr>
      </w:pPr>
    </w:p>
    <w:p w14:paraId="6377F896" w14:textId="77777777" w:rsidR="000D0077" w:rsidRPr="003874E6" w:rsidRDefault="000D0077" w:rsidP="003A0C12">
      <w:pPr>
        <w:jc w:val="center"/>
        <w:rPr>
          <w:rFonts w:asciiTheme="minorHAnsi" w:hAnsiTheme="minorHAnsi" w:cstheme="minorHAnsi"/>
          <w:sz w:val="24"/>
          <w:szCs w:val="24"/>
        </w:rPr>
      </w:pPr>
    </w:p>
    <w:p w14:paraId="0C888237" w14:textId="77777777" w:rsidR="000D0077" w:rsidRPr="003874E6" w:rsidRDefault="000D0077" w:rsidP="003A0C12">
      <w:pPr>
        <w:jc w:val="center"/>
        <w:rPr>
          <w:rFonts w:asciiTheme="minorHAnsi" w:hAnsiTheme="minorHAnsi" w:cstheme="minorHAnsi"/>
          <w:sz w:val="24"/>
          <w:szCs w:val="24"/>
        </w:rPr>
      </w:pPr>
    </w:p>
    <w:p w14:paraId="6BF824C9" w14:textId="77777777" w:rsidR="003A0C12" w:rsidRPr="003874E6" w:rsidRDefault="003A0C12" w:rsidP="003A0C12">
      <w:pPr>
        <w:jc w:val="center"/>
        <w:rPr>
          <w:rFonts w:asciiTheme="minorHAnsi" w:hAnsiTheme="minorHAnsi" w:cstheme="minorHAnsi"/>
          <w:sz w:val="24"/>
          <w:szCs w:val="24"/>
        </w:rPr>
      </w:pPr>
    </w:p>
    <w:p w14:paraId="29A824B0" w14:textId="77777777" w:rsidR="003A0C12" w:rsidRPr="003874E6" w:rsidRDefault="003A0C12" w:rsidP="003A0C12">
      <w:pPr>
        <w:pStyle w:val="Heading1"/>
        <w:numPr>
          <w:ilvl w:val="0"/>
          <w:numId w:val="3"/>
        </w:numPr>
      </w:pPr>
      <w:bookmarkStart w:id="0" w:name="_Toc137150638"/>
      <w:r w:rsidRPr="003874E6">
        <w:lastRenderedPageBreak/>
        <w:t>Informácie o účtovnej jednotke</w:t>
      </w:r>
      <w:bookmarkEnd w:id="0"/>
    </w:p>
    <w:p w14:paraId="32943C8B" w14:textId="77777777" w:rsidR="003A0C12" w:rsidRPr="003874E6" w:rsidRDefault="003A0C12" w:rsidP="003A0C12">
      <w:pPr>
        <w:rPr>
          <w:rFonts w:asciiTheme="minorHAnsi" w:hAnsiTheme="minorHAnsi" w:cstheme="minorHAnsi"/>
          <w:sz w:val="24"/>
          <w:szCs w:val="24"/>
        </w:rPr>
      </w:pPr>
    </w:p>
    <w:p w14:paraId="7BE37AB5" w14:textId="77777777" w:rsidR="003A0C12" w:rsidRPr="003874E6" w:rsidRDefault="003A0C12" w:rsidP="00A35F09">
      <w:pPr>
        <w:pStyle w:val="Heading2"/>
        <w:numPr>
          <w:ilvl w:val="0"/>
          <w:numId w:val="5"/>
        </w:numPr>
      </w:pPr>
      <w:bookmarkStart w:id="1" w:name="_Toc137150639"/>
      <w:r w:rsidRPr="003874E6">
        <w:t>Obchodné meno a sídlo spoločnosti:</w:t>
      </w:r>
      <w:bookmarkEnd w:id="1"/>
    </w:p>
    <w:p w14:paraId="60E76644" w14:textId="77777777" w:rsidR="003A0C12" w:rsidRPr="003874E6" w:rsidRDefault="003A0C12" w:rsidP="003A0C12">
      <w:pPr>
        <w:pStyle w:val="ListParagraph"/>
        <w:rPr>
          <w:rFonts w:asciiTheme="minorHAnsi" w:hAnsiTheme="minorHAnsi" w:cstheme="minorHAnsi"/>
          <w:sz w:val="24"/>
          <w:szCs w:val="24"/>
        </w:rPr>
      </w:pPr>
    </w:p>
    <w:p w14:paraId="284B29ED" w14:textId="77777777" w:rsidR="003A0C12" w:rsidRPr="002B31FC" w:rsidRDefault="003A0C12" w:rsidP="003A0C12">
      <w:pPr>
        <w:rPr>
          <w:rFonts w:asciiTheme="majorHAnsi" w:hAnsiTheme="majorHAnsi" w:cstheme="majorHAnsi"/>
          <w:sz w:val="24"/>
          <w:szCs w:val="24"/>
        </w:rPr>
      </w:pPr>
      <w:proofErr w:type="spellStart"/>
      <w:r w:rsidRPr="002B31FC">
        <w:rPr>
          <w:rFonts w:asciiTheme="majorHAnsi" w:hAnsiTheme="majorHAnsi" w:cstheme="majorHAnsi"/>
          <w:sz w:val="24"/>
          <w:szCs w:val="24"/>
        </w:rPr>
        <w:t>Mubea</w:t>
      </w:r>
      <w:proofErr w:type="spellEnd"/>
      <w:r w:rsidRPr="002B31FC">
        <w:rPr>
          <w:rFonts w:asciiTheme="majorHAnsi" w:hAnsiTheme="majorHAnsi" w:cstheme="majorHAnsi"/>
          <w:sz w:val="24"/>
          <w:szCs w:val="24"/>
        </w:rPr>
        <w:t xml:space="preserve"> </w:t>
      </w:r>
      <w:proofErr w:type="spellStart"/>
      <w:r w:rsidRPr="002B31FC">
        <w:rPr>
          <w:rFonts w:asciiTheme="majorHAnsi" w:hAnsiTheme="majorHAnsi" w:cstheme="majorHAnsi"/>
          <w:sz w:val="24"/>
          <w:szCs w:val="24"/>
        </w:rPr>
        <w:t>Automotive</w:t>
      </w:r>
      <w:proofErr w:type="spellEnd"/>
      <w:r w:rsidRPr="002B31FC">
        <w:rPr>
          <w:rFonts w:asciiTheme="majorHAnsi" w:hAnsiTheme="majorHAnsi" w:cstheme="majorHAnsi"/>
          <w:sz w:val="24"/>
          <w:szCs w:val="24"/>
        </w:rPr>
        <w:t xml:space="preserve"> Slovakia, s. r. o. </w:t>
      </w:r>
    </w:p>
    <w:p w14:paraId="6694402A" w14:textId="77777777" w:rsidR="003A0C12" w:rsidRPr="002B31FC" w:rsidRDefault="003A0C12" w:rsidP="003A0C12">
      <w:pPr>
        <w:rPr>
          <w:rFonts w:asciiTheme="majorHAnsi" w:hAnsiTheme="majorHAnsi" w:cstheme="majorHAnsi"/>
          <w:sz w:val="24"/>
          <w:szCs w:val="24"/>
        </w:rPr>
      </w:pPr>
      <w:proofErr w:type="spellStart"/>
      <w:r w:rsidRPr="002B31FC">
        <w:rPr>
          <w:rFonts w:asciiTheme="majorHAnsi" w:hAnsiTheme="majorHAnsi" w:cstheme="majorHAnsi"/>
          <w:sz w:val="24"/>
          <w:szCs w:val="24"/>
        </w:rPr>
        <w:t>Weinova</w:t>
      </w:r>
      <w:proofErr w:type="spellEnd"/>
      <w:r w:rsidRPr="002B31FC">
        <w:rPr>
          <w:rFonts w:asciiTheme="majorHAnsi" w:hAnsiTheme="majorHAnsi" w:cstheme="majorHAnsi"/>
          <w:sz w:val="24"/>
          <w:szCs w:val="24"/>
        </w:rPr>
        <w:t xml:space="preserve"> 2608/6</w:t>
      </w:r>
    </w:p>
    <w:p w14:paraId="606E67A5" w14:textId="77777777" w:rsidR="003A0C12" w:rsidRPr="002B31FC" w:rsidRDefault="003A0C12" w:rsidP="003A0C12">
      <w:pPr>
        <w:rPr>
          <w:rFonts w:asciiTheme="majorHAnsi" w:hAnsiTheme="majorHAnsi" w:cstheme="majorHAnsi"/>
          <w:sz w:val="24"/>
          <w:szCs w:val="24"/>
        </w:rPr>
      </w:pPr>
      <w:r w:rsidRPr="002B31FC">
        <w:rPr>
          <w:rFonts w:asciiTheme="majorHAnsi" w:hAnsiTheme="majorHAnsi" w:cstheme="majorHAnsi"/>
          <w:sz w:val="24"/>
          <w:szCs w:val="24"/>
        </w:rPr>
        <w:t>060 01 Kežmarok</w:t>
      </w:r>
    </w:p>
    <w:p w14:paraId="068AFD5C" w14:textId="77777777" w:rsidR="003A0C12" w:rsidRPr="002B31FC" w:rsidRDefault="003A0C12" w:rsidP="00FA003B">
      <w:pPr>
        <w:jc w:val="both"/>
        <w:rPr>
          <w:rFonts w:asciiTheme="majorHAnsi" w:hAnsiTheme="majorHAnsi" w:cstheme="majorHAnsi"/>
          <w:sz w:val="24"/>
          <w:szCs w:val="24"/>
        </w:rPr>
      </w:pPr>
    </w:p>
    <w:p w14:paraId="1D2672CA" w14:textId="77777777" w:rsidR="003A0C12" w:rsidRPr="002B31FC" w:rsidRDefault="0016668D" w:rsidP="00FA003B">
      <w:pPr>
        <w:jc w:val="both"/>
        <w:rPr>
          <w:rFonts w:asciiTheme="majorHAnsi" w:hAnsiTheme="majorHAnsi" w:cstheme="majorHAnsi"/>
          <w:sz w:val="24"/>
          <w:szCs w:val="24"/>
        </w:rPr>
      </w:pPr>
      <w:r w:rsidRPr="002B31FC">
        <w:rPr>
          <w:rFonts w:asciiTheme="majorHAnsi" w:hAnsiTheme="majorHAnsi" w:cstheme="majorHAnsi"/>
          <w:sz w:val="24"/>
          <w:szCs w:val="24"/>
        </w:rPr>
        <w:t xml:space="preserve">Spoločnosť </w:t>
      </w:r>
      <w:proofErr w:type="spellStart"/>
      <w:r w:rsidRPr="002B31FC">
        <w:rPr>
          <w:rFonts w:asciiTheme="majorHAnsi" w:hAnsiTheme="majorHAnsi" w:cstheme="majorHAnsi"/>
          <w:sz w:val="24"/>
          <w:szCs w:val="24"/>
        </w:rPr>
        <w:t>Mubea</w:t>
      </w:r>
      <w:proofErr w:type="spellEnd"/>
      <w:r w:rsidRPr="002B31FC">
        <w:rPr>
          <w:rFonts w:asciiTheme="majorHAnsi" w:hAnsiTheme="majorHAnsi" w:cstheme="majorHAnsi"/>
          <w:sz w:val="24"/>
          <w:szCs w:val="24"/>
        </w:rPr>
        <w:t xml:space="preserve"> </w:t>
      </w:r>
      <w:proofErr w:type="spellStart"/>
      <w:r w:rsidRPr="002B31FC">
        <w:rPr>
          <w:rFonts w:asciiTheme="majorHAnsi" w:hAnsiTheme="majorHAnsi" w:cstheme="majorHAnsi"/>
          <w:sz w:val="24"/>
          <w:szCs w:val="24"/>
        </w:rPr>
        <w:t>Automotive</w:t>
      </w:r>
      <w:proofErr w:type="spellEnd"/>
      <w:r w:rsidRPr="002B31FC">
        <w:rPr>
          <w:rFonts w:asciiTheme="majorHAnsi" w:hAnsiTheme="majorHAnsi" w:cstheme="majorHAnsi"/>
          <w:sz w:val="24"/>
          <w:szCs w:val="24"/>
        </w:rPr>
        <w:t>, s. r. o.  (ďalej len Spoločnosť) bola založená 28.03.2018 a do Obchodného registra zapísaná 05.05.2018 (Obchodný register Okresného súdu Prešov, oddiel s. r. o., vložka: 36344/P)</w:t>
      </w:r>
    </w:p>
    <w:p w14:paraId="670E63FB" w14:textId="77777777" w:rsidR="0016668D" w:rsidRPr="003874E6" w:rsidRDefault="0016668D" w:rsidP="0016668D">
      <w:pPr>
        <w:rPr>
          <w:rFonts w:asciiTheme="minorHAnsi" w:hAnsiTheme="minorHAnsi" w:cstheme="minorHAnsi"/>
          <w:sz w:val="24"/>
          <w:szCs w:val="24"/>
        </w:rPr>
      </w:pPr>
    </w:p>
    <w:p w14:paraId="2E1E81A8" w14:textId="77777777" w:rsidR="00A35F09" w:rsidRPr="003874E6" w:rsidRDefault="00A35F09" w:rsidP="00A35F09">
      <w:pPr>
        <w:pStyle w:val="Heading2"/>
        <w:numPr>
          <w:ilvl w:val="0"/>
          <w:numId w:val="5"/>
        </w:numPr>
      </w:pPr>
      <w:r w:rsidRPr="003874E6">
        <w:t xml:space="preserve"> </w:t>
      </w:r>
      <w:bookmarkStart w:id="2" w:name="_Toc137150640"/>
      <w:r w:rsidRPr="003874E6">
        <w:t>Hlavné činnosti:</w:t>
      </w:r>
      <w:bookmarkEnd w:id="2"/>
    </w:p>
    <w:p w14:paraId="6360CBF7" w14:textId="77777777" w:rsidR="0016668D" w:rsidRPr="002B31FC" w:rsidRDefault="0016668D" w:rsidP="00FA003B">
      <w:pPr>
        <w:pStyle w:val="ListParagraph"/>
        <w:numPr>
          <w:ilvl w:val="0"/>
          <w:numId w:val="9"/>
        </w:numPr>
        <w:autoSpaceDE w:val="0"/>
        <w:autoSpaceDN w:val="0"/>
        <w:adjustRightInd w:val="0"/>
        <w:jc w:val="both"/>
        <w:rPr>
          <w:rFonts w:asciiTheme="majorHAnsi" w:eastAsiaTheme="minorHAnsi" w:hAnsiTheme="majorHAnsi" w:cstheme="majorHAnsi"/>
          <w:b/>
          <w:bCs/>
          <w:sz w:val="24"/>
          <w:szCs w:val="24"/>
          <w:lang w:eastAsia="en-US"/>
        </w:rPr>
      </w:pPr>
      <w:r w:rsidRPr="002B31FC">
        <w:rPr>
          <w:rFonts w:asciiTheme="majorHAnsi" w:eastAsiaTheme="minorHAnsi" w:hAnsiTheme="majorHAnsi" w:cstheme="majorHAnsi"/>
          <w:b/>
          <w:bCs/>
          <w:sz w:val="24"/>
          <w:szCs w:val="24"/>
          <w:lang w:eastAsia="en-US"/>
        </w:rPr>
        <w:t>Výroba a opracovanie jednoduchých výrobkov z kovu,</w:t>
      </w:r>
    </w:p>
    <w:p w14:paraId="137DBCF1" w14:textId="77777777" w:rsidR="0016668D" w:rsidRPr="002B31FC" w:rsidRDefault="0016668D" w:rsidP="00FA003B">
      <w:pPr>
        <w:pStyle w:val="ListParagraph"/>
        <w:numPr>
          <w:ilvl w:val="0"/>
          <w:numId w:val="9"/>
        </w:numPr>
        <w:autoSpaceDE w:val="0"/>
        <w:autoSpaceDN w:val="0"/>
        <w:adjustRightInd w:val="0"/>
        <w:jc w:val="both"/>
        <w:rPr>
          <w:rFonts w:asciiTheme="majorHAnsi" w:eastAsiaTheme="minorHAnsi" w:hAnsiTheme="majorHAnsi" w:cstheme="majorHAnsi"/>
          <w:b/>
          <w:bCs/>
          <w:sz w:val="24"/>
          <w:szCs w:val="24"/>
          <w:lang w:eastAsia="en-US"/>
        </w:rPr>
      </w:pPr>
      <w:r w:rsidRPr="002B31FC">
        <w:rPr>
          <w:rFonts w:asciiTheme="majorHAnsi" w:eastAsiaTheme="minorHAnsi" w:hAnsiTheme="majorHAnsi" w:cstheme="majorHAnsi"/>
          <w:b/>
          <w:bCs/>
          <w:sz w:val="24"/>
          <w:szCs w:val="24"/>
          <w:lang w:eastAsia="en-US"/>
        </w:rPr>
        <w:t>Administratívne služby,</w:t>
      </w:r>
    </w:p>
    <w:p w14:paraId="59C626D7" w14:textId="77777777" w:rsidR="0016668D" w:rsidRPr="002B31FC" w:rsidRDefault="0016668D" w:rsidP="00FA003B">
      <w:pPr>
        <w:pStyle w:val="ListParagraph"/>
        <w:numPr>
          <w:ilvl w:val="0"/>
          <w:numId w:val="9"/>
        </w:numPr>
        <w:autoSpaceDE w:val="0"/>
        <w:autoSpaceDN w:val="0"/>
        <w:adjustRightInd w:val="0"/>
        <w:jc w:val="both"/>
        <w:rPr>
          <w:rFonts w:asciiTheme="majorHAnsi" w:eastAsiaTheme="minorHAnsi" w:hAnsiTheme="majorHAnsi" w:cstheme="majorHAnsi"/>
          <w:b/>
          <w:bCs/>
          <w:sz w:val="24"/>
          <w:szCs w:val="24"/>
          <w:lang w:eastAsia="en-US"/>
        </w:rPr>
      </w:pPr>
      <w:r w:rsidRPr="002B31FC">
        <w:rPr>
          <w:rFonts w:asciiTheme="majorHAnsi" w:eastAsiaTheme="minorHAnsi" w:hAnsiTheme="majorHAnsi" w:cstheme="majorHAnsi"/>
          <w:b/>
          <w:bCs/>
          <w:sz w:val="24"/>
          <w:szCs w:val="24"/>
          <w:lang w:eastAsia="en-US"/>
        </w:rPr>
        <w:t>Výroba výrobkov z gumy a výrobkov z plastov,</w:t>
      </w:r>
    </w:p>
    <w:p w14:paraId="21CCF646" w14:textId="77777777" w:rsidR="0016668D" w:rsidRPr="002B31FC" w:rsidRDefault="0016668D" w:rsidP="00FA003B">
      <w:pPr>
        <w:pStyle w:val="ListParagraph"/>
        <w:numPr>
          <w:ilvl w:val="0"/>
          <w:numId w:val="9"/>
        </w:numPr>
        <w:autoSpaceDE w:val="0"/>
        <w:autoSpaceDN w:val="0"/>
        <w:adjustRightInd w:val="0"/>
        <w:jc w:val="both"/>
        <w:rPr>
          <w:rFonts w:asciiTheme="majorHAnsi" w:eastAsiaTheme="minorHAnsi" w:hAnsiTheme="majorHAnsi" w:cstheme="majorHAnsi"/>
          <w:b/>
          <w:bCs/>
          <w:sz w:val="24"/>
          <w:szCs w:val="24"/>
          <w:lang w:eastAsia="en-US"/>
        </w:rPr>
      </w:pPr>
      <w:r w:rsidRPr="002B31FC">
        <w:rPr>
          <w:rFonts w:asciiTheme="majorHAnsi" w:eastAsiaTheme="minorHAnsi" w:hAnsiTheme="majorHAnsi" w:cstheme="majorHAnsi"/>
          <w:b/>
          <w:bCs/>
          <w:sz w:val="24"/>
          <w:szCs w:val="24"/>
          <w:lang w:eastAsia="en-US"/>
        </w:rPr>
        <w:t>Výroba elektrických zariadení a elektrických súčiastok,</w:t>
      </w:r>
    </w:p>
    <w:p w14:paraId="4F10B20C" w14:textId="77777777" w:rsidR="0016668D" w:rsidRPr="002B31FC" w:rsidRDefault="0016668D" w:rsidP="00FA003B">
      <w:pPr>
        <w:pStyle w:val="ListParagraph"/>
        <w:numPr>
          <w:ilvl w:val="0"/>
          <w:numId w:val="9"/>
        </w:numPr>
        <w:autoSpaceDE w:val="0"/>
        <w:autoSpaceDN w:val="0"/>
        <w:adjustRightInd w:val="0"/>
        <w:jc w:val="both"/>
        <w:rPr>
          <w:rFonts w:asciiTheme="majorHAnsi" w:eastAsiaTheme="minorHAnsi" w:hAnsiTheme="majorHAnsi" w:cstheme="majorHAnsi"/>
          <w:b/>
          <w:bCs/>
          <w:sz w:val="24"/>
          <w:szCs w:val="24"/>
          <w:lang w:eastAsia="en-US"/>
        </w:rPr>
      </w:pPr>
      <w:r w:rsidRPr="002B31FC">
        <w:rPr>
          <w:rFonts w:asciiTheme="majorHAnsi" w:eastAsiaTheme="minorHAnsi" w:hAnsiTheme="majorHAnsi" w:cstheme="majorHAnsi"/>
          <w:b/>
          <w:bCs/>
          <w:sz w:val="24"/>
          <w:szCs w:val="24"/>
          <w:lang w:eastAsia="en-US"/>
        </w:rPr>
        <w:t>Výroba strojov a zariadení pre všeobecné účely,</w:t>
      </w:r>
    </w:p>
    <w:p w14:paraId="4E8B4F4C" w14:textId="77777777" w:rsidR="0016668D" w:rsidRPr="002B31FC" w:rsidRDefault="0016668D" w:rsidP="00FA003B">
      <w:pPr>
        <w:pStyle w:val="ListParagraph"/>
        <w:numPr>
          <w:ilvl w:val="0"/>
          <w:numId w:val="9"/>
        </w:numPr>
        <w:autoSpaceDE w:val="0"/>
        <w:autoSpaceDN w:val="0"/>
        <w:adjustRightInd w:val="0"/>
        <w:jc w:val="both"/>
        <w:rPr>
          <w:rFonts w:asciiTheme="majorHAnsi" w:eastAsiaTheme="minorHAnsi" w:hAnsiTheme="majorHAnsi" w:cstheme="majorHAnsi"/>
          <w:sz w:val="24"/>
          <w:szCs w:val="24"/>
          <w:lang w:eastAsia="en-US"/>
        </w:rPr>
      </w:pPr>
      <w:r w:rsidRPr="002B31FC">
        <w:rPr>
          <w:rFonts w:asciiTheme="majorHAnsi" w:eastAsiaTheme="minorHAnsi" w:hAnsiTheme="majorHAnsi" w:cstheme="majorHAnsi"/>
          <w:sz w:val="24"/>
          <w:szCs w:val="24"/>
          <w:lang w:eastAsia="en-US"/>
        </w:rPr>
        <w:t>Výroba motorových vozidiel, motorov, dopravných prostriedkov, dielov a príslušenstva pre</w:t>
      </w:r>
      <w:r w:rsidR="00FA003B" w:rsidRPr="002B31FC">
        <w:rPr>
          <w:rFonts w:asciiTheme="majorHAnsi" w:eastAsiaTheme="minorHAnsi" w:hAnsiTheme="majorHAnsi" w:cstheme="majorHAnsi"/>
          <w:sz w:val="24"/>
          <w:szCs w:val="24"/>
          <w:lang w:eastAsia="en-US"/>
        </w:rPr>
        <w:t xml:space="preserve"> </w:t>
      </w:r>
      <w:r w:rsidRPr="002B31FC">
        <w:rPr>
          <w:rFonts w:asciiTheme="majorHAnsi" w:eastAsiaTheme="minorHAnsi" w:hAnsiTheme="majorHAnsi" w:cstheme="majorHAnsi"/>
          <w:sz w:val="24"/>
          <w:szCs w:val="24"/>
          <w:lang w:eastAsia="en-US"/>
        </w:rPr>
        <w:t>motorové vozidlá a iné dopravné prostriedky,</w:t>
      </w:r>
    </w:p>
    <w:p w14:paraId="516E07C0" w14:textId="77777777" w:rsidR="0016668D" w:rsidRPr="002B31FC" w:rsidRDefault="0016668D" w:rsidP="00FA003B">
      <w:pPr>
        <w:pStyle w:val="ListParagraph"/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Theme="majorHAnsi" w:eastAsiaTheme="minorHAnsi" w:hAnsiTheme="majorHAnsi" w:cstheme="majorHAnsi"/>
          <w:sz w:val="24"/>
          <w:szCs w:val="24"/>
          <w:lang w:eastAsia="en-US"/>
        </w:rPr>
      </w:pPr>
      <w:r w:rsidRPr="002B31FC">
        <w:rPr>
          <w:rFonts w:asciiTheme="majorHAnsi" w:eastAsiaTheme="minorHAnsi" w:hAnsiTheme="majorHAnsi" w:cstheme="majorHAnsi"/>
          <w:sz w:val="24"/>
          <w:szCs w:val="24"/>
          <w:lang w:eastAsia="en-US"/>
        </w:rPr>
        <w:t>Činnosť podnikateľských, organizačných a ekonomických poradcov,</w:t>
      </w:r>
    </w:p>
    <w:p w14:paraId="052C353C" w14:textId="77777777" w:rsidR="0016668D" w:rsidRPr="002B31FC" w:rsidRDefault="0016668D" w:rsidP="00FA003B">
      <w:pPr>
        <w:pStyle w:val="ListParagraph"/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Theme="majorHAnsi" w:eastAsiaTheme="minorHAnsi" w:hAnsiTheme="majorHAnsi" w:cstheme="majorHAnsi"/>
          <w:sz w:val="24"/>
          <w:szCs w:val="24"/>
          <w:lang w:eastAsia="en-US"/>
        </w:rPr>
      </w:pPr>
      <w:r w:rsidRPr="002B31FC">
        <w:rPr>
          <w:rFonts w:asciiTheme="majorHAnsi" w:eastAsiaTheme="minorHAnsi" w:hAnsiTheme="majorHAnsi" w:cstheme="majorHAnsi"/>
          <w:sz w:val="24"/>
          <w:szCs w:val="24"/>
          <w:lang w:eastAsia="en-US"/>
        </w:rPr>
        <w:t>Výskum a vývoj v oblasti prírodných, technických, spoločenských a humanitných vied,</w:t>
      </w:r>
    </w:p>
    <w:p w14:paraId="0C02E22B" w14:textId="77777777" w:rsidR="0016668D" w:rsidRPr="002B31FC" w:rsidRDefault="0016668D" w:rsidP="00FA003B">
      <w:pPr>
        <w:pStyle w:val="ListParagraph"/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Theme="majorHAnsi" w:eastAsiaTheme="minorHAnsi" w:hAnsiTheme="majorHAnsi" w:cstheme="majorHAnsi"/>
          <w:sz w:val="24"/>
          <w:szCs w:val="24"/>
          <w:lang w:eastAsia="en-US"/>
        </w:rPr>
      </w:pPr>
      <w:r w:rsidRPr="002B31FC">
        <w:rPr>
          <w:rFonts w:asciiTheme="majorHAnsi" w:eastAsiaTheme="minorHAnsi" w:hAnsiTheme="majorHAnsi" w:cstheme="majorHAnsi"/>
          <w:sz w:val="24"/>
          <w:szCs w:val="24"/>
          <w:lang w:eastAsia="en-US"/>
        </w:rPr>
        <w:t>Kúpa tovaru na účely jeho predaja konečnému spotrebiteľovi (maloobchod) alebo iným</w:t>
      </w:r>
    </w:p>
    <w:p w14:paraId="65AB34E8" w14:textId="77777777" w:rsidR="0016668D" w:rsidRPr="002B31FC" w:rsidRDefault="0016668D" w:rsidP="00FA003B">
      <w:pPr>
        <w:pStyle w:val="ListParagraph"/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Theme="majorHAnsi" w:eastAsiaTheme="minorHAnsi" w:hAnsiTheme="majorHAnsi" w:cstheme="majorHAnsi"/>
          <w:sz w:val="24"/>
          <w:szCs w:val="24"/>
          <w:lang w:eastAsia="en-US"/>
        </w:rPr>
      </w:pPr>
      <w:r w:rsidRPr="002B31FC">
        <w:rPr>
          <w:rFonts w:asciiTheme="majorHAnsi" w:eastAsiaTheme="minorHAnsi" w:hAnsiTheme="majorHAnsi" w:cstheme="majorHAnsi"/>
          <w:sz w:val="24"/>
          <w:szCs w:val="24"/>
          <w:lang w:eastAsia="en-US"/>
        </w:rPr>
        <w:t>prevádzkovateľom živnosti (veľkoobchod),</w:t>
      </w:r>
    </w:p>
    <w:p w14:paraId="74198557" w14:textId="77777777" w:rsidR="0016668D" w:rsidRPr="002B31FC" w:rsidRDefault="0016668D" w:rsidP="00FA003B">
      <w:pPr>
        <w:pStyle w:val="ListParagraph"/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Theme="majorHAnsi" w:eastAsiaTheme="minorHAnsi" w:hAnsiTheme="majorHAnsi" w:cstheme="majorHAnsi"/>
          <w:sz w:val="24"/>
          <w:szCs w:val="24"/>
          <w:lang w:eastAsia="en-US"/>
        </w:rPr>
      </w:pPr>
      <w:r w:rsidRPr="002B31FC">
        <w:rPr>
          <w:rFonts w:asciiTheme="majorHAnsi" w:eastAsiaTheme="minorHAnsi" w:hAnsiTheme="majorHAnsi" w:cstheme="majorHAnsi"/>
          <w:sz w:val="24"/>
          <w:szCs w:val="24"/>
          <w:lang w:eastAsia="en-US"/>
        </w:rPr>
        <w:t>Výroba a hutnícke spracovanie kovov,</w:t>
      </w:r>
    </w:p>
    <w:p w14:paraId="121D4B60" w14:textId="77777777" w:rsidR="0016668D" w:rsidRPr="002B31FC" w:rsidRDefault="0016668D" w:rsidP="00FA003B">
      <w:pPr>
        <w:pStyle w:val="ListParagraph"/>
        <w:numPr>
          <w:ilvl w:val="0"/>
          <w:numId w:val="8"/>
        </w:numPr>
        <w:jc w:val="both"/>
        <w:rPr>
          <w:rFonts w:asciiTheme="majorHAnsi" w:eastAsiaTheme="minorHAnsi" w:hAnsiTheme="majorHAnsi" w:cstheme="majorHAnsi"/>
          <w:sz w:val="24"/>
          <w:szCs w:val="24"/>
          <w:lang w:eastAsia="en-US"/>
        </w:rPr>
      </w:pPr>
      <w:r w:rsidRPr="002B31FC">
        <w:rPr>
          <w:rFonts w:asciiTheme="majorHAnsi" w:eastAsiaTheme="minorHAnsi" w:hAnsiTheme="majorHAnsi" w:cstheme="majorHAnsi"/>
          <w:sz w:val="24"/>
          <w:szCs w:val="24"/>
          <w:lang w:eastAsia="en-US"/>
        </w:rPr>
        <w:t>Prenájom hnuteľných vecí</w:t>
      </w:r>
    </w:p>
    <w:p w14:paraId="08E16397" w14:textId="77777777" w:rsidR="0016668D" w:rsidRPr="003874E6" w:rsidRDefault="0016668D" w:rsidP="00A35F09">
      <w:pPr>
        <w:pStyle w:val="Heading2"/>
        <w:rPr>
          <w:rFonts w:eastAsiaTheme="minorHAnsi"/>
          <w:sz w:val="24"/>
          <w:szCs w:val="24"/>
          <w:lang w:eastAsia="en-US"/>
        </w:rPr>
      </w:pPr>
    </w:p>
    <w:p w14:paraId="49B656CC" w14:textId="77777777" w:rsidR="0016668D" w:rsidRPr="003874E6" w:rsidRDefault="0016668D" w:rsidP="00A35F09">
      <w:pPr>
        <w:pStyle w:val="Heading2"/>
        <w:numPr>
          <w:ilvl w:val="0"/>
          <w:numId w:val="5"/>
        </w:numPr>
      </w:pPr>
      <w:bookmarkStart w:id="3" w:name="_Toc137150641"/>
      <w:r w:rsidRPr="003874E6">
        <w:t>Priemerný počet zamestnancov</w:t>
      </w:r>
      <w:bookmarkEnd w:id="3"/>
    </w:p>
    <w:p w14:paraId="732C99C3" w14:textId="77777777" w:rsidR="0016668D" w:rsidRPr="002B31FC" w:rsidRDefault="0016668D" w:rsidP="0016668D">
      <w:pPr>
        <w:rPr>
          <w:rFonts w:asciiTheme="majorHAnsi" w:hAnsiTheme="majorHAnsi" w:cstheme="majorHAnsi"/>
          <w:sz w:val="24"/>
          <w:szCs w:val="24"/>
        </w:rPr>
      </w:pPr>
      <w:r w:rsidRPr="002B31FC">
        <w:rPr>
          <w:rFonts w:asciiTheme="majorHAnsi" w:hAnsiTheme="majorHAnsi" w:cstheme="majorHAnsi"/>
          <w:sz w:val="24"/>
          <w:szCs w:val="24"/>
        </w:rPr>
        <w:t>Priemerný počet zamestnancov</w:t>
      </w:r>
      <w:r w:rsidR="00245049" w:rsidRPr="002B31FC">
        <w:rPr>
          <w:rFonts w:asciiTheme="majorHAnsi" w:hAnsiTheme="majorHAnsi" w:cstheme="majorHAnsi"/>
          <w:sz w:val="24"/>
          <w:szCs w:val="24"/>
        </w:rPr>
        <w:t xml:space="preserve"> Spoločnosti v roku 2022 bol 140</w:t>
      </w:r>
      <w:r w:rsidR="00A35F09" w:rsidRPr="002B31FC">
        <w:rPr>
          <w:rFonts w:asciiTheme="majorHAnsi" w:hAnsiTheme="majorHAnsi" w:cstheme="majorHAnsi"/>
          <w:sz w:val="24"/>
          <w:szCs w:val="24"/>
        </w:rPr>
        <w:t xml:space="preserve"> čo je oproti roku 2021 viac o</w:t>
      </w:r>
      <w:r w:rsidR="00245049" w:rsidRPr="002B31FC">
        <w:rPr>
          <w:rFonts w:asciiTheme="majorHAnsi" w:hAnsiTheme="majorHAnsi" w:cstheme="majorHAnsi"/>
          <w:sz w:val="24"/>
          <w:szCs w:val="24"/>
        </w:rPr>
        <w:t> 50</w:t>
      </w:r>
      <w:r w:rsidR="00245049">
        <w:rPr>
          <w:rFonts w:ascii="Calibri" w:hAnsi="Calibri" w:cs="Calibri"/>
          <w:sz w:val="24"/>
          <w:szCs w:val="24"/>
        </w:rPr>
        <w:t xml:space="preserve"> </w:t>
      </w:r>
      <w:r w:rsidR="00A35F09" w:rsidRPr="002B31FC">
        <w:rPr>
          <w:rFonts w:asciiTheme="majorHAnsi" w:hAnsiTheme="majorHAnsi" w:cstheme="majorHAnsi"/>
          <w:sz w:val="24"/>
          <w:szCs w:val="24"/>
        </w:rPr>
        <w:t xml:space="preserve">osôb. </w:t>
      </w:r>
    </w:p>
    <w:p w14:paraId="1113BCE3" w14:textId="77777777" w:rsidR="00A35F09" w:rsidRPr="003874E6" w:rsidRDefault="00A35F09" w:rsidP="00A35F09">
      <w:pPr>
        <w:pStyle w:val="Heading2"/>
        <w:numPr>
          <w:ilvl w:val="0"/>
          <w:numId w:val="5"/>
        </w:numPr>
      </w:pPr>
      <w:bookmarkStart w:id="4" w:name="_Toc137150642"/>
      <w:r w:rsidRPr="003874E6">
        <w:t>Právny dôvod na zostavenie účtovnej závierky</w:t>
      </w:r>
      <w:bookmarkEnd w:id="4"/>
    </w:p>
    <w:p w14:paraId="3D420B6F" w14:textId="77777777" w:rsidR="00A35F09" w:rsidRPr="002B31FC" w:rsidRDefault="00A35F09" w:rsidP="00FA003B">
      <w:pPr>
        <w:jc w:val="both"/>
        <w:rPr>
          <w:rFonts w:asciiTheme="majorHAnsi" w:hAnsiTheme="majorHAnsi" w:cstheme="majorHAnsi"/>
          <w:color w:val="000000" w:themeColor="text1"/>
          <w:sz w:val="24"/>
          <w:szCs w:val="24"/>
          <w:shd w:val="clear" w:color="auto" w:fill="FFFFFF"/>
        </w:rPr>
      </w:pPr>
      <w:r w:rsidRPr="002B31FC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Účtovná závierka Spoločnosti k 31.12.2022 je zostavená ako riadna účtovná závierka podľa </w:t>
      </w:r>
      <w:r w:rsidRPr="002B31FC">
        <w:rPr>
          <w:rFonts w:asciiTheme="majorHAnsi" w:hAnsiTheme="majorHAnsi" w:cstheme="majorHAnsi"/>
          <w:color w:val="000000" w:themeColor="text1"/>
          <w:sz w:val="24"/>
          <w:szCs w:val="24"/>
          <w:shd w:val="clear" w:color="auto" w:fill="FFFFFF"/>
        </w:rPr>
        <w:t>§ 17 ods. 6 zákona NR SR č. 431/2002 Z. z. o účtovníctve, za účtovné obdobie od 1.1.2022 do 31.12.2022.</w:t>
      </w:r>
    </w:p>
    <w:p w14:paraId="29BD794B" w14:textId="77777777" w:rsidR="00681F6A" w:rsidRPr="003874E6" w:rsidRDefault="00681F6A" w:rsidP="00A35F09">
      <w:pPr>
        <w:rPr>
          <w:rFonts w:ascii="Calibri" w:hAnsi="Calibri" w:cs="Calibri"/>
          <w:color w:val="000000" w:themeColor="text1"/>
          <w:sz w:val="24"/>
          <w:szCs w:val="24"/>
          <w:shd w:val="clear" w:color="auto" w:fill="FFFFFF"/>
        </w:rPr>
      </w:pPr>
    </w:p>
    <w:p w14:paraId="64E2EF29" w14:textId="77777777" w:rsidR="00A35F09" w:rsidRPr="003874E6" w:rsidRDefault="00A35F09" w:rsidP="00A35F09">
      <w:pPr>
        <w:pStyle w:val="Heading2"/>
        <w:numPr>
          <w:ilvl w:val="0"/>
          <w:numId w:val="5"/>
        </w:numPr>
      </w:pPr>
      <w:bookmarkStart w:id="5" w:name="_Toc137150643"/>
      <w:r w:rsidRPr="003874E6">
        <w:t>Dátum schválenia účtovnej závierky za predchádzajúce účtovné obdobie</w:t>
      </w:r>
      <w:bookmarkEnd w:id="5"/>
    </w:p>
    <w:p w14:paraId="70FDEB95" w14:textId="77777777" w:rsidR="00681F6A" w:rsidRPr="002B31FC" w:rsidRDefault="00A35F09" w:rsidP="00FD307B">
      <w:pPr>
        <w:jc w:val="both"/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2B31FC">
        <w:rPr>
          <w:rFonts w:asciiTheme="majorHAnsi" w:hAnsiTheme="majorHAnsi" w:cstheme="majorHAnsi"/>
          <w:color w:val="000000" w:themeColor="text1"/>
          <w:sz w:val="24"/>
          <w:szCs w:val="24"/>
        </w:rPr>
        <w:t>Účtovná závierka Spoločnosti za predchádzajúce obdobie, t. j. k 31.12.2021 bola schválená valným zhromaždením Spoločnosti dňa 16.12.2022.</w:t>
      </w:r>
    </w:p>
    <w:p w14:paraId="58439E5A" w14:textId="77777777" w:rsidR="00681F6A" w:rsidRPr="003874E6" w:rsidRDefault="00681F6A" w:rsidP="00681F6A">
      <w:pPr>
        <w:pStyle w:val="Heading1"/>
        <w:numPr>
          <w:ilvl w:val="0"/>
          <w:numId w:val="3"/>
        </w:numPr>
      </w:pPr>
      <w:bookmarkStart w:id="6" w:name="_Toc137150644"/>
      <w:r w:rsidRPr="003874E6">
        <w:lastRenderedPageBreak/>
        <w:t>Informácie o orgánoch účtovnej jednotky</w:t>
      </w:r>
      <w:bookmarkEnd w:id="6"/>
    </w:p>
    <w:p w14:paraId="351EB9D7" w14:textId="77777777" w:rsidR="00681F6A" w:rsidRPr="003874E6" w:rsidRDefault="00681F6A" w:rsidP="00681F6A"/>
    <w:p w14:paraId="76CC2A18" w14:textId="77777777" w:rsidR="00681F6A" w:rsidRPr="002B31FC" w:rsidRDefault="00681F6A" w:rsidP="00681F6A">
      <w:pPr>
        <w:rPr>
          <w:rFonts w:asciiTheme="majorHAnsi" w:hAnsiTheme="majorHAnsi" w:cstheme="majorHAnsi"/>
          <w:sz w:val="24"/>
          <w:szCs w:val="24"/>
        </w:rPr>
      </w:pPr>
      <w:r w:rsidRPr="002B31FC">
        <w:rPr>
          <w:rFonts w:asciiTheme="majorHAnsi" w:hAnsiTheme="majorHAnsi" w:cstheme="majorHAnsi"/>
          <w:sz w:val="24"/>
          <w:szCs w:val="24"/>
        </w:rPr>
        <w:t>Spoločnosť podnikajúca ako spoločnosť s ručením obmedzeným má zapísaných spoločníkoch:</w:t>
      </w:r>
    </w:p>
    <w:p w14:paraId="1177D561" w14:textId="77777777" w:rsidR="00681F6A" w:rsidRPr="002B31FC" w:rsidRDefault="00681F6A" w:rsidP="00681F6A">
      <w:pPr>
        <w:rPr>
          <w:rFonts w:asciiTheme="majorHAnsi" w:hAnsiTheme="majorHAnsi" w:cstheme="majorHAnsi"/>
          <w:sz w:val="24"/>
          <w:szCs w:val="24"/>
        </w:rPr>
      </w:pPr>
      <w:proofErr w:type="spellStart"/>
      <w:r w:rsidRPr="002B31FC">
        <w:rPr>
          <w:rFonts w:asciiTheme="majorHAnsi" w:hAnsiTheme="majorHAnsi" w:cstheme="majorHAnsi"/>
          <w:sz w:val="24"/>
          <w:szCs w:val="24"/>
        </w:rPr>
        <w:t>Mubea</w:t>
      </w:r>
      <w:proofErr w:type="spellEnd"/>
      <w:r w:rsidRPr="002B31FC">
        <w:rPr>
          <w:rFonts w:asciiTheme="majorHAnsi" w:hAnsiTheme="majorHAnsi" w:cstheme="majorHAnsi"/>
          <w:sz w:val="24"/>
          <w:szCs w:val="24"/>
        </w:rPr>
        <w:t xml:space="preserve"> </w:t>
      </w:r>
      <w:proofErr w:type="spellStart"/>
      <w:r w:rsidRPr="002B31FC">
        <w:rPr>
          <w:rFonts w:asciiTheme="majorHAnsi" w:hAnsiTheme="majorHAnsi" w:cstheme="majorHAnsi"/>
          <w:sz w:val="24"/>
          <w:szCs w:val="24"/>
        </w:rPr>
        <w:t>Engineering</w:t>
      </w:r>
      <w:proofErr w:type="spellEnd"/>
      <w:r w:rsidRPr="002B31FC">
        <w:rPr>
          <w:rFonts w:asciiTheme="majorHAnsi" w:hAnsiTheme="majorHAnsi" w:cstheme="majorHAnsi"/>
          <w:sz w:val="24"/>
          <w:szCs w:val="24"/>
        </w:rPr>
        <w:t xml:space="preserve"> AG</w:t>
      </w:r>
      <w:r w:rsidR="002E0C9E" w:rsidRPr="002B31FC">
        <w:rPr>
          <w:rFonts w:asciiTheme="majorHAnsi" w:hAnsiTheme="majorHAnsi" w:cstheme="majorHAnsi"/>
          <w:sz w:val="24"/>
          <w:szCs w:val="24"/>
        </w:rPr>
        <w:t xml:space="preserve"> s výškou vkladu 99 250 EUR,</w:t>
      </w:r>
    </w:p>
    <w:p w14:paraId="3D41AB0D" w14:textId="77777777" w:rsidR="00681F6A" w:rsidRPr="002B31FC" w:rsidRDefault="00681F6A" w:rsidP="00681F6A">
      <w:pPr>
        <w:rPr>
          <w:rFonts w:asciiTheme="majorHAnsi" w:hAnsiTheme="majorHAnsi" w:cstheme="majorHAnsi"/>
          <w:sz w:val="24"/>
          <w:szCs w:val="24"/>
        </w:rPr>
      </w:pPr>
      <w:r w:rsidRPr="002B31FC">
        <w:rPr>
          <w:rFonts w:asciiTheme="majorHAnsi" w:hAnsiTheme="majorHAnsi" w:cstheme="majorHAnsi"/>
          <w:sz w:val="24"/>
          <w:szCs w:val="24"/>
        </w:rPr>
        <w:t>Mubea International GmbH</w:t>
      </w:r>
      <w:r w:rsidR="002E0C9E" w:rsidRPr="002B31FC">
        <w:rPr>
          <w:rFonts w:asciiTheme="majorHAnsi" w:hAnsiTheme="majorHAnsi" w:cstheme="majorHAnsi"/>
          <w:sz w:val="24"/>
          <w:szCs w:val="24"/>
        </w:rPr>
        <w:t xml:space="preserve"> s výškou vkladu 750 EUR.</w:t>
      </w:r>
    </w:p>
    <w:p w14:paraId="1B4BF023" w14:textId="77777777" w:rsidR="00681F6A" w:rsidRPr="002B31FC" w:rsidRDefault="00681F6A" w:rsidP="00681F6A">
      <w:pPr>
        <w:rPr>
          <w:rFonts w:asciiTheme="majorHAnsi" w:hAnsiTheme="majorHAnsi" w:cstheme="majorHAnsi"/>
          <w:sz w:val="24"/>
          <w:szCs w:val="24"/>
        </w:rPr>
      </w:pPr>
    </w:p>
    <w:p w14:paraId="4B481D18" w14:textId="77777777" w:rsidR="00681F6A" w:rsidRPr="002B31FC" w:rsidRDefault="00681F6A" w:rsidP="00681F6A">
      <w:pPr>
        <w:rPr>
          <w:rFonts w:asciiTheme="majorHAnsi" w:hAnsiTheme="majorHAnsi" w:cstheme="majorHAnsi"/>
          <w:sz w:val="24"/>
          <w:szCs w:val="24"/>
        </w:rPr>
      </w:pPr>
      <w:r w:rsidRPr="002B31FC">
        <w:rPr>
          <w:rFonts w:asciiTheme="majorHAnsi" w:hAnsiTheme="majorHAnsi" w:cstheme="majorHAnsi"/>
          <w:sz w:val="24"/>
          <w:szCs w:val="24"/>
        </w:rPr>
        <w:t>Štatutárnym orgánom Spoločnosti sú konatelia:</w:t>
      </w:r>
    </w:p>
    <w:p w14:paraId="28910C45" w14:textId="77777777" w:rsidR="00681F6A" w:rsidRPr="002B31FC" w:rsidRDefault="00681F6A" w:rsidP="00681F6A">
      <w:pPr>
        <w:rPr>
          <w:rFonts w:asciiTheme="majorHAnsi" w:hAnsiTheme="majorHAnsi" w:cstheme="majorHAnsi"/>
          <w:sz w:val="24"/>
          <w:szCs w:val="24"/>
        </w:rPr>
      </w:pPr>
      <w:r w:rsidRPr="002B31FC">
        <w:rPr>
          <w:rFonts w:asciiTheme="majorHAnsi" w:hAnsiTheme="majorHAnsi" w:cstheme="majorHAnsi"/>
          <w:sz w:val="24"/>
          <w:szCs w:val="24"/>
        </w:rPr>
        <w:t>Dr.-Ing. Thomas Hugo Muhr</w:t>
      </w:r>
    </w:p>
    <w:p w14:paraId="5F9071C8" w14:textId="77777777" w:rsidR="00681F6A" w:rsidRPr="002B31FC" w:rsidRDefault="00681F6A" w:rsidP="00681F6A">
      <w:pPr>
        <w:rPr>
          <w:rFonts w:asciiTheme="majorHAnsi" w:hAnsiTheme="majorHAnsi" w:cstheme="majorHAnsi"/>
          <w:sz w:val="24"/>
          <w:szCs w:val="24"/>
        </w:rPr>
      </w:pPr>
      <w:r w:rsidRPr="002B31FC">
        <w:rPr>
          <w:rFonts w:asciiTheme="majorHAnsi" w:hAnsiTheme="majorHAnsi" w:cstheme="majorHAnsi"/>
          <w:sz w:val="24"/>
          <w:szCs w:val="24"/>
        </w:rPr>
        <w:t>Ing. Miroslav Mikula</w:t>
      </w:r>
    </w:p>
    <w:p w14:paraId="4369E0C5" w14:textId="77777777" w:rsidR="00681F6A" w:rsidRPr="002B31FC" w:rsidRDefault="00681F6A" w:rsidP="00681F6A">
      <w:pPr>
        <w:rPr>
          <w:rFonts w:asciiTheme="majorHAnsi" w:hAnsiTheme="majorHAnsi" w:cstheme="majorHAnsi"/>
          <w:sz w:val="24"/>
          <w:szCs w:val="24"/>
        </w:rPr>
      </w:pPr>
      <w:r w:rsidRPr="002B31FC">
        <w:rPr>
          <w:rFonts w:asciiTheme="majorHAnsi" w:hAnsiTheme="majorHAnsi" w:cstheme="majorHAnsi"/>
          <w:sz w:val="24"/>
          <w:szCs w:val="24"/>
        </w:rPr>
        <w:t xml:space="preserve">Tobias </w:t>
      </w:r>
      <w:proofErr w:type="spellStart"/>
      <w:r w:rsidRPr="002B31FC">
        <w:rPr>
          <w:rFonts w:asciiTheme="majorHAnsi" w:hAnsiTheme="majorHAnsi" w:cstheme="majorHAnsi"/>
          <w:sz w:val="24"/>
          <w:szCs w:val="24"/>
        </w:rPr>
        <w:t>Henke</w:t>
      </w:r>
      <w:proofErr w:type="spellEnd"/>
    </w:p>
    <w:p w14:paraId="4FE0BA9C" w14:textId="77777777" w:rsidR="00681F6A" w:rsidRPr="002B31FC" w:rsidRDefault="00681F6A" w:rsidP="00681F6A">
      <w:pPr>
        <w:rPr>
          <w:rFonts w:asciiTheme="majorHAnsi" w:hAnsiTheme="majorHAnsi" w:cstheme="majorHAnsi"/>
          <w:sz w:val="24"/>
          <w:szCs w:val="24"/>
        </w:rPr>
      </w:pPr>
      <w:r w:rsidRPr="002B31FC">
        <w:rPr>
          <w:rFonts w:asciiTheme="majorHAnsi" w:hAnsiTheme="majorHAnsi" w:cstheme="majorHAnsi"/>
          <w:sz w:val="24"/>
          <w:szCs w:val="24"/>
        </w:rPr>
        <w:t xml:space="preserve">Dr. </w:t>
      </w:r>
      <w:proofErr w:type="spellStart"/>
      <w:r w:rsidRPr="002B31FC">
        <w:rPr>
          <w:rFonts w:asciiTheme="majorHAnsi" w:hAnsiTheme="majorHAnsi" w:cstheme="majorHAnsi"/>
          <w:sz w:val="24"/>
          <w:szCs w:val="24"/>
        </w:rPr>
        <w:t>Andreas</w:t>
      </w:r>
      <w:proofErr w:type="spellEnd"/>
      <w:r w:rsidRPr="002B31FC">
        <w:rPr>
          <w:rFonts w:asciiTheme="majorHAnsi" w:hAnsiTheme="majorHAnsi" w:cstheme="majorHAnsi"/>
          <w:sz w:val="24"/>
          <w:szCs w:val="24"/>
        </w:rPr>
        <w:t xml:space="preserve"> </w:t>
      </w:r>
      <w:proofErr w:type="spellStart"/>
      <w:r w:rsidRPr="002B31FC">
        <w:rPr>
          <w:rFonts w:asciiTheme="majorHAnsi" w:hAnsiTheme="majorHAnsi" w:cstheme="majorHAnsi"/>
          <w:sz w:val="24"/>
          <w:szCs w:val="24"/>
        </w:rPr>
        <w:t>Rinsdorf</w:t>
      </w:r>
      <w:proofErr w:type="spellEnd"/>
    </w:p>
    <w:p w14:paraId="7B63D2BA" w14:textId="77777777" w:rsidR="00681F6A" w:rsidRPr="003874E6" w:rsidRDefault="00681F6A" w:rsidP="00681F6A"/>
    <w:p w14:paraId="3F982487" w14:textId="77777777" w:rsidR="00681F6A" w:rsidRPr="003874E6" w:rsidRDefault="008649B3" w:rsidP="00681F6A">
      <w:pPr>
        <w:pStyle w:val="Heading1"/>
        <w:numPr>
          <w:ilvl w:val="0"/>
          <w:numId w:val="3"/>
        </w:numPr>
      </w:pPr>
      <w:bookmarkStart w:id="7" w:name="_Toc137150645"/>
      <w:r w:rsidRPr="003874E6">
        <w:t>Profil s</w:t>
      </w:r>
      <w:r w:rsidR="00681F6A" w:rsidRPr="003874E6">
        <w:t>poločnosti</w:t>
      </w:r>
      <w:bookmarkEnd w:id="7"/>
    </w:p>
    <w:p w14:paraId="4ABE2BBB" w14:textId="77777777" w:rsidR="00681F6A" w:rsidRPr="003874E6" w:rsidRDefault="00681F6A" w:rsidP="00681F6A"/>
    <w:p w14:paraId="7CA072DB" w14:textId="77777777" w:rsidR="00681F6A" w:rsidRPr="003874E6" w:rsidRDefault="00681F6A" w:rsidP="00FA003B">
      <w:pPr>
        <w:spacing w:line="240" w:lineRule="atLeast"/>
        <w:jc w:val="both"/>
        <w:rPr>
          <w:rFonts w:ascii="Georgia" w:hAnsi="Georgia" w:cs="Arial"/>
          <w:b/>
          <w:bCs/>
          <w:sz w:val="24"/>
          <w:szCs w:val="24"/>
        </w:rPr>
      </w:pPr>
      <w:r w:rsidRPr="003874E6">
        <w:rPr>
          <w:rFonts w:ascii="Georgia" w:hAnsi="Georgia" w:cs="Arial"/>
          <w:b/>
          <w:bCs/>
          <w:sz w:val="24"/>
          <w:szCs w:val="24"/>
        </w:rPr>
        <w:t xml:space="preserve">Spoločnosť je členom skupiny podnikov </w:t>
      </w:r>
      <w:proofErr w:type="spellStart"/>
      <w:r w:rsidRPr="003874E6">
        <w:rPr>
          <w:rFonts w:ascii="Georgia" w:hAnsi="Georgia" w:cs="Arial"/>
          <w:b/>
          <w:bCs/>
          <w:sz w:val="24"/>
          <w:szCs w:val="24"/>
        </w:rPr>
        <w:t>Muhr</w:t>
      </w:r>
      <w:proofErr w:type="spellEnd"/>
      <w:r w:rsidRPr="003874E6">
        <w:rPr>
          <w:rFonts w:ascii="Georgia" w:hAnsi="Georgia" w:cs="Arial"/>
          <w:b/>
          <w:bCs/>
          <w:sz w:val="24"/>
          <w:szCs w:val="24"/>
        </w:rPr>
        <w:t xml:space="preserve"> </w:t>
      </w:r>
      <w:proofErr w:type="spellStart"/>
      <w:r w:rsidRPr="003874E6">
        <w:rPr>
          <w:rFonts w:ascii="Georgia" w:hAnsi="Georgia" w:cs="Arial"/>
          <w:b/>
          <w:bCs/>
          <w:sz w:val="24"/>
          <w:szCs w:val="24"/>
        </w:rPr>
        <w:t>und</w:t>
      </w:r>
      <w:proofErr w:type="spellEnd"/>
      <w:r w:rsidRPr="003874E6">
        <w:rPr>
          <w:rFonts w:ascii="Georgia" w:hAnsi="Georgia" w:cs="Arial"/>
          <w:b/>
          <w:bCs/>
          <w:sz w:val="24"/>
          <w:szCs w:val="24"/>
        </w:rPr>
        <w:t xml:space="preserve"> </w:t>
      </w:r>
      <w:proofErr w:type="spellStart"/>
      <w:r w:rsidRPr="003874E6">
        <w:rPr>
          <w:rFonts w:ascii="Georgia" w:hAnsi="Georgia" w:cs="Arial"/>
          <w:b/>
          <w:bCs/>
          <w:sz w:val="24"/>
          <w:szCs w:val="24"/>
        </w:rPr>
        <w:t>Bender</w:t>
      </w:r>
      <w:proofErr w:type="spellEnd"/>
    </w:p>
    <w:p w14:paraId="3263382A" w14:textId="77777777" w:rsidR="00681F6A" w:rsidRPr="003874E6" w:rsidRDefault="00681F6A" w:rsidP="00FA003B">
      <w:pPr>
        <w:spacing w:line="240" w:lineRule="atLeast"/>
        <w:ind w:right="27"/>
        <w:jc w:val="both"/>
        <w:rPr>
          <w:rFonts w:ascii="Georgia" w:hAnsi="Georgia"/>
          <w:b/>
          <w:caps/>
          <w:sz w:val="24"/>
          <w:szCs w:val="24"/>
        </w:rPr>
      </w:pPr>
    </w:p>
    <w:p w14:paraId="236E7FCC" w14:textId="77777777" w:rsidR="00681F6A" w:rsidRPr="002B31FC" w:rsidRDefault="00681F6A" w:rsidP="00FA003B">
      <w:pPr>
        <w:spacing w:line="240" w:lineRule="atLeast"/>
        <w:jc w:val="both"/>
        <w:rPr>
          <w:rFonts w:asciiTheme="majorHAnsi" w:hAnsiTheme="majorHAnsi" w:cstheme="majorHAnsi"/>
          <w:sz w:val="24"/>
          <w:szCs w:val="24"/>
        </w:rPr>
      </w:pPr>
      <w:r w:rsidRPr="002B31FC">
        <w:rPr>
          <w:rFonts w:asciiTheme="majorHAnsi" w:hAnsiTheme="majorHAnsi" w:cstheme="majorHAnsi"/>
          <w:sz w:val="24"/>
          <w:szCs w:val="24"/>
        </w:rPr>
        <w:t>Skupina Mubea je medzinárodným partnero</w:t>
      </w:r>
      <w:r w:rsidR="00FC18B0" w:rsidRPr="002B31FC">
        <w:rPr>
          <w:rFonts w:asciiTheme="majorHAnsi" w:hAnsiTheme="majorHAnsi" w:cstheme="majorHAnsi"/>
          <w:sz w:val="24"/>
          <w:szCs w:val="24"/>
        </w:rPr>
        <w:t xml:space="preserve">m automobilového priemyslu a inovatívnym špecialistom na ľahké </w:t>
      </w:r>
      <w:r w:rsidRPr="002B31FC">
        <w:rPr>
          <w:rFonts w:asciiTheme="majorHAnsi" w:hAnsiTheme="majorHAnsi" w:cstheme="majorHAnsi"/>
          <w:sz w:val="24"/>
          <w:szCs w:val="24"/>
        </w:rPr>
        <w:t>pružino</w:t>
      </w:r>
      <w:r w:rsidR="00FC18B0" w:rsidRPr="002B31FC">
        <w:rPr>
          <w:rFonts w:asciiTheme="majorHAnsi" w:hAnsiTheme="majorHAnsi" w:cstheme="majorHAnsi"/>
          <w:sz w:val="24"/>
          <w:szCs w:val="24"/>
        </w:rPr>
        <w:t>vé komponenty s</w:t>
      </w:r>
      <w:r w:rsidR="003874E6" w:rsidRPr="002B31FC">
        <w:rPr>
          <w:rFonts w:asciiTheme="majorHAnsi" w:hAnsiTheme="majorHAnsi" w:cstheme="majorHAnsi"/>
          <w:sz w:val="24"/>
          <w:szCs w:val="24"/>
        </w:rPr>
        <w:t xml:space="preserve"> vysokou pevnosťou a súvisiacimi </w:t>
      </w:r>
      <w:r w:rsidR="00FC18B0" w:rsidRPr="002B31FC">
        <w:rPr>
          <w:rFonts w:asciiTheme="majorHAnsi" w:hAnsiTheme="majorHAnsi" w:cstheme="majorHAnsi"/>
          <w:sz w:val="24"/>
          <w:szCs w:val="24"/>
        </w:rPr>
        <w:t>produktami.</w:t>
      </w:r>
    </w:p>
    <w:p w14:paraId="61297519" w14:textId="77777777" w:rsidR="00681F6A" w:rsidRPr="002B31FC" w:rsidRDefault="00681F6A" w:rsidP="00FA003B">
      <w:pPr>
        <w:spacing w:line="240" w:lineRule="atLeast"/>
        <w:jc w:val="both"/>
        <w:rPr>
          <w:rFonts w:asciiTheme="majorHAnsi" w:hAnsiTheme="majorHAnsi" w:cstheme="majorHAnsi"/>
          <w:sz w:val="24"/>
          <w:szCs w:val="24"/>
        </w:rPr>
      </w:pPr>
    </w:p>
    <w:p w14:paraId="0E7E1E92" w14:textId="77777777" w:rsidR="00681F6A" w:rsidRPr="002B31FC" w:rsidRDefault="00FC18B0" w:rsidP="00FA003B">
      <w:pPr>
        <w:spacing w:line="240" w:lineRule="atLeast"/>
        <w:jc w:val="both"/>
        <w:rPr>
          <w:rFonts w:asciiTheme="majorHAnsi" w:hAnsiTheme="majorHAnsi" w:cstheme="majorHAnsi"/>
          <w:sz w:val="24"/>
          <w:szCs w:val="24"/>
        </w:rPr>
      </w:pPr>
      <w:r w:rsidRPr="002B31FC">
        <w:rPr>
          <w:rFonts w:asciiTheme="majorHAnsi" w:hAnsiTheme="majorHAnsi" w:cstheme="majorHAnsi"/>
          <w:sz w:val="24"/>
          <w:szCs w:val="24"/>
        </w:rPr>
        <w:t>V priebehu desaťročí sme sa s našimi výrobkami na podvozky, karosérie a hnacie nápravy vypracovali na špičkového dodávateľa pre automobilový prie</w:t>
      </w:r>
      <w:r w:rsidR="00681F6A" w:rsidRPr="002B31FC">
        <w:rPr>
          <w:rFonts w:asciiTheme="majorHAnsi" w:hAnsiTheme="majorHAnsi" w:cstheme="majorHAnsi"/>
          <w:sz w:val="24"/>
          <w:szCs w:val="24"/>
        </w:rPr>
        <w:t>mys</w:t>
      </w:r>
      <w:r w:rsidRPr="002B31FC">
        <w:rPr>
          <w:rFonts w:asciiTheme="majorHAnsi" w:hAnsiTheme="majorHAnsi" w:cstheme="majorHAnsi"/>
          <w:sz w:val="24"/>
          <w:szCs w:val="24"/>
        </w:rPr>
        <w:t>el. Vďaka novým odľahčeným výrobkom, materiálom a výrobným technoló</w:t>
      </w:r>
      <w:r w:rsidR="002D7B2A" w:rsidRPr="002B31FC">
        <w:rPr>
          <w:rFonts w:asciiTheme="majorHAnsi" w:hAnsiTheme="majorHAnsi" w:cstheme="majorHAnsi"/>
          <w:sz w:val="24"/>
          <w:szCs w:val="24"/>
        </w:rPr>
        <w:t>giá</w:t>
      </w:r>
      <w:r w:rsidRPr="002B31FC">
        <w:rPr>
          <w:rFonts w:asciiTheme="majorHAnsi" w:hAnsiTheme="majorHAnsi" w:cstheme="majorHAnsi"/>
          <w:sz w:val="24"/>
          <w:szCs w:val="24"/>
        </w:rPr>
        <w:t>m úzko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spolupracujeme s našimi </w:t>
      </w:r>
      <w:r w:rsidRPr="002B31FC">
        <w:rPr>
          <w:rFonts w:asciiTheme="majorHAnsi" w:hAnsiTheme="majorHAnsi" w:cstheme="majorHAnsi"/>
          <w:sz w:val="24"/>
          <w:szCs w:val="24"/>
        </w:rPr>
        <w:t>zákazníkmi a vedeckými inštitúciami a ponúkame inovatívne riešenia pre ľahšie</w:t>
      </w:r>
      <w:r w:rsidR="002D7B2A" w:rsidRPr="002B31FC">
        <w:rPr>
          <w:rFonts w:asciiTheme="majorHAnsi" w:hAnsiTheme="majorHAnsi" w:cstheme="majorHAnsi"/>
          <w:sz w:val="24"/>
          <w:szCs w:val="24"/>
        </w:rPr>
        <w:t xml:space="preserve"> vozidla. Vyvíjame priekopnícke nové produkty, ktoré stanovujú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me</w:t>
      </w:r>
      <w:r w:rsidR="002D7B2A" w:rsidRPr="002B31FC">
        <w:rPr>
          <w:rFonts w:asciiTheme="majorHAnsi" w:hAnsiTheme="majorHAnsi" w:cstheme="majorHAnsi"/>
          <w:sz w:val="24"/>
          <w:szCs w:val="24"/>
        </w:rPr>
        <w:t>dzinárodné š</w:t>
      </w:r>
      <w:r w:rsidR="00681F6A" w:rsidRPr="002B31FC">
        <w:rPr>
          <w:rFonts w:asciiTheme="majorHAnsi" w:hAnsiTheme="majorHAnsi" w:cstheme="majorHAnsi"/>
          <w:sz w:val="24"/>
          <w:szCs w:val="24"/>
        </w:rPr>
        <w:t>tandardy.</w:t>
      </w:r>
    </w:p>
    <w:p w14:paraId="17677C64" w14:textId="77777777" w:rsidR="00681F6A" w:rsidRPr="002B31FC" w:rsidRDefault="00681F6A" w:rsidP="00FA003B">
      <w:pPr>
        <w:spacing w:line="240" w:lineRule="atLeast"/>
        <w:jc w:val="both"/>
        <w:rPr>
          <w:rFonts w:asciiTheme="majorHAnsi" w:hAnsiTheme="majorHAnsi" w:cstheme="majorHAnsi"/>
          <w:sz w:val="24"/>
          <w:szCs w:val="24"/>
        </w:rPr>
      </w:pPr>
    </w:p>
    <w:p w14:paraId="781BC864" w14:textId="51154EBE" w:rsidR="00681F6A" w:rsidRPr="002B31FC" w:rsidRDefault="002D7B2A" w:rsidP="00FA003B">
      <w:pPr>
        <w:spacing w:line="240" w:lineRule="atLeast"/>
        <w:jc w:val="both"/>
        <w:rPr>
          <w:rFonts w:asciiTheme="majorHAnsi" w:hAnsiTheme="majorHAnsi" w:cstheme="majorHAnsi"/>
          <w:sz w:val="24"/>
          <w:szCs w:val="24"/>
        </w:rPr>
      </w:pPr>
      <w:r w:rsidRPr="002B31FC">
        <w:rPr>
          <w:rFonts w:asciiTheme="majorHAnsi" w:hAnsiTheme="majorHAnsi" w:cstheme="majorHAnsi"/>
          <w:sz w:val="24"/>
          <w:szCs w:val="24"/>
        </w:rPr>
        <w:t>Našou filozofiou je vyvíjať nové výrobné technológie vo vlastnej réžii. Sme preto schopní pružne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rea</w:t>
      </w:r>
      <w:r w:rsidRPr="002B31FC">
        <w:rPr>
          <w:rFonts w:asciiTheme="majorHAnsi" w:hAnsiTheme="majorHAnsi" w:cstheme="majorHAnsi"/>
          <w:sz w:val="24"/>
          <w:szCs w:val="24"/>
        </w:rPr>
        <w:t>govať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na pož</w:t>
      </w:r>
      <w:r w:rsidRPr="002B31FC">
        <w:rPr>
          <w:rFonts w:asciiTheme="majorHAnsi" w:hAnsiTheme="majorHAnsi" w:cstheme="majorHAnsi"/>
          <w:sz w:val="24"/>
          <w:szCs w:val="24"/>
        </w:rPr>
        <w:t>i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adavky našich </w:t>
      </w:r>
      <w:r w:rsidRPr="002B31FC">
        <w:rPr>
          <w:rFonts w:asciiTheme="majorHAnsi" w:hAnsiTheme="majorHAnsi" w:cstheme="majorHAnsi"/>
          <w:sz w:val="24"/>
          <w:szCs w:val="24"/>
        </w:rPr>
        <w:t>zákazníkov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. </w:t>
      </w:r>
      <w:r w:rsidRPr="002B31FC">
        <w:rPr>
          <w:rFonts w:asciiTheme="majorHAnsi" w:hAnsiTheme="majorHAnsi" w:cstheme="majorHAnsi"/>
          <w:sz w:val="24"/>
          <w:szCs w:val="24"/>
        </w:rPr>
        <w:t>Základom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Pr="002B31FC">
        <w:rPr>
          <w:rFonts w:asciiTheme="majorHAnsi" w:hAnsiTheme="majorHAnsi" w:cstheme="majorHAnsi"/>
          <w:sz w:val="24"/>
          <w:szCs w:val="24"/>
        </w:rPr>
        <w:t>tejto stratégie je konštrukcia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Pr="002B31FC">
        <w:rPr>
          <w:rFonts w:asciiTheme="majorHAnsi" w:hAnsiTheme="majorHAnsi" w:cstheme="majorHAnsi"/>
          <w:sz w:val="24"/>
          <w:szCs w:val="24"/>
        </w:rPr>
        <w:t>vlastných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Pr="002B31FC">
        <w:rPr>
          <w:rFonts w:asciiTheme="majorHAnsi" w:hAnsiTheme="majorHAnsi" w:cstheme="majorHAnsi"/>
          <w:sz w:val="24"/>
          <w:szCs w:val="24"/>
        </w:rPr>
        <w:t>nástrojov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a </w:t>
      </w:r>
      <w:r w:rsidRPr="002B31FC">
        <w:rPr>
          <w:rFonts w:asciiTheme="majorHAnsi" w:hAnsiTheme="majorHAnsi" w:cstheme="majorHAnsi"/>
          <w:sz w:val="24"/>
          <w:szCs w:val="24"/>
        </w:rPr>
        <w:t>zariadení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. Skupina Mubea </w:t>
      </w:r>
      <w:r w:rsidRPr="002B31FC">
        <w:rPr>
          <w:rFonts w:asciiTheme="majorHAnsi" w:hAnsiTheme="majorHAnsi" w:cstheme="majorHAnsi"/>
          <w:sz w:val="24"/>
          <w:szCs w:val="24"/>
        </w:rPr>
        <w:t>sa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Pr="002B31FC">
        <w:rPr>
          <w:rFonts w:asciiTheme="majorHAnsi" w:hAnsiTheme="majorHAnsi" w:cstheme="majorHAnsi"/>
          <w:sz w:val="24"/>
          <w:szCs w:val="24"/>
        </w:rPr>
        <w:t>teší</w:t>
      </w:r>
      <w:r w:rsidR="00BE0C31" w:rsidRPr="002B31FC">
        <w:rPr>
          <w:rFonts w:asciiTheme="majorHAnsi" w:hAnsiTheme="majorHAnsi" w:cstheme="majorHAnsi"/>
          <w:sz w:val="24"/>
          <w:szCs w:val="24"/>
        </w:rPr>
        <w:t xml:space="preserve"> vysokej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Pr="002B31FC">
        <w:rPr>
          <w:rFonts w:asciiTheme="majorHAnsi" w:hAnsiTheme="majorHAnsi" w:cstheme="majorHAnsi"/>
          <w:sz w:val="24"/>
          <w:szCs w:val="24"/>
        </w:rPr>
        <w:t>flexibilite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, </w:t>
      </w:r>
      <w:r w:rsidRPr="002B31FC">
        <w:rPr>
          <w:rFonts w:asciiTheme="majorHAnsi" w:hAnsiTheme="majorHAnsi" w:cstheme="majorHAnsi"/>
          <w:sz w:val="24"/>
          <w:szCs w:val="24"/>
        </w:rPr>
        <w:t>krátkym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Pr="002B31FC">
        <w:rPr>
          <w:rFonts w:asciiTheme="majorHAnsi" w:hAnsiTheme="majorHAnsi" w:cstheme="majorHAnsi"/>
          <w:sz w:val="24"/>
          <w:szCs w:val="24"/>
        </w:rPr>
        <w:t>reťazcom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Pr="002B31FC">
        <w:rPr>
          <w:rFonts w:asciiTheme="majorHAnsi" w:hAnsiTheme="majorHAnsi" w:cstheme="majorHAnsi"/>
          <w:sz w:val="24"/>
          <w:szCs w:val="24"/>
        </w:rPr>
        <w:t>riadenia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a </w:t>
      </w:r>
      <w:r w:rsidRPr="002B31FC">
        <w:rPr>
          <w:rFonts w:asciiTheme="majorHAnsi" w:hAnsiTheme="majorHAnsi" w:cstheme="majorHAnsi"/>
          <w:sz w:val="24"/>
          <w:szCs w:val="24"/>
        </w:rPr>
        <w:t>dlhodobej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Pr="002B31FC">
        <w:rPr>
          <w:rFonts w:asciiTheme="majorHAnsi" w:hAnsiTheme="majorHAnsi" w:cstheme="majorHAnsi"/>
          <w:sz w:val="24"/>
          <w:szCs w:val="24"/>
        </w:rPr>
        <w:t>stratégií, zamestnávame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Pr="002B31FC">
        <w:rPr>
          <w:rFonts w:asciiTheme="majorHAnsi" w:hAnsiTheme="majorHAnsi" w:cstheme="majorHAnsi"/>
          <w:sz w:val="24"/>
          <w:szCs w:val="24"/>
        </w:rPr>
        <w:t>viac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než 14 000 </w:t>
      </w:r>
      <w:r w:rsidRPr="002B31FC">
        <w:rPr>
          <w:rFonts w:asciiTheme="majorHAnsi" w:hAnsiTheme="majorHAnsi" w:cstheme="majorHAnsi"/>
          <w:sz w:val="24"/>
          <w:szCs w:val="24"/>
        </w:rPr>
        <w:t>ľudí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na 50 </w:t>
      </w:r>
      <w:r w:rsidRPr="002B31FC">
        <w:rPr>
          <w:rFonts w:asciiTheme="majorHAnsi" w:hAnsiTheme="majorHAnsi" w:cstheme="majorHAnsi"/>
          <w:sz w:val="24"/>
          <w:szCs w:val="24"/>
        </w:rPr>
        <w:t>miestach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v 18 </w:t>
      </w:r>
      <w:r w:rsidRPr="002B31FC">
        <w:rPr>
          <w:rFonts w:asciiTheme="majorHAnsi" w:hAnsiTheme="majorHAnsi" w:cstheme="majorHAnsi"/>
          <w:sz w:val="24"/>
          <w:szCs w:val="24"/>
        </w:rPr>
        <w:t>krajinách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. </w:t>
      </w:r>
      <w:r w:rsidRPr="002B31FC">
        <w:rPr>
          <w:rFonts w:asciiTheme="majorHAnsi" w:hAnsiTheme="majorHAnsi" w:cstheme="majorHAnsi"/>
          <w:sz w:val="24"/>
          <w:szCs w:val="24"/>
        </w:rPr>
        <w:t>Vďaka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našim jedinečným </w:t>
      </w:r>
      <w:r w:rsidRPr="002B31FC">
        <w:rPr>
          <w:rFonts w:asciiTheme="majorHAnsi" w:hAnsiTheme="majorHAnsi" w:cstheme="majorHAnsi"/>
          <w:sz w:val="24"/>
          <w:szCs w:val="24"/>
        </w:rPr>
        <w:t>výrobkom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a </w:t>
      </w:r>
      <w:r w:rsidRPr="002B31FC">
        <w:rPr>
          <w:rFonts w:asciiTheme="majorHAnsi" w:hAnsiTheme="majorHAnsi" w:cstheme="majorHAnsi"/>
          <w:sz w:val="24"/>
          <w:szCs w:val="24"/>
        </w:rPr>
        <w:t>technológiám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Pr="002B31FC">
        <w:rPr>
          <w:rFonts w:asciiTheme="majorHAnsi" w:hAnsiTheme="majorHAnsi" w:cstheme="majorHAnsi"/>
          <w:sz w:val="24"/>
          <w:szCs w:val="24"/>
        </w:rPr>
        <w:t>sme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Pr="002B31FC">
        <w:rPr>
          <w:rFonts w:asciiTheme="majorHAnsi" w:hAnsiTheme="majorHAnsi" w:cstheme="majorHAnsi"/>
          <w:sz w:val="24"/>
          <w:szCs w:val="24"/>
        </w:rPr>
        <w:t>sa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Pr="002B31FC">
        <w:rPr>
          <w:rFonts w:asciiTheme="majorHAnsi" w:hAnsiTheme="majorHAnsi" w:cstheme="majorHAnsi"/>
          <w:sz w:val="24"/>
          <w:szCs w:val="24"/>
        </w:rPr>
        <w:t>presadili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Pr="002B31FC">
        <w:rPr>
          <w:rFonts w:asciiTheme="majorHAnsi" w:hAnsiTheme="majorHAnsi" w:cstheme="majorHAnsi"/>
          <w:sz w:val="24"/>
          <w:szCs w:val="24"/>
        </w:rPr>
        <w:t>ako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Pr="002B31FC">
        <w:rPr>
          <w:rFonts w:asciiTheme="majorHAnsi" w:hAnsiTheme="majorHAnsi" w:cstheme="majorHAnsi"/>
          <w:sz w:val="24"/>
          <w:szCs w:val="24"/>
        </w:rPr>
        <w:t>svetová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="002E0C9E" w:rsidRPr="002B31FC">
        <w:rPr>
          <w:rFonts w:asciiTheme="majorHAnsi" w:hAnsiTheme="majorHAnsi" w:cstheme="majorHAnsi"/>
          <w:sz w:val="24"/>
          <w:szCs w:val="24"/>
        </w:rPr>
        <w:t>jednotk</w:t>
      </w:r>
      <w:r w:rsidRPr="002B31FC">
        <w:rPr>
          <w:rFonts w:asciiTheme="majorHAnsi" w:hAnsiTheme="majorHAnsi" w:cstheme="majorHAnsi"/>
          <w:sz w:val="24"/>
          <w:szCs w:val="24"/>
        </w:rPr>
        <w:t>a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na trhu. </w:t>
      </w:r>
      <w:r w:rsidRPr="002B31FC">
        <w:rPr>
          <w:rFonts w:asciiTheme="majorHAnsi" w:hAnsiTheme="majorHAnsi" w:cstheme="majorHAnsi"/>
          <w:sz w:val="24"/>
          <w:szCs w:val="24"/>
        </w:rPr>
        <w:t>Vyvíjame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Pr="002B31FC">
        <w:rPr>
          <w:rFonts w:asciiTheme="majorHAnsi" w:hAnsiTheme="majorHAnsi" w:cstheme="majorHAnsi"/>
          <w:sz w:val="24"/>
          <w:szCs w:val="24"/>
        </w:rPr>
        <w:t>individuálne riešenia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s </w:t>
      </w:r>
      <w:r w:rsidRPr="002B31FC">
        <w:rPr>
          <w:rFonts w:asciiTheme="majorHAnsi" w:hAnsiTheme="majorHAnsi" w:cstheme="majorHAnsi"/>
          <w:sz w:val="24"/>
          <w:szCs w:val="24"/>
        </w:rPr>
        <w:t>cieľom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Pr="002B31FC">
        <w:rPr>
          <w:rFonts w:asciiTheme="majorHAnsi" w:hAnsiTheme="majorHAnsi" w:cstheme="majorHAnsi"/>
          <w:sz w:val="24"/>
          <w:szCs w:val="24"/>
        </w:rPr>
        <w:t>maximálne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Pr="002B31FC">
        <w:rPr>
          <w:rFonts w:asciiTheme="majorHAnsi" w:hAnsiTheme="majorHAnsi" w:cstheme="majorHAnsi"/>
          <w:sz w:val="24"/>
          <w:szCs w:val="24"/>
        </w:rPr>
        <w:t>znížiť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Pr="002B31FC">
        <w:rPr>
          <w:rFonts w:asciiTheme="majorHAnsi" w:hAnsiTheme="majorHAnsi" w:cstheme="majorHAnsi"/>
          <w:sz w:val="24"/>
          <w:szCs w:val="24"/>
        </w:rPr>
        <w:t>hmotnosť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a </w:t>
      </w:r>
      <w:r w:rsidRPr="002B31FC">
        <w:rPr>
          <w:rFonts w:asciiTheme="majorHAnsi" w:hAnsiTheme="majorHAnsi" w:cstheme="majorHAnsi"/>
          <w:sz w:val="24"/>
          <w:szCs w:val="24"/>
        </w:rPr>
        <w:t>ponúknuť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zákazníkovi </w:t>
      </w:r>
      <w:r w:rsidRPr="002B31FC">
        <w:rPr>
          <w:rFonts w:asciiTheme="majorHAnsi" w:hAnsiTheme="majorHAnsi" w:cstheme="majorHAnsi"/>
          <w:sz w:val="24"/>
          <w:szCs w:val="24"/>
        </w:rPr>
        <w:t>čo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Pr="002B31FC">
        <w:rPr>
          <w:rFonts w:asciiTheme="majorHAnsi" w:hAnsiTheme="majorHAnsi" w:cstheme="majorHAnsi"/>
          <w:sz w:val="24"/>
          <w:szCs w:val="24"/>
        </w:rPr>
        <w:t>najväčšie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výhody. </w:t>
      </w:r>
      <w:r w:rsidRPr="002B31FC">
        <w:rPr>
          <w:rFonts w:asciiTheme="majorHAnsi" w:hAnsiTheme="majorHAnsi" w:cstheme="majorHAnsi"/>
          <w:sz w:val="24"/>
          <w:szCs w:val="24"/>
        </w:rPr>
        <w:t>S</w:t>
      </w:r>
      <w:r w:rsidR="00494567">
        <w:rPr>
          <w:rFonts w:asciiTheme="majorHAnsi" w:hAnsiTheme="majorHAnsi" w:cstheme="majorHAnsi"/>
          <w:sz w:val="24"/>
          <w:szCs w:val="24"/>
        </w:rPr>
        <w:t>kupina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proofErr w:type="spellStart"/>
      <w:r w:rsidR="00681F6A" w:rsidRPr="002B31FC">
        <w:rPr>
          <w:rFonts w:asciiTheme="majorHAnsi" w:hAnsiTheme="majorHAnsi" w:cstheme="majorHAnsi"/>
          <w:sz w:val="24"/>
          <w:szCs w:val="24"/>
        </w:rPr>
        <w:t>Mubea</w:t>
      </w:r>
      <w:proofErr w:type="spellEnd"/>
      <w:r w:rsidR="00681F6A" w:rsidRPr="002B31FC">
        <w:rPr>
          <w:rFonts w:asciiTheme="majorHAnsi" w:hAnsiTheme="majorHAnsi" w:cstheme="majorHAnsi"/>
          <w:sz w:val="24"/>
          <w:szCs w:val="24"/>
        </w:rPr>
        <w:t xml:space="preserve"> je </w:t>
      </w:r>
      <w:r w:rsidRPr="002B31FC">
        <w:rPr>
          <w:rFonts w:asciiTheme="majorHAnsi" w:hAnsiTheme="majorHAnsi" w:cstheme="majorHAnsi"/>
          <w:sz w:val="24"/>
          <w:szCs w:val="24"/>
        </w:rPr>
        <w:t>špecialistom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na </w:t>
      </w:r>
      <w:r w:rsidRPr="002B31FC">
        <w:rPr>
          <w:rFonts w:asciiTheme="majorHAnsi" w:hAnsiTheme="majorHAnsi" w:cstheme="majorHAnsi"/>
          <w:sz w:val="24"/>
          <w:szCs w:val="24"/>
        </w:rPr>
        <w:t>ľahké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komponenty </w:t>
      </w:r>
      <w:r w:rsidRPr="002B31FC">
        <w:rPr>
          <w:rFonts w:asciiTheme="majorHAnsi" w:hAnsiTheme="majorHAnsi" w:cstheme="majorHAnsi"/>
          <w:sz w:val="24"/>
          <w:szCs w:val="24"/>
        </w:rPr>
        <w:t>pre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automobilový </w:t>
      </w:r>
      <w:r w:rsidRPr="002B31FC">
        <w:rPr>
          <w:rFonts w:asciiTheme="majorHAnsi" w:hAnsiTheme="majorHAnsi" w:cstheme="majorHAnsi"/>
          <w:sz w:val="24"/>
          <w:szCs w:val="24"/>
        </w:rPr>
        <w:t>priemysel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. </w:t>
      </w:r>
      <w:r w:rsidRPr="002B31FC">
        <w:rPr>
          <w:rFonts w:asciiTheme="majorHAnsi" w:hAnsiTheme="majorHAnsi" w:cstheme="majorHAnsi"/>
          <w:sz w:val="24"/>
          <w:szCs w:val="24"/>
        </w:rPr>
        <w:t>S</w:t>
      </w:r>
      <w:r w:rsidR="00494567">
        <w:rPr>
          <w:rFonts w:asciiTheme="majorHAnsi" w:hAnsiTheme="majorHAnsi" w:cstheme="majorHAnsi"/>
          <w:sz w:val="24"/>
          <w:szCs w:val="24"/>
        </w:rPr>
        <w:t>kupina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Pr="002B31FC">
        <w:rPr>
          <w:rFonts w:asciiTheme="majorHAnsi" w:hAnsiTheme="majorHAnsi" w:cstheme="majorHAnsi"/>
          <w:sz w:val="24"/>
          <w:szCs w:val="24"/>
        </w:rPr>
        <w:t>dosiahla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v </w:t>
      </w:r>
      <w:r w:rsidRPr="002B31FC">
        <w:rPr>
          <w:rFonts w:asciiTheme="majorHAnsi" w:hAnsiTheme="majorHAnsi" w:cstheme="majorHAnsi"/>
          <w:sz w:val="24"/>
          <w:szCs w:val="24"/>
        </w:rPr>
        <w:t>roku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2022 obrat</w:t>
      </w:r>
      <w:r w:rsidR="00BE0C31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="00494567">
        <w:rPr>
          <w:rFonts w:asciiTheme="majorHAnsi" w:hAnsiTheme="majorHAnsi" w:cstheme="majorHAnsi"/>
          <w:sz w:val="24"/>
          <w:szCs w:val="24"/>
        </w:rPr>
        <w:t>2 775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Pr="002B31FC">
        <w:rPr>
          <w:rFonts w:asciiTheme="majorHAnsi" w:hAnsiTheme="majorHAnsi" w:cstheme="majorHAnsi"/>
          <w:sz w:val="24"/>
          <w:szCs w:val="24"/>
        </w:rPr>
        <w:t>miliónov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eur. </w:t>
      </w:r>
      <w:r w:rsidRPr="002B31FC">
        <w:rPr>
          <w:rFonts w:asciiTheme="majorHAnsi" w:hAnsiTheme="majorHAnsi" w:cstheme="majorHAnsi"/>
          <w:sz w:val="24"/>
          <w:szCs w:val="24"/>
        </w:rPr>
        <w:t>Sme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Pr="002B31FC">
        <w:rPr>
          <w:rFonts w:asciiTheme="majorHAnsi" w:hAnsiTheme="majorHAnsi" w:cstheme="majorHAnsi"/>
          <w:sz w:val="24"/>
          <w:szCs w:val="24"/>
        </w:rPr>
        <w:t>svetovou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Pr="002B31FC">
        <w:rPr>
          <w:rFonts w:asciiTheme="majorHAnsi" w:hAnsiTheme="majorHAnsi" w:cstheme="majorHAnsi"/>
          <w:sz w:val="24"/>
          <w:szCs w:val="24"/>
        </w:rPr>
        <w:t>jednotkou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na trhu </w:t>
      </w:r>
      <w:r w:rsidRPr="002B31FC">
        <w:rPr>
          <w:rFonts w:asciiTheme="majorHAnsi" w:hAnsiTheme="majorHAnsi" w:cstheme="majorHAnsi"/>
          <w:sz w:val="24"/>
          <w:szCs w:val="24"/>
        </w:rPr>
        <w:t>vo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vývoji a </w:t>
      </w:r>
      <w:r w:rsidRPr="002B31FC">
        <w:rPr>
          <w:rFonts w:asciiTheme="majorHAnsi" w:hAnsiTheme="majorHAnsi" w:cstheme="majorHAnsi"/>
          <w:sz w:val="24"/>
          <w:szCs w:val="24"/>
        </w:rPr>
        <w:t>výrobe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Pr="002B31FC">
        <w:rPr>
          <w:rFonts w:asciiTheme="majorHAnsi" w:hAnsiTheme="majorHAnsi" w:cstheme="majorHAnsi"/>
          <w:sz w:val="24"/>
          <w:szCs w:val="24"/>
        </w:rPr>
        <w:t>komponentov pre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automobilový </w:t>
      </w:r>
      <w:r w:rsidRPr="002B31FC">
        <w:rPr>
          <w:rFonts w:asciiTheme="majorHAnsi" w:hAnsiTheme="majorHAnsi" w:cstheme="majorHAnsi"/>
          <w:sz w:val="24"/>
          <w:szCs w:val="24"/>
        </w:rPr>
        <w:t>priemysel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, rodinnou </w:t>
      </w:r>
      <w:r w:rsidRPr="002B31FC">
        <w:rPr>
          <w:rFonts w:asciiTheme="majorHAnsi" w:hAnsiTheme="majorHAnsi" w:cstheme="majorHAnsi"/>
          <w:sz w:val="24"/>
          <w:szCs w:val="24"/>
        </w:rPr>
        <w:t>spoločnosťou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Pr="002B31FC">
        <w:rPr>
          <w:rFonts w:asciiTheme="majorHAnsi" w:hAnsiTheme="majorHAnsi" w:cstheme="majorHAnsi"/>
          <w:sz w:val="24"/>
          <w:szCs w:val="24"/>
        </w:rPr>
        <w:t>prevádzkovanou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vla</w:t>
      </w:r>
      <w:r w:rsidRPr="002B31FC">
        <w:rPr>
          <w:rFonts w:asciiTheme="majorHAnsi" w:hAnsiTheme="majorHAnsi" w:cstheme="majorHAnsi"/>
          <w:sz w:val="24"/>
          <w:szCs w:val="24"/>
        </w:rPr>
        <w:t>stníkmi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od roku 1916 a </w:t>
      </w:r>
      <w:r w:rsidRPr="002B31FC">
        <w:rPr>
          <w:rFonts w:asciiTheme="majorHAnsi" w:hAnsiTheme="majorHAnsi" w:cstheme="majorHAnsi"/>
          <w:sz w:val="24"/>
          <w:szCs w:val="24"/>
        </w:rPr>
        <w:t>špecialistom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na </w:t>
      </w:r>
      <w:r w:rsidRPr="002B31FC">
        <w:rPr>
          <w:rFonts w:asciiTheme="majorHAnsi" w:hAnsiTheme="majorHAnsi" w:cstheme="majorHAnsi"/>
          <w:sz w:val="24"/>
          <w:szCs w:val="24"/>
        </w:rPr>
        <w:t>ľahké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Pr="002B31FC">
        <w:rPr>
          <w:rFonts w:asciiTheme="majorHAnsi" w:hAnsiTheme="majorHAnsi" w:cstheme="majorHAnsi"/>
          <w:sz w:val="24"/>
          <w:szCs w:val="24"/>
        </w:rPr>
        <w:t>konštrukcie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. K našim </w:t>
      </w:r>
      <w:r w:rsidR="000009AE" w:rsidRPr="002B31FC">
        <w:rPr>
          <w:rFonts w:asciiTheme="majorHAnsi" w:hAnsiTheme="majorHAnsi" w:cstheme="majorHAnsi"/>
          <w:sz w:val="24"/>
          <w:szCs w:val="24"/>
        </w:rPr>
        <w:t>prednostiam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Pr="002B31FC">
        <w:rPr>
          <w:rFonts w:asciiTheme="majorHAnsi" w:hAnsiTheme="majorHAnsi" w:cstheme="majorHAnsi"/>
          <w:sz w:val="24"/>
          <w:szCs w:val="24"/>
        </w:rPr>
        <w:t>patrí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="000009AE" w:rsidRPr="002B31FC">
        <w:rPr>
          <w:rFonts w:asciiTheme="majorHAnsi" w:hAnsiTheme="majorHAnsi" w:cstheme="majorHAnsi"/>
          <w:sz w:val="24"/>
          <w:szCs w:val="24"/>
        </w:rPr>
        <w:t>vertikálna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="000009AE" w:rsidRPr="002B31FC">
        <w:rPr>
          <w:rFonts w:asciiTheme="majorHAnsi" w:hAnsiTheme="majorHAnsi" w:cstheme="majorHAnsi"/>
          <w:sz w:val="24"/>
          <w:szCs w:val="24"/>
        </w:rPr>
        <w:t>integrácia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od </w:t>
      </w:r>
      <w:r w:rsidR="000009AE" w:rsidRPr="002B31FC">
        <w:rPr>
          <w:rFonts w:asciiTheme="majorHAnsi" w:hAnsiTheme="majorHAnsi" w:cstheme="majorHAnsi"/>
          <w:sz w:val="24"/>
          <w:szCs w:val="24"/>
        </w:rPr>
        <w:t>surovín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až po konečný </w:t>
      </w:r>
      <w:r w:rsidR="000009AE" w:rsidRPr="002B31FC">
        <w:rPr>
          <w:rFonts w:asciiTheme="majorHAnsi" w:hAnsiTheme="majorHAnsi" w:cstheme="majorHAnsi"/>
          <w:sz w:val="24"/>
          <w:szCs w:val="24"/>
        </w:rPr>
        <w:t>výrobok a vlastný vývoj výrobkov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a </w:t>
      </w:r>
      <w:r w:rsidR="000009AE" w:rsidRPr="002B31FC">
        <w:rPr>
          <w:rFonts w:asciiTheme="majorHAnsi" w:hAnsiTheme="majorHAnsi" w:cstheme="majorHAnsi"/>
          <w:sz w:val="24"/>
          <w:szCs w:val="24"/>
        </w:rPr>
        <w:t>procesov</w:t>
      </w:r>
      <w:r w:rsidR="00681F6A" w:rsidRPr="002B31FC">
        <w:rPr>
          <w:rFonts w:asciiTheme="majorHAnsi" w:hAnsiTheme="majorHAnsi" w:cstheme="majorHAnsi"/>
          <w:sz w:val="24"/>
          <w:szCs w:val="24"/>
        </w:rPr>
        <w:t>.</w:t>
      </w:r>
    </w:p>
    <w:p w14:paraId="5CE389C8" w14:textId="77777777" w:rsidR="00681F6A" w:rsidRPr="003874E6" w:rsidRDefault="00681F6A" w:rsidP="00FA003B">
      <w:pPr>
        <w:spacing w:line="240" w:lineRule="atLeast"/>
        <w:jc w:val="both"/>
        <w:rPr>
          <w:rFonts w:ascii="Georgia" w:hAnsi="Georgia" w:cs="Arial"/>
          <w:sz w:val="24"/>
          <w:szCs w:val="24"/>
        </w:rPr>
      </w:pPr>
    </w:p>
    <w:p w14:paraId="20299566" w14:textId="77777777" w:rsidR="00FD307B" w:rsidRPr="003874E6" w:rsidRDefault="00FD307B" w:rsidP="00FA003B">
      <w:pPr>
        <w:spacing w:line="240" w:lineRule="atLeast"/>
        <w:jc w:val="both"/>
        <w:rPr>
          <w:rFonts w:ascii="Georgia" w:hAnsi="Georgia" w:cs="Arial"/>
          <w:sz w:val="24"/>
          <w:szCs w:val="24"/>
        </w:rPr>
      </w:pPr>
    </w:p>
    <w:p w14:paraId="7655386D" w14:textId="77777777" w:rsidR="00681F6A" w:rsidRPr="002B31FC" w:rsidRDefault="00FA003B" w:rsidP="00FA003B">
      <w:pPr>
        <w:spacing w:line="240" w:lineRule="atLeast"/>
        <w:jc w:val="both"/>
        <w:rPr>
          <w:rFonts w:asciiTheme="majorHAnsi" w:hAnsiTheme="majorHAnsi" w:cstheme="majorHAnsi"/>
          <w:sz w:val="24"/>
          <w:szCs w:val="24"/>
        </w:rPr>
      </w:pPr>
      <w:proofErr w:type="spellStart"/>
      <w:r w:rsidRPr="002B31FC">
        <w:rPr>
          <w:rFonts w:asciiTheme="majorHAnsi" w:hAnsiTheme="majorHAnsi" w:cstheme="majorHAnsi"/>
          <w:sz w:val="24"/>
          <w:szCs w:val="24"/>
        </w:rPr>
        <w:lastRenderedPageBreak/>
        <w:t>Mubea</w:t>
      </w:r>
      <w:proofErr w:type="spellEnd"/>
      <w:r w:rsidRPr="002B31FC">
        <w:rPr>
          <w:rFonts w:asciiTheme="majorHAnsi" w:hAnsiTheme="majorHAnsi" w:cstheme="majorHAnsi"/>
          <w:sz w:val="24"/>
          <w:szCs w:val="24"/>
        </w:rPr>
        <w:t xml:space="preserve"> </w:t>
      </w:r>
      <w:proofErr w:type="spellStart"/>
      <w:r w:rsidRPr="002B31FC">
        <w:rPr>
          <w:rFonts w:asciiTheme="majorHAnsi" w:hAnsiTheme="majorHAnsi" w:cstheme="majorHAnsi"/>
          <w:sz w:val="24"/>
          <w:szCs w:val="24"/>
        </w:rPr>
        <w:t>Way</w:t>
      </w:r>
      <w:proofErr w:type="spellEnd"/>
    </w:p>
    <w:p w14:paraId="3E62ADA7" w14:textId="77777777" w:rsidR="00681F6A" w:rsidRPr="002B31FC" w:rsidRDefault="000009AE" w:rsidP="00FA003B">
      <w:pPr>
        <w:spacing w:line="240" w:lineRule="atLeast"/>
        <w:jc w:val="both"/>
        <w:rPr>
          <w:rFonts w:asciiTheme="majorHAnsi" w:hAnsiTheme="majorHAnsi" w:cstheme="majorHAnsi"/>
          <w:sz w:val="24"/>
          <w:szCs w:val="24"/>
        </w:rPr>
      </w:pPr>
      <w:r w:rsidRPr="002B31FC">
        <w:rPr>
          <w:rFonts w:asciiTheme="majorHAnsi" w:hAnsiTheme="majorHAnsi" w:cstheme="majorHAnsi"/>
          <w:sz w:val="24"/>
          <w:szCs w:val="24"/>
        </w:rPr>
        <w:t>Nasledujúce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body by </w:t>
      </w:r>
      <w:r w:rsidRPr="002B31FC">
        <w:rPr>
          <w:rFonts w:asciiTheme="majorHAnsi" w:hAnsiTheme="majorHAnsi" w:cstheme="majorHAnsi"/>
          <w:sz w:val="24"/>
          <w:szCs w:val="24"/>
        </w:rPr>
        <w:t>jednotlivo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Pr="002B31FC">
        <w:rPr>
          <w:rFonts w:asciiTheme="majorHAnsi" w:hAnsiTheme="majorHAnsi" w:cstheme="majorHAnsi"/>
          <w:sz w:val="24"/>
          <w:szCs w:val="24"/>
        </w:rPr>
        <w:t>netvorili firemnú filozofiu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- dohromady nám však </w:t>
      </w:r>
      <w:r w:rsidRPr="002B31FC">
        <w:rPr>
          <w:rFonts w:asciiTheme="majorHAnsi" w:hAnsiTheme="majorHAnsi" w:cstheme="majorHAnsi"/>
          <w:sz w:val="24"/>
          <w:szCs w:val="24"/>
        </w:rPr>
        <w:t>dávajú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obraz toho, </w:t>
      </w:r>
      <w:r w:rsidRPr="002B31FC">
        <w:rPr>
          <w:rFonts w:asciiTheme="majorHAnsi" w:hAnsiTheme="majorHAnsi" w:cstheme="majorHAnsi"/>
          <w:sz w:val="24"/>
          <w:szCs w:val="24"/>
        </w:rPr>
        <w:t>čo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Pr="002B31FC">
        <w:rPr>
          <w:rFonts w:asciiTheme="majorHAnsi" w:hAnsiTheme="majorHAnsi" w:cstheme="majorHAnsi"/>
          <w:sz w:val="24"/>
          <w:szCs w:val="24"/>
        </w:rPr>
        <w:t>nazývame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"</w:t>
      </w:r>
      <w:proofErr w:type="spellStart"/>
      <w:r w:rsidR="00681F6A" w:rsidRPr="002B31FC">
        <w:rPr>
          <w:rFonts w:asciiTheme="majorHAnsi" w:hAnsiTheme="majorHAnsi" w:cstheme="majorHAnsi"/>
          <w:sz w:val="24"/>
          <w:szCs w:val="24"/>
        </w:rPr>
        <w:t>The</w:t>
      </w:r>
      <w:proofErr w:type="spellEnd"/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proofErr w:type="spellStart"/>
      <w:r w:rsidR="00681F6A" w:rsidRPr="002B31FC">
        <w:rPr>
          <w:rFonts w:asciiTheme="majorHAnsi" w:hAnsiTheme="majorHAnsi" w:cstheme="majorHAnsi"/>
          <w:sz w:val="24"/>
          <w:szCs w:val="24"/>
        </w:rPr>
        <w:t>Mubea</w:t>
      </w:r>
      <w:proofErr w:type="spellEnd"/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proofErr w:type="spellStart"/>
      <w:r w:rsidR="00681F6A" w:rsidRPr="002B31FC">
        <w:rPr>
          <w:rFonts w:asciiTheme="majorHAnsi" w:hAnsiTheme="majorHAnsi" w:cstheme="majorHAnsi"/>
          <w:sz w:val="24"/>
          <w:szCs w:val="24"/>
        </w:rPr>
        <w:t>Way</w:t>
      </w:r>
      <w:proofErr w:type="spellEnd"/>
      <w:r w:rsidR="00681F6A" w:rsidRPr="002B31FC">
        <w:rPr>
          <w:rFonts w:asciiTheme="majorHAnsi" w:hAnsiTheme="majorHAnsi" w:cstheme="majorHAnsi"/>
          <w:sz w:val="24"/>
          <w:szCs w:val="24"/>
        </w:rPr>
        <w:t xml:space="preserve">". Tento </w:t>
      </w:r>
      <w:r w:rsidRPr="002B31FC">
        <w:rPr>
          <w:rFonts w:asciiTheme="majorHAnsi" w:hAnsiTheme="majorHAnsi" w:cstheme="majorHAnsi"/>
          <w:sz w:val="24"/>
          <w:szCs w:val="24"/>
        </w:rPr>
        <w:t>prístup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je </w:t>
      </w:r>
      <w:r w:rsidRPr="002B31FC">
        <w:rPr>
          <w:rFonts w:asciiTheme="majorHAnsi" w:hAnsiTheme="majorHAnsi" w:cstheme="majorHAnsi"/>
          <w:sz w:val="24"/>
          <w:szCs w:val="24"/>
        </w:rPr>
        <w:t>výsledkom 100 rokov firemnej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Pr="002B31FC">
        <w:rPr>
          <w:rFonts w:asciiTheme="majorHAnsi" w:hAnsiTheme="majorHAnsi" w:cstheme="majorHAnsi"/>
          <w:sz w:val="24"/>
          <w:szCs w:val="24"/>
        </w:rPr>
        <w:t>histórie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a zároveň </w:t>
      </w:r>
      <w:r w:rsidRPr="002B31FC">
        <w:rPr>
          <w:rFonts w:asciiTheme="majorHAnsi" w:hAnsiTheme="majorHAnsi" w:cstheme="majorHAnsi"/>
          <w:sz w:val="24"/>
          <w:szCs w:val="24"/>
        </w:rPr>
        <w:t>tvorí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základ </w:t>
      </w:r>
      <w:r w:rsidRPr="002B31FC">
        <w:rPr>
          <w:rFonts w:asciiTheme="majorHAnsi" w:hAnsiTheme="majorHAnsi" w:cstheme="majorHAnsi"/>
          <w:sz w:val="24"/>
          <w:szCs w:val="24"/>
        </w:rPr>
        <w:t>našej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Pr="002B31FC">
        <w:rPr>
          <w:rFonts w:asciiTheme="majorHAnsi" w:hAnsiTheme="majorHAnsi" w:cstheme="majorHAnsi"/>
          <w:sz w:val="24"/>
          <w:szCs w:val="24"/>
        </w:rPr>
        <w:t>spoločnosti</w:t>
      </w:r>
      <w:r w:rsidR="00681F6A" w:rsidRPr="002B31FC">
        <w:rPr>
          <w:rFonts w:asciiTheme="majorHAnsi" w:hAnsiTheme="majorHAnsi" w:cstheme="majorHAnsi"/>
          <w:sz w:val="24"/>
          <w:szCs w:val="24"/>
        </w:rPr>
        <w:t>. "</w:t>
      </w:r>
      <w:proofErr w:type="spellStart"/>
      <w:r w:rsidR="00681F6A" w:rsidRPr="002B31FC">
        <w:rPr>
          <w:rFonts w:asciiTheme="majorHAnsi" w:hAnsiTheme="majorHAnsi" w:cstheme="majorHAnsi"/>
          <w:sz w:val="24"/>
          <w:szCs w:val="24"/>
        </w:rPr>
        <w:t>The</w:t>
      </w:r>
      <w:proofErr w:type="spellEnd"/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proofErr w:type="spellStart"/>
      <w:r w:rsidR="00681F6A" w:rsidRPr="002B31FC">
        <w:rPr>
          <w:rFonts w:asciiTheme="majorHAnsi" w:hAnsiTheme="majorHAnsi" w:cstheme="majorHAnsi"/>
          <w:sz w:val="24"/>
          <w:szCs w:val="24"/>
        </w:rPr>
        <w:t>Mubea</w:t>
      </w:r>
      <w:proofErr w:type="spellEnd"/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proofErr w:type="spellStart"/>
      <w:r w:rsidR="00681F6A" w:rsidRPr="002B31FC">
        <w:rPr>
          <w:rFonts w:asciiTheme="majorHAnsi" w:hAnsiTheme="majorHAnsi" w:cstheme="majorHAnsi"/>
          <w:sz w:val="24"/>
          <w:szCs w:val="24"/>
        </w:rPr>
        <w:t>Way</w:t>
      </w:r>
      <w:proofErr w:type="spellEnd"/>
      <w:r w:rsidR="00681F6A" w:rsidRPr="002B31FC">
        <w:rPr>
          <w:rFonts w:asciiTheme="majorHAnsi" w:hAnsiTheme="majorHAnsi" w:cstheme="majorHAnsi"/>
          <w:sz w:val="24"/>
          <w:szCs w:val="24"/>
        </w:rPr>
        <w:t xml:space="preserve">" je hlavní </w:t>
      </w:r>
      <w:r w:rsidRPr="002B31FC">
        <w:rPr>
          <w:rFonts w:asciiTheme="majorHAnsi" w:hAnsiTheme="majorHAnsi" w:cstheme="majorHAnsi"/>
          <w:sz w:val="24"/>
          <w:szCs w:val="24"/>
        </w:rPr>
        <w:t>princíp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, </w:t>
      </w:r>
      <w:r w:rsidRPr="002B31FC">
        <w:rPr>
          <w:rFonts w:asciiTheme="majorHAnsi" w:hAnsiTheme="majorHAnsi" w:cstheme="majorHAnsi"/>
          <w:sz w:val="24"/>
          <w:szCs w:val="24"/>
        </w:rPr>
        <w:t>ktorým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Pr="002B31FC">
        <w:rPr>
          <w:rFonts w:asciiTheme="majorHAnsi" w:hAnsiTheme="majorHAnsi" w:cstheme="majorHAnsi"/>
          <w:sz w:val="24"/>
          <w:szCs w:val="24"/>
        </w:rPr>
        <w:t>sa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Pr="002B31FC">
        <w:rPr>
          <w:rFonts w:asciiTheme="majorHAnsi" w:hAnsiTheme="majorHAnsi" w:cstheme="majorHAnsi"/>
          <w:sz w:val="24"/>
          <w:szCs w:val="24"/>
        </w:rPr>
        <w:t>riadia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Pr="002B31FC">
        <w:rPr>
          <w:rFonts w:asciiTheme="majorHAnsi" w:hAnsiTheme="majorHAnsi" w:cstheme="majorHAnsi"/>
          <w:sz w:val="24"/>
          <w:szCs w:val="24"/>
        </w:rPr>
        <w:t>všetci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Pr="002B31FC">
        <w:rPr>
          <w:rFonts w:asciiTheme="majorHAnsi" w:hAnsiTheme="majorHAnsi" w:cstheme="majorHAnsi"/>
          <w:sz w:val="24"/>
          <w:szCs w:val="24"/>
        </w:rPr>
        <w:t>zamestnanci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Pr="002B31FC">
        <w:rPr>
          <w:rFonts w:asciiTheme="majorHAnsi" w:hAnsiTheme="majorHAnsi" w:cstheme="majorHAnsi"/>
          <w:sz w:val="24"/>
          <w:szCs w:val="24"/>
        </w:rPr>
        <w:t>spoločnosti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po </w:t>
      </w:r>
      <w:r w:rsidRPr="002B31FC">
        <w:rPr>
          <w:rFonts w:asciiTheme="majorHAnsi" w:hAnsiTheme="majorHAnsi" w:cstheme="majorHAnsi"/>
          <w:sz w:val="24"/>
          <w:szCs w:val="24"/>
        </w:rPr>
        <w:t>celom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Pr="002B31FC">
        <w:rPr>
          <w:rFonts w:asciiTheme="majorHAnsi" w:hAnsiTheme="majorHAnsi" w:cstheme="majorHAnsi"/>
          <w:sz w:val="24"/>
          <w:szCs w:val="24"/>
        </w:rPr>
        <w:t>svete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, a </w:t>
      </w:r>
      <w:r w:rsidRPr="002B31FC">
        <w:rPr>
          <w:rFonts w:asciiTheme="majorHAnsi" w:hAnsiTheme="majorHAnsi" w:cstheme="majorHAnsi"/>
          <w:sz w:val="24"/>
          <w:szCs w:val="24"/>
        </w:rPr>
        <w:t>tiež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i </w:t>
      </w:r>
      <w:r w:rsidRPr="002B31FC">
        <w:rPr>
          <w:rFonts w:asciiTheme="majorHAnsi" w:hAnsiTheme="majorHAnsi" w:cstheme="majorHAnsi"/>
          <w:sz w:val="24"/>
          <w:szCs w:val="24"/>
        </w:rPr>
        <w:t>spôsob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, </w:t>
      </w:r>
      <w:r w:rsidRPr="002B31FC">
        <w:rPr>
          <w:rFonts w:asciiTheme="majorHAnsi" w:hAnsiTheme="majorHAnsi" w:cstheme="majorHAnsi"/>
          <w:sz w:val="24"/>
          <w:szCs w:val="24"/>
        </w:rPr>
        <w:t>akým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Pr="002B31FC">
        <w:rPr>
          <w:rFonts w:asciiTheme="majorHAnsi" w:hAnsiTheme="majorHAnsi" w:cstheme="majorHAnsi"/>
          <w:sz w:val="24"/>
          <w:szCs w:val="24"/>
        </w:rPr>
        <w:t>vnímame sami seba</w:t>
      </w:r>
      <w:r w:rsidR="00681F6A" w:rsidRPr="002B31FC">
        <w:rPr>
          <w:rFonts w:asciiTheme="majorHAnsi" w:hAnsiTheme="majorHAnsi" w:cstheme="majorHAnsi"/>
          <w:sz w:val="24"/>
          <w:szCs w:val="24"/>
        </w:rPr>
        <w:t>, t</w:t>
      </w:r>
      <w:r w:rsidRPr="002B31FC">
        <w:rPr>
          <w:rFonts w:asciiTheme="majorHAnsi" w:hAnsiTheme="majorHAnsi" w:cstheme="majorHAnsi"/>
          <w:sz w:val="24"/>
          <w:szCs w:val="24"/>
        </w:rPr>
        <w:t>. j.  všetko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, </w:t>
      </w:r>
      <w:r w:rsidRPr="002B31FC">
        <w:rPr>
          <w:rFonts w:asciiTheme="majorHAnsi" w:hAnsiTheme="majorHAnsi" w:cstheme="majorHAnsi"/>
          <w:sz w:val="24"/>
          <w:szCs w:val="24"/>
        </w:rPr>
        <w:t>čo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Pr="002B31FC">
        <w:rPr>
          <w:rFonts w:asciiTheme="majorHAnsi" w:hAnsiTheme="majorHAnsi" w:cstheme="majorHAnsi"/>
          <w:sz w:val="24"/>
          <w:szCs w:val="24"/>
        </w:rPr>
        <w:t>ako zame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stnanci </w:t>
      </w:r>
      <w:r w:rsidRPr="002B31FC">
        <w:rPr>
          <w:rFonts w:asciiTheme="majorHAnsi" w:hAnsiTheme="majorHAnsi" w:cstheme="majorHAnsi"/>
          <w:sz w:val="24"/>
          <w:szCs w:val="24"/>
        </w:rPr>
        <w:t>denne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Pr="002B31FC">
        <w:rPr>
          <w:rFonts w:asciiTheme="majorHAnsi" w:hAnsiTheme="majorHAnsi" w:cstheme="majorHAnsi"/>
          <w:sz w:val="24"/>
          <w:szCs w:val="24"/>
        </w:rPr>
        <w:t>zažívame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a </w:t>
      </w:r>
      <w:r w:rsidRPr="002B31FC">
        <w:rPr>
          <w:rFonts w:asciiTheme="majorHAnsi" w:hAnsiTheme="majorHAnsi" w:cstheme="majorHAnsi"/>
          <w:sz w:val="24"/>
          <w:szCs w:val="24"/>
        </w:rPr>
        <w:t>čo si spájame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Pr="002B31FC">
        <w:rPr>
          <w:rFonts w:asciiTheme="majorHAnsi" w:hAnsiTheme="majorHAnsi" w:cstheme="majorHAnsi"/>
          <w:sz w:val="24"/>
          <w:szCs w:val="24"/>
        </w:rPr>
        <w:t>so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Pr="002B31FC">
        <w:rPr>
          <w:rFonts w:asciiTheme="majorHAnsi" w:hAnsiTheme="majorHAnsi" w:cstheme="majorHAnsi"/>
          <w:sz w:val="24"/>
          <w:szCs w:val="24"/>
        </w:rPr>
        <w:t>spoločnosťou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Mubea.</w:t>
      </w:r>
    </w:p>
    <w:p w14:paraId="6AACA37A" w14:textId="77777777" w:rsidR="00681F6A" w:rsidRPr="002B31FC" w:rsidRDefault="00681F6A" w:rsidP="00FA003B">
      <w:pPr>
        <w:spacing w:line="240" w:lineRule="atLeast"/>
        <w:jc w:val="both"/>
        <w:rPr>
          <w:rFonts w:asciiTheme="majorHAnsi" w:hAnsiTheme="majorHAnsi" w:cstheme="majorHAnsi"/>
          <w:sz w:val="24"/>
          <w:szCs w:val="24"/>
        </w:rPr>
      </w:pPr>
    </w:p>
    <w:p w14:paraId="7C0867EB" w14:textId="77777777" w:rsidR="00681F6A" w:rsidRPr="002B31FC" w:rsidRDefault="000009AE" w:rsidP="00FA003B">
      <w:pPr>
        <w:spacing w:line="240" w:lineRule="atLeast"/>
        <w:jc w:val="both"/>
        <w:rPr>
          <w:rFonts w:asciiTheme="majorHAnsi" w:hAnsiTheme="majorHAnsi" w:cstheme="majorHAnsi"/>
          <w:sz w:val="24"/>
          <w:szCs w:val="24"/>
        </w:rPr>
      </w:pPr>
      <w:r w:rsidRPr="002B31FC">
        <w:rPr>
          <w:rFonts w:asciiTheme="majorHAnsi" w:hAnsiTheme="majorHAnsi" w:cstheme="majorHAnsi"/>
          <w:sz w:val="24"/>
          <w:szCs w:val="24"/>
        </w:rPr>
        <w:t>Naša filozofia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je </w:t>
      </w:r>
      <w:r w:rsidRPr="002B31FC">
        <w:rPr>
          <w:rFonts w:asciiTheme="majorHAnsi" w:hAnsiTheme="majorHAnsi" w:cstheme="majorHAnsi"/>
          <w:sz w:val="24"/>
          <w:szCs w:val="24"/>
        </w:rPr>
        <w:t>založená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na </w:t>
      </w:r>
      <w:r w:rsidRPr="002B31FC">
        <w:rPr>
          <w:rFonts w:asciiTheme="majorHAnsi" w:hAnsiTheme="majorHAnsi" w:cstheme="majorHAnsi"/>
          <w:sz w:val="24"/>
          <w:szCs w:val="24"/>
        </w:rPr>
        <w:t>nasledujúcich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zásadách: </w:t>
      </w:r>
      <w:proofErr w:type="spellStart"/>
      <w:r w:rsidR="00681F6A" w:rsidRPr="002B31FC">
        <w:rPr>
          <w:rFonts w:asciiTheme="majorHAnsi" w:hAnsiTheme="majorHAnsi" w:cstheme="majorHAnsi"/>
          <w:sz w:val="24"/>
          <w:szCs w:val="24"/>
        </w:rPr>
        <w:t>Light</w:t>
      </w:r>
      <w:proofErr w:type="spellEnd"/>
      <w:r w:rsidR="00681F6A" w:rsidRPr="002B31FC">
        <w:rPr>
          <w:rFonts w:asciiTheme="majorHAnsi" w:hAnsiTheme="majorHAnsi" w:cstheme="majorHAnsi"/>
          <w:sz w:val="24"/>
          <w:szCs w:val="24"/>
        </w:rPr>
        <w:t xml:space="preserve">, </w:t>
      </w:r>
      <w:proofErr w:type="spellStart"/>
      <w:r w:rsidR="00681F6A" w:rsidRPr="002B31FC">
        <w:rPr>
          <w:rFonts w:asciiTheme="majorHAnsi" w:hAnsiTheme="majorHAnsi" w:cstheme="majorHAnsi"/>
          <w:sz w:val="24"/>
          <w:szCs w:val="24"/>
        </w:rPr>
        <w:t>Efficient</w:t>
      </w:r>
      <w:proofErr w:type="spellEnd"/>
      <w:r w:rsidR="00681F6A" w:rsidRPr="002B31FC">
        <w:rPr>
          <w:rFonts w:asciiTheme="majorHAnsi" w:hAnsiTheme="majorHAnsi" w:cstheme="majorHAnsi"/>
          <w:sz w:val="24"/>
          <w:szCs w:val="24"/>
        </w:rPr>
        <w:t xml:space="preserve">, </w:t>
      </w:r>
      <w:proofErr w:type="spellStart"/>
      <w:r w:rsidR="00681F6A" w:rsidRPr="002B31FC">
        <w:rPr>
          <w:rFonts w:asciiTheme="majorHAnsi" w:hAnsiTheme="majorHAnsi" w:cstheme="majorHAnsi"/>
          <w:sz w:val="24"/>
          <w:szCs w:val="24"/>
        </w:rPr>
        <w:t>Global</w:t>
      </w:r>
      <w:proofErr w:type="spellEnd"/>
      <w:r w:rsidR="00681F6A" w:rsidRPr="002B31FC">
        <w:rPr>
          <w:rFonts w:asciiTheme="majorHAnsi" w:hAnsiTheme="majorHAnsi" w:cstheme="majorHAnsi"/>
          <w:sz w:val="24"/>
          <w:szCs w:val="24"/>
        </w:rPr>
        <w:t xml:space="preserve">, </w:t>
      </w:r>
      <w:proofErr w:type="spellStart"/>
      <w:r w:rsidR="00681F6A" w:rsidRPr="002B31FC">
        <w:rPr>
          <w:rFonts w:asciiTheme="majorHAnsi" w:hAnsiTheme="majorHAnsi" w:cstheme="majorHAnsi"/>
          <w:sz w:val="24"/>
          <w:szCs w:val="24"/>
        </w:rPr>
        <w:t>Ambitious</w:t>
      </w:r>
      <w:proofErr w:type="spellEnd"/>
      <w:r w:rsidR="00681F6A" w:rsidRPr="002B31FC">
        <w:rPr>
          <w:rFonts w:asciiTheme="majorHAnsi" w:hAnsiTheme="majorHAnsi" w:cstheme="majorHAnsi"/>
          <w:sz w:val="24"/>
          <w:szCs w:val="24"/>
        </w:rPr>
        <w:t xml:space="preserve">, </w:t>
      </w:r>
      <w:proofErr w:type="spellStart"/>
      <w:r w:rsidR="00681F6A" w:rsidRPr="002B31FC">
        <w:rPr>
          <w:rFonts w:asciiTheme="majorHAnsi" w:hAnsiTheme="majorHAnsi" w:cstheme="majorHAnsi"/>
          <w:sz w:val="24"/>
          <w:szCs w:val="24"/>
        </w:rPr>
        <w:t>Focused</w:t>
      </w:r>
      <w:proofErr w:type="spellEnd"/>
      <w:r w:rsidR="00681F6A" w:rsidRPr="002B31FC">
        <w:rPr>
          <w:rFonts w:asciiTheme="majorHAnsi" w:hAnsiTheme="majorHAnsi" w:cstheme="majorHAnsi"/>
          <w:sz w:val="24"/>
          <w:szCs w:val="24"/>
        </w:rPr>
        <w:t xml:space="preserve"> a </w:t>
      </w:r>
      <w:proofErr w:type="spellStart"/>
      <w:r w:rsidR="00681F6A" w:rsidRPr="002B31FC">
        <w:rPr>
          <w:rFonts w:asciiTheme="majorHAnsi" w:hAnsiTheme="majorHAnsi" w:cstheme="majorHAnsi"/>
          <w:sz w:val="24"/>
          <w:szCs w:val="24"/>
        </w:rPr>
        <w:t>Open</w:t>
      </w:r>
      <w:proofErr w:type="spellEnd"/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proofErr w:type="spellStart"/>
      <w:r w:rsidR="00681F6A" w:rsidRPr="002B31FC">
        <w:rPr>
          <w:rFonts w:asciiTheme="majorHAnsi" w:hAnsiTheme="majorHAnsi" w:cstheme="majorHAnsi"/>
          <w:sz w:val="24"/>
          <w:szCs w:val="24"/>
        </w:rPr>
        <w:t>minded</w:t>
      </w:r>
      <w:proofErr w:type="spellEnd"/>
      <w:r w:rsidR="00681F6A" w:rsidRPr="002B31FC">
        <w:rPr>
          <w:rFonts w:asciiTheme="majorHAnsi" w:hAnsiTheme="majorHAnsi" w:cstheme="majorHAnsi"/>
          <w:sz w:val="24"/>
          <w:szCs w:val="24"/>
        </w:rPr>
        <w:t>.</w:t>
      </w:r>
    </w:p>
    <w:p w14:paraId="69879216" w14:textId="77777777" w:rsidR="00681F6A" w:rsidRPr="002B31FC" w:rsidRDefault="00681F6A" w:rsidP="00FA003B">
      <w:pPr>
        <w:spacing w:line="240" w:lineRule="atLeast"/>
        <w:jc w:val="both"/>
        <w:rPr>
          <w:rFonts w:asciiTheme="majorHAnsi" w:hAnsiTheme="majorHAnsi" w:cstheme="majorHAnsi"/>
          <w:sz w:val="24"/>
          <w:szCs w:val="24"/>
        </w:rPr>
      </w:pPr>
    </w:p>
    <w:p w14:paraId="3A869938" w14:textId="77777777" w:rsidR="00681F6A" w:rsidRPr="002B31FC" w:rsidRDefault="00681F6A" w:rsidP="00FA003B">
      <w:pPr>
        <w:spacing w:line="240" w:lineRule="atLeast"/>
        <w:jc w:val="both"/>
        <w:rPr>
          <w:rFonts w:asciiTheme="majorHAnsi" w:hAnsiTheme="majorHAnsi" w:cstheme="majorHAnsi"/>
          <w:sz w:val="24"/>
          <w:szCs w:val="24"/>
        </w:rPr>
      </w:pPr>
      <w:proofErr w:type="spellStart"/>
      <w:r w:rsidRPr="002B31FC">
        <w:rPr>
          <w:rFonts w:asciiTheme="majorHAnsi" w:hAnsiTheme="majorHAnsi" w:cstheme="majorHAnsi"/>
          <w:sz w:val="24"/>
          <w:szCs w:val="24"/>
        </w:rPr>
        <w:t>Light</w:t>
      </w:r>
      <w:proofErr w:type="spellEnd"/>
    </w:p>
    <w:p w14:paraId="58B0BDC1" w14:textId="77777777" w:rsidR="00681F6A" w:rsidRPr="002B31FC" w:rsidRDefault="000009AE" w:rsidP="00FA003B">
      <w:pPr>
        <w:spacing w:line="240" w:lineRule="atLeast"/>
        <w:jc w:val="both"/>
        <w:rPr>
          <w:rFonts w:asciiTheme="majorHAnsi" w:hAnsiTheme="majorHAnsi" w:cstheme="majorHAnsi"/>
          <w:sz w:val="24"/>
          <w:szCs w:val="24"/>
        </w:rPr>
      </w:pPr>
      <w:r w:rsidRPr="002B31FC">
        <w:rPr>
          <w:rFonts w:asciiTheme="majorHAnsi" w:hAnsiTheme="majorHAnsi" w:cstheme="majorHAnsi"/>
          <w:sz w:val="24"/>
          <w:szCs w:val="24"/>
        </w:rPr>
        <w:t>Inovatívne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Pr="002B31FC">
        <w:rPr>
          <w:rFonts w:asciiTheme="majorHAnsi" w:hAnsiTheme="majorHAnsi" w:cstheme="majorHAnsi"/>
          <w:sz w:val="24"/>
          <w:szCs w:val="24"/>
        </w:rPr>
        <w:t>riešenie pre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Pr="002B31FC">
        <w:rPr>
          <w:rFonts w:asciiTheme="majorHAnsi" w:hAnsiTheme="majorHAnsi" w:cstheme="majorHAnsi"/>
          <w:sz w:val="24"/>
          <w:szCs w:val="24"/>
        </w:rPr>
        <w:t>budúce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Pr="002B31FC">
        <w:rPr>
          <w:rFonts w:asciiTheme="majorHAnsi" w:hAnsiTheme="majorHAnsi" w:cstheme="majorHAnsi"/>
          <w:sz w:val="24"/>
          <w:szCs w:val="24"/>
        </w:rPr>
        <w:t>generácie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Pr="002B31FC">
        <w:rPr>
          <w:rFonts w:asciiTheme="majorHAnsi" w:hAnsiTheme="majorHAnsi" w:cstheme="majorHAnsi"/>
          <w:sz w:val="24"/>
          <w:szCs w:val="24"/>
        </w:rPr>
        <w:t>vozidiel</w:t>
      </w:r>
      <w:r w:rsidR="00681F6A" w:rsidRPr="002B31FC">
        <w:rPr>
          <w:rFonts w:asciiTheme="majorHAnsi" w:hAnsiTheme="majorHAnsi" w:cstheme="majorHAnsi"/>
          <w:sz w:val="24"/>
          <w:szCs w:val="24"/>
        </w:rPr>
        <w:t>.</w:t>
      </w:r>
    </w:p>
    <w:p w14:paraId="0F6C68BD" w14:textId="77777777" w:rsidR="00681F6A" w:rsidRPr="002B31FC" w:rsidRDefault="000009AE" w:rsidP="00FA003B">
      <w:pPr>
        <w:spacing w:line="240" w:lineRule="atLeast"/>
        <w:jc w:val="both"/>
        <w:rPr>
          <w:rFonts w:asciiTheme="majorHAnsi" w:hAnsiTheme="majorHAnsi" w:cstheme="majorHAnsi"/>
          <w:sz w:val="24"/>
          <w:szCs w:val="24"/>
        </w:rPr>
      </w:pPr>
      <w:r w:rsidRPr="002B31FC">
        <w:rPr>
          <w:rFonts w:asciiTheme="majorHAnsi" w:hAnsiTheme="majorHAnsi" w:cstheme="majorHAnsi"/>
          <w:sz w:val="24"/>
          <w:szCs w:val="24"/>
        </w:rPr>
        <w:t>Pri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Pr="002B31FC">
        <w:rPr>
          <w:rFonts w:asciiTheme="majorHAnsi" w:hAnsiTheme="majorHAnsi" w:cstheme="majorHAnsi"/>
          <w:sz w:val="24"/>
          <w:szCs w:val="24"/>
        </w:rPr>
        <w:t>optimalizácii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našich </w:t>
      </w:r>
      <w:r w:rsidRPr="002B31FC">
        <w:rPr>
          <w:rFonts w:asciiTheme="majorHAnsi" w:hAnsiTheme="majorHAnsi" w:cstheme="majorHAnsi"/>
          <w:sz w:val="24"/>
          <w:szCs w:val="24"/>
        </w:rPr>
        <w:t>produktov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Pr="002B31FC">
        <w:rPr>
          <w:rFonts w:asciiTheme="majorHAnsi" w:hAnsiTheme="majorHAnsi" w:cstheme="majorHAnsi"/>
          <w:sz w:val="24"/>
          <w:szCs w:val="24"/>
        </w:rPr>
        <w:t>vychádzame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z </w:t>
      </w:r>
      <w:r w:rsidRPr="002B31FC">
        <w:rPr>
          <w:rFonts w:asciiTheme="majorHAnsi" w:hAnsiTheme="majorHAnsi" w:cstheme="majorHAnsi"/>
          <w:sz w:val="24"/>
          <w:szCs w:val="24"/>
        </w:rPr>
        <w:t>dlhoročných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Pr="002B31FC">
        <w:rPr>
          <w:rFonts w:asciiTheme="majorHAnsi" w:hAnsiTheme="majorHAnsi" w:cstheme="majorHAnsi"/>
          <w:sz w:val="24"/>
          <w:szCs w:val="24"/>
        </w:rPr>
        <w:t>skúseností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a </w:t>
      </w:r>
      <w:r w:rsidRPr="002B31FC">
        <w:rPr>
          <w:rFonts w:asciiTheme="majorHAnsi" w:hAnsiTheme="majorHAnsi" w:cstheme="majorHAnsi"/>
          <w:sz w:val="24"/>
          <w:szCs w:val="24"/>
        </w:rPr>
        <w:t xml:space="preserve">rozsiahleho know-how. Použitie vysoko 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pevných </w:t>
      </w:r>
      <w:r w:rsidRPr="002B31FC">
        <w:rPr>
          <w:rFonts w:asciiTheme="majorHAnsi" w:hAnsiTheme="majorHAnsi" w:cstheme="majorHAnsi"/>
          <w:sz w:val="24"/>
          <w:szCs w:val="24"/>
        </w:rPr>
        <w:t>materiálov a využitie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Pr="002B31FC">
        <w:rPr>
          <w:rFonts w:asciiTheme="majorHAnsi" w:hAnsiTheme="majorHAnsi" w:cstheme="majorHAnsi"/>
          <w:sz w:val="24"/>
          <w:szCs w:val="24"/>
        </w:rPr>
        <w:t>najmodernejších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Pr="002B31FC">
        <w:rPr>
          <w:rFonts w:asciiTheme="majorHAnsi" w:hAnsiTheme="majorHAnsi" w:cstheme="majorHAnsi"/>
          <w:sz w:val="24"/>
          <w:szCs w:val="24"/>
        </w:rPr>
        <w:t>výrobných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Pr="002B31FC">
        <w:rPr>
          <w:rFonts w:asciiTheme="majorHAnsi" w:hAnsiTheme="majorHAnsi" w:cstheme="majorHAnsi"/>
          <w:sz w:val="24"/>
          <w:szCs w:val="24"/>
        </w:rPr>
        <w:t>technológií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Pr="002B31FC">
        <w:rPr>
          <w:rFonts w:asciiTheme="majorHAnsi" w:hAnsiTheme="majorHAnsi" w:cstheme="majorHAnsi"/>
          <w:sz w:val="24"/>
          <w:szCs w:val="24"/>
        </w:rPr>
        <w:t>sú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Pr="002B31FC">
        <w:rPr>
          <w:rFonts w:asciiTheme="majorHAnsi" w:hAnsiTheme="majorHAnsi" w:cstheme="majorHAnsi"/>
          <w:sz w:val="24"/>
          <w:szCs w:val="24"/>
        </w:rPr>
        <w:t>kľúčom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k </w:t>
      </w:r>
      <w:r w:rsidRPr="002B31FC">
        <w:rPr>
          <w:rFonts w:asciiTheme="majorHAnsi" w:hAnsiTheme="majorHAnsi" w:cstheme="majorHAnsi"/>
          <w:sz w:val="24"/>
          <w:szCs w:val="24"/>
        </w:rPr>
        <w:t>dosiahnutiu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Pr="002B31FC">
        <w:rPr>
          <w:rFonts w:asciiTheme="majorHAnsi" w:hAnsiTheme="majorHAnsi" w:cstheme="majorHAnsi"/>
          <w:sz w:val="24"/>
          <w:szCs w:val="24"/>
        </w:rPr>
        <w:t>zníženia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hmotnosti. </w:t>
      </w:r>
      <w:r w:rsidRPr="002B31FC">
        <w:rPr>
          <w:rFonts w:asciiTheme="majorHAnsi" w:hAnsiTheme="majorHAnsi" w:cstheme="majorHAnsi"/>
          <w:sz w:val="24"/>
          <w:szCs w:val="24"/>
        </w:rPr>
        <w:t>Prispievame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tak </w:t>
      </w:r>
      <w:r w:rsidRPr="002B31FC">
        <w:rPr>
          <w:rFonts w:asciiTheme="majorHAnsi" w:hAnsiTheme="majorHAnsi" w:cstheme="majorHAnsi"/>
          <w:sz w:val="24"/>
          <w:szCs w:val="24"/>
        </w:rPr>
        <w:t>ku zníženiu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Pr="002B31FC">
        <w:rPr>
          <w:rFonts w:asciiTheme="majorHAnsi" w:hAnsiTheme="majorHAnsi" w:cstheme="majorHAnsi"/>
          <w:sz w:val="24"/>
          <w:szCs w:val="24"/>
        </w:rPr>
        <w:t>spotreby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paliva a </w:t>
      </w:r>
      <w:r w:rsidRPr="002B31FC">
        <w:rPr>
          <w:rFonts w:asciiTheme="majorHAnsi" w:hAnsiTheme="majorHAnsi" w:cstheme="majorHAnsi"/>
          <w:sz w:val="24"/>
          <w:szCs w:val="24"/>
        </w:rPr>
        <w:t>pomáhame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Pr="002B31FC">
        <w:rPr>
          <w:rFonts w:asciiTheme="majorHAnsi" w:hAnsiTheme="majorHAnsi" w:cstheme="majorHAnsi"/>
          <w:sz w:val="24"/>
          <w:szCs w:val="24"/>
        </w:rPr>
        <w:t>chrániť životné prostredie</w:t>
      </w:r>
      <w:r w:rsidR="00681F6A" w:rsidRPr="002B31FC">
        <w:rPr>
          <w:rFonts w:asciiTheme="majorHAnsi" w:hAnsiTheme="majorHAnsi" w:cstheme="majorHAnsi"/>
          <w:sz w:val="24"/>
          <w:szCs w:val="24"/>
        </w:rPr>
        <w:t>.</w:t>
      </w:r>
    </w:p>
    <w:p w14:paraId="4CFAC30C" w14:textId="77777777" w:rsidR="00681F6A" w:rsidRPr="002B31FC" w:rsidRDefault="00681F6A" w:rsidP="00FA003B">
      <w:pPr>
        <w:spacing w:line="240" w:lineRule="atLeast"/>
        <w:jc w:val="both"/>
        <w:rPr>
          <w:rFonts w:asciiTheme="majorHAnsi" w:hAnsiTheme="majorHAnsi" w:cstheme="majorHAnsi"/>
          <w:sz w:val="24"/>
          <w:szCs w:val="24"/>
        </w:rPr>
      </w:pPr>
    </w:p>
    <w:p w14:paraId="4B197987" w14:textId="77777777" w:rsidR="00681F6A" w:rsidRPr="002B31FC" w:rsidRDefault="00681F6A" w:rsidP="00FA003B">
      <w:pPr>
        <w:spacing w:line="240" w:lineRule="atLeast"/>
        <w:jc w:val="both"/>
        <w:rPr>
          <w:rFonts w:asciiTheme="majorHAnsi" w:hAnsiTheme="majorHAnsi" w:cstheme="majorHAnsi"/>
          <w:sz w:val="24"/>
          <w:szCs w:val="24"/>
        </w:rPr>
      </w:pPr>
      <w:proofErr w:type="spellStart"/>
      <w:r w:rsidRPr="002B31FC">
        <w:rPr>
          <w:rFonts w:asciiTheme="majorHAnsi" w:hAnsiTheme="majorHAnsi" w:cstheme="majorHAnsi"/>
          <w:sz w:val="24"/>
          <w:szCs w:val="24"/>
        </w:rPr>
        <w:t>Efficient</w:t>
      </w:r>
      <w:proofErr w:type="spellEnd"/>
    </w:p>
    <w:p w14:paraId="2B58058A" w14:textId="77777777" w:rsidR="00681F6A" w:rsidRPr="002B31FC" w:rsidRDefault="00681F6A" w:rsidP="00FA003B">
      <w:pPr>
        <w:spacing w:line="240" w:lineRule="atLeast"/>
        <w:jc w:val="both"/>
        <w:rPr>
          <w:rFonts w:asciiTheme="majorHAnsi" w:hAnsiTheme="majorHAnsi" w:cstheme="majorHAnsi"/>
          <w:sz w:val="24"/>
          <w:szCs w:val="24"/>
        </w:rPr>
      </w:pPr>
      <w:r w:rsidRPr="002B31FC">
        <w:rPr>
          <w:rFonts w:asciiTheme="majorHAnsi" w:hAnsiTheme="majorHAnsi" w:cstheme="majorHAnsi"/>
          <w:sz w:val="24"/>
          <w:szCs w:val="24"/>
        </w:rPr>
        <w:t xml:space="preserve">Usilujeme o </w:t>
      </w:r>
      <w:r w:rsidR="000009AE" w:rsidRPr="002B31FC">
        <w:rPr>
          <w:rFonts w:asciiTheme="majorHAnsi" w:hAnsiTheme="majorHAnsi" w:cstheme="majorHAnsi"/>
          <w:sz w:val="24"/>
          <w:szCs w:val="24"/>
        </w:rPr>
        <w:t>neustále</w:t>
      </w:r>
      <w:r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="000009AE" w:rsidRPr="002B31FC">
        <w:rPr>
          <w:rFonts w:asciiTheme="majorHAnsi" w:hAnsiTheme="majorHAnsi" w:cstheme="majorHAnsi"/>
          <w:sz w:val="24"/>
          <w:szCs w:val="24"/>
        </w:rPr>
        <w:t>zlepšovanie</w:t>
      </w:r>
      <w:r w:rsidRPr="002B31FC">
        <w:rPr>
          <w:rFonts w:asciiTheme="majorHAnsi" w:hAnsiTheme="majorHAnsi" w:cstheme="majorHAnsi"/>
          <w:sz w:val="24"/>
          <w:szCs w:val="24"/>
        </w:rPr>
        <w:t xml:space="preserve">. Nápady každého </w:t>
      </w:r>
      <w:r w:rsidR="000009AE" w:rsidRPr="002B31FC">
        <w:rPr>
          <w:rFonts w:asciiTheme="majorHAnsi" w:hAnsiTheme="majorHAnsi" w:cstheme="majorHAnsi"/>
          <w:sz w:val="24"/>
          <w:szCs w:val="24"/>
        </w:rPr>
        <w:t>zamestnanca</w:t>
      </w:r>
      <w:r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="000009AE" w:rsidRPr="002B31FC">
        <w:rPr>
          <w:rFonts w:asciiTheme="majorHAnsi" w:hAnsiTheme="majorHAnsi" w:cstheme="majorHAnsi"/>
          <w:sz w:val="24"/>
          <w:szCs w:val="24"/>
        </w:rPr>
        <w:t>sa</w:t>
      </w:r>
      <w:r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="000009AE" w:rsidRPr="002B31FC">
        <w:rPr>
          <w:rFonts w:asciiTheme="majorHAnsi" w:hAnsiTheme="majorHAnsi" w:cstheme="majorHAnsi"/>
          <w:sz w:val="24"/>
          <w:szCs w:val="24"/>
        </w:rPr>
        <w:t>počítajú</w:t>
      </w:r>
      <w:r w:rsidRPr="002B31FC">
        <w:rPr>
          <w:rFonts w:asciiTheme="majorHAnsi" w:hAnsiTheme="majorHAnsi" w:cstheme="majorHAnsi"/>
          <w:sz w:val="24"/>
          <w:szCs w:val="24"/>
        </w:rPr>
        <w:t>!</w:t>
      </w:r>
    </w:p>
    <w:p w14:paraId="6AD93C46" w14:textId="77777777" w:rsidR="00681F6A" w:rsidRPr="002B31FC" w:rsidRDefault="00681F6A" w:rsidP="00FA003B">
      <w:pPr>
        <w:spacing w:line="240" w:lineRule="atLeast"/>
        <w:jc w:val="both"/>
        <w:rPr>
          <w:rFonts w:asciiTheme="majorHAnsi" w:hAnsiTheme="majorHAnsi" w:cstheme="majorHAnsi"/>
          <w:sz w:val="24"/>
          <w:szCs w:val="24"/>
        </w:rPr>
      </w:pPr>
      <w:r w:rsidRPr="002B31FC">
        <w:rPr>
          <w:rFonts w:asciiTheme="majorHAnsi" w:hAnsiTheme="majorHAnsi" w:cstheme="majorHAnsi"/>
          <w:sz w:val="24"/>
          <w:szCs w:val="24"/>
        </w:rPr>
        <w:t xml:space="preserve">Nápady každého </w:t>
      </w:r>
      <w:r w:rsidR="000009AE" w:rsidRPr="002B31FC">
        <w:rPr>
          <w:rFonts w:asciiTheme="majorHAnsi" w:hAnsiTheme="majorHAnsi" w:cstheme="majorHAnsi"/>
          <w:sz w:val="24"/>
          <w:szCs w:val="24"/>
        </w:rPr>
        <w:t>zamestnanca</w:t>
      </w:r>
      <w:r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="000009AE" w:rsidRPr="002B31FC">
        <w:rPr>
          <w:rFonts w:asciiTheme="majorHAnsi" w:hAnsiTheme="majorHAnsi" w:cstheme="majorHAnsi"/>
          <w:sz w:val="24"/>
          <w:szCs w:val="24"/>
        </w:rPr>
        <w:t>sú</w:t>
      </w:r>
      <w:r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="000009AE" w:rsidRPr="002B31FC">
        <w:rPr>
          <w:rFonts w:asciiTheme="majorHAnsi" w:hAnsiTheme="majorHAnsi" w:cstheme="majorHAnsi"/>
          <w:sz w:val="24"/>
          <w:szCs w:val="24"/>
        </w:rPr>
        <w:t>nevyhnutné pre</w:t>
      </w:r>
      <w:r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="000009AE" w:rsidRPr="002B31FC">
        <w:rPr>
          <w:rFonts w:asciiTheme="majorHAnsi" w:hAnsiTheme="majorHAnsi" w:cstheme="majorHAnsi"/>
          <w:sz w:val="24"/>
          <w:szCs w:val="24"/>
        </w:rPr>
        <w:t>zaistenie</w:t>
      </w:r>
      <w:r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="000009AE" w:rsidRPr="002B31FC">
        <w:rPr>
          <w:rFonts w:asciiTheme="majorHAnsi" w:hAnsiTheme="majorHAnsi" w:cstheme="majorHAnsi"/>
          <w:sz w:val="24"/>
          <w:szCs w:val="24"/>
        </w:rPr>
        <w:t>dlhodobého</w:t>
      </w:r>
      <w:r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="000009AE" w:rsidRPr="002B31FC">
        <w:rPr>
          <w:rFonts w:asciiTheme="majorHAnsi" w:hAnsiTheme="majorHAnsi" w:cstheme="majorHAnsi"/>
          <w:sz w:val="24"/>
          <w:szCs w:val="24"/>
        </w:rPr>
        <w:t>úspechu</w:t>
      </w:r>
      <w:r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="006125CF" w:rsidRPr="002B31FC">
        <w:rPr>
          <w:rFonts w:asciiTheme="majorHAnsi" w:hAnsiTheme="majorHAnsi" w:cstheme="majorHAnsi"/>
          <w:sz w:val="24"/>
          <w:szCs w:val="24"/>
        </w:rPr>
        <w:t>našej</w:t>
      </w:r>
      <w:r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="006125CF" w:rsidRPr="002B31FC">
        <w:rPr>
          <w:rFonts w:asciiTheme="majorHAnsi" w:hAnsiTheme="majorHAnsi" w:cstheme="majorHAnsi"/>
          <w:sz w:val="24"/>
          <w:szCs w:val="24"/>
        </w:rPr>
        <w:t>spoločnosti</w:t>
      </w:r>
      <w:r w:rsidRPr="002B31FC">
        <w:rPr>
          <w:rFonts w:asciiTheme="majorHAnsi" w:hAnsiTheme="majorHAnsi" w:cstheme="majorHAnsi"/>
          <w:sz w:val="24"/>
          <w:szCs w:val="24"/>
        </w:rPr>
        <w:t xml:space="preserve">. </w:t>
      </w:r>
      <w:r w:rsidR="006125CF" w:rsidRPr="002B31FC">
        <w:rPr>
          <w:rFonts w:asciiTheme="majorHAnsi" w:hAnsiTheme="majorHAnsi" w:cstheme="majorHAnsi"/>
          <w:sz w:val="24"/>
          <w:szCs w:val="24"/>
        </w:rPr>
        <w:t>Sme</w:t>
      </w:r>
      <w:r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="006125CF" w:rsidRPr="002B31FC">
        <w:rPr>
          <w:rFonts w:asciiTheme="majorHAnsi" w:hAnsiTheme="majorHAnsi" w:cstheme="majorHAnsi"/>
          <w:sz w:val="24"/>
          <w:szCs w:val="24"/>
        </w:rPr>
        <w:t>štíhla</w:t>
      </w:r>
      <w:r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="006125CF" w:rsidRPr="002B31FC">
        <w:rPr>
          <w:rFonts w:asciiTheme="majorHAnsi" w:hAnsiTheme="majorHAnsi" w:cstheme="majorHAnsi"/>
          <w:sz w:val="24"/>
          <w:szCs w:val="24"/>
        </w:rPr>
        <w:t>spoločnosť</w:t>
      </w:r>
      <w:r w:rsidRPr="002B31FC">
        <w:rPr>
          <w:rFonts w:asciiTheme="majorHAnsi" w:hAnsiTheme="majorHAnsi" w:cstheme="majorHAnsi"/>
          <w:sz w:val="24"/>
          <w:szCs w:val="24"/>
        </w:rPr>
        <w:t xml:space="preserve"> a eliminujeme </w:t>
      </w:r>
      <w:r w:rsidR="006125CF" w:rsidRPr="002B31FC">
        <w:rPr>
          <w:rFonts w:asciiTheme="majorHAnsi" w:hAnsiTheme="majorHAnsi" w:cstheme="majorHAnsi"/>
          <w:sz w:val="24"/>
          <w:szCs w:val="24"/>
        </w:rPr>
        <w:t>plytvanie</w:t>
      </w:r>
      <w:r w:rsidRPr="002B31FC">
        <w:rPr>
          <w:rFonts w:asciiTheme="majorHAnsi" w:hAnsiTheme="majorHAnsi" w:cstheme="majorHAnsi"/>
          <w:sz w:val="24"/>
          <w:szCs w:val="24"/>
        </w:rPr>
        <w:t xml:space="preserve"> v </w:t>
      </w:r>
      <w:r w:rsidR="006125CF" w:rsidRPr="002B31FC">
        <w:rPr>
          <w:rFonts w:asciiTheme="majorHAnsi" w:hAnsiTheme="majorHAnsi" w:cstheme="majorHAnsi"/>
          <w:sz w:val="24"/>
          <w:szCs w:val="24"/>
        </w:rPr>
        <w:t>celom</w:t>
      </w:r>
      <w:r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="006125CF" w:rsidRPr="002B31FC">
        <w:rPr>
          <w:rFonts w:asciiTheme="majorHAnsi" w:hAnsiTheme="majorHAnsi" w:cstheme="majorHAnsi"/>
          <w:sz w:val="24"/>
          <w:szCs w:val="24"/>
        </w:rPr>
        <w:t>hodnotovom</w:t>
      </w:r>
      <w:r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="006125CF" w:rsidRPr="002B31FC">
        <w:rPr>
          <w:rFonts w:asciiTheme="majorHAnsi" w:hAnsiTheme="majorHAnsi" w:cstheme="majorHAnsi"/>
          <w:sz w:val="24"/>
          <w:szCs w:val="24"/>
        </w:rPr>
        <w:t>reťazci</w:t>
      </w:r>
      <w:r w:rsidRPr="002B31FC">
        <w:rPr>
          <w:rFonts w:asciiTheme="majorHAnsi" w:hAnsiTheme="majorHAnsi" w:cstheme="majorHAnsi"/>
          <w:sz w:val="24"/>
          <w:szCs w:val="24"/>
        </w:rPr>
        <w:t xml:space="preserve">. </w:t>
      </w:r>
      <w:r w:rsidR="006125CF" w:rsidRPr="002B31FC">
        <w:rPr>
          <w:rFonts w:asciiTheme="majorHAnsi" w:hAnsiTheme="majorHAnsi" w:cstheme="majorHAnsi"/>
          <w:sz w:val="24"/>
          <w:szCs w:val="24"/>
        </w:rPr>
        <w:t>Týmto</w:t>
      </w:r>
      <w:r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="006125CF" w:rsidRPr="002B31FC">
        <w:rPr>
          <w:rFonts w:asciiTheme="majorHAnsi" w:hAnsiTheme="majorHAnsi" w:cstheme="majorHAnsi"/>
          <w:sz w:val="24"/>
          <w:szCs w:val="24"/>
        </w:rPr>
        <w:t>spôsobom</w:t>
      </w:r>
      <w:r w:rsidRPr="002B31FC">
        <w:rPr>
          <w:rFonts w:asciiTheme="majorHAnsi" w:hAnsiTheme="majorHAnsi" w:cstheme="majorHAnsi"/>
          <w:sz w:val="24"/>
          <w:szCs w:val="24"/>
        </w:rPr>
        <w:t xml:space="preserve"> si dokážeme </w:t>
      </w:r>
      <w:r w:rsidR="006125CF" w:rsidRPr="002B31FC">
        <w:rPr>
          <w:rFonts w:asciiTheme="majorHAnsi" w:hAnsiTheme="majorHAnsi" w:cstheme="majorHAnsi"/>
          <w:sz w:val="24"/>
          <w:szCs w:val="24"/>
        </w:rPr>
        <w:t>udržať</w:t>
      </w:r>
      <w:r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="006125CF" w:rsidRPr="002B31FC">
        <w:rPr>
          <w:rFonts w:asciiTheme="majorHAnsi" w:hAnsiTheme="majorHAnsi" w:cstheme="majorHAnsi"/>
          <w:sz w:val="24"/>
          <w:szCs w:val="24"/>
        </w:rPr>
        <w:t>pozíciu</w:t>
      </w:r>
      <w:r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="006125CF" w:rsidRPr="002B31FC">
        <w:rPr>
          <w:rFonts w:asciiTheme="majorHAnsi" w:hAnsiTheme="majorHAnsi" w:cstheme="majorHAnsi"/>
          <w:sz w:val="24"/>
          <w:szCs w:val="24"/>
        </w:rPr>
        <w:t>medzi</w:t>
      </w:r>
      <w:r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="006125CF" w:rsidRPr="002B31FC">
        <w:rPr>
          <w:rFonts w:asciiTheme="majorHAnsi" w:hAnsiTheme="majorHAnsi" w:cstheme="majorHAnsi"/>
          <w:sz w:val="24"/>
          <w:szCs w:val="24"/>
        </w:rPr>
        <w:t>najlepšími</w:t>
      </w:r>
      <w:r w:rsidRPr="002B31FC">
        <w:rPr>
          <w:rFonts w:asciiTheme="majorHAnsi" w:hAnsiTheme="majorHAnsi" w:cstheme="majorHAnsi"/>
          <w:sz w:val="24"/>
          <w:szCs w:val="24"/>
        </w:rPr>
        <w:t xml:space="preserve"> a </w:t>
      </w:r>
      <w:r w:rsidR="006125CF" w:rsidRPr="002B31FC">
        <w:rPr>
          <w:rFonts w:asciiTheme="majorHAnsi" w:hAnsiTheme="majorHAnsi" w:cstheme="majorHAnsi"/>
          <w:sz w:val="24"/>
          <w:szCs w:val="24"/>
        </w:rPr>
        <w:t>najkonkurencieschopnejšími</w:t>
      </w:r>
      <w:r w:rsidRPr="002B31FC">
        <w:rPr>
          <w:rFonts w:asciiTheme="majorHAnsi" w:hAnsiTheme="majorHAnsi" w:cstheme="majorHAnsi"/>
          <w:sz w:val="24"/>
          <w:szCs w:val="24"/>
        </w:rPr>
        <w:t xml:space="preserve"> na </w:t>
      </w:r>
      <w:r w:rsidR="006125CF" w:rsidRPr="002B31FC">
        <w:rPr>
          <w:rFonts w:asciiTheme="majorHAnsi" w:hAnsiTheme="majorHAnsi" w:cstheme="majorHAnsi"/>
          <w:sz w:val="24"/>
          <w:szCs w:val="24"/>
        </w:rPr>
        <w:t>medzinárodnom</w:t>
      </w:r>
      <w:r w:rsidRPr="002B31FC">
        <w:rPr>
          <w:rFonts w:asciiTheme="majorHAnsi" w:hAnsiTheme="majorHAnsi" w:cstheme="majorHAnsi"/>
          <w:sz w:val="24"/>
          <w:szCs w:val="24"/>
        </w:rPr>
        <w:t xml:space="preserve"> trhu.</w:t>
      </w:r>
    </w:p>
    <w:p w14:paraId="2AEA2BAA" w14:textId="77777777" w:rsidR="00681F6A" w:rsidRPr="002B31FC" w:rsidRDefault="00681F6A" w:rsidP="00FA003B">
      <w:pPr>
        <w:spacing w:line="240" w:lineRule="atLeast"/>
        <w:jc w:val="both"/>
        <w:rPr>
          <w:rFonts w:asciiTheme="majorHAnsi" w:hAnsiTheme="majorHAnsi" w:cstheme="majorHAnsi"/>
          <w:sz w:val="24"/>
          <w:szCs w:val="24"/>
        </w:rPr>
      </w:pPr>
    </w:p>
    <w:p w14:paraId="7499D153" w14:textId="77777777" w:rsidR="00681F6A" w:rsidRPr="002B31FC" w:rsidRDefault="00681F6A" w:rsidP="00FA003B">
      <w:pPr>
        <w:spacing w:line="240" w:lineRule="atLeast"/>
        <w:jc w:val="both"/>
        <w:rPr>
          <w:rFonts w:asciiTheme="majorHAnsi" w:hAnsiTheme="majorHAnsi" w:cstheme="majorHAnsi"/>
          <w:sz w:val="24"/>
          <w:szCs w:val="24"/>
        </w:rPr>
      </w:pPr>
      <w:proofErr w:type="spellStart"/>
      <w:r w:rsidRPr="002B31FC">
        <w:rPr>
          <w:rFonts w:asciiTheme="majorHAnsi" w:hAnsiTheme="majorHAnsi" w:cstheme="majorHAnsi"/>
          <w:sz w:val="24"/>
          <w:szCs w:val="24"/>
        </w:rPr>
        <w:t>Global</w:t>
      </w:r>
      <w:proofErr w:type="spellEnd"/>
    </w:p>
    <w:p w14:paraId="4C0062AD" w14:textId="77777777" w:rsidR="00681F6A" w:rsidRPr="002B31FC" w:rsidRDefault="00681F6A" w:rsidP="00FA003B">
      <w:pPr>
        <w:spacing w:line="240" w:lineRule="atLeast"/>
        <w:jc w:val="both"/>
        <w:rPr>
          <w:rFonts w:asciiTheme="majorHAnsi" w:hAnsiTheme="majorHAnsi" w:cstheme="majorHAnsi"/>
          <w:sz w:val="24"/>
          <w:szCs w:val="24"/>
        </w:rPr>
      </w:pPr>
      <w:r w:rsidRPr="002B31FC">
        <w:rPr>
          <w:rFonts w:asciiTheme="majorHAnsi" w:hAnsiTheme="majorHAnsi" w:cstheme="majorHAnsi"/>
          <w:sz w:val="24"/>
          <w:szCs w:val="24"/>
        </w:rPr>
        <w:t xml:space="preserve">Pobočky </w:t>
      </w:r>
      <w:r w:rsidR="006125CF" w:rsidRPr="002B31FC">
        <w:rPr>
          <w:rFonts w:asciiTheme="majorHAnsi" w:hAnsiTheme="majorHAnsi" w:cstheme="majorHAnsi"/>
          <w:sz w:val="24"/>
          <w:szCs w:val="24"/>
        </w:rPr>
        <w:t>spoločnosti</w:t>
      </w:r>
      <w:r w:rsidRPr="002B31FC">
        <w:rPr>
          <w:rFonts w:asciiTheme="majorHAnsi" w:hAnsiTheme="majorHAnsi" w:cstheme="majorHAnsi"/>
          <w:sz w:val="24"/>
          <w:szCs w:val="24"/>
        </w:rPr>
        <w:t xml:space="preserve"> Mubea na </w:t>
      </w:r>
      <w:r w:rsidR="006125CF" w:rsidRPr="002B31FC">
        <w:rPr>
          <w:rFonts w:asciiTheme="majorHAnsi" w:hAnsiTheme="majorHAnsi" w:cstheme="majorHAnsi"/>
          <w:sz w:val="24"/>
          <w:szCs w:val="24"/>
        </w:rPr>
        <w:t>všetkých</w:t>
      </w:r>
      <w:r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="006125CF" w:rsidRPr="002B31FC">
        <w:rPr>
          <w:rFonts w:asciiTheme="majorHAnsi" w:hAnsiTheme="majorHAnsi" w:cstheme="majorHAnsi"/>
          <w:sz w:val="24"/>
          <w:szCs w:val="24"/>
        </w:rPr>
        <w:t>hlavných</w:t>
      </w:r>
      <w:r w:rsidRPr="002B31FC">
        <w:rPr>
          <w:rFonts w:asciiTheme="majorHAnsi" w:hAnsiTheme="majorHAnsi" w:cstheme="majorHAnsi"/>
          <w:sz w:val="24"/>
          <w:szCs w:val="24"/>
        </w:rPr>
        <w:t xml:space="preserve"> automobilových </w:t>
      </w:r>
      <w:r w:rsidR="006125CF" w:rsidRPr="002B31FC">
        <w:rPr>
          <w:rFonts w:asciiTheme="majorHAnsi" w:hAnsiTheme="majorHAnsi" w:cstheme="majorHAnsi"/>
          <w:sz w:val="24"/>
          <w:szCs w:val="24"/>
        </w:rPr>
        <w:t>trhoch.</w:t>
      </w:r>
    </w:p>
    <w:p w14:paraId="45D654B3" w14:textId="77777777" w:rsidR="00681F6A" w:rsidRPr="002B31FC" w:rsidRDefault="006125CF" w:rsidP="00FA003B">
      <w:pPr>
        <w:spacing w:line="240" w:lineRule="atLeast"/>
        <w:jc w:val="both"/>
        <w:rPr>
          <w:rFonts w:asciiTheme="majorHAnsi" w:hAnsiTheme="majorHAnsi" w:cstheme="majorHAnsi"/>
          <w:sz w:val="24"/>
          <w:szCs w:val="24"/>
        </w:rPr>
      </w:pPr>
      <w:r w:rsidRPr="002B31FC">
        <w:rPr>
          <w:rFonts w:asciiTheme="majorHAnsi" w:hAnsiTheme="majorHAnsi" w:cstheme="majorHAnsi"/>
          <w:sz w:val="24"/>
          <w:szCs w:val="24"/>
        </w:rPr>
        <w:t>Vytvorili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Pr="002B31FC">
        <w:rPr>
          <w:rFonts w:asciiTheme="majorHAnsi" w:hAnsiTheme="majorHAnsi" w:cstheme="majorHAnsi"/>
          <w:sz w:val="24"/>
          <w:szCs w:val="24"/>
        </w:rPr>
        <w:t>sme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Pr="002B31FC">
        <w:rPr>
          <w:rFonts w:asciiTheme="majorHAnsi" w:hAnsiTheme="majorHAnsi" w:cstheme="majorHAnsi"/>
          <w:sz w:val="24"/>
          <w:szCs w:val="24"/>
        </w:rPr>
        <w:t>celosvetovou výrobnú sieť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, </w:t>
      </w:r>
      <w:r w:rsidRPr="002B31FC">
        <w:rPr>
          <w:rFonts w:asciiTheme="majorHAnsi" w:hAnsiTheme="majorHAnsi" w:cstheme="majorHAnsi"/>
          <w:sz w:val="24"/>
          <w:szCs w:val="24"/>
        </w:rPr>
        <w:t>ktorú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neustále </w:t>
      </w:r>
      <w:r w:rsidRPr="002B31FC">
        <w:rPr>
          <w:rFonts w:asciiTheme="majorHAnsi" w:hAnsiTheme="majorHAnsi" w:cstheme="majorHAnsi"/>
          <w:sz w:val="24"/>
          <w:szCs w:val="24"/>
        </w:rPr>
        <w:t>rozširujeme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. Dbáme na to, aby </w:t>
      </w:r>
      <w:r w:rsidRPr="002B31FC">
        <w:rPr>
          <w:rFonts w:asciiTheme="majorHAnsi" w:hAnsiTheme="majorHAnsi" w:cstheme="majorHAnsi"/>
          <w:sz w:val="24"/>
          <w:szCs w:val="24"/>
        </w:rPr>
        <w:t>vo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Pr="002B31FC">
        <w:rPr>
          <w:rFonts w:asciiTheme="majorHAnsi" w:hAnsiTheme="majorHAnsi" w:cstheme="majorHAnsi"/>
          <w:sz w:val="24"/>
          <w:szCs w:val="24"/>
        </w:rPr>
        <w:t>všetkých tý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chto pobočkách </w:t>
      </w:r>
      <w:r w:rsidRPr="002B31FC">
        <w:rPr>
          <w:rFonts w:asciiTheme="majorHAnsi" w:hAnsiTheme="majorHAnsi" w:cstheme="majorHAnsi"/>
          <w:sz w:val="24"/>
          <w:szCs w:val="24"/>
        </w:rPr>
        <w:t>spoločnosti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Mubea </w:t>
      </w:r>
      <w:r w:rsidRPr="002B31FC">
        <w:rPr>
          <w:rFonts w:asciiTheme="majorHAnsi" w:hAnsiTheme="majorHAnsi" w:cstheme="majorHAnsi"/>
          <w:sz w:val="24"/>
          <w:szCs w:val="24"/>
        </w:rPr>
        <w:t>bolo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k </w:t>
      </w:r>
      <w:r w:rsidRPr="002B31FC">
        <w:rPr>
          <w:rFonts w:asciiTheme="majorHAnsi" w:hAnsiTheme="majorHAnsi" w:cstheme="majorHAnsi"/>
          <w:sz w:val="24"/>
          <w:szCs w:val="24"/>
        </w:rPr>
        <w:t>dispozícii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naše know-how a </w:t>
      </w:r>
      <w:r w:rsidRPr="002B31FC">
        <w:rPr>
          <w:rFonts w:asciiTheme="majorHAnsi" w:hAnsiTheme="majorHAnsi" w:cstheme="majorHAnsi"/>
          <w:sz w:val="24"/>
          <w:szCs w:val="24"/>
        </w:rPr>
        <w:t>porozumenie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Pr="002B31FC">
        <w:rPr>
          <w:rFonts w:asciiTheme="majorHAnsi" w:hAnsiTheme="majorHAnsi" w:cstheme="majorHAnsi"/>
          <w:sz w:val="24"/>
          <w:szCs w:val="24"/>
        </w:rPr>
        <w:t>miestnej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Pr="002B31FC">
        <w:rPr>
          <w:rFonts w:asciiTheme="majorHAnsi" w:hAnsiTheme="majorHAnsi" w:cstheme="majorHAnsi"/>
          <w:sz w:val="24"/>
          <w:szCs w:val="24"/>
        </w:rPr>
        <w:t>kultúre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. </w:t>
      </w:r>
      <w:r w:rsidRPr="002B31FC">
        <w:rPr>
          <w:rFonts w:asciiTheme="majorHAnsi" w:hAnsiTheme="majorHAnsi" w:cstheme="majorHAnsi"/>
          <w:sz w:val="24"/>
          <w:szCs w:val="24"/>
        </w:rPr>
        <w:t>Sme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Pr="002B31FC">
        <w:rPr>
          <w:rFonts w:asciiTheme="majorHAnsi" w:hAnsiTheme="majorHAnsi" w:cstheme="majorHAnsi"/>
          <w:sz w:val="24"/>
          <w:szCs w:val="24"/>
        </w:rPr>
        <w:t>globálnymi hráčmi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a zároveň rodinným </w:t>
      </w:r>
      <w:r w:rsidRPr="002B31FC">
        <w:rPr>
          <w:rFonts w:asciiTheme="majorHAnsi" w:hAnsiTheme="majorHAnsi" w:cstheme="majorHAnsi"/>
          <w:sz w:val="24"/>
          <w:szCs w:val="24"/>
        </w:rPr>
        <w:t>podnikom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s vlastní identitou, vysokou </w:t>
      </w:r>
      <w:r w:rsidRPr="002B31FC">
        <w:rPr>
          <w:rFonts w:asciiTheme="majorHAnsi" w:hAnsiTheme="majorHAnsi" w:cstheme="majorHAnsi"/>
          <w:sz w:val="24"/>
          <w:szCs w:val="24"/>
        </w:rPr>
        <w:t>mierou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flexibility a </w:t>
      </w:r>
      <w:r w:rsidRPr="002B31FC">
        <w:rPr>
          <w:rFonts w:asciiTheme="majorHAnsi" w:hAnsiTheme="majorHAnsi" w:cstheme="majorHAnsi"/>
          <w:sz w:val="24"/>
          <w:szCs w:val="24"/>
        </w:rPr>
        <w:t>dlhodobou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Pr="002B31FC">
        <w:rPr>
          <w:rFonts w:asciiTheme="majorHAnsi" w:hAnsiTheme="majorHAnsi" w:cstheme="majorHAnsi"/>
          <w:sz w:val="24"/>
          <w:szCs w:val="24"/>
        </w:rPr>
        <w:t>orientáciou</w:t>
      </w:r>
      <w:r w:rsidR="00FA003B" w:rsidRPr="002B31FC">
        <w:rPr>
          <w:rFonts w:asciiTheme="majorHAnsi" w:hAnsiTheme="majorHAnsi" w:cstheme="majorHAnsi"/>
          <w:sz w:val="24"/>
          <w:szCs w:val="24"/>
        </w:rPr>
        <w:t>.</w:t>
      </w:r>
    </w:p>
    <w:p w14:paraId="4A7C264D" w14:textId="77777777" w:rsidR="00681F6A" w:rsidRPr="002B31FC" w:rsidRDefault="00681F6A" w:rsidP="00FA003B">
      <w:pPr>
        <w:spacing w:line="240" w:lineRule="atLeast"/>
        <w:jc w:val="both"/>
        <w:rPr>
          <w:rFonts w:asciiTheme="majorHAnsi" w:hAnsiTheme="majorHAnsi" w:cstheme="majorHAnsi"/>
          <w:sz w:val="24"/>
          <w:szCs w:val="24"/>
          <w:highlight w:val="green"/>
        </w:rPr>
      </w:pPr>
    </w:p>
    <w:p w14:paraId="17D6388F" w14:textId="77777777" w:rsidR="00681F6A" w:rsidRPr="002B31FC" w:rsidRDefault="00681F6A" w:rsidP="00FA003B">
      <w:pPr>
        <w:spacing w:line="240" w:lineRule="atLeast"/>
        <w:jc w:val="both"/>
        <w:rPr>
          <w:rFonts w:asciiTheme="majorHAnsi" w:hAnsiTheme="majorHAnsi" w:cstheme="majorHAnsi"/>
          <w:sz w:val="24"/>
          <w:szCs w:val="24"/>
        </w:rPr>
      </w:pPr>
      <w:proofErr w:type="spellStart"/>
      <w:r w:rsidRPr="002B31FC">
        <w:rPr>
          <w:rFonts w:asciiTheme="majorHAnsi" w:hAnsiTheme="majorHAnsi" w:cstheme="majorHAnsi"/>
          <w:sz w:val="24"/>
          <w:szCs w:val="24"/>
        </w:rPr>
        <w:t>Ambitious</w:t>
      </w:r>
      <w:proofErr w:type="spellEnd"/>
    </w:p>
    <w:p w14:paraId="10447E99" w14:textId="4AE3490C" w:rsidR="00681F6A" w:rsidRPr="002B31FC" w:rsidRDefault="002E0C9E" w:rsidP="00FA003B">
      <w:pPr>
        <w:spacing w:line="240" w:lineRule="atLeast"/>
        <w:jc w:val="both"/>
        <w:rPr>
          <w:rFonts w:asciiTheme="majorHAnsi" w:hAnsiTheme="majorHAnsi" w:cstheme="majorHAnsi"/>
          <w:sz w:val="24"/>
          <w:szCs w:val="24"/>
        </w:rPr>
      </w:pPr>
      <w:r w:rsidRPr="002B31FC">
        <w:rPr>
          <w:rFonts w:asciiTheme="majorHAnsi" w:hAnsiTheme="majorHAnsi" w:cstheme="majorHAnsi"/>
          <w:sz w:val="24"/>
          <w:szCs w:val="24"/>
        </w:rPr>
        <w:t>Pri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Pr="002B31FC">
        <w:rPr>
          <w:rFonts w:asciiTheme="majorHAnsi" w:hAnsiTheme="majorHAnsi" w:cstheme="majorHAnsi"/>
          <w:sz w:val="24"/>
          <w:szCs w:val="24"/>
        </w:rPr>
        <w:t>plnení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našich </w:t>
      </w:r>
      <w:r w:rsidRPr="002B31FC">
        <w:rPr>
          <w:rFonts w:asciiTheme="majorHAnsi" w:hAnsiTheme="majorHAnsi" w:cstheme="majorHAnsi"/>
          <w:sz w:val="24"/>
          <w:szCs w:val="24"/>
        </w:rPr>
        <w:t>cieľov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Pr="002B31FC">
        <w:rPr>
          <w:rFonts w:asciiTheme="majorHAnsi" w:hAnsiTheme="majorHAnsi" w:cstheme="majorHAnsi"/>
          <w:sz w:val="24"/>
          <w:szCs w:val="24"/>
        </w:rPr>
        <w:t>sme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Pr="002B31FC">
        <w:rPr>
          <w:rFonts w:asciiTheme="majorHAnsi" w:hAnsiTheme="majorHAnsi" w:cstheme="majorHAnsi"/>
          <w:sz w:val="24"/>
          <w:szCs w:val="24"/>
        </w:rPr>
        <w:t>ambiciózni</w:t>
      </w:r>
      <w:r w:rsidR="00330410" w:rsidRPr="002B31FC">
        <w:rPr>
          <w:rFonts w:asciiTheme="majorHAnsi" w:hAnsiTheme="majorHAnsi" w:cstheme="majorHAnsi"/>
          <w:sz w:val="24"/>
          <w:szCs w:val="24"/>
        </w:rPr>
        <w:t>.</w:t>
      </w:r>
    </w:p>
    <w:p w14:paraId="2EB97359" w14:textId="77777777" w:rsidR="00681F6A" w:rsidRPr="002B31FC" w:rsidRDefault="002E0C9E" w:rsidP="00FA003B">
      <w:pPr>
        <w:spacing w:line="240" w:lineRule="atLeast"/>
        <w:jc w:val="both"/>
        <w:rPr>
          <w:rFonts w:asciiTheme="majorHAnsi" w:hAnsiTheme="majorHAnsi" w:cstheme="majorHAnsi"/>
          <w:sz w:val="24"/>
          <w:szCs w:val="24"/>
        </w:rPr>
      </w:pPr>
      <w:r w:rsidRPr="002B31FC">
        <w:rPr>
          <w:rFonts w:asciiTheme="majorHAnsi" w:hAnsiTheme="majorHAnsi" w:cstheme="majorHAnsi"/>
          <w:sz w:val="24"/>
          <w:szCs w:val="24"/>
        </w:rPr>
        <w:t>Nie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vždy je </w:t>
      </w:r>
      <w:r w:rsidRPr="002B31FC">
        <w:rPr>
          <w:rFonts w:asciiTheme="majorHAnsi" w:hAnsiTheme="majorHAnsi" w:cstheme="majorHAnsi"/>
          <w:sz w:val="24"/>
          <w:szCs w:val="24"/>
        </w:rPr>
        <w:t>hneď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Pr="002B31FC">
        <w:rPr>
          <w:rFonts w:asciiTheme="majorHAnsi" w:hAnsiTheme="majorHAnsi" w:cstheme="majorHAnsi"/>
          <w:sz w:val="24"/>
          <w:szCs w:val="24"/>
        </w:rPr>
        <w:t>zrejmé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, jak </w:t>
      </w:r>
      <w:r w:rsidRPr="002B31FC">
        <w:rPr>
          <w:rFonts w:asciiTheme="majorHAnsi" w:hAnsiTheme="majorHAnsi" w:cstheme="majorHAnsi"/>
          <w:sz w:val="24"/>
          <w:szCs w:val="24"/>
        </w:rPr>
        <w:t>sa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Pr="002B31FC">
        <w:rPr>
          <w:rFonts w:asciiTheme="majorHAnsi" w:hAnsiTheme="majorHAnsi" w:cstheme="majorHAnsi"/>
          <w:sz w:val="24"/>
          <w:szCs w:val="24"/>
        </w:rPr>
        <w:t>vízia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Pr="002B31FC">
        <w:rPr>
          <w:rFonts w:asciiTheme="majorHAnsi" w:hAnsiTheme="majorHAnsi" w:cstheme="majorHAnsi"/>
          <w:sz w:val="24"/>
          <w:szCs w:val="24"/>
        </w:rPr>
        <w:t>môže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Pr="002B31FC">
        <w:rPr>
          <w:rFonts w:asciiTheme="majorHAnsi" w:hAnsiTheme="majorHAnsi" w:cstheme="majorHAnsi"/>
          <w:sz w:val="24"/>
          <w:szCs w:val="24"/>
        </w:rPr>
        <w:t>stáť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Pr="002B31FC">
        <w:rPr>
          <w:rFonts w:asciiTheme="majorHAnsi" w:hAnsiTheme="majorHAnsi" w:cstheme="majorHAnsi"/>
          <w:sz w:val="24"/>
          <w:szCs w:val="24"/>
        </w:rPr>
        <w:t>skutočnosťou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. Vyžaduje to odvahu, </w:t>
      </w:r>
      <w:r w:rsidRPr="002B31FC">
        <w:rPr>
          <w:rFonts w:asciiTheme="majorHAnsi" w:hAnsiTheme="majorHAnsi" w:cstheme="majorHAnsi"/>
          <w:sz w:val="24"/>
          <w:szCs w:val="24"/>
        </w:rPr>
        <w:t>vytrvalosť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a vysoké </w:t>
      </w:r>
      <w:r w:rsidRPr="002B31FC">
        <w:rPr>
          <w:rFonts w:asciiTheme="majorHAnsi" w:hAnsiTheme="majorHAnsi" w:cstheme="majorHAnsi"/>
          <w:sz w:val="24"/>
          <w:szCs w:val="24"/>
        </w:rPr>
        <w:t>nasadenie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Pr="002B31FC">
        <w:rPr>
          <w:rFonts w:asciiTheme="majorHAnsi" w:hAnsiTheme="majorHAnsi" w:cstheme="majorHAnsi"/>
          <w:sz w:val="24"/>
          <w:szCs w:val="24"/>
        </w:rPr>
        <w:t>zamestnancov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. </w:t>
      </w:r>
      <w:r w:rsidRPr="002B31FC">
        <w:rPr>
          <w:rFonts w:asciiTheme="majorHAnsi" w:hAnsiTheme="majorHAnsi" w:cstheme="majorHAnsi"/>
          <w:sz w:val="24"/>
          <w:szCs w:val="24"/>
        </w:rPr>
        <w:t>Vďaka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Pr="002B31FC">
        <w:rPr>
          <w:rFonts w:asciiTheme="majorHAnsi" w:hAnsiTheme="majorHAnsi" w:cstheme="majorHAnsi"/>
          <w:sz w:val="24"/>
          <w:szCs w:val="24"/>
        </w:rPr>
        <w:t>tomto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Pr="002B31FC">
        <w:rPr>
          <w:rFonts w:asciiTheme="majorHAnsi" w:hAnsiTheme="majorHAnsi" w:cstheme="majorHAnsi"/>
          <w:sz w:val="24"/>
          <w:szCs w:val="24"/>
        </w:rPr>
        <w:t>prvkom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Pr="002B31FC">
        <w:rPr>
          <w:rFonts w:asciiTheme="majorHAnsi" w:hAnsiTheme="majorHAnsi" w:cstheme="majorHAnsi"/>
          <w:sz w:val="24"/>
          <w:szCs w:val="24"/>
        </w:rPr>
        <w:t>meníme "dobré" na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Pr="002B31FC">
        <w:rPr>
          <w:rFonts w:asciiTheme="majorHAnsi" w:hAnsiTheme="majorHAnsi" w:cstheme="majorHAnsi"/>
          <w:sz w:val="24"/>
          <w:szCs w:val="24"/>
        </w:rPr>
        <w:t>najlepšie</w:t>
      </w:r>
      <w:r w:rsidR="00681F6A" w:rsidRPr="002B31FC">
        <w:rPr>
          <w:rFonts w:asciiTheme="majorHAnsi" w:hAnsiTheme="majorHAnsi" w:cstheme="majorHAnsi"/>
          <w:sz w:val="24"/>
          <w:szCs w:val="24"/>
        </w:rPr>
        <w:t>.</w:t>
      </w:r>
    </w:p>
    <w:p w14:paraId="1B8AE6EA" w14:textId="77777777" w:rsidR="00681F6A" w:rsidRPr="002B31FC" w:rsidRDefault="00681F6A" w:rsidP="00FA003B">
      <w:pPr>
        <w:spacing w:line="240" w:lineRule="atLeast"/>
        <w:jc w:val="both"/>
        <w:rPr>
          <w:rFonts w:asciiTheme="majorHAnsi" w:hAnsiTheme="majorHAnsi" w:cstheme="majorHAnsi"/>
          <w:sz w:val="24"/>
          <w:szCs w:val="24"/>
        </w:rPr>
      </w:pPr>
    </w:p>
    <w:p w14:paraId="3AC960B8" w14:textId="77777777" w:rsidR="00681F6A" w:rsidRPr="002B31FC" w:rsidRDefault="00681F6A" w:rsidP="00FA003B">
      <w:pPr>
        <w:spacing w:line="240" w:lineRule="atLeast"/>
        <w:jc w:val="both"/>
        <w:rPr>
          <w:rFonts w:asciiTheme="majorHAnsi" w:hAnsiTheme="majorHAnsi" w:cstheme="majorHAnsi"/>
          <w:sz w:val="24"/>
          <w:szCs w:val="24"/>
        </w:rPr>
      </w:pPr>
      <w:proofErr w:type="spellStart"/>
      <w:r w:rsidRPr="002B31FC">
        <w:rPr>
          <w:rFonts w:asciiTheme="majorHAnsi" w:hAnsiTheme="majorHAnsi" w:cstheme="majorHAnsi"/>
          <w:sz w:val="24"/>
          <w:szCs w:val="24"/>
        </w:rPr>
        <w:t>Focused</w:t>
      </w:r>
      <w:proofErr w:type="spellEnd"/>
    </w:p>
    <w:p w14:paraId="5A905825" w14:textId="13C29447" w:rsidR="00681F6A" w:rsidRPr="002B31FC" w:rsidRDefault="002E0C9E" w:rsidP="00FA003B">
      <w:pPr>
        <w:spacing w:line="240" w:lineRule="atLeast"/>
        <w:jc w:val="both"/>
        <w:rPr>
          <w:rFonts w:asciiTheme="majorHAnsi" w:hAnsiTheme="majorHAnsi" w:cstheme="majorHAnsi"/>
          <w:sz w:val="24"/>
          <w:szCs w:val="24"/>
        </w:rPr>
      </w:pPr>
      <w:r w:rsidRPr="002B31FC">
        <w:rPr>
          <w:rFonts w:asciiTheme="majorHAnsi" w:hAnsiTheme="majorHAnsi" w:cstheme="majorHAnsi"/>
          <w:sz w:val="24"/>
          <w:szCs w:val="24"/>
        </w:rPr>
        <w:t>Vynikajúce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Pr="002B31FC">
        <w:rPr>
          <w:rFonts w:asciiTheme="majorHAnsi" w:hAnsiTheme="majorHAnsi" w:cstheme="majorHAnsi"/>
          <w:sz w:val="24"/>
          <w:szCs w:val="24"/>
        </w:rPr>
        <w:t>úspechy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Pr="002B31FC">
        <w:rPr>
          <w:rFonts w:asciiTheme="majorHAnsi" w:hAnsiTheme="majorHAnsi" w:cstheme="majorHAnsi"/>
          <w:sz w:val="24"/>
          <w:szCs w:val="24"/>
        </w:rPr>
        <w:t>vyžadujú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postupný </w:t>
      </w:r>
      <w:r w:rsidRPr="002B31FC">
        <w:rPr>
          <w:rFonts w:asciiTheme="majorHAnsi" w:hAnsiTheme="majorHAnsi" w:cstheme="majorHAnsi"/>
          <w:sz w:val="24"/>
          <w:szCs w:val="24"/>
        </w:rPr>
        <w:t>prístup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, </w:t>
      </w:r>
      <w:r w:rsidRPr="002B31FC">
        <w:rPr>
          <w:rFonts w:asciiTheme="majorHAnsi" w:hAnsiTheme="majorHAnsi" w:cstheme="majorHAnsi"/>
          <w:sz w:val="24"/>
          <w:szCs w:val="24"/>
        </w:rPr>
        <w:t>vytrvalosť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a </w:t>
      </w:r>
      <w:r w:rsidRPr="002B31FC">
        <w:rPr>
          <w:rFonts w:asciiTheme="majorHAnsi" w:hAnsiTheme="majorHAnsi" w:cstheme="majorHAnsi"/>
          <w:sz w:val="24"/>
          <w:szCs w:val="24"/>
        </w:rPr>
        <w:t>usilovnú prácu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! Naši zákazníci si </w:t>
      </w:r>
      <w:r w:rsidRPr="002B31FC">
        <w:rPr>
          <w:rFonts w:asciiTheme="majorHAnsi" w:hAnsiTheme="majorHAnsi" w:cstheme="majorHAnsi"/>
          <w:sz w:val="24"/>
          <w:szCs w:val="24"/>
        </w:rPr>
        <w:t>môžu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Pr="002B31FC">
        <w:rPr>
          <w:rFonts w:asciiTheme="majorHAnsi" w:hAnsiTheme="majorHAnsi" w:cstheme="majorHAnsi"/>
          <w:sz w:val="24"/>
          <w:szCs w:val="24"/>
        </w:rPr>
        <w:t>byt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Pr="002B31FC">
        <w:rPr>
          <w:rFonts w:asciiTheme="majorHAnsi" w:hAnsiTheme="majorHAnsi" w:cstheme="majorHAnsi"/>
          <w:sz w:val="24"/>
          <w:szCs w:val="24"/>
        </w:rPr>
        <w:t>istí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, že </w:t>
      </w:r>
      <w:r w:rsidRPr="002B31FC">
        <w:rPr>
          <w:rFonts w:asciiTheme="majorHAnsi" w:hAnsiTheme="majorHAnsi" w:cstheme="majorHAnsi"/>
          <w:sz w:val="24"/>
          <w:szCs w:val="24"/>
        </w:rPr>
        <w:t>ich záka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zky </w:t>
      </w:r>
      <w:r w:rsidRPr="002B31FC">
        <w:rPr>
          <w:rFonts w:asciiTheme="majorHAnsi" w:hAnsiTheme="majorHAnsi" w:cstheme="majorHAnsi"/>
          <w:sz w:val="24"/>
          <w:szCs w:val="24"/>
        </w:rPr>
        <w:t>sú v dobrých rukách</w:t>
      </w:r>
      <w:r w:rsidR="00FD307B" w:rsidRPr="002B31FC">
        <w:rPr>
          <w:rFonts w:asciiTheme="majorHAnsi" w:hAnsiTheme="majorHAnsi" w:cstheme="majorHAnsi"/>
          <w:sz w:val="24"/>
          <w:szCs w:val="24"/>
        </w:rPr>
        <w:t>.</w:t>
      </w:r>
    </w:p>
    <w:p w14:paraId="2ABF1EDE" w14:textId="77777777" w:rsidR="0049539D" w:rsidRPr="003874E6" w:rsidRDefault="0049539D" w:rsidP="00FA003B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</w:rPr>
      </w:pPr>
    </w:p>
    <w:p w14:paraId="6E927375" w14:textId="77777777" w:rsidR="00681F6A" w:rsidRPr="002B31FC" w:rsidRDefault="00681F6A" w:rsidP="00FA003B">
      <w:pPr>
        <w:spacing w:line="240" w:lineRule="atLeast"/>
        <w:jc w:val="both"/>
        <w:rPr>
          <w:rFonts w:asciiTheme="majorHAnsi" w:hAnsiTheme="majorHAnsi" w:cstheme="majorHAnsi"/>
          <w:sz w:val="24"/>
          <w:szCs w:val="24"/>
        </w:rPr>
      </w:pPr>
      <w:proofErr w:type="spellStart"/>
      <w:r w:rsidRPr="002B31FC">
        <w:rPr>
          <w:rFonts w:asciiTheme="majorHAnsi" w:hAnsiTheme="majorHAnsi" w:cstheme="majorHAnsi"/>
          <w:sz w:val="24"/>
          <w:szCs w:val="24"/>
        </w:rPr>
        <w:lastRenderedPageBreak/>
        <w:t>Open</w:t>
      </w:r>
      <w:proofErr w:type="spellEnd"/>
      <w:r w:rsidRPr="002B31FC">
        <w:rPr>
          <w:rFonts w:asciiTheme="majorHAnsi" w:hAnsiTheme="majorHAnsi" w:cstheme="majorHAnsi"/>
          <w:sz w:val="24"/>
          <w:szCs w:val="24"/>
        </w:rPr>
        <w:t xml:space="preserve"> </w:t>
      </w:r>
      <w:proofErr w:type="spellStart"/>
      <w:r w:rsidRPr="002B31FC">
        <w:rPr>
          <w:rFonts w:asciiTheme="majorHAnsi" w:hAnsiTheme="majorHAnsi" w:cstheme="majorHAnsi"/>
          <w:sz w:val="24"/>
          <w:szCs w:val="24"/>
        </w:rPr>
        <w:t>minded</w:t>
      </w:r>
      <w:proofErr w:type="spellEnd"/>
    </w:p>
    <w:p w14:paraId="03643E8D" w14:textId="77777777" w:rsidR="00681F6A" w:rsidRPr="002B31FC" w:rsidRDefault="002E0C9E" w:rsidP="00FA003B">
      <w:pPr>
        <w:spacing w:line="240" w:lineRule="atLeast"/>
        <w:jc w:val="both"/>
        <w:rPr>
          <w:rFonts w:asciiTheme="majorHAnsi" w:hAnsiTheme="majorHAnsi" w:cstheme="majorHAnsi"/>
          <w:sz w:val="24"/>
          <w:szCs w:val="24"/>
        </w:rPr>
      </w:pPr>
      <w:r w:rsidRPr="002B31FC">
        <w:rPr>
          <w:rFonts w:asciiTheme="majorHAnsi" w:hAnsiTheme="majorHAnsi" w:cstheme="majorHAnsi"/>
          <w:sz w:val="24"/>
          <w:szCs w:val="24"/>
        </w:rPr>
        <w:t>Sme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Pr="002B31FC">
        <w:rPr>
          <w:rFonts w:asciiTheme="majorHAnsi" w:hAnsiTheme="majorHAnsi" w:cstheme="majorHAnsi"/>
          <w:sz w:val="24"/>
          <w:szCs w:val="24"/>
        </w:rPr>
        <w:t>otvorení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novým </w:t>
      </w:r>
      <w:r w:rsidRPr="002B31FC">
        <w:rPr>
          <w:rFonts w:asciiTheme="majorHAnsi" w:hAnsiTheme="majorHAnsi" w:cstheme="majorHAnsi"/>
          <w:sz w:val="24"/>
          <w:szCs w:val="24"/>
        </w:rPr>
        <w:t>nápadom</w:t>
      </w:r>
      <w:r w:rsidR="00681F6A" w:rsidRPr="002B31FC">
        <w:rPr>
          <w:rFonts w:asciiTheme="majorHAnsi" w:hAnsiTheme="majorHAnsi" w:cstheme="majorHAnsi"/>
          <w:sz w:val="24"/>
          <w:szCs w:val="24"/>
        </w:rPr>
        <w:t>.</w:t>
      </w:r>
    </w:p>
    <w:p w14:paraId="37C06231" w14:textId="77777777" w:rsidR="000E1DF1" w:rsidRPr="002B31FC" w:rsidRDefault="002E0C9E" w:rsidP="00FA003B">
      <w:pPr>
        <w:jc w:val="both"/>
        <w:rPr>
          <w:rFonts w:asciiTheme="majorHAnsi" w:hAnsiTheme="majorHAnsi" w:cstheme="majorHAnsi"/>
          <w:sz w:val="24"/>
          <w:szCs w:val="24"/>
        </w:rPr>
      </w:pPr>
      <w:r w:rsidRPr="002B31FC">
        <w:rPr>
          <w:rFonts w:asciiTheme="majorHAnsi" w:hAnsiTheme="majorHAnsi" w:cstheme="majorHAnsi"/>
          <w:sz w:val="24"/>
          <w:szCs w:val="24"/>
        </w:rPr>
        <w:t>Rôzne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názory a </w:t>
      </w:r>
      <w:r w:rsidRPr="002B31FC">
        <w:rPr>
          <w:rFonts w:asciiTheme="majorHAnsi" w:hAnsiTheme="majorHAnsi" w:cstheme="majorHAnsi"/>
          <w:sz w:val="24"/>
          <w:szCs w:val="24"/>
        </w:rPr>
        <w:t>konštruktívna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Pr="002B31FC">
        <w:rPr>
          <w:rFonts w:asciiTheme="majorHAnsi" w:hAnsiTheme="majorHAnsi" w:cstheme="majorHAnsi"/>
          <w:sz w:val="24"/>
          <w:szCs w:val="24"/>
        </w:rPr>
        <w:t>diskusia nás vedú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k </w:t>
      </w:r>
      <w:r w:rsidRPr="002B31FC">
        <w:rPr>
          <w:rFonts w:asciiTheme="majorHAnsi" w:hAnsiTheme="majorHAnsi" w:cstheme="majorHAnsi"/>
          <w:sz w:val="24"/>
          <w:szCs w:val="24"/>
        </w:rPr>
        <w:t>najlepším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Pr="002B31FC">
        <w:rPr>
          <w:rFonts w:asciiTheme="majorHAnsi" w:hAnsiTheme="majorHAnsi" w:cstheme="majorHAnsi"/>
          <w:sz w:val="24"/>
          <w:szCs w:val="24"/>
        </w:rPr>
        <w:t xml:space="preserve">riešeniam. Tieto riešenia 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nám </w:t>
      </w:r>
      <w:r w:rsidRPr="002B31FC">
        <w:rPr>
          <w:rFonts w:asciiTheme="majorHAnsi" w:hAnsiTheme="majorHAnsi" w:cstheme="majorHAnsi"/>
          <w:sz w:val="24"/>
          <w:szCs w:val="24"/>
        </w:rPr>
        <w:t>pomáhajú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Pr="002B31FC">
        <w:rPr>
          <w:rFonts w:asciiTheme="majorHAnsi" w:hAnsiTheme="majorHAnsi" w:cstheme="majorHAnsi"/>
          <w:sz w:val="24"/>
          <w:szCs w:val="24"/>
        </w:rPr>
        <w:t>udržať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si </w:t>
      </w:r>
      <w:r w:rsidRPr="002B31FC">
        <w:rPr>
          <w:rFonts w:asciiTheme="majorHAnsi" w:hAnsiTheme="majorHAnsi" w:cstheme="majorHAnsi"/>
          <w:sz w:val="24"/>
          <w:szCs w:val="24"/>
        </w:rPr>
        <w:t>pozíciu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v </w:t>
      </w:r>
      <w:r w:rsidRPr="002B31FC">
        <w:rPr>
          <w:rFonts w:asciiTheme="majorHAnsi" w:hAnsiTheme="majorHAnsi" w:cstheme="majorHAnsi"/>
          <w:sz w:val="24"/>
          <w:szCs w:val="24"/>
        </w:rPr>
        <w:t>medzinárodnej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Pr="002B31FC">
        <w:rPr>
          <w:rFonts w:asciiTheme="majorHAnsi" w:hAnsiTheme="majorHAnsi" w:cstheme="majorHAnsi"/>
          <w:sz w:val="24"/>
          <w:szCs w:val="24"/>
        </w:rPr>
        <w:t>konkurencii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a </w:t>
      </w:r>
      <w:r w:rsidRPr="002B31FC">
        <w:rPr>
          <w:rFonts w:asciiTheme="majorHAnsi" w:hAnsiTheme="majorHAnsi" w:cstheme="majorHAnsi"/>
          <w:sz w:val="24"/>
          <w:szCs w:val="24"/>
        </w:rPr>
        <w:t>zaisťuje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trvalý </w:t>
      </w:r>
      <w:r w:rsidRPr="002B31FC">
        <w:rPr>
          <w:rFonts w:asciiTheme="majorHAnsi" w:hAnsiTheme="majorHAnsi" w:cstheme="majorHAnsi"/>
          <w:sz w:val="24"/>
          <w:szCs w:val="24"/>
        </w:rPr>
        <w:t>úspech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Pr="002B31FC">
        <w:rPr>
          <w:rFonts w:asciiTheme="majorHAnsi" w:hAnsiTheme="majorHAnsi" w:cstheme="majorHAnsi"/>
          <w:sz w:val="24"/>
          <w:szCs w:val="24"/>
        </w:rPr>
        <w:t>našej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Pr="002B31FC">
        <w:rPr>
          <w:rFonts w:asciiTheme="majorHAnsi" w:hAnsiTheme="majorHAnsi" w:cstheme="majorHAnsi"/>
          <w:sz w:val="24"/>
          <w:szCs w:val="24"/>
        </w:rPr>
        <w:t>spoločnosti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. </w:t>
      </w:r>
      <w:r w:rsidRPr="002B31FC">
        <w:rPr>
          <w:rFonts w:asciiTheme="majorHAnsi" w:hAnsiTheme="majorHAnsi" w:cstheme="majorHAnsi"/>
          <w:sz w:val="24"/>
          <w:szCs w:val="24"/>
        </w:rPr>
        <w:t>Lojalita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a snaha o </w:t>
      </w:r>
      <w:r w:rsidRPr="002B31FC">
        <w:rPr>
          <w:rFonts w:asciiTheme="majorHAnsi" w:hAnsiTheme="majorHAnsi" w:cstheme="majorHAnsi"/>
          <w:sz w:val="24"/>
          <w:szCs w:val="24"/>
        </w:rPr>
        <w:t>dlhodobé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Pr="002B31FC">
        <w:rPr>
          <w:rFonts w:asciiTheme="majorHAnsi" w:hAnsiTheme="majorHAnsi" w:cstheme="majorHAnsi"/>
          <w:sz w:val="24"/>
          <w:szCs w:val="24"/>
        </w:rPr>
        <w:t>smerovanie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Pr="002B31FC">
        <w:rPr>
          <w:rFonts w:asciiTheme="majorHAnsi" w:hAnsiTheme="majorHAnsi" w:cstheme="majorHAnsi"/>
          <w:sz w:val="24"/>
          <w:szCs w:val="24"/>
        </w:rPr>
        <w:t>sú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Pr="002B31FC">
        <w:rPr>
          <w:rFonts w:asciiTheme="majorHAnsi" w:hAnsiTheme="majorHAnsi" w:cstheme="majorHAnsi"/>
          <w:sz w:val="24"/>
          <w:szCs w:val="24"/>
        </w:rPr>
        <w:t>základom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Pr="002B31FC">
        <w:rPr>
          <w:rFonts w:asciiTheme="majorHAnsi" w:hAnsiTheme="majorHAnsi" w:cstheme="majorHAnsi"/>
          <w:sz w:val="24"/>
          <w:szCs w:val="24"/>
        </w:rPr>
        <w:t>nášho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Pr="002B31FC">
        <w:rPr>
          <w:rFonts w:asciiTheme="majorHAnsi" w:hAnsiTheme="majorHAnsi" w:cstheme="majorHAnsi"/>
          <w:sz w:val="24"/>
          <w:szCs w:val="24"/>
        </w:rPr>
        <w:t>spoločného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Pr="002B31FC">
        <w:rPr>
          <w:rFonts w:asciiTheme="majorHAnsi" w:hAnsiTheme="majorHAnsi" w:cstheme="majorHAnsi"/>
          <w:sz w:val="24"/>
          <w:szCs w:val="24"/>
        </w:rPr>
        <w:t>úspechu, pro našich</w:t>
      </w:r>
      <w:r w:rsidR="00681F6A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Pr="002B31FC">
        <w:rPr>
          <w:rFonts w:asciiTheme="majorHAnsi" w:hAnsiTheme="majorHAnsi" w:cstheme="majorHAnsi"/>
          <w:sz w:val="24"/>
          <w:szCs w:val="24"/>
        </w:rPr>
        <w:t>zákazníkov</w:t>
      </w:r>
      <w:r w:rsidR="00681F6A" w:rsidRPr="002B31FC">
        <w:rPr>
          <w:rFonts w:asciiTheme="majorHAnsi" w:hAnsiTheme="majorHAnsi" w:cstheme="majorHAnsi"/>
          <w:sz w:val="24"/>
          <w:szCs w:val="24"/>
        </w:rPr>
        <w:t>, za</w:t>
      </w:r>
      <w:r w:rsidRPr="002B31FC">
        <w:rPr>
          <w:rFonts w:asciiTheme="majorHAnsi" w:hAnsiTheme="majorHAnsi" w:cstheme="majorHAnsi"/>
          <w:sz w:val="24"/>
          <w:szCs w:val="24"/>
        </w:rPr>
        <w:t>mestnancov akcionárov a dodávateľov.</w:t>
      </w:r>
    </w:p>
    <w:p w14:paraId="6A83C9C4" w14:textId="77777777" w:rsidR="000E1DF1" w:rsidRPr="002B31FC" w:rsidRDefault="000E1DF1" w:rsidP="00681F6A">
      <w:pPr>
        <w:rPr>
          <w:rFonts w:asciiTheme="majorHAnsi" w:hAnsiTheme="majorHAnsi" w:cstheme="majorHAnsi"/>
          <w:sz w:val="24"/>
          <w:szCs w:val="24"/>
        </w:rPr>
      </w:pPr>
    </w:p>
    <w:p w14:paraId="5CE0477B" w14:textId="77777777" w:rsidR="00FD307B" w:rsidRPr="002B31FC" w:rsidRDefault="00FD307B" w:rsidP="00681F6A">
      <w:pPr>
        <w:rPr>
          <w:rFonts w:asciiTheme="majorHAnsi" w:hAnsiTheme="majorHAnsi" w:cstheme="majorHAnsi"/>
          <w:sz w:val="24"/>
          <w:szCs w:val="24"/>
        </w:rPr>
      </w:pPr>
    </w:p>
    <w:p w14:paraId="19E456A5" w14:textId="77777777" w:rsidR="00BE0C31" w:rsidRPr="002B31FC" w:rsidRDefault="00BE0C31" w:rsidP="00BE0C31">
      <w:pPr>
        <w:rPr>
          <w:rFonts w:asciiTheme="majorHAnsi" w:hAnsiTheme="majorHAnsi" w:cstheme="majorHAnsi"/>
          <w:b/>
          <w:bCs/>
          <w:sz w:val="24"/>
          <w:szCs w:val="24"/>
        </w:rPr>
      </w:pPr>
      <w:r w:rsidRPr="002B31FC">
        <w:rPr>
          <w:rFonts w:asciiTheme="majorHAnsi" w:hAnsiTheme="majorHAnsi" w:cstheme="majorHAnsi"/>
          <w:b/>
          <w:bCs/>
          <w:sz w:val="24"/>
          <w:szCs w:val="24"/>
        </w:rPr>
        <w:t xml:space="preserve">Výrobní program </w:t>
      </w:r>
      <w:proofErr w:type="spellStart"/>
      <w:r w:rsidRPr="002B31FC">
        <w:rPr>
          <w:rFonts w:asciiTheme="majorHAnsi" w:hAnsiTheme="majorHAnsi" w:cstheme="majorHAnsi"/>
          <w:b/>
          <w:bCs/>
          <w:sz w:val="24"/>
          <w:szCs w:val="24"/>
        </w:rPr>
        <w:t>společnosti</w:t>
      </w:r>
      <w:proofErr w:type="spellEnd"/>
      <w:r w:rsidRPr="002B31FC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proofErr w:type="spellStart"/>
      <w:r w:rsidRPr="002B31FC">
        <w:rPr>
          <w:rFonts w:asciiTheme="majorHAnsi" w:hAnsiTheme="majorHAnsi" w:cstheme="majorHAnsi"/>
          <w:b/>
          <w:bCs/>
          <w:sz w:val="24"/>
          <w:szCs w:val="24"/>
        </w:rPr>
        <w:t>Mubea</w:t>
      </w:r>
      <w:proofErr w:type="spellEnd"/>
      <w:r w:rsidRPr="002B31FC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proofErr w:type="spellStart"/>
      <w:r w:rsidRPr="002B31FC">
        <w:rPr>
          <w:rFonts w:asciiTheme="majorHAnsi" w:hAnsiTheme="majorHAnsi" w:cstheme="majorHAnsi"/>
          <w:b/>
          <w:bCs/>
          <w:sz w:val="24"/>
          <w:szCs w:val="24"/>
        </w:rPr>
        <w:t>Automotive</w:t>
      </w:r>
      <w:proofErr w:type="spellEnd"/>
      <w:r w:rsidRPr="002B31FC">
        <w:rPr>
          <w:rFonts w:asciiTheme="majorHAnsi" w:hAnsiTheme="majorHAnsi" w:cstheme="majorHAnsi"/>
          <w:b/>
          <w:bCs/>
          <w:sz w:val="24"/>
          <w:szCs w:val="24"/>
        </w:rPr>
        <w:t xml:space="preserve"> Slovakia </w:t>
      </w:r>
      <w:proofErr w:type="spellStart"/>
      <w:r w:rsidRPr="002B31FC">
        <w:rPr>
          <w:rFonts w:asciiTheme="majorHAnsi" w:hAnsiTheme="majorHAnsi" w:cstheme="majorHAnsi"/>
          <w:b/>
          <w:bCs/>
          <w:sz w:val="24"/>
          <w:szCs w:val="24"/>
        </w:rPr>
        <w:t>s.r.o</w:t>
      </w:r>
      <w:proofErr w:type="spellEnd"/>
      <w:r w:rsidRPr="002B31FC">
        <w:rPr>
          <w:rFonts w:asciiTheme="majorHAnsi" w:hAnsiTheme="majorHAnsi" w:cstheme="majorHAnsi"/>
          <w:b/>
          <w:bCs/>
          <w:sz w:val="24"/>
          <w:szCs w:val="24"/>
        </w:rPr>
        <w:t>.</w:t>
      </w:r>
    </w:p>
    <w:p w14:paraId="67DCAD97" w14:textId="77777777" w:rsidR="00BE0C31" w:rsidRPr="002B31FC" w:rsidRDefault="00BE0C31" w:rsidP="00BE0C31">
      <w:pPr>
        <w:rPr>
          <w:rFonts w:asciiTheme="majorHAnsi" w:hAnsiTheme="majorHAnsi" w:cstheme="majorHAnsi"/>
          <w:sz w:val="24"/>
          <w:szCs w:val="24"/>
        </w:rPr>
      </w:pPr>
    </w:p>
    <w:p w14:paraId="17FC55CC" w14:textId="62DDC17E" w:rsidR="00BE0C31" w:rsidRPr="002B31FC" w:rsidRDefault="00BE0C31" w:rsidP="00BE0C31">
      <w:pPr>
        <w:jc w:val="both"/>
        <w:rPr>
          <w:rFonts w:asciiTheme="majorHAnsi" w:hAnsiTheme="majorHAnsi" w:cstheme="majorHAnsi"/>
          <w:sz w:val="24"/>
          <w:szCs w:val="24"/>
        </w:rPr>
      </w:pPr>
      <w:r w:rsidRPr="002B31FC">
        <w:rPr>
          <w:rFonts w:asciiTheme="majorHAnsi" w:hAnsiTheme="majorHAnsi" w:cstheme="majorHAnsi"/>
          <w:sz w:val="24"/>
          <w:szCs w:val="24"/>
        </w:rPr>
        <w:t xml:space="preserve">Spoločnosť vyrába závesy stabilizátorov, ktoré sú súčasťou závesných systémov vozidiel, tiež známe ako </w:t>
      </w:r>
      <w:proofErr w:type="spellStart"/>
      <w:r w:rsidRPr="002B31FC">
        <w:rPr>
          <w:rFonts w:asciiTheme="majorHAnsi" w:hAnsiTheme="majorHAnsi" w:cstheme="majorHAnsi"/>
          <w:sz w:val="24"/>
          <w:szCs w:val="24"/>
        </w:rPr>
        <w:t>protiprekĺzovacie</w:t>
      </w:r>
      <w:proofErr w:type="spellEnd"/>
      <w:r w:rsidRPr="002B31FC">
        <w:rPr>
          <w:rFonts w:asciiTheme="majorHAnsi" w:hAnsiTheme="majorHAnsi" w:cstheme="majorHAnsi"/>
          <w:sz w:val="24"/>
          <w:szCs w:val="24"/>
        </w:rPr>
        <w:t xml:space="preserve"> alebo </w:t>
      </w:r>
      <w:proofErr w:type="spellStart"/>
      <w:r w:rsidRPr="002B31FC">
        <w:rPr>
          <w:rFonts w:asciiTheme="majorHAnsi" w:hAnsiTheme="majorHAnsi" w:cstheme="majorHAnsi"/>
          <w:sz w:val="24"/>
          <w:szCs w:val="24"/>
        </w:rPr>
        <w:t>protiblokovacie</w:t>
      </w:r>
      <w:proofErr w:type="spellEnd"/>
      <w:r w:rsidRPr="002B31FC">
        <w:rPr>
          <w:rFonts w:asciiTheme="majorHAnsi" w:hAnsiTheme="majorHAnsi" w:cstheme="majorHAnsi"/>
          <w:sz w:val="24"/>
          <w:szCs w:val="24"/>
        </w:rPr>
        <w:t xml:space="preserve"> tyče. Ich cieľom je udržanie vozidla v ostrých zákrutách. </w:t>
      </w:r>
      <w:proofErr w:type="spellStart"/>
      <w:r w:rsidRPr="002B31FC">
        <w:rPr>
          <w:rFonts w:asciiTheme="majorHAnsi" w:hAnsiTheme="majorHAnsi" w:cstheme="majorHAnsi"/>
          <w:sz w:val="24"/>
          <w:szCs w:val="24"/>
        </w:rPr>
        <w:t>Stabilizátorové</w:t>
      </w:r>
      <w:proofErr w:type="spellEnd"/>
      <w:r w:rsidRPr="002B31FC">
        <w:rPr>
          <w:rFonts w:asciiTheme="majorHAnsi" w:hAnsiTheme="majorHAnsi" w:cstheme="majorHAnsi"/>
          <w:sz w:val="24"/>
          <w:szCs w:val="24"/>
        </w:rPr>
        <w:t xml:space="preserve"> tyče sú pomocou spojovacích prvkov stabilizátora a svoriek pripevnené k podvozku a karosérii. Spojky </w:t>
      </w:r>
      <w:proofErr w:type="spellStart"/>
      <w:r w:rsidRPr="002B31FC">
        <w:rPr>
          <w:rFonts w:asciiTheme="majorHAnsi" w:hAnsiTheme="majorHAnsi" w:cstheme="majorHAnsi"/>
          <w:sz w:val="24"/>
          <w:szCs w:val="24"/>
        </w:rPr>
        <w:t>stabilizátorovej</w:t>
      </w:r>
      <w:proofErr w:type="spellEnd"/>
      <w:r w:rsidRPr="002B31FC">
        <w:rPr>
          <w:rFonts w:asciiTheme="majorHAnsi" w:hAnsiTheme="majorHAnsi" w:cstheme="majorHAnsi"/>
          <w:sz w:val="24"/>
          <w:szCs w:val="24"/>
        </w:rPr>
        <w:t xml:space="preserve"> tyče budú vyrábané v rôznych typoch (oceľové, plastové a hybridné).</w:t>
      </w:r>
    </w:p>
    <w:p w14:paraId="23232D60" w14:textId="77777777" w:rsidR="00FD307B" w:rsidRPr="003874E6" w:rsidRDefault="00FD307B" w:rsidP="00681F6A">
      <w:pPr>
        <w:rPr>
          <w:rFonts w:asciiTheme="minorHAnsi" w:hAnsiTheme="minorHAnsi" w:cstheme="minorHAnsi"/>
          <w:sz w:val="24"/>
          <w:szCs w:val="24"/>
        </w:rPr>
      </w:pPr>
    </w:p>
    <w:p w14:paraId="179080BD" w14:textId="77777777" w:rsidR="00FD307B" w:rsidRPr="003874E6" w:rsidRDefault="00FD307B" w:rsidP="00681F6A">
      <w:pPr>
        <w:rPr>
          <w:rFonts w:ascii="Georgia" w:hAnsi="Georgia" w:cs="Arial"/>
          <w:sz w:val="24"/>
          <w:szCs w:val="24"/>
        </w:rPr>
      </w:pPr>
    </w:p>
    <w:p w14:paraId="1DA7835E" w14:textId="77777777" w:rsidR="00FD307B" w:rsidRPr="003874E6" w:rsidRDefault="00FD307B" w:rsidP="00681F6A">
      <w:pPr>
        <w:rPr>
          <w:rFonts w:ascii="Georgia" w:hAnsi="Georgia" w:cs="Arial"/>
          <w:sz w:val="24"/>
          <w:szCs w:val="24"/>
        </w:rPr>
      </w:pPr>
    </w:p>
    <w:p w14:paraId="3E67632C" w14:textId="77777777" w:rsidR="00FD307B" w:rsidRPr="003874E6" w:rsidRDefault="00FD307B" w:rsidP="00681F6A">
      <w:pPr>
        <w:rPr>
          <w:rFonts w:ascii="Georgia" w:hAnsi="Georgia" w:cs="Arial"/>
          <w:sz w:val="24"/>
          <w:szCs w:val="24"/>
        </w:rPr>
      </w:pPr>
    </w:p>
    <w:p w14:paraId="1F546767" w14:textId="77777777" w:rsidR="00FD307B" w:rsidRPr="003874E6" w:rsidRDefault="00FD307B" w:rsidP="00681F6A">
      <w:pPr>
        <w:rPr>
          <w:rFonts w:ascii="Georgia" w:hAnsi="Georgia" w:cs="Arial"/>
          <w:sz w:val="24"/>
          <w:szCs w:val="24"/>
        </w:rPr>
      </w:pPr>
    </w:p>
    <w:p w14:paraId="040F9AC9" w14:textId="77777777" w:rsidR="00FD307B" w:rsidRPr="003874E6" w:rsidRDefault="00FD307B" w:rsidP="00681F6A">
      <w:pPr>
        <w:rPr>
          <w:rFonts w:ascii="Georgia" w:hAnsi="Georgia" w:cs="Arial"/>
          <w:sz w:val="24"/>
          <w:szCs w:val="24"/>
        </w:rPr>
      </w:pPr>
    </w:p>
    <w:p w14:paraId="65B1C59E" w14:textId="77777777" w:rsidR="00FD307B" w:rsidRPr="003874E6" w:rsidRDefault="00FD307B" w:rsidP="00681F6A">
      <w:pPr>
        <w:rPr>
          <w:rFonts w:ascii="Georgia" w:hAnsi="Georgia" w:cs="Arial"/>
          <w:sz w:val="24"/>
          <w:szCs w:val="24"/>
        </w:rPr>
      </w:pPr>
    </w:p>
    <w:p w14:paraId="6FF72BDE" w14:textId="77777777" w:rsidR="00FD307B" w:rsidRPr="003874E6" w:rsidRDefault="00FD307B" w:rsidP="00681F6A">
      <w:pPr>
        <w:rPr>
          <w:rFonts w:ascii="Georgia" w:hAnsi="Georgia" w:cs="Arial"/>
          <w:sz w:val="24"/>
          <w:szCs w:val="24"/>
        </w:rPr>
      </w:pPr>
    </w:p>
    <w:p w14:paraId="785ACBF2" w14:textId="77777777" w:rsidR="00FD307B" w:rsidRPr="003874E6" w:rsidRDefault="00FD307B" w:rsidP="00681F6A">
      <w:pPr>
        <w:rPr>
          <w:rFonts w:ascii="Georgia" w:hAnsi="Georgia" w:cs="Arial"/>
          <w:sz w:val="24"/>
          <w:szCs w:val="24"/>
        </w:rPr>
      </w:pPr>
    </w:p>
    <w:p w14:paraId="4E4EFD1F" w14:textId="77777777" w:rsidR="00FD307B" w:rsidRPr="003874E6" w:rsidRDefault="00FD307B" w:rsidP="00681F6A">
      <w:pPr>
        <w:rPr>
          <w:rFonts w:ascii="Georgia" w:hAnsi="Georgia" w:cs="Arial"/>
        </w:rPr>
      </w:pPr>
    </w:p>
    <w:p w14:paraId="475171FE" w14:textId="77777777" w:rsidR="00FD307B" w:rsidRPr="003874E6" w:rsidRDefault="00FD307B" w:rsidP="00681F6A">
      <w:pPr>
        <w:rPr>
          <w:rFonts w:ascii="Georgia" w:hAnsi="Georgia" w:cs="Arial"/>
        </w:rPr>
      </w:pPr>
    </w:p>
    <w:p w14:paraId="1A8EEE0C" w14:textId="77777777" w:rsidR="00FD307B" w:rsidRPr="003874E6" w:rsidRDefault="00FD307B" w:rsidP="00681F6A">
      <w:pPr>
        <w:rPr>
          <w:rFonts w:ascii="Georgia" w:hAnsi="Georgia" w:cs="Arial"/>
        </w:rPr>
      </w:pPr>
    </w:p>
    <w:p w14:paraId="784F14DA" w14:textId="77777777" w:rsidR="00FD307B" w:rsidRPr="003874E6" w:rsidRDefault="00FD307B" w:rsidP="00681F6A">
      <w:pPr>
        <w:rPr>
          <w:rFonts w:ascii="Georgia" w:hAnsi="Georgia" w:cs="Arial"/>
        </w:rPr>
      </w:pPr>
    </w:p>
    <w:p w14:paraId="0CDFEEE0" w14:textId="77777777" w:rsidR="00FD307B" w:rsidRPr="003874E6" w:rsidRDefault="00FD307B" w:rsidP="00681F6A">
      <w:pPr>
        <w:rPr>
          <w:rFonts w:ascii="Georgia" w:hAnsi="Georgia" w:cs="Arial"/>
        </w:rPr>
      </w:pPr>
    </w:p>
    <w:p w14:paraId="05DBCEA3" w14:textId="77777777" w:rsidR="00FD307B" w:rsidRPr="003874E6" w:rsidRDefault="00FD307B" w:rsidP="00681F6A">
      <w:pPr>
        <w:rPr>
          <w:rFonts w:ascii="Georgia" w:hAnsi="Georgia" w:cs="Arial"/>
        </w:rPr>
      </w:pPr>
    </w:p>
    <w:p w14:paraId="5C92ECB9" w14:textId="77777777" w:rsidR="00FD307B" w:rsidRPr="003874E6" w:rsidRDefault="00FD307B" w:rsidP="00681F6A">
      <w:pPr>
        <w:rPr>
          <w:rFonts w:ascii="Georgia" w:hAnsi="Georgia" w:cs="Arial"/>
        </w:rPr>
      </w:pPr>
    </w:p>
    <w:p w14:paraId="0B90672D" w14:textId="77777777" w:rsidR="00FD307B" w:rsidRPr="003874E6" w:rsidRDefault="00FD307B" w:rsidP="00681F6A">
      <w:pPr>
        <w:rPr>
          <w:rFonts w:ascii="Georgia" w:hAnsi="Georgia" w:cs="Arial"/>
        </w:rPr>
      </w:pPr>
    </w:p>
    <w:p w14:paraId="3DD2E764" w14:textId="77777777" w:rsidR="00FD307B" w:rsidRPr="003874E6" w:rsidRDefault="00FD307B" w:rsidP="00681F6A">
      <w:pPr>
        <w:rPr>
          <w:rFonts w:ascii="Georgia" w:hAnsi="Georgia" w:cs="Arial"/>
        </w:rPr>
      </w:pPr>
    </w:p>
    <w:p w14:paraId="5F03AA16" w14:textId="77777777" w:rsidR="00FD307B" w:rsidRPr="003874E6" w:rsidRDefault="00FD307B" w:rsidP="00681F6A">
      <w:pPr>
        <w:rPr>
          <w:rFonts w:ascii="Georgia" w:hAnsi="Georgia" w:cs="Arial"/>
        </w:rPr>
      </w:pPr>
    </w:p>
    <w:p w14:paraId="2AA10820" w14:textId="77777777" w:rsidR="00FD307B" w:rsidRPr="003874E6" w:rsidRDefault="00FD307B" w:rsidP="00681F6A">
      <w:pPr>
        <w:rPr>
          <w:rFonts w:ascii="Georgia" w:hAnsi="Georgia" w:cs="Arial"/>
        </w:rPr>
      </w:pPr>
    </w:p>
    <w:p w14:paraId="7EC1904F" w14:textId="77777777" w:rsidR="00FD307B" w:rsidRPr="003874E6" w:rsidRDefault="00FD307B" w:rsidP="00681F6A">
      <w:pPr>
        <w:rPr>
          <w:rFonts w:ascii="Georgia" w:hAnsi="Georgia" w:cs="Arial"/>
        </w:rPr>
      </w:pPr>
    </w:p>
    <w:p w14:paraId="62CA1AFC" w14:textId="77777777" w:rsidR="00FD307B" w:rsidRPr="003874E6" w:rsidRDefault="00FD307B" w:rsidP="00681F6A">
      <w:pPr>
        <w:rPr>
          <w:rFonts w:ascii="Georgia" w:hAnsi="Georgia" w:cs="Arial"/>
        </w:rPr>
      </w:pPr>
    </w:p>
    <w:p w14:paraId="7E7A3226" w14:textId="77777777" w:rsidR="00FD307B" w:rsidRPr="003874E6" w:rsidRDefault="00FD307B" w:rsidP="00681F6A">
      <w:pPr>
        <w:rPr>
          <w:rFonts w:ascii="Georgia" w:hAnsi="Georgia" w:cs="Arial"/>
        </w:rPr>
      </w:pPr>
    </w:p>
    <w:p w14:paraId="30E2DEA1" w14:textId="77777777" w:rsidR="00FD307B" w:rsidRPr="003874E6" w:rsidRDefault="00FD307B" w:rsidP="00681F6A">
      <w:pPr>
        <w:rPr>
          <w:rFonts w:ascii="Georgia" w:hAnsi="Georgia" w:cs="Arial"/>
        </w:rPr>
      </w:pPr>
    </w:p>
    <w:p w14:paraId="0A83A607" w14:textId="77777777" w:rsidR="00FD307B" w:rsidRPr="003874E6" w:rsidRDefault="00FD307B" w:rsidP="00681F6A">
      <w:pPr>
        <w:rPr>
          <w:rFonts w:ascii="Georgia" w:hAnsi="Georgia" w:cs="Arial"/>
        </w:rPr>
      </w:pPr>
    </w:p>
    <w:p w14:paraId="7784FE5B" w14:textId="77777777" w:rsidR="00FD307B" w:rsidRPr="003874E6" w:rsidRDefault="00FD307B" w:rsidP="00681F6A">
      <w:pPr>
        <w:rPr>
          <w:rFonts w:ascii="Georgia" w:hAnsi="Georgia" w:cs="Arial"/>
        </w:rPr>
      </w:pPr>
    </w:p>
    <w:p w14:paraId="441EE284" w14:textId="77777777" w:rsidR="00FD307B" w:rsidRPr="003874E6" w:rsidRDefault="00FD307B" w:rsidP="00681F6A">
      <w:pPr>
        <w:rPr>
          <w:rFonts w:ascii="Georgia" w:hAnsi="Georgia" w:cs="Arial"/>
        </w:rPr>
      </w:pPr>
    </w:p>
    <w:p w14:paraId="6FE4CCB9" w14:textId="77777777" w:rsidR="00FD307B" w:rsidRPr="003874E6" w:rsidRDefault="00FD307B" w:rsidP="00681F6A">
      <w:pPr>
        <w:rPr>
          <w:rFonts w:ascii="Georgia" w:hAnsi="Georgia" w:cs="Arial"/>
        </w:rPr>
      </w:pPr>
    </w:p>
    <w:p w14:paraId="5BB1BC8B" w14:textId="2B4982DC" w:rsidR="00FD307B" w:rsidRPr="003874E6" w:rsidRDefault="00FD307B" w:rsidP="00681F6A">
      <w:pPr>
        <w:rPr>
          <w:rFonts w:ascii="Georgia" w:hAnsi="Georgia" w:cs="Arial"/>
        </w:rPr>
      </w:pPr>
    </w:p>
    <w:p w14:paraId="4C9B0174" w14:textId="77777777" w:rsidR="00BA7ED2" w:rsidRPr="003874E6" w:rsidRDefault="000E1DF1" w:rsidP="000E1DF1">
      <w:pPr>
        <w:pStyle w:val="Heading1"/>
        <w:numPr>
          <w:ilvl w:val="0"/>
          <w:numId w:val="3"/>
        </w:numPr>
      </w:pPr>
      <w:bookmarkStart w:id="8" w:name="_Toc137150646"/>
      <w:r w:rsidRPr="003874E6">
        <w:lastRenderedPageBreak/>
        <w:t>Základné e</w:t>
      </w:r>
      <w:r w:rsidR="00851033">
        <w:t xml:space="preserve">konomické ukazovatele </w:t>
      </w:r>
      <w:r w:rsidR="008649B3" w:rsidRPr="003874E6">
        <w:t>spoločnosti</w:t>
      </w:r>
      <w:bookmarkEnd w:id="8"/>
    </w:p>
    <w:p w14:paraId="71939AA0" w14:textId="77777777" w:rsidR="000E1DF1" w:rsidRPr="003874E6" w:rsidRDefault="000E1DF1" w:rsidP="000E1DF1"/>
    <w:p w14:paraId="469FE403" w14:textId="77777777" w:rsidR="000E1DF1" w:rsidRPr="003874E6" w:rsidRDefault="008649B3" w:rsidP="00FA003B">
      <w:pPr>
        <w:pStyle w:val="Heading2"/>
        <w:numPr>
          <w:ilvl w:val="0"/>
          <w:numId w:val="7"/>
        </w:numPr>
      </w:pPr>
      <w:bookmarkStart w:id="9" w:name="_Toc137150647"/>
      <w:r w:rsidRPr="003874E6">
        <w:t>Stav a vývoj majetku spoločnosti</w:t>
      </w:r>
      <w:bookmarkEnd w:id="9"/>
    </w:p>
    <w:p w14:paraId="7EFB128A" w14:textId="77777777" w:rsidR="00243EBA" w:rsidRPr="003874E6" w:rsidRDefault="00243EBA" w:rsidP="000E1DF1">
      <w:pPr>
        <w:rPr>
          <w:sz w:val="24"/>
          <w:szCs w:val="24"/>
        </w:rPr>
      </w:pPr>
    </w:p>
    <w:p w14:paraId="010334F8" w14:textId="77777777" w:rsidR="00243EBA" w:rsidRPr="002B31FC" w:rsidRDefault="00243EBA" w:rsidP="00243EBA">
      <w:pPr>
        <w:jc w:val="both"/>
        <w:rPr>
          <w:rFonts w:asciiTheme="majorHAnsi" w:hAnsiTheme="majorHAnsi" w:cstheme="majorHAnsi"/>
          <w:b/>
          <w:bCs/>
          <w:sz w:val="16"/>
          <w:szCs w:val="16"/>
          <w:lang w:eastAsia="en-US"/>
        </w:rPr>
      </w:pPr>
      <w:r w:rsidRPr="002B31FC">
        <w:rPr>
          <w:rFonts w:asciiTheme="majorHAnsi" w:hAnsiTheme="majorHAnsi" w:cstheme="majorHAnsi"/>
          <w:sz w:val="24"/>
          <w:szCs w:val="24"/>
        </w:rPr>
        <w:t>Spoločnosť v ro</w:t>
      </w:r>
      <w:r w:rsidR="003874E6" w:rsidRPr="002B31FC">
        <w:rPr>
          <w:rFonts w:asciiTheme="majorHAnsi" w:hAnsiTheme="majorHAnsi" w:cstheme="majorHAnsi"/>
          <w:sz w:val="24"/>
          <w:szCs w:val="24"/>
        </w:rPr>
        <w:t xml:space="preserve">ku 2022 vykázala celkové aktíva brutto </w:t>
      </w:r>
      <w:r w:rsidRPr="002B31FC">
        <w:rPr>
          <w:rFonts w:asciiTheme="majorHAnsi" w:hAnsiTheme="majorHAnsi" w:cstheme="majorHAnsi"/>
          <w:sz w:val="24"/>
          <w:szCs w:val="24"/>
        </w:rPr>
        <w:t xml:space="preserve">v hodnote </w:t>
      </w:r>
      <w:r w:rsidRPr="002B31FC">
        <w:rPr>
          <w:rFonts w:asciiTheme="majorHAnsi" w:hAnsiTheme="majorHAnsi" w:cstheme="majorHAnsi"/>
          <w:bCs/>
          <w:sz w:val="24"/>
          <w:szCs w:val="24"/>
          <w:lang w:eastAsia="en-US"/>
        </w:rPr>
        <w:t>25 829</w:t>
      </w:r>
      <w:r w:rsidRPr="002B31FC">
        <w:rPr>
          <w:rFonts w:asciiTheme="majorHAnsi" w:hAnsiTheme="majorHAnsi" w:cstheme="majorHAnsi"/>
          <w:b/>
          <w:bCs/>
          <w:sz w:val="24"/>
          <w:szCs w:val="24"/>
          <w:lang w:eastAsia="en-US"/>
        </w:rPr>
        <w:t> </w:t>
      </w:r>
      <w:r w:rsidRPr="002B31FC">
        <w:rPr>
          <w:rFonts w:asciiTheme="majorHAnsi" w:hAnsiTheme="majorHAnsi" w:cstheme="majorHAnsi"/>
          <w:bCs/>
          <w:sz w:val="24"/>
          <w:szCs w:val="24"/>
          <w:lang w:eastAsia="en-US"/>
        </w:rPr>
        <w:t>894 €, v netto hodnote              23 395 043 €.</w:t>
      </w:r>
    </w:p>
    <w:p w14:paraId="7313B2E1" w14:textId="77777777" w:rsidR="000E1DF1" w:rsidRPr="00330410" w:rsidRDefault="000E1DF1" w:rsidP="000E1DF1">
      <w:pPr>
        <w:rPr>
          <w:rFonts w:asciiTheme="minorHAnsi" w:hAnsiTheme="minorHAnsi" w:cstheme="minorHAnsi"/>
          <w:sz w:val="24"/>
          <w:szCs w:val="24"/>
        </w:rPr>
      </w:pPr>
    </w:p>
    <w:p w14:paraId="55C2690F" w14:textId="77777777" w:rsidR="000018B1" w:rsidRPr="00330410" w:rsidRDefault="000018B1" w:rsidP="000E1DF1">
      <w:pPr>
        <w:rPr>
          <w:rFonts w:asciiTheme="minorHAnsi" w:hAnsiTheme="minorHAnsi" w:cstheme="minorHAnsi"/>
          <w:b/>
          <w:i/>
          <w:sz w:val="24"/>
          <w:szCs w:val="24"/>
        </w:rPr>
      </w:pPr>
      <w:r w:rsidRPr="00330410">
        <w:rPr>
          <w:rFonts w:asciiTheme="minorHAnsi" w:hAnsiTheme="minorHAnsi" w:cstheme="minorHAnsi"/>
          <w:b/>
          <w:i/>
          <w:sz w:val="24"/>
          <w:szCs w:val="24"/>
        </w:rPr>
        <w:t>Prehľad o stave a vývoji dlhodobého majetku</w:t>
      </w:r>
    </w:p>
    <w:tbl>
      <w:tblPr>
        <w:tblW w:w="9062" w:type="dxa"/>
        <w:tblLook w:val="04A0" w:firstRow="1" w:lastRow="0" w:firstColumn="1" w:lastColumn="0" w:noHBand="0" w:noVBand="1"/>
      </w:tblPr>
      <w:tblGrid>
        <w:gridCol w:w="4720"/>
        <w:gridCol w:w="1507"/>
        <w:gridCol w:w="1418"/>
        <w:gridCol w:w="1417"/>
      </w:tblGrid>
      <w:tr w:rsidR="009965EC" w:rsidRPr="00330410" w14:paraId="19A666BC" w14:textId="77777777" w:rsidTr="009965EC">
        <w:trPr>
          <w:trHeight w:val="264"/>
        </w:trPr>
        <w:tc>
          <w:tcPr>
            <w:tcW w:w="472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1E454B7A" w14:textId="77777777" w:rsidR="009965EC" w:rsidRPr="00330410" w:rsidRDefault="009965EC" w:rsidP="009965EC">
            <w:pPr>
              <w:jc w:val="center"/>
              <w:rPr>
                <w:rFonts w:asciiTheme="minorHAnsi" w:hAnsiTheme="minorHAnsi" w:cstheme="minorHAnsi"/>
                <w:b/>
                <w:bCs/>
                <w:lang w:eastAsia="en-US"/>
              </w:rPr>
            </w:pPr>
            <w:r w:rsidRPr="00330410">
              <w:rPr>
                <w:rFonts w:asciiTheme="minorHAnsi" w:hAnsiTheme="minorHAnsi" w:cstheme="minorHAnsi"/>
                <w:b/>
                <w:bCs/>
                <w:lang w:eastAsia="en-US"/>
              </w:rPr>
              <w:t>Druh dlhodobého majetku</w:t>
            </w:r>
          </w:p>
        </w:tc>
        <w:tc>
          <w:tcPr>
            <w:tcW w:w="2925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hideMark/>
          </w:tcPr>
          <w:p w14:paraId="636D57CB" w14:textId="77777777" w:rsidR="009965EC" w:rsidRPr="00330410" w:rsidRDefault="009965EC" w:rsidP="009965EC">
            <w:pPr>
              <w:jc w:val="center"/>
              <w:rPr>
                <w:rFonts w:asciiTheme="minorHAnsi" w:hAnsiTheme="minorHAnsi" w:cstheme="minorHAnsi"/>
                <w:b/>
                <w:bCs/>
                <w:lang w:eastAsia="en-US"/>
              </w:rPr>
            </w:pPr>
            <w:r w:rsidRPr="00330410">
              <w:rPr>
                <w:rFonts w:asciiTheme="minorHAnsi" w:hAnsiTheme="minorHAnsi" w:cstheme="minorHAnsi"/>
                <w:b/>
                <w:bCs/>
                <w:lang w:eastAsia="en-US"/>
              </w:rPr>
              <w:t>Obdobie</w:t>
            </w:r>
          </w:p>
        </w:tc>
        <w:tc>
          <w:tcPr>
            <w:tcW w:w="1417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DDEBF7"/>
            <w:noWrap/>
            <w:vAlign w:val="center"/>
            <w:hideMark/>
          </w:tcPr>
          <w:p w14:paraId="74CDE3BB" w14:textId="77777777" w:rsidR="009965EC" w:rsidRPr="00330410" w:rsidRDefault="009965EC" w:rsidP="009965EC">
            <w:pPr>
              <w:jc w:val="center"/>
              <w:rPr>
                <w:rFonts w:asciiTheme="minorHAnsi" w:hAnsiTheme="minorHAnsi" w:cstheme="minorHAnsi"/>
                <w:b/>
                <w:bCs/>
                <w:lang w:eastAsia="en-US"/>
              </w:rPr>
            </w:pPr>
            <w:r w:rsidRPr="00330410">
              <w:rPr>
                <w:rFonts w:asciiTheme="minorHAnsi" w:hAnsiTheme="minorHAnsi" w:cstheme="minorHAnsi"/>
                <w:b/>
                <w:bCs/>
                <w:lang w:eastAsia="en-US"/>
              </w:rPr>
              <w:t>Rozdiel</w:t>
            </w:r>
          </w:p>
        </w:tc>
      </w:tr>
      <w:tr w:rsidR="009965EC" w:rsidRPr="00330410" w14:paraId="41BD5D62" w14:textId="77777777" w:rsidTr="009965EC">
        <w:trPr>
          <w:trHeight w:val="264"/>
        </w:trPr>
        <w:tc>
          <w:tcPr>
            <w:tcW w:w="472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C0000F" w14:textId="77777777" w:rsidR="009965EC" w:rsidRPr="00330410" w:rsidRDefault="009965EC" w:rsidP="009965EC">
            <w:pPr>
              <w:rPr>
                <w:rFonts w:asciiTheme="minorHAnsi" w:hAnsiTheme="minorHAnsi" w:cstheme="minorHAnsi"/>
                <w:b/>
                <w:bCs/>
                <w:lang w:eastAsia="en-US"/>
              </w:rPr>
            </w:pP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hideMark/>
          </w:tcPr>
          <w:p w14:paraId="23CEF70C" w14:textId="77777777" w:rsidR="009965EC" w:rsidRPr="00330410" w:rsidRDefault="009965EC" w:rsidP="009965EC">
            <w:pPr>
              <w:jc w:val="center"/>
              <w:rPr>
                <w:rFonts w:asciiTheme="minorHAnsi" w:hAnsiTheme="minorHAnsi" w:cstheme="minorHAnsi"/>
                <w:b/>
                <w:bCs/>
                <w:lang w:eastAsia="en-US"/>
              </w:rPr>
            </w:pPr>
            <w:r w:rsidRPr="00330410">
              <w:rPr>
                <w:rFonts w:asciiTheme="minorHAnsi" w:hAnsiTheme="minorHAnsi" w:cstheme="minorHAnsi"/>
                <w:b/>
                <w:bCs/>
                <w:lang w:eastAsia="en-US"/>
              </w:rPr>
              <w:t>2021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hideMark/>
          </w:tcPr>
          <w:p w14:paraId="55E858A8" w14:textId="77777777" w:rsidR="009965EC" w:rsidRPr="00330410" w:rsidRDefault="009965EC" w:rsidP="009965EC">
            <w:pPr>
              <w:jc w:val="center"/>
              <w:rPr>
                <w:rFonts w:asciiTheme="minorHAnsi" w:hAnsiTheme="minorHAnsi" w:cstheme="minorHAnsi"/>
                <w:b/>
                <w:bCs/>
                <w:lang w:eastAsia="en-US"/>
              </w:rPr>
            </w:pPr>
            <w:r w:rsidRPr="00330410">
              <w:rPr>
                <w:rFonts w:asciiTheme="minorHAnsi" w:hAnsiTheme="minorHAnsi" w:cstheme="minorHAnsi"/>
                <w:b/>
                <w:bCs/>
                <w:lang w:eastAsia="en-US"/>
              </w:rPr>
              <w:t>2022</w:t>
            </w:r>
          </w:p>
        </w:tc>
        <w:tc>
          <w:tcPr>
            <w:tcW w:w="141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D9E01F1" w14:textId="77777777" w:rsidR="009965EC" w:rsidRPr="00330410" w:rsidRDefault="009965EC" w:rsidP="009965EC">
            <w:pPr>
              <w:rPr>
                <w:rFonts w:asciiTheme="minorHAnsi" w:hAnsiTheme="minorHAnsi" w:cstheme="minorHAnsi"/>
                <w:b/>
                <w:bCs/>
                <w:lang w:eastAsia="en-US"/>
              </w:rPr>
            </w:pPr>
          </w:p>
        </w:tc>
      </w:tr>
      <w:tr w:rsidR="009965EC" w:rsidRPr="00330410" w14:paraId="7383E25A" w14:textId="77777777" w:rsidTr="009965EC">
        <w:trPr>
          <w:trHeight w:val="264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8B4427C" w14:textId="77777777" w:rsidR="009965EC" w:rsidRPr="00330410" w:rsidRDefault="009965EC" w:rsidP="009965EC">
            <w:pPr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 xml:space="preserve">Softvér 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6674645" w14:textId="77777777" w:rsidR="009965EC" w:rsidRPr="00330410" w:rsidRDefault="009965EC" w:rsidP="009965EC">
            <w:pPr>
              <w:jc w:val="right"/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>24 121 €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2FF99E2" w14:textId="77777777" w:rsidR="009965EC" w:rsidRPr="00330410" w:rsidRDefault="009965EC" w:rsidP="009965EC">
            <w:pPr>
              <w:jc w:val="right"/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>28 916 €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32BF649E" w14:textId="77777777" w:rsidR="009965EC" w:rsidRPr="00330410" w:rsidRDefault="009965EC" w:rsidP="009965EC">
            <w:pPr>
              <w:jc w:val="right"/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>4 795 €</w:t>
            </w:r>
          </w:p>
        </w:tc>
      </w:tr>
      <w:tr w:rsidR="009965EC" w:rsidRPr="00330410" w14:paraId="0523DCCC" w14:textId="77777777" w:rsidTr="009965EC">
        <w:trPr>
          <w:trHeight w:val="264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58F988C" w14:textId="77777777" w:rsidR="009965EC" w:rsidRPr="00330410" w:rsidRDefault="009965EC" w:rsidP="009965EC">
            <w:pPr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 xml:space="preserve">Pozemky 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0DC0476" w14:textId="77777777" w:rsidR="009965EC" w:rsidRPr="00330410" w:rsidRDefault="009965EC" w:rsidP="009965EC">
            <w:pPr>
              <w:jc w:val="right"/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>1 015 621 €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3A3CEEC" w14:textId="77777777" w:rsidR="009965EC" w:rsidRPr="00330410" w:rsidRDefault="009965EC" w:rsidP="009965EC">
            <w:pPr>
              <w:jc w:val="right"/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>1 015 621 €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1E462C72" w14:textId="77777777" w:rsidR="009965EC" w:rsidRPr="00330410" w:rsidRDefault="009965EC" w:rsidP="009965EC">
            <w:pPr>
              <w:jc w:val="right"/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>0 €</w:t>
            </w:r>
          </w:p>
        </w:tc>
      </w:tr>
      <w:tr w:rsidR="009965EC" w:rsidRPr="00330410" w14:paraId="52760B63" w14:textId="77777777" w:rsidTr="009965EC">
        <w:trPr>
          <w:trHeight w:val="264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BDA273F" w14:textId="77777777" w:rsidR="009965EC" w:rsidRPr="00330410" w:rsidRDefault="009965EC" w:rsidP="009965EC">
            <w:pPr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 xml:space="preserve">Stavby 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B206B04" w14:textId="77777777" w:rsidR="009965EC" w:rsidRPr="00330410" w:rsidRDefault="009965EC" w:rsidP="009965EC">
            <w:pPr>
              <w:jc w:val="right"/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>6 816 082 €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5B624BC" w14:textId="77777777" w:rsidR="009965EC" w:rsidRPr="00330410" w:rsidRDefault="009965EC" w:rsidP="009965EC">
            <w:pPr>
              <w:jc w:val="right"/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>6 816 082 €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67AC278C" w14:textId="77777777" w:rsidR="009965EC" w:rsidRPr="00330410" w:rsidRDefault="009965EC" w:rsidP="009965EC">
            <w:pPr>
              <w:jc w:val="right"/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>0 €</w:t>
            </w:r>
          </w:p>
        </w:tc>
      </w:tr>
      <w:tr w:rsidR="009965EC" w:rsidRPr="00330410" w14:paraId="395BE720" w14:textId="77777777" w:rsidTr="009965EC">
        <w:trPr>
          <w:trHeight w:val="264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59FB387" w14:textId="77777777" w:rsidR="009965EC" w:rsidRPr="00330410" w:rsidRDefault="009965EC" w:rsidP="009965EC">
            <w:pPr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 xml:space="preserve">Samostatné </w:t>
            </w:r>
            <w:proofErr w:type="spellStart"/>
            <w:r w:rsidRPr="00330410">
              <w:rPr>
                <w:rFonts w:asciiTheme="minorHAnsi" w:hAnsiTheme="minorHAnsi" w:cstheme="minorHAnsi"/>
                <w:lang w:eastAsia="en-US"/>
              </w:rPr>
              <w:t>hnut</w:t>
            </w:r>
            <w:proofErr w:type="spellEnd"/>
            <w:r w:rsidRPr="00330410">
              <w:rPr>
                <w:rFonts w:asciiTheme="minorHAnsi" w:hAnsiTheme="minorHAnsi" w:cstheme="minorHAnsi"/>
                <w:lang w:eastAsia="en-US"/>
              </w:rPr>
              <w:t xml:space="preserve">. veci a súbory </w:t>
            </w:r>
            <w:proofErr w:type="spellStart"/>
            <w:r w:rsidRPr="00330410">
              <w:rPr>
                <w:rFonts w:asciiTheme="minorHAnsi" w:hAnsiTheme="minorHAnsi" w:cstheme="minorHAnsi"/>
                <w:lang w:eastAsia="en-US"/>
              </w:rPr>
              <w:t>hnut</w:t>
            </w:r>
            <w:proofErr w:type="spellEnd"/>
            <w:r w:rsidRPr="00330410">
              <w:rPr>
                <w:rFonts w:asciiTheme="minorHAnsi" w:hAnsiTheme="minorHAnsi" w:cstheme="minorHAnsi"/>
                <w:lang w:eastAsia="en-US"/>
              </w:rPr>
              <w:t xml:space="preserve">. vecí 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AB6FE5D" w14:textId="77777777" w:rsidR="009965EC" w:rsidRPr="00330410" w:rsidRDefault="009965EC" w:rsidP="009965EC">
            <w:pPr>
              <w:jc w:val="right"/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>4 902 350 €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948F1BA" w14:textId="77777777" w:rsidR="009965EC" w:rsidRPr="00330410" w:rsidRDefault="009965EC" w:rsidP="009965EC">
            <w:pPr>
              <w:jc w:val="right"/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>7 735 565 €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0E6E5267" w14:textId="77777777" w:rsidR="009965EC" w:rsidRPr="00330410" w:rsidRDefault="009965EC" w:rsidP="009965EC">
            <w:pPr>
              <w:jc w:val="right"/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>2 833 215 €</w:t>
            </w:r>
          </w:p>
        </w:tc>
      </w:tr>
      <w:tr w:rsidR="009965EC" w:rsidRPr="00330410" w14:paraId="5B525136" w14:textId="77777777" w:rsidTr="009965EC">
        <w:trPr>
          <w:trHeight w:val="264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5BE88D3" w14:textId="77777777" w:rsidR="009965EC" w:rsidRPr="00330410" w:rsidRDefault="009965EC" w:rsidP="009965EC">
            <w:pPr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>Obstarávaný dlhodobý hmotný majetok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993C418" w14:textId="77777777" w:rsidR="009965EC" w:rsidRPr="00330410" w:rsidRDefault="009965EC" w:rsidP="009965EC">
            <w:pPr>
              <w:jc w:val="right"/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>3 315 062 €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4D6A476" w14:textId="77777777" w:rsidR="009965EC" w:rsidRPr="00330410" w:rsidRDefault="009965EC" w:rsidP="009965EC">
            <w:pPr>
              <w:jc w:val="right"/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>2 711 207 €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7970113D" w14:textId="77777777" w:rsidR="009965EC" w:rsidRPr="00330410" w:rsidRDefault="009965EC" w:rsidP="009965EC">
            <w:pPr>
              <w:jc w:val="right"/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>-603 855 €</w:t>
            </w:r>
          </w:p>
        </w:tc>
      </w:tr>
      <w:tr w:rsidR="00DF188A" w:rsidRPr="00330410" w14:paraId="7E63EC72" w14:textId="77777777" w:rsidTr="00A450E4">
        <w:trPr>
          <w:trHeight w:val="276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180F55B" w14:textId="5CC6BCC9" w:rsidR="00DF188A" w:rsidRPr="00330410" w:rsidRDefault="00DF188A" w:rsidP="00DF188A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b/>
                <w:bCs/>
                <w:lang w:eastAsia="en-US"/>
              </w:rPr>
            </w:pPr>
            <w:r w:rsidRPr="00DF188A">
              <w:rPr>
                <w:rFonts w:asciiTheme="minorHAnsi" w:hAnsiTheme="minorHAnsi" w:cstheme="minorHAnsi"/>
                <w:lang w:eastAsia="en-US"/>
              </w:rPr>
              <w:t>Poskytnuté</w:t>
            </w:r>
            <w:r>
              <w:rPr>
                <w:rFonts w:asciiTheme="minorHAnsi" w:hAnsiTheme="minorHAnsi" w:cstheme="minorHAnsi"/>
                <w:lang w:eastAsia="en-US"/>
              </w:rPr>
              <w:t xml:space="preserve"> </w:t>
            </w:r>
            <w:r w:rsidRPr="00DF188A">
              <w:rPr>
                <w:rFonts w:asciiTheme="minorHAnsi" w:hAnsiTheme="minorHAnsi" w:cstheme="minorHAnsi"/>
                <w:lang w:eastAsia="en-US"/>
              </w:rPr>
              <w:t>preddavky na</w:t>
            </w:r>
            <w:r>
              <w:rPr>
                <w:rFonts w:asciiTheme="minorHAnsi" w:hAnsiTheme="minorHAnsi" w:cstheme="minorHAnsi"/>
                <w:lang w:eastAsia="en-US"/>
              </w:rPr>
              <w:t xml:space="preserve"> </w:t>
            </w:r>
            <w:r w:rsidRPr="00DF188A">
              <w:rPr>
                <w:rFonts w:asciiTheme="minorHAnsi" w:hAnsiTheme="minorHAnsi" w:cstheme="minorHAnsi"/>
                <w:lang w:eastAsia="en-US"/>
              </w:rPr>
              <w:t>dlhodobý hmotný</w:t>
            </w:r>
            <w:r>
              <w:rPr>
                <w:rFonts w:asciiTheme="minorHAnsi" w:hAnsiTheme="minorHAnsi" w:cstheme="minorHAnsi"/>
                <w:lang w:eastAsia="en-US"/>
              </w:rPr>
              <w:t xml:space="preserve"> </w:t>
            </w:r>
            <w:r w:rsidRPr="00DF188A">
              <w:rPr>
                <w:rFonts w:asciiTheme="minorHAnsi" w:hAnsiTheme="minorHAnsi" w:cstheme="minorHAnsi"/>
                <w:lang w:eastAsia="en-US"/>
              </w:rPr>
              <w:t>majetok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</w:tcPr>
          <w:p w14:paraId="0B518219" w14:textId="279C23A5" w:rsidR="00DF188A" w:rsidRPr="00330410" w:rsidRDefault="00DF188A" w:rsidP="00DF188A">
            <w:pPr>
              <w:jc w:val="right"/>
              <w:rPr>
                <w:rFonts w:asciiTheme="minorHAnsi" w:hAnsiTheme="minorHAnsi" w:cstheme="minorHAnsi"/>
                <w:b/>
                <w:bCs/>
                <w:lang w:eastAsia="en-US"/>
              </w:rPr>
            </w:pPr>
            <w:r>
              <w:rPr>
                <w:rFonts w:asciiTheme="minorHAnsi" w:hAnsiTheme="minorHAnsi" w:cstheme="minorHAnsi"/>
                <w:lang w:eastAsia="en-US"/>
              </w:rPr>
              <w:t xml:space="preserve">142 253 </w:t>
            </w:r>
            <w:r w:rsidRPr="00330410">
              <w:rPr>
                <w:rFonts w:asciiTheme="minorHAnsi" w:hAnsiTheme="minorHAnsi" w:cstheme="minorHAnsi"/>
                <w:lang w:eastAsia="en-US"/>
              </w:rPr>
              <w:t>€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</w:tcPr>
          <w:p w14:paraId="50F8AAFC" w14:textId="62284F09" w:rsidR="00DF188A" w:rsidRPr="00330410" w:rsidRDefault="00DF188A" w:rsidP="00DF188A">
            <w:pPr>
              <w:jc w:val="right"/>
              <w:rPr>
                <w:rFonts w:asciiTheme="minorHAnsi" w:hAnsiTheme="minorHAnsi" w:cstheme="minorHAnsi"/>
                <w:b/>
                <w:bCs/>
                <w:lang w:eastAsia="en-US"/>
              </w:rPr>
            </w:pPr>
            <w:r>
              <w:rPr>
                <w:rFonts w:asciiTheme="minorHAnsi" w:hAnsiTheme="minorHAnsi" w:cstheme="minorHAnsi"/>
                <w:lang w:eastAsia="en-US"/>
              </w:rPr>
              <w:t>0</w:t>
            </w:r>
            <w:r w:rsidRPr="00330410">
              <w:rPr>
                <w:rFonts w:asciiTheme="minorHAnsi" w:hAnsiTheme="minorHAnsi" w:cstheme="minorHAnsi"/>
                <w:lang w:eastAsia="en-US"/>
              </w:rPr>
              <w:t xml:space="preserve"> €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14:paraId="6EC45E56" w14:textId="5D10F2EC" w:rsidR="00DF188A" w:rsidRPr="00330410" w:rsidRDefault="00DF188A" w:rsidP="00DF188A">
            <w:pPr>
              <w:jc w:val="right"/>
              <w:rPr>
                <w:rFonts w:asciiTheme="minorHAnsi" w:hAnsiTheme="minorHAnsi" w:cstheme="minorHAnsi"/>
                <w:b/>
                <w:bCs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>-</w:t>
            </w:r>
            <w:r>
              <w:rPr>
                <w:rFonts w:asciiTheme="minorHAnsi" w:hAnsiTheme="minorHAnsi" w:cstheme="minorHAnsi"/>
                <w:lang w:eastAsia="en-US"/>
              </w:rPr>
              <w:t>142 253</w:t>
            </w:r>
            <w:r w:rsidRPr="00330410">
              <w:rPr>
                <w:rFonts w:asciiTheme="minorHAnsi" w:hAnsiTheme="minorHAnsi" w:cstheme="minorHAnsi"/>
                <w:lang w:eastAsia="en-US"/>
              </w:rPr>
              <w:t xml:space="preserve"> €</w:t>
            </w:r>
          </w:p>
        </w:tc>
      </w:tr>
      <w:tr w:rsidR="00DF188A" w:rsidRPr="00330410" w14:paraId="3E6FADBC" w14:textId="77777777" w:rsidTr="00A450E4">
        <w:trPr>
          <w:trHeight w:val="276"/>
        </w:trPr>
        <w:tc>
          <w:tcPr>
            <w:tcW w:w="47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0026ECB" w14:textId="77777777" w:rsidR="00DF188A" w:rsidRPr="00330410" w:rsidRDefault="00DF188A" w:rsidP="00DF188A">
            <w:pPr>
              <w:rPr>
                <w:rFonts w:asciiTheme="minorHAnsi" w:hAnsiTheme="minorHAnsi" w:cstheme="minorHAnsi"/>
                <w:b/>
                <w:bCs/>
                <w:lang w:eastAsia="en-US"/>
              </w:rPr>
            </w:pPr>
            <w:r w:rsidRPr="00330410">
              <w:rPr>
                <w:rFonts w:asciiTheme="minorHAnsi" w:hAnsiTheme="minorHAnsi" w:cstheme="minorHAnsi"/>
                <w:b/>
                <w:bCs/>
                <w:lang w:eastAsia="en-US"/>
              </w:rPr>
              <w:t>SPOLU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86123FB" w14:textId="76DD6789" w:rsidR="00DF188A" w:rsidRPr="00330410" w:rsidRDefault="00DF188A" w:rsidP="00DF188A">
            <w:pPr>
              <w:jc w:val="right"/>
              <w:rPr>
                <w:rFonts w:asciiTheme="minorHAnsi" w:hAnsiTheme="minorHAnsi" w:cstheme="minorHAnsi"/>
                <w:b/>
                <w:bCs/>
                <w:lang w:eastAsia="en-US"/>
              </w:rPr>
            </w:pPr>
            <w:r w:rsidRPr="00330410">
              <w:rPr>
                <w:rFonts w:asciiTheme="minorHAnsi" w:hAnsiTheme="minorHAnsi" w:cstheme="minorHAnsi"/>
                <w:b/>
                <w:bCs/>
                <w:lang w:eastAsia="en-US"/>
              </w:rPr>
              <w:t xml:space="preserve">16 </w:t>
            </w:r>
            <w:r>
              <w:rPr>
                <w:rFonts w:asciiTheme="minorHAnsi" w:hAnsiTheme="minorHAnsi" w:cstheme="minorHAnsi"/>
                <w:b/>
                <w:bCs/>
                <w:lang w:eastAsia="en-US"/>
              </w:rPr>
              <w:t>215</w:t>
            </w:r>
            <w:r w:rsidRPr="00330410">
              <w:rPr>
                <w:rFonts w:asciiTheme="minorHAnsi" w:hAnsiTheme="minorHAnsi" w:cstheme="minorHAnsi"/>
                <w:b/>
                <w:bCs/>
                <w:lang w:eastAsia="en-US"/>
              </w:rPr>
              <w:t xml:space="preserve"> </w:t>
            </w:r>
            <w:r>
              <w:rPr>
                <w:rFonts w:asciiTheme="minorHAnsi" w:hAnsiTheme="minorHAnsi" w:cstheme="minorHAnsi"/>
                <w:b/>
                <w:bCs/>
                <w:lang w:eastAsia="en-US"/>
              </w:rPr>
              <w:t>489</w:t>
            </w:r>
            <w:r w:rsidRPr="00330410">
              <w:rPr>
                <w:rFonts w:asciiTheme="minorHAnsi" w:hAnsiTheme="minorHAnsi" w:cstheme="minorHAnsi"/>
                <w:b/>
                <w:bCs/>
                <w:lang w:eastAsia="en-US"/>
              </w:rPr>
              <w:t xml:space="preserve"> €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1AE43E7" w14:textId="77777777" w:rsidR="00DF188A" w:rsidRPr="00330410" w:rsidRDefault="00DF188A" w:rsidP="00DF188A">
            <w:pPr>
              <w:jc w:val="right"/>
              <w:rPr>
                <w:rFonts w:asciiTheme="minorHAnsi" w:hAnsiTheme="minorHAnsi" w:cstheme="minorHAnsi"/>
                <w:b/>
                <w:bCs/>
                <w:lang w:eastAsia="en-US"/>
              </w:rPr>
            </w:pPr>
            <w:r w:rsidRPr="00330410">
              <w:rPr>
                <w:rFonts w:asciiTheme="minorHAnsi" w:hAnsiTheme="minorHAnsi" w:cstheme="minorHAnsi"/>
                <w:b/>
                <w:bCs/>
                <w:lang w:eastAsia="en-US"/>
              </w:rPr>
              <w:t>18 307 391 €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556FD5F3" w14:textId="52850D22" w:rsidR="00DF188A" w:rsidRPr="00330410" w:rsidRDefault="00DF188A" w:rsidP="00DF188A">
            <w:pPr>
              <w:jc w:val="right"/>
              <w:rPr>
                <w:rFonts w:asciiTheme="minorHAnsi" w:hAnsiTheme="minorHAnsi" w:cstheme="minorHAnsi"/>
                <w:b/>
                <w:bCs/>
                <w:lang w:eastAsia="en-US"/>
              </w:rPr>
            </w:pPr>
            <w:r w:rsidRPr="00330410">
              <w:rPr>
                <w:rFonts w:asciiTheme="minorHAnsi" w:hAnsiTheme="minorHAnsi" w:cstheme="minorHAnsi"/>
                <w:b/>
                <w:bCs/>
                <w:lang w:eastAsia="en-US"/>
              </w:rPr>
              <w:t>2</w:t>
            </w:r>
            <w:r>
              <w:rPr>
                <w:rFonts w:asciiTheme="minorHAnsi" w:hAnsiTheme="minorHAnsi" w:cstheme="minorHAnsi"/>
                <w:b/>
                <w:bCs/>
                <w:lang w:eastAsia="en-US"/>
              </w:rPr>
              <w:t> 091 902</w:t>
            </w:r>
            <w:r w:rsidRPr="00330410">
              <w:rPr>
                <w:rFonts w:asciiTheme="minorHAnsi" w:hAnsiTheme="minorHAnsi" w:cstheme="minorHAnsi"/>
                <w:b/>
                <w:bCs/>
                <w:lang w:eastAsia="en-US"/>
              </w:rPr>
              <w:t xml:space="preserve"> €</w:t>
            </w:r>
          </w:p>
        </w:tc>
      </w:tr>
    </w:tbl>
    <w:p w14:paraId="5D68D2B2" w14:textId="77777777" w:rsidR="008649B3" w:rsidRPr="00330410" w:rsidRDefault="008649B3" w:rsidP="00243EBA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425CEC81" w14:textId="77777777" w:rsidR="000018B1" w:rsidRPr="002B31FC" w:rsidRDefault="000018B1" w:rsidP="00243EBA">
      <w:pPr>
        <w:jc w:val="both"/>
        <w:rPr>
          <w:rFonts w:asciiTheme="majorHAnsi" w:hAnsiTheme="majorHAnsi" w:cstheme="majorHAnsi"/>
          <w:sz w:val="24"/>
          <w:szCs w:val="24"/>
        </w:rPr>
      </w:pPr>
      <w:r w:rsidRPr="002B31FC">
        <w:rPr>
          <w:rFonts w:asciiTheme="majorHAnsi" w:hAnsiTheme="majorHAnsi" w:cstheme="majorHAnsi"/>
          <w:sz w:val="24"/>
          <w:szCs w:val="24"/>
        </w:rPr>
        <w:t xml:space="preserve">Z hľadiska štruktúry majetku majú najvyššie zastúpenie samostatné hnuteľné veci a súbory hnuteľných vecí, ktorých podiel na aktívach tvorí </w:t>
      </w:r>
      <w:r w:rsidR="009965EC" w:rsidRPr="002B31FC">
        <w:rPr>
          <w:rFonts w:asciiTheme="majorHAnsi" w:hAnsiTheme="majorHAnsi" w:cstheme="majorHAnsi"/>
          <w:sz w:val="24"/>
          <w:szCs w:val="24"/>
        </w:rPr>
        <w:t>30 % a stavby s podielom 26,40 %.</w:t>
      </w:r>
      <w:r w:rsidR="00243EBA" w:rsidRPr="002B31FC">
        <w:rPr>
          <w:rFonts w:asciiTheme="majorHAnsi" w:hAnsiTheme="majorHAnsi" w:cstheme="majorHAnsi"/>
          <w:sz w:val="24"/>
          <w:szCs w:val="24"/>
        </w:rPr>
        <w:t xml:space="preserve"> Celkový podiel dlhodobého majetku na aktívach je 71 %. </w:t>
      </w:r>
    </w:p>
    <w:p w14:paraId="01E9EDA1" w14:textId="77777777" w:rsidR="000018B1" w:rsidRPr="00330410" w:rsidRDefault="000018B1" w:rsidP="000E1DF1">
      <w:pPr>
        <w:rPr>
          <w:rFonts w:asciiTheme="minorHAnsi" w:hAnsiTheme="minorHAnsi" w:cstheme="minorHAnsi"/>
          <w:sz w:val="24"/>
          <w:szCs w:val="24"/>
        </w:rPr>
      </w:pPr>
    </w:p>
    <w:p w14:paraId="064DE806" w14:textId="77777777" w:rsidR="00243EBA" w:rsidRPr="00330410" w:rsidRDefault="000018B1" w:rsidP="000E1DF1">
      <w:pPr>
        <w:rPr>
          <w:rFonts w:asciiTheme="minorHAnsi" w:hAnsiTheme="minorHAnsi" w:cstheme="minorHAnsi"/>
          <w:b/>
          <w:i/>
          <w:sz w:val="24"/>
          <w:szCs w:val="24"/>
        </w:rPr>
      </w:pPr>
      <w:r w:rsidRPr="00330410">
        <w:rPr>
          <w:rFonts w:asciiTheme="minorHAnsi" w:hAnsiTheme="minorHAnsi" w:cstheme="minorHAnsi"/>
          <w:b/>
          <w:i/>
          <w:sz w:val="24"/>
          <w:szCs w:val="24"/>
        </w:rPr>
        <w:t>Prehľad o stave a vývoji obežného majetku</w:t>
      </w:r>
    </w:p>
    <w:tbl>
      <w:tblPr>
        <w:tblW w:w="8820" w:type="dxa"/>
        <w:tblLook w:val="04A0" w:firstRow="1" w:lastRow="0" w:firstColumn="1" w:lastColumn="0" w:noHBand="0" w:noVBand="1"/>
      </w:tblPr>
      <w:tblGrid>
        <w:gridCol w:w="4720"/>
        <w:gridCol w:w="1350"/>
        <w:gridCol w:w="1350"/>
        <w:gridCol w:w="1400"/>
      </w:tblGrid>
      <w:tr w:rsidR="00A96AB1" w:rsidRPr="00330410" w14:paraId="5DDF79FC" w14:textId="77777777" w:rsidTr="00A96AB1">
        <w:trPr>
          <w:trHeight w:val="264"/>
        </w:trPr>
        <w:tc>
          <w:tcPr>
            <w:tcW w:w="472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75CAD9F0" w14:textId="77777777" w:rsidR="00A96AB1" w:rsidRPr="00330410" w:rsidRDefault="00A96AB1" w:rsidP="00A96AB1">
            <w:pPr>
              <w:jc w:val="center"/>
              <w:rPr>
                <w:rFonts w:asciiTheme="minorHAnsi" w:hAnsiTheme="minorHAnsi" w:cstheme="minorHAnsi"/>
                <w:b/>
                <w:bCs/>
                <w:lang w:eastAsia="en-US"/>
              </w:rPr>
            </w:pPr>
            <w:r w:rsidRPr="00330410">
              <w:rPr>
                <w:rFonts w:asciiTheme="minorHAnsi" w:hAnsiTheme="minorHAnsi" w:cstheme="minorHAnsi"/>
                <w:b/>
                <w:bCs/>
                <w:lang w:eastAsia="en-US"/>
              </w:rPr>
              <w:t>Druh obežného majetku</w:t>
            </w:r>
          </w:p>
        </w:tc>
        <w:tc>
          <w:tcPr>
            <w:tcW w:w="27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hideMark/>
          </w:tcPr>
          <w:p w14:paraId="0217C005" w14:textId="77777777" w:rsidR="00A96AB1" w:rsidRPr="00330410" w:rsidRDefault="00A96AB1" w:rsidP="00A96AB1">
            <w:pPr>
              <w:jc w:val="center"/>
              <w:rPr>
                <w:rFonts w:asciiTheme="minorHAnsi" w:hAnsiTheme="minorHAnsi" w:cstheme="minorHAnsi"/>
                <w:b/>
                <w:bCs/>
                <w:lang w:eastAsia="en-US"/>
              </w:rPr>
            </w:pPr>
            <w:r w:rsidRPr="00330410">
              <w:rPr>
                <w:rFonts w:asciiTheme="minorHAnsi" w:hAnsiTheme="minorHAnsi" w:cstheme="minorHAnsi"/>
                <w:b/>
                <w:bCs/>
                <w:lang w:eastAsia="en-US"/>
              </w:rPr>
              <w:t>Obdobie</w:t>
            </w:r>
          </w:p>
        </w:tc>
        <w:tc>
          <w:tcPr>
            <w:tcW w:w="1400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DDEBF7"/>
            <w:noWrap/>
            <w:vAlign w:val="center"/>
            <w:hideMark/>
          </w:tcPr>
          <w:p w14:paraId="642E437A" w14:textId="77777777" w:rsidR="00A96AB1" w:rsidRPr="00330410" w:rsidRDefault="00A96AB1" w:rsidP="00A96AB1">
            <w:pPr>
              <w:jc w:val="center"/>
              <w:rPr>
                <w:rFonts w:asciiTheme="minorHAnsi" w:hAnsiTheme="minorHAnsi" w:cstheme="minorHAnsi"/>
                <w:b/>
                <w:bCs/>
                <w:lang w:eastAsia="en-US"/>
              </w:rPr>
            </w:pPr>
            <w:r w:rsidRPr="00330410">
              <w:rPr>
                <w:rFonts w:asciiTheme="minorHAnsi" w:hAnsiTheme="minorHAnsi" w:cstheme="minorHAnsi"/>
                <w:b/>
                <w:bCs/>
                <w:lang w:eastAsia="en-US"/>
              </w:rPr>
              <w:t>Rozdiel</w:t>
            </w:r>
          </w:p>
        </w:tc>
      </w:tr>
      <w:tr w:rsidR="00A96AB1" w:rsidRPr="00330410" w14:paraId="34642208" w14:textId="77777777" w:rsidTr="00A96AB1">
        <w:trPr>
          <w:trHeight w:val="264"/>
        </w:trPr>
        <w:tc>
          <w:tcPr>
            <w:tcW w:w="472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57A125" w14:textId="77777777" w:rsidR="00A96AB1" w:rsidRPr="00330410" w:rsidRDefault="00A96AB1" w:rsidP="00A96AB1">
            <w:pPr>
              <w:rPr>
                <w:rFonts w:asciiTheme="minorHAnsi" w:hAnsiTheme="minorHAnsi" w:cstheme="minorHAnsi"/>
                <w:b/>
                <w:bCs/>
                <w:lang w:eastAsia="en-US"/>
              </w:rPr>
            </w:pP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hideMark/>
          </w:tcPr>
          <w:p w14:paraId="79CDF828" w14:textId="77777777" w:rsidR="00A96AB1" w:rsidRPr="00330410" w:rsidRDefault="00A96AB1" w:rsidP="00A96AB1">
            <w:pPr>
              <w:jc w:val="center"/>
              <w:rPr>
                <w:rFonts w:asciiTheme="minorHAnsi" w:hAnsiTheme="minorHAnsi" w:cstheme="minorHAnsi"/>
                <w:b/>
                <w:bCs/>
                <w:lang w:eastAsia="en-US"/>
              </w:rPr>
            </w:pPr>
            <w:r w:rsidRPr="00330410">
              <w:rPr>
                <w:rFonts w:asciiTheme="minorHAnsi" w:hAnsiTheme="minorHAnsi" w:cstheme="minorHAnsi"/>
                <w:b/>
                <w:bCs/>
                <w:lang w:eastAsia="en-US"/>
              </w:rPr>
              <w:t>2021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hideMark/>
          </w:tcPr>
          <w:p w14:paraId="6DB61010" w14:textId="77777777" w:rsidR="00A96AB1" w:rsidRPr="00330410" w:rsidRDefault="00A96AB1" w:rsidP="00A96AB1">
            <w:pPr>
              <w:jc w:val="center"/>
              <w:rPr>
                <w:rFonts w:asciiTheme="minorHAnsi" w:hAnsiTheme="minorHAnsi" w:cstheme="minorHAnsi"/>
                <w:b/>
                <w:bCs/>
                <w:lang w:eastAsia="en-US"/>
              </w:rPr>
            </w:pPr>
            <w:r w:rsidRPr="00330410">
              <w:rPr>
                <w:rFonts w:asciiTheme="minorHAnsi" w:hAnsiTheme="minorHAnsi" w:cstheme="minorHAnsi"/>
                <w:b/>
                <w:bCs/>
                <w:lang w:eastAsia="en-US"/>
              </w:rPr>
              <w:t>2022</w:t>
            </w:r>
          </w:p>
        </w:tc>
        <w:tc>
          <w:tcPr>
            <w:tcW w:w="1400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C9327A0" w14:textId="77777777" w:rsidR="00A96AB1" w:rsidRPr="00330410" w:rsidRDefault="00A96AB1" w:rsidP="00A96AB1">
            <w:pPr>
              <w:rPr>
                <w:rFonts w:asciiTheme="minorHAnsi" w:hAnsiTheme="minorHAnsi" w:cstheme="minorHAnsi"/>
                <w:b/>
                <w:bCs/>
                <w:lang w:eastAsia="en-US"/>
              </w:rPr>
            </w:pPr>
          </w:p>
        </w:tc>
      </w:tr>
      <w:tr w:rsidR="00A96AB1" w:rsidRPr="00330410" w14:paraId="335F1736" w14:textId="77777777" w:rsidTr="00A96AB1">
        <w:trPr>
          <w:trHeight w:val="264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07A5EF5" w14:textId="77777777" w:rsidR="00A96AB1" w:rsidRPr="00330410" w:rsidRDefault="00A96AB1" w:rsidP="00A96AB1">
            <w:pPr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 xml:space="preserve">Materiál 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1998C81" w14:textId="573F8EC2" w:rsidR="00A96AB1" w:rsidRPr="00330410" w:rsidRDefault="00A96AB1" w:rsidP="00A96AB1">
            <w:pPr>
              <w:jc w:val="right"/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 xml:space="preserve">1 015 </w:t>
            </w:r>
            <w:r w:rsidR="00A450E4">
              <w:rPr>
                <w:rFonts w:asciiTheme="minorHAnsi" w:hAnsiTheme="minorHAnsi" w:cstheme="minorHAnsi"/>
                <w:lang w:eastAsia="en-US"/>
              </w:rPr>
              <w:t>437</w:t>
            </w:r>
            <w:r w:rsidRPr="00330410">
              <w:rPr>
                <w:rFonts w:asciiTheme="minorHAnsi" w:hAnsiTheme="minorHAnsi" w:cstheme="minorHAnsi"/>
                <w:lang w:eastAsia="en-US"/>
              </w:rPr>
              <w:t xml:space="preserve"> €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AB03736" w14:textId="5BB1C1CD" w:rsidR="00A96AB1" w:rsidRPr="00330410" w:rsidRDefault="00A96AB1" w:rsidP="00A96AB1">
            <w:pPr>
              <w:jc w:val="right"/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>970 48</w:t>
            </w:r>
            <w:r w:rsidR="0049539D" w:rsidRPr="00330410">
              <w:rPr>
                <w:rFonts w:asciiTheme="minorHAnsi" w:hAnsiTheme="minorHAnsi" w:cstheme="minorHAnsi"/>
                <w:lang w:eastAsia="en-US"/>
              </w:rPr>
              <w:t>4</w:t>
            </w:r>
            <w:r w:rsidRPr="00330410">
              <w:rPr>
                <w:rFonts w:asciiTheme="minorHAnsi" w:hAnsiTheme="minorHAnsi" w:cstheme="minorHAnsi"/>
                <w:lang w:eastAsia="en-US"/>
              </w:rPr>
              <w:t xml:space="preserve"> €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4542EBDB" w14:textId="2B9AC235" w:rsidR="00A96AB1" w:rsidRPr="00330410" w:rsidRDefault="00A96AB1" w:rsidP="00A96AB1">
            <w:pPr>
              <w:jc w:val="right"/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>-45 13</w:t>
            </w:r>
            <w:r w:rsidR="0049539D" w:rsidRPr="00330410">
              <w:rPr>
                <w:rFonts w:asciiTheme="minorHAnsi" w:hAnsiTheme="minorHAnsi" w:cstheme="minorHAnsi"/>
                <w:lang w:eastAsia="en-US"/>
              </w:rPr>
              <w:t>7</w:t>
            </w:r>
            <w:r w:rsidRPr="00330410">
              <w:rPr>
                <w:rFonts w:asciiTheme="minorHAnsi" w:hAnsiTheme="minorHAnsi" w:cstheme="minorHAnsi"/>
                <w:lang w:eastAsia="en-US"/>
              </w:rPr>
              <w:t xml:space="preserve"> €</w:t>
            </w:r>
          </w:p>
        </w:tc>
      </w:tr>
      <w:tr w:rsidR="00A96AB1" w:rsidRPr="00330410" w14:paraId="0B9E2E70" w14:textId="77777777" w:rsidTr="00A96AB1">
        <w:trPr>
          <w:trHeight w:val="264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20A469C" w14:textId="77777777" w:rsidR="00A96AB1" w:rsidRPr="00330410" w:rsidRDefault="00A96AB1" w:rsidP="00A96AB1">
            <w:pPr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>Opravné položky k materiálu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F43C043" w14:textId="77777777" w:rsidR="00A96AB1" w:rsidRPr="00330410" w:rsidRDefault="00A96AB1" w:rsidP="00A96AB1">
            <w:pPr>
              <w:jc w:val="right"/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>-4 630 €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533B244" w14:textId="77777777" w:rsidR="00A96AB1" w:rsidRPr="00330410" w:rsidRDefault="00A96AB1" w:rsidP="00A96AB1">
            <w:pPr>
              <w:jc w:val="right"/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>-10 481 €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4B4AB212" w14:textId="77777777" w:rsidR="00A96AB1" w:rsidRPr="00330410" w:rsidRDefault="00A96AB1" w:rsidP="00A96AB1">
            <w:pPr>
              <w:jc w:val="right"/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>-5 851 €</w:t>
            </w:r>
          </w:p>
        </w:tc>
      </w:tr>
      <w:tr w:rsidR="00A96AB1" w:rsidRPr="00330410" w14:paraId="6B59D4B8" w14:textId="77777777" w:rsidTr="00A96AB1">
        <w:trPr>
          <w:trHeight w:val="264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E68469E" w14:textId="77777777" w:rsidR="00A96AB1" w:rsidRPr="00330410" w:rsidRDefault="00A96AB1" w:rsidP="00A96AB1">
            <w:pPr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>Nedokončená výroba a polotovary vlastnej</w:t>
            </w:r>
            <w:r w:rsidR="00FA003B" w:rsidRPr="00330410">
              <w:rPr>
                <w:rFonts w:asciiTheme="minorHAnsi" w:hAnsiTheme="minorHAnsi" w:cstheme="minorHAnsi"/>
                <w:lang w:eastAsia="en-US"/>
              </w:rPr>
              <w:t xml:space="preserve"> výroby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16A03A0" w14:textId="77777777" w:rsidR="00A96AB1" w:rsidRPr="00330410" w:rsidRDefault="00A96AB1" w:rsidP="00A96AB1">
            <w:pPr>
              <w:jc w:val="right"/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>221 310 €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B19DE01" w14:textId="77777777" w:rsidR="00A96AB1" w:rsidRPr="00330410" w:rsidRDefault="00A96AB1" w:rsidP="00A96AB1">
            <w:pPr>
              <w:jc w:val="right"/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>891 570 €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1A668DC7" w14:textId="77777777" w:rsidR="00A96AB1" w:rsidRPr="00330410" w:rsidRDefault="00A96AB1" w:rsidP="00A96AB1">
            <w:pPr>
              <w:jc w:val="right"/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>670 260 €</w:t>
            </w:r>
          </w:p>
        </w:tc>
      </w:tr>
      <w:tr w:rsidR="00A96AB1" w:rsidRPr="00330410" w14:paraId="250D8B11" w14:textId="77777777" w:rsidTr="00A96AB1">
        <w:trPr>
          <w:trHeight w:val="264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0429758" w14:textId="77777777" w:rsidR="00A96AB1" w:rsidRPr="00330410" w:rsidRDefault="00A96AB1" w:rsidP="00A96AB1">
            <w:pPr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>Opravné položky k nedokončenej výrobe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5B4F897" w14:textId="77777777" w:rsidR="00A96AB1" w:rsidRPr="00330410" w:rsidRDefault="00A96AB1" w:rsidP="00A96AB1">
            <w:pPr>
              <w:jc w:val="right"/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>0 €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AB188CE" w14:textId="77777777" w:rsidR="00A96AB1" w:rsidRPr="00330410" w:rsidRDefault="00A96AB1" w:rsidP="00A96AB1">
            <w:pPr>
              <w:jc w:val="right"/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>-1 630 €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17DA1969" w14:textId="77777777" w:rsidR="00A96AB1" w:rsidRPr="00330410" w:rsidRDefault="00A96AB1" w:rsidP="00A96AB1">
            <w:pPr>
              <w:jc w:val="right"/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>-1 630 €</w:t>
            </w:r>
          </w:p>
        </w:tc>
      </w:tr>
      <w:tr w:rsidR="00A96AB1" w:rsidRPr="00330410" w14:paraId="6DB105C5" w14:textId="77777777" w:rsidTr="00A96AB1">
        <w:trPr>
          <w:trHeight w:val="264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39CCE51" w14:textId="77777777" w:rsidR="00A96AB1" w:rsidRPr="00330410" w:rsidRDefault="00A96AB1" w:rsidP="00A96AB1">
            <w:pPr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 xml:space="preserve">Výrobky 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1A3A351" w14:textId="77777777" w:rsidR="00A96AB1" w:rsidRPr="00330410" w:rsidRDefault="00A96AB1" w:rsidP="00A96AB1">
            <w:pPr>
              <w:jc w:val="right"/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>192 172 €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DBCFC24" w14:textId="77777777" w:rsidR="00A96AB1" w:rsidRPr="00330410" w:rsidRDefault="00A96AB1" w:rsidP="00A96AB1">
            <w:pPr>
              <w:jc w:val="right"/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>462 855 €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5621E73D" w14:textId="77777777" w:rsidR="00A96AB1" w:rsidRPr="00330410" w:rsidRDefault="00A96AB1" w:rsidP="00A96AB1">
            <w:pPr>
              <w:jc w:val="right"/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>270 683 €</w:t>
            </w:r>
          </w:p>
        </w:tc>
      </w:tr>
      <w:tr w:rsidR="00A450E4" w:rsidRPr="00330410" w14:paraId="295F921E" w14:textId="77777777" w:rsidTr="00A96AB1">
        <w:trPr>
          <w:trHeight w:val="264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CEA546F" w14:textId="18125B35" w:rsidR="00A450E4" w:rsidRPr="00330410" w:rsidRDefault="00A450E4" w:rsidP="00A450E4">
            <w:pPr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lang w:eastAsia="en-US"/>
              </w:rPr>
              <w:t>Tovar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4B6082E" w14:textId="0D0CBB51" w:rsidR="00A450E4" w:rsidRPr="00330410" w:rsidRDefault="00A450E4" w:rsidP="00A450E4">
            <w:pPr>
              <w:jc w:val="right"/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>1</w:t>
            </w:r>
            <w:r>
              <w:rPr>
                <w:rFonts w:asciiTheme="minorHAnsi" w:hAnsiTheme="minorHAnsi" w:cstheme="minorHAnsi"/>
                <w:lang w:eastAsia="en-US"/>
              </w:rPr>
              <w:t xml:space="preserve"> 187</w:t>
            </w:r>
            <w:r w:rsidRPr="00330410">
              <w:rPr>
                <w:rFonts w:asciiTheme="minorHAnsi" w:hAnsiTheme="minorHAnsi" w:cstheme="minorHAnsi"/>
                <w:lang w:eastAsia="en-US"/>
              </w:rPr>
              <w:t xml:space="preserve"> €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664AF17" w14:textId="62700E0B" w:rsidR="00A450E4" w:rsidRPr="00330410" w:rsidRDefault="00A450E4" w:rsidP="00A450E4">
            <w:pPr>
              <w:jc w:val="right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lang w:eastAsia="en-US"/>
              </w:rPr>
              <w:t>0</w:t>
            </w:r>
            <w:r w:rsidRPr="00330410">
              <w:rPr>
                <w:rFonts w:asciiTheme="minorHAnsi" w:hAnsiTheme="minorHAnsi" w:cstheme="minorHAnsi"/>
                <w:lang w:eastAsia="en-US"/>
              </w:rPr>
              <w:t xml:space="preserve"> €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14:paraId="3F9DF227" w14:textId="43C4DF54" w:rsidR="00A450E4" w:rsidRPr="00330410" w:rsidRDefault="00A450E4" w:rsidP="00A450E4">
            <w:pPr>
              <w:jc w:val="right"/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>270 683 €</w:t>
            </w:r>
          </w:p>
        </w:tc>
      </w:tr>
      <w:tr w:rsidR="00A96AB1" w:rsidRPr="00330410" w14:paraId="533CA67C" w14:textId="77777777" w:rsidTr="00A96AB1">
        <w:trPr>
          <w:trHeight w:val="276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B374503" w14:textId="77777777" w:rsidR="00A96AB1" w:rsidRPr="00330410" w:rsidRDefault="00A96AB1" w:rsidP="00A96AB1">
            <w:pPr>
              <w:rPr>
                <w:rFonts w:asciiTheme="minorHAnsi" w:hAnsiTheme="minorHAnsi" w:cstheme="minorHAnsi"/>
                <w:b/>
                <w:bCs/>
                <w:lang w:eastAsia="en-US"/>
              </w:rPr>
            </w:pPr>
            <w:r w:rsidRPr="00330410">
              <w:rPr>
                <w:rFonts w:asciiTheme="minorHAnsi" w:hAnsiTheme="minorHAnsi" w:cstheme="minorHAnsi"/>
                <w:b/>
                <w:bCs/>
                <w:lang w:eastAsia="en-US"/>
              </w:rPr>
              <w:t>SPOLU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25F540A" w14:textId="297A7AB3" w:rsidR="00A96AB1" w:rsidRPr="00330410" w:rsidRDefault="00A96AB1" w:rsidP="00A96AB1">
            <w:pPr>
              <w:jc w:val="right"/>
              <w:rPr>
                <w:rFonts w:asciiTheme="minorHAnsi" w:hAnsiTheme="minorHAnsi" w:cstheme="minorHAnsi"/>
                <w:b/>
                <w:bCs/>
                <w:lang w:eastAsia="en-US"/>
              </w:rPr>
            </w:pPr>
            <w:r w:rsidRPr="00330410">
              <w:rPr>
                <w:rFonts w:asciiTheme="minorHAnsi" w:hAnsiTheme="minorHAnsi" w:cstheme="minorHAnsi"/>
                <w:b/>
                <w:bCs/>
                <w:lang w:eastAsia="en-US"/>
              </w:rPr>
              <w:t>1</w:t>
            </w:r>
            <w:r w:rsidR="00A450E4">
              <w:rPr>
                <w:rFonts w:asciiTheme="minorHAnsi" w:hAnsiTheme="minorHAnsi" w:cstheme="minorHAnsi"/>
                <w:b/>
                <w:bCs/>
                <w:lang w:eastAsia="en-US"/>
              </w:rPr>
              <w:t> </w:t>
            </w:r>
            <w:r w:rsidRPr="00330410">
              <w:rPr>
                <w:rFonts w:asciiTheme="minorHAnsi" w:hAnsiTheme="minorHAnsi" w:cstheme="minorHAnsi"/>
                <w:b/>
                <w:bCs/>
                <w:lang w:eastAsia="en-US"/>
              </w:rPr>
              <w:t>42</w:t>
            </w:r>
            <w:r w:rsidR="00A450E4">
              <w:rPr>
                <w:rFonts w:asciiTheme="minorHAnsi" w:hAnsiTheme="minorHAnsi" w:cstheme="minorHAnsi"/>
                <w:b/>
                <w:bCs/>
                <w:lang w:eastAsia="en-US"/>
              </w:rPr>
              <w:t xml:space="preserve">5 476 </w:t>
            </w:r>
            <w:r w:rsidRPr="00330410">
              <w:rPr>
                <w:rFonts w:asciiTheme="minorHAnsi" w:hAnsiTheme="minorHAnsi" w:cstheme="minorHAnsi"/>
                <w:b/>
                <w:bCs/>
                <w:lang w:eastAsia="en-US"/>
              </w:rPr>
              <w:t>€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E27D635" w14:textId="77777777" w:rsidR="00A96AB1" w:rsidRPr="00330410" w:rsidRDefault="00A96AB1" w:rsidP="00A96AB1">
            <w:pPr>
              <w:jc w:val="right"/>
              <w:rPr>
                <w:rFonts w:asciiTheme="minorHAnsi" w:hAnsiTheme="minorHAnsi" w:cstheme="minorHAnsi"/>
                <w:b/>
                <w:bCs/>
                <w:lang w:eastAsia="en-US"/>
              </w:rPr>
            </w:pPr>
            <w:r w:rsidRPr="00330410">
              <w:rPr>
                <w:rFonts w:asciiTheme="minorHAnsi" w:hAnsiTheme="minorHAnsi" w:cstheme="minorHAnsi"/>
                <w:b/>
                <w:bCs/>
                <w:lang w:eastAsia="en-US"/>
              </w:rPr>
              <w:t>2 312 798 €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951692C" w14:textId="7B0422A5" w:rsidR="00A96AB1" w:rsidRPr="00330410" w:rsidRDefault="00A96AB1" w:rsidP="00A96AB1">
            <w:pPr>
              <w:jc w:val="right"/>
              <w:rPr>
                <w:rFonts w:asciiTheme="minorHAnsi" w:hAnsiTheme="minorHAnsi" w:cstheme="minorHAnsi"/>
                <w:b/>
                <w:bCs/>
                <w:lang w:eastAsia="en-US"/>
              </w:rPr>
            </w:pPr>
            <w:r w:rsidRPr="00330410">
              <w:rPr>
                <w:rFonts w:asciiTheme="minorHAnsi" w:hAnsiTheme="minorHAnsi" w:cstheme="minorHAnsi"/>
                <w:b/>
                <w:bCs/>
                <w:lang w:eastAsia="en-US"/>
              </w:rPr>
              <w:t>88</w:t>
            </w:r>
            <w:r w:rsidR="00A450E4">
              <w:rPr>
                <w:rFonts w:asciiTheme="minorHAnsi" w:hAnsiTheme="minorHAnsi" w:cstheme="minorHAnsi"/>
                <w:b/>
                <w:bCs/>
                <w:lang w:eastAsia="en-US"/>
              </w:rPr>
              <w:t>7</w:t>
            </w:r>
            <w:r w:rsidRPr="00330410">
              <w:rPr>
                <w:rFonts w:asciiTheme="minorHAnsi" w:hAnsiTheme="minorHAnsi" w:cstheme="minorHAnsi"/>
                <w:b/>
                <w:bCs/>
                <w:lang w:eastAsia="en-US"/>
              </w:rPr>
              <w:t xml:space="preserve"> 32</w:t>
            </w:r>
            <w:r w:rsidR="00A450E4">
              <w:rPr>
                <w:rFonts w:asciiTheme="minorHAnsi" w:hAnsiTheme="minorHAnsi" w:cstheme="minorHAnsi"/>
                <w:b/>
                <w:bCs/>
                <w:lang w:eastAsia="en-US"/>
              </w:rPr>
              <w:t>2</w:t>
            </w:r>
            <w:r w:rsidRPr="00330410">
              <w:rPr>
                <w:rFonts w:asciiTheme="minorHAnsi" w:hAnsiTheme="minorHAnsi" w:cstheme="minorHAnsi"/>
                <w:b/>
                <w:bCs/>
                <w:lang w:eastAsia="en-US"/>
              </w:rPr>
              <w:t xml:space="preserve"> €</w:t>
            </w:r>
          </w:p>
        </w:tc>
      </w:tr>
    </w:tbl>
    <w:p w14:paraId="58CBB34B" w14:textId="77777777" w:rsidR="00243EBA" w:rsidRPr="00330410" w:rsidRDefault="00243EBA" w:rsidP="000E1DF1">
      <w:pPr>
        <w:rPr>
          <w:rFonts w:asciiTheme="minorHAnsi" w:hAnsiTheme="minorHAnsi" w:cstheme="minorHAnsi"/>
          <w:b/>
          <w:i/>
          <w:sz w:val="24"/>
          <w:szCs w:val="24"/>
        </w:rPr>
      </w:pPr>
    </w:p>
    <w:p w14:paraId="19AA32B1" w14:textId="68B20D40" w:rsidR="00A96AB1" w:rsidRPr="002B31FC" w:rsidRDefault="00A96AB1" w:rsidP="00FA003B">
      <w:pPr>
        <w:jc w:val="both"/>
        <w:rPr>
          <w:rFonts w:asciiTheme="majorHAnsi" w:hAnsiTheme="majorHAnsi" w:cstheme="majorHAnsi"/>
          <w:sz w:val="24"/>
          <w:szCs w:val="24"/>
        </w:rPr>
      </w:pPr>
      <w:r w:rsidRPr="002B31FC">
        <w:rPr>
          <w:rFonts w:asciiTheme="majorHAnsi" w:hAnsiTheme="majorHAnsi" w:cstheme="majorHAnsi"/>
          <w:sz w:val="24"/>
          <w:szCs w:val="24"/>
        </w:rPr>
        <w:t>Celkový podiel obežného majetku na celkových aktívach je 10 %.</w:t>
      </w:r>
    </w:p>
    <w:p w14:paraId="3167801A" w14:textId="77777777" w:rsidR="00243EBA" w:rsidRPr="002B31FC" w:rsidRDefault="00A96AB1" w:rsidP="00FA003B">
      <w:pPr>
        <w:jc w:val="both"/>
        <w:rPr>
          <w:rFonts w:asciiTheme="majorHAnsi" w:hAnsiTheme="majorHAnsi" w:cstheme="majorHAnsi"/>
          <w:sz w:val="24"/>
          <w:szCs w:val="24"/>
        </w:rPr>
      </w:pPr>
      <w:r w:rsidRPr="002B31FC">
        <w:rPr>
          <w:rFonts w:asciiTheme="majorHAnsi" w:hAnsiTheme="majorHAnsi" w:cstheme="majorHAnsi"/>
          <w:sz w:val="24"/>
          <w:szCs w:val="24"/>
        </w:rPr>
        <w:t>Pomer neobežných a obežný</w:t>
      </w:r>
      <w:r w:rsidR="00FA003B" w:rsidRPr="002B31FC">
        <w:rPr>
          <w:rFonts w:asciiTheme="majorHAnsi" w:hAnsiTheme="majorHAnsi" w:cstheme="majorHAnsi"/>
          <w:sz w:val="24"/>
          <w:szCs w:val="24"/>
        </w:rPr>
        <w:t>ch a</w:t>
      </w:r>
      <w:r w:rsidR="00851033" w:rsidRPr="002B31FC">
        <w:rPr>
          <w:rFonts w:asciiTheme="majorHAnsi" w:hAnsiTheme="majorHAnsi" w:cstheme="majorHAnsi"/>
          <w:sz w:val="24"/>
          <w:szCs w:val="24"/>
        </w:rPr>
        <w:t>ktív sa medziročne zmenil o 3,92</w:t>
      </w:r>
      <w:r w:rsidR="00FA003B" w:rsidRPr="002B31FC">
        <w:rPr>
          <w:rFonts w:asciiTheme="majorHAnsi" w:hAnsiTheme="majorHAnsi" w:cstheme="majorHAnsi"/>
          <w:sz w:val="24"/>
          <w:szCs w:val="24"/>
        </w:rPr>
        <w:t xml:space="preserve"> % v prospech obežného majetku.  K zvýšeniu stavu obežného majetku došlo v dôsledku zvýšeného stavu zásob nedokončenej výroby a polotovarov vlastnej výroby.</w:t>
      </w:r>
    </w:p>
    <w:p w14:paraId="6AAA2A14" w14:textId="77777777" w:rsidR="00FA003B" w:rsidRPr="00330410" w:rsidRDefault="00FA003B" w:rsidP="000E1DF1">
      <w:pPr>
        <w:rPr>
          <w:rFonts w:asciiTheme="minorHAnsi" w:hAnsiTheme="minorHAnsi" w:cstheme="minorHAnsi"/>
          <w:sz w:val="24"/>
          <w:szCs w:val="24"/>
        </w:rPr>
      </w:pPr>
    </w:p>
    <w:p w14:paraId="1D1D29CB" w14:textId="77777777" w:rsidR="00FA003B" w:rsidRPr="00330410" w:rsidRDefault="00FA003B" w:rsidP="000E1DF1">
      <w:pPr>
        <w:rPr>
          <w:rFonts w:asciiTheme="minorHAnsi" w:hAnsiTheme="minorHAnsi" w:cstheme="minorHAnsi"/>
          <w:sz w:val="24"/>
          <w:szCs w:val="24"/>
        </w:rPr>
      </w:pPr>
    </w:p>
    <w:p w14:paraId="02D91323" w14:textId="77777777" w:rsidR="00FA003B" w:rsidRPr="00330410" w:rsidRDefault="00FA003B" w:rsidP="00FA003B">
      <w:pPr>
        <w:pStyle w:val="Heading2"/>
        <w:numPr>
          <w:ilvl w:val="0"/>
          <w:numId w:val="7"/>
        </w:numPr>
        <w:rPr>
          <w:rFonts w:asciiTheme="minorHAnsi" w:hAnsiTheme="minorHAnsi" w:cstheme="minorHAnsi"/>
        </w:rPr>
      </w:pPr>
      <w:bookmarkStart w:id="10" w:name="_Toc137150648"/>
      <w:r w:rsidRPr="00330410">
        <w:rPr>
          <w:rFonts w:asciiTheme="minorHAnsi" w:hAnsiTheme="minorHAnsi" w:cstheme="minorHAnsi"/>
        </w:rPr>
        <w:lastRenderedPageBreak/>
        <w:t>Stav a vývoj zdrojov krytia majetku spoločnosti</w:t>
      </w:r>
      <w:bookmarkEnd w:id="10"/>
    </w:p>
    <w:p w14:paraId="5CBFD6A4" w14:textId="77777777" w:rsidR="007C43DC" w:rsidRPr="00330410" w:rsidRDefault="007C43DC" w:rsidP="007C43DC">
      <w:pPr>
        <w:rPr>
          <w:rFonts w:asciiTheme="minorHAnsi" w:hAnsiTheme="minorHAnsi" w:cstheme="minorHAnsi"/>
        </w:rPr>
      </w:pPr>
    </w:p>
    <w:p w14:paraId="469A42DF" w14:textId="77777777" w:rsidR="007C43DC" w:rsidRPr="002B31FC" w:rsidRDefault="007C43DC" w:rsidP="00001CE3">
      <w:pPr>
        <w:jc w:val="both"/>
        <w:rPr>
          <w:rFonts w:asciiTheme="majorHAnsi" w:hAnsiTheme="majorHAnsi" w:cstheme="majorHAnsi"/>
          <w:sz w:val="24"/>
          <w:szCs w:val="24"/>
        </w:rPr>
      </w:pPr>
      <w:r w:rsidRPr="002B31FC">
        <w:rPr>
          <w:rFonts w:asciiTheme="majorHAnsi" w:hAnsiTheme="majorHAnsi" w:cstheme="majorHAnsi"/>
          <w:sz w:val="24"/>
          <w:szCs w:val="24"/>
        </w:rPr>
        <w:t>V štruktúre zdrojov krytia majetku vlastné zdroje tvoria</w:t>
      </w:r>
      <w:r w:rsidR="00166E91" w:rsidRPr="002B31FC">
        <w:rPr>
          <w:rFonts w:asciiTheme="majorHAnsi" w:hAnsiTheme="majorHAnsi" w:cstheme="majorHAnsi"/>
          <w:sz w:val="24"/>
          <w:szCs w:val="24"/>
        </w:rPr>
        <w:t xml:space="preserve"> ku koncu účtovného obdobia</w:t>
      </w:r>
      <w:r w:rsidRPr="002B31FC">
        <w:rPr>
          <w:rFonts w:asciiTheme="majorHAnsi" w:hAnsiTheme="majorHAnsi" w:cstheme="majorHAnsi"/>
          <w:sz w:val="24"/>
          <w:szCs w:val="24"/>
        </w:rPr>
        <w:t xml:space="preserve"> 2022 čiastku 982 683 €, čo predstavuje 4 % z celkových zdrojov. </w:t>
      </w:r>
    </w:p>
    <w:p w14:paraId="27044812" w14:textId="77777777" w:rsidR="007C43DC" w:rsidRPr="00330410" w:rsidRDefault="007C43DC" w:rsidP="007C43DC">
      <w:pPr>
        <w:jc w:val="both"/>
        <w:rPr>
          <w:rFonts w:asciiTheme="minorHAnsi" w:hAnsiTheme="minorHAnsi" w:cstheme="minorHAnsi"/>
        </w:rPr>
      </w:pPr>
    </w:p>
    <w:p w14:paraId="6A4D92F5" w14:textId="77777777" w:rsidR="00FA003B" w:rsidRPr="00330410" w:rsidRDefault="007C43DC" w:rsidP="00FA003B">
      <w:pPr>
        <w:rPr>
          <w:rFonts w:asciiTheme="minorHAnsi" w:hAnsiTheme="minorHAnsi" w:cstheme="minorHAnsi"/>
          <w:b/>
          <w:i/>
        </w:rPr>
      </w:pPr>
      <w:r w:rsidRPr="00330410">
        <w:rPr>
          <w:rFonts w:asciiTheme="minorHAnsi" w:hAnsiTheme="minorHAnsi" w:cstheme="minorHAnsi"/>
          <w:b/>
          <w:i/>
        </w:rPr>
        <w:t>Prehľad o stave a vývoji vlastného imania</w:t>
      </w:r>
    </w:p>
    <w:tbl>
      <w:tblPr>
        <w:tblW w:w="8820" w:type="dxa"/>
        <w:tblLook w:val="04A0" w:firstRow="1" w:lastRow="0" w:firstColumn="1" w:lastColumn="0" w:noHBand="0" w:noVBand="1"/>
      </w:tblPr>
      <w:tblGrid>
        <w:gridCol w:w="4720"/>
        <w:gridCol w:w="1350"/>
        <w:gridCol w:w="1350"/>
        <w:gridCol w:w="1400"/>
      </w:tblGrid>
      <w:tr w:rsidR="00FA003B" w:rsidRPr="00330410" w14:paraId="75C06250" w14:textId="77777777" w:rsidTr="00FA003B">
        <w:trPr>
          <w:trHeight w:val="264"/>
        </w:trPr>
        <w:tc>
          <w:tcPr>
            <w:tcW w:w="47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3D0BB897" w14:textId="77777777" w:rsidR="00FA003B" w:rsidRPr="00330410" w:rsidRDefault="007C43DC" w:rsidP="00FA003B">
            <w:pPr>
              <w:jc w:val="center"/>
              <w:rPr>
                <w:rFonts w:asciiTheme="minorHAnsi" w:hAnsiTheme="minorHAnsi" w:cstheme="minorHAnsi"/>
                <w:b/>
                <w:bCs/>
                <w:lang w:eastAsia="en-US"/>
              </w:rPr>
            </w:pPr>
            <w:r w:rsidRPr="00330410">
              <w:rPr>
                <w:rFonts w:asciiTheme="minorHAnsi" w:hAnsiTheme="minorHAnsi" w:cstheme="minorHAnsi"/>
                <w:b/>
                <w:bCs/>
                <w:lang w:eastAsia="en-US"/>
              </w:rPr>
              <w:t>Druh vlastného imania</w:t>
            </w:r>
          </w:p>
        </w:tc>
        <w:tc>
          <w:tcPr>
            <w:tcW w:w="27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hideMark/>
          </w:tcPr>
          <w:p w14:paraId="05B54ECD" w14:textId="77777777" w:rsidR="00FA003B" w:rsidRPr="00330410" w:rsidRDefault="00FA003B" w:rsidP="00FA003B">
            <w:pPr>
              <w:jc w:val="center"/>
              <w:rPr>
                <w:rFonts w:asciiTheme="minorHAnsi" w:hAnsiTheme="minorHAnsi" w:cstheme="minorHAnsi"/>
                <w:b/>
                <w:bCs/>
                <w:lang w:eastAsia="en-US"/>
              </w:rPr>
            </w:pPr>
            <w:r w:rsidRPr="00330410">
              <w:rPr>
                <w:rFonts w:asciiTheme="minorHAnsi" w:hAnsiTheme="minorHAnsi" w:cstheme="minorHAnsi"/>
                <w:b/>
                <w:bCs/>
                <w:lang w:eastAsia="en-US"/>
              </w:rPr>
              <w:t>Obdobie</w:t>
            </w:r>
          </w:p>
        </w:tc>
        <w:tc>
          <w:tcPr>
            <w:tcW w:w="14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179CCF10" w14:textId="77777777" w:rsidR="00FA003B" w:rsidRPr="00330410" w:rsidRDefault="00FA003B" w:rsidP="00FA003B">
            <w:pPr>
              <w:jc w:val="center"/>
              <w:rPr>
                <w:rFonts w:asciiTheme="minorHAnsi" w:hAnsiTheme="minorHAnsi" w:cstheme="minorHAnsi"/>
                <w:b/>
                <w:bCs/>
                <w:lang w:eastAsia="en-US"/>
              </w:rPr>
            </w:pPr>
            <w:r w:rsidRPr="00330410">
              <w:rPr>
                <w:rFonts w:asciiTheme="minorHAnsi" w:hAnsiTheme="minorHAnsi" w:cstheme="minorHAnsi"/>
                <w:b/>
                <w:bCs/>
                <w:lang w:eastAsia="en-US"/>
              </w:rPr>
              <w:t>Rozdiel</w:t>
            </w:r>
          </w:p>
        </w:tc>
      </w:tr>
      <w:tr w:rsidR="00FA003B" w:rsidRPr="00330410" w14:paraId="506C2DE6" w14:textId="77777777" w:rsidTr="00FA003B">
        <w:trPr>
          <w:trHeight w:val="264"/>
        </w:trPr>
        <w:tc>
          <w:tcPr>
            <w:tcW w:w="47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889E88" w14:textId="77777777" w:rsidR="00FA003B" w:rsidRPr="00330410" w:rsidRDefault="00FA003B" w:rsidP="00FA003B">
            <w:pPr>
              <w:rPr>
                <w:rFonts w:asciiTheme="minorHAnsi" w:hAnsiTheme="minorHAnsi" w:cstheme="minorHAnsi"/>
                <w:b/>
                <w:bCs/>
                <w:lang w:eastAsia="en-US"/>
              </w:rPr>
            </w:pP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hideMark/>
          </w:tcPr>
          <w:p w14:paraId="4436B0D5" w14:textId="77777777" w:rsidR="00FA003B" w:rsidRPr="00330410" w:rsidRDefault="00FA003B" w:rsidP="00FA003B">
            <w:pPr>
              <w:jc w:val="center"/>
              <w:rPr>
                <w:rFonts w:asciiTheme="minorHAnsi" w:hAnsiTheme="minorHAnsi" w:cstheme="minorHAnsi"/>
                <w:b/>
                <w:bCs/>
                <w:lang w:eastAsia="en-US"/>
              </w:rPr>
            </w:pPr>
            <w:r w:rsidRPr="00330410">
              <w:rPr>
                <w:rFonts w:asciiTheme="minorHAnsi" w:hAnsiTheme="minorHAnsi" w:cstheme="minorHAnsi"/>
                <w:b/>
                <w:bCs/>
                <w:lang w:eastAsia="en-US"/>
              </w:rPr>
              <w:t>2021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hideMark/>
          </w:tcPr>
          <w:p w14:paraId="012AA4BD" w14:textId="77777777" w:rsidR="00FA003B" w:rsidRPr="00330410" w:rsidRDefault="00FA003B" w:rsidP="00FA003B">
            <w:pPr>
              <w:jc w:val="center"/>
              <w:rPr>
                <w:rFonts w:asciiTheme="minorHAnsi" w:hAnsiTheme="minorHAnsi" w:cstheme="minorHAnsi"/>
                <w:b/>
                <w:bCs/>
                <w:lang w:eastAsia="en-US"/>
              </w:rPr>
            </w:pPr>
            <w:r w:rsidRPr="00330410">
              <w:rPr>
                <w:rFonts w:asciiTheme="minorHAnsi" w:hAnsiTheme="minorHAnsi" w:cstheme="minorHAnsi"/>
                <w:b/>
                <w:bCs/>
                <w:lang w:eastAsia="en-US"/>
              </w:rPr>
              <w:t>2022</w:t>
            </w:r>
          </w:p>
        </w:tc>
        <w:tc>
          <w:tcPr>
            <w:tcW w:w="14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FE9377" w14:textId="77777777" w:rsidR="00FA003B" w:rsidRPr="00330410" w:rsidRDefault="00FA003B" w:rsidP="00FA003B">
            <w:pPr>
              <w:rPr>
                <w:rFonts w:asciiTheme="minorHAnsi" w:hAnsiTheme="minorHAnsi" w:cstheme="minorHAnsi"/>
                <w:b/>
                <w:bCs/>
                <w:lang w:eastAsia="en-US"/>
              </w:rPr>
            </w:pPr>
          </w:p>
        </w:tc>
      </w:tr>
      <w:tr w:rsidR="00FA003B" w:rsidRPr="00330410" w14:paraId="29056F60" w14:textId="77777777" w:rsidTr="00FA003B">
        <w:trPr>
          <w:trHeight w:val="264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129A48C" w14:textId="77777777" w:rsidR="00FA003B" w:rsidRPr="00330410" w:rsidRDefault="00FA003B" w:rsidP="00FA003B">
            <w:pPr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 xml:space="preserve">Základné imanie 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59A8074" w14:textId="77777777" w:rsidR="00FA003B" w:rsidRPr="00330410" w:rsidRDefault="00FA003B" w:rsidP="00FA003B">
            <w:pPr>
              <w:jc w:val="right"/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>100 000 €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33EA3B3" w14:textId="77777777" w:rsidR="00FA003B" w:rsidRPr="00330410" w:rsidRDefault="00FA003B" w:rsidP="00FA003B">
            <w:pPr>
              <w:jc w:val="right"/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>100 000 €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51B07C1" w14:textId="77777777" w:rsidR="00FA003B" w:rsidRPr="00330410" w:rsidRDefault="00FA003B" w:rsidP="00FA003B">
            <w:pPr>
              <w:jc w:val="right"/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>0 €</w:t>
            </w:r>
          </w:p>
        </w:tc>
      </w:tr>
      <w:tr w:rsidR="00FA003B" w:rsidRPr="00330410" w14:paraId="11620A48" w14:textId="77777777" w:rsidTr="00FA003B">
        <w:trPr>
          <w:trHeight w:val="264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08E7DE1" w14:textId="77777777" w:rsidR="00FA003B" w:rsidRPr="00330410" w:rsidRDefault="00FA003B" w:rsidP="00FA003B">
            <w:pPr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 xml:space="preserve">Ostatné kapitálové fondy 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5800FF0" w14:textId="77777777" w:rsidR="00FA003B" w:rsidRPr="00330410" w:rsidRDefault="00FA003B" w:rsidP="00FA003B">
            <w:pPr>
              <w:jc w:val="right"/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>5 500 000 €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CF00C95" w14:textId="77777777" w:rsidR="00FA003B" w:rsidRPr="00330410" w:rsidRDefault="00FA003B" w:rsidP="00FA003B">
            <w:pPr>
              <w:jc w:val="right"/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>9 500 000 €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01F71EB" w14:textId="77777777" w:rsidR="00FA003B" w:rsidRPr="00330410" w:rsidRDefault="00FA003B" w:rsidP="00FA003B">
            <w:pPr>
              <w:jc w:val="right"/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>4 000 000 €</w:t>
            </w:r>
          </w:p>
        </w:tc>
      </w:tr>
      <w:tr w:rsidR="00FA003B" w:rsidRPr="00330410" w14:paraId="761D59A4" w14:textId="77777777" w:rsidTr="00FA003B">
        <w:trPr>
          <w:trHeight w:val="264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93131B0" w14:textId="77777777" w:rsidR="00FA003B" w:rsidRPr="00330410" w:rsidRDefault="00FA003B" w:rsidP="00FA003B">
            <w:pPr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 xml:space="preserve">Neuhradená strata minulých rokov 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F4C1C5A" w14:textId="77777777" w:rsidR="00FA003B" w:rsidRPr="00330410" w:rsidRDefault="00FA003B" w:rsidP="00FA003B">
            <w:pPr>
              <w:jc w:val="right"/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>-2 170 502 €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5E8ACCB" w14:textId="77777777" w:rsidR="00FA003B" w:rsidRPr="00330410" w:rsidRDefault="00FA003B" w:rsidP="00FA003B">
            <w:pPr>
              <w:jc w:val="right"/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>-5 807 561 €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A39CA93" w14:textId="77777777" w:rsidR="00FA003B" w:rsidRPr="00330410" w:rsidRDefault="00FA003B" w:rsidP="00FA003B">
            <w:pPr>
              <w:jc w:val="right"/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>-3 637 059 €</w:t>
            </w:r>
          </w:p>
        </w:tc>
      </w:tr>
      <w:tr w:rsidR="00FA003B" w:rsidRPr="00330410" w14:paraId="38B532A2" w14:textId="77777777" w:rsidTr="00FA003B">
        <w:trPr>
          <w:trHeight w:val="264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F04EC86" w14:textId="77777777" w:rsidR="00FA003B" w:rsidRPr="00330410" w:rsidRDefault="00FA003B" w:rsidP="00FA003B">
            <w:pPr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>Výsle</w:t>
            </w:r>
            <w:r w:rsidR="007C43DC" w:rsidRPr="00330410">
              <w:rPr>
                <w:rFonts w:asciiTheme="minorHAnsi" w:hAnsiTheme="minorHAnsi" w:cstheme="minorHAnsi"/>
                <w:lang w:eastAsia="en-US"/>
              </w:rPr>
              <w:t xml:space="preserve">dok hospodárenia za bežné </w:t>
            </w:r>
            <w:proofErr w:type="spellStart"/>
            <w:r w:rsidR="007C43DC" w:rsidRPr="00330410">
              <w:rPr>
                <w:rFonts w:asciiTheme="minorHAnsi" w:hAnsiTheme="minorHAnsi" w:cstheme="minorHAnsi"/>
                <w:lang w:eastAsia="en-US"/>
              </w:rPr>
              <w:t>účt</w:t>
            </w:r>
            <w:proofErr w:type="spellEnd"/>
            <w:r w:rsidR="007C43DC" w:rsidRPr="00330410">
              <w:rPr>
                <w:rFonts w:asciiTheme="minorHAnsi" w:hAnsiTheme="minorHAnsi" w:cstheme="minorHAnsi"/>
                <w:lang w:eastAsia="en-US"/>
              </w:rPr>
              <w:t>. ob</w:t>
            </w:r>
            <w:r w:rsidRPr="00330410">
              <w:rPr>
                <w:rFonts w:asciiTheme="minorHAnsi" w:hAnsiTheme="minorHAnsi" w:cstheme="minorHAnsi"/>
                <w:lang w:eastAsia="en-US"/>
              </w:rPr>
              <w:t>dobie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AF2CBEF" w14:textId="77777777" w:rsidR="00FA003B" w:rsidRPr="00330410" w:rsidRDefault="00FA003B" w:rsidP="00FA003B">
            <w:pPr>
              <w:jc w:val="right"/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>-3 637 059 €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F86884F" w14:textId="77777777" w:rsidR="00FA003B" w:rsidRPr="00330410" w:rsidRDefault="00FA003B" w:rsidP="00FA003B">
            <w:pPr>
              <w:jc w:val="right"/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>-2 809 756 €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7281B89" w14:textId="77777777" w:rsidR="00FA003B" w:rsidRPr="00330410" w:rsidRDefault="00FA003B" w:rsidP="00FA003B">
            <w:pPr>
              <w:jc w:val="right"/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>827 303 €</w:t>
            </w:r>
          </w:p>
        </w:tc>
      </w:tr>
      <w:tr w:rsidR="00FA003B" w:rsidRPr="00330410" w14:paraId="359D93E7" w14:textId="77777777" w:rsidTr="00FA003B">
        <w:trPr>
          <w:trHeight w:val="264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A643EDB" w14:textId="77777777" w:rsidR="00FA003B" w:rsidRPr="00330410" w:rsidRDefault="00FA003B" w:rsidP="00FA003B">
            <w:pPr>
              <w:rPr>
                <w:rFonts w:asciiTheme="minorHAnsi" w:hAnsiTheme="minorHAnsi" w:cstheme="minorHAnsi"/>
                <w:b/>
                <w:bCs/>
                <w:lang w:eastAsia="en-US"/>
              </w:rPr>
            </w:pPr>
            <w:r w:rsidRPr="00330410">
              <w:rPr>
                <w:rFonts w:asciiTheme="minorHAnsi" w:hAnsiTheme="minorHAnsi" w:cstheme="minorHAnsi"/>
                <w:b/>
                <w:bCs/>
                <w:lang w:eastAsia="en-US"/>
              </w:rPr>
              <w:t>SPOLU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2CC0E69" w14:textId="77777777" w:rsidR="00FA003B" w:rsidRPr="00330410" w:rsidRDefault="00FA003B" w:rsidP="00FA003B">
            <w:pPr>
              <w:jc w:val="right"/>
              <w:rPr>
                <w:rFonts w:asciiTheme="minorHAnsi" w:hAnsiTheme="minorHAnsi" w:cstheme="minorHAnsi"/>
                <w:b/>
                <w:bCs/>
                <w:lang w:eastAsia="en-US"/>
              </w:rPr>
            </w:pPr>
            <w:r w:rsidRPr="00330410">
              <w:rPr>
                <w:rFonts w:asciiTheme="minorHAnsi" w:hAnsiTheme="minorHAnsi" w:cstheme="minorHAnsi"/>
                <w:b/>
                <w:bCs/>
                <w:lang w:eastAsia="en-US"/>
              </w:rPr>
              <w:t>-207 561 €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951841F" w14:textId="77777777" w:rsidR="00FA003B" w:rsidRPr="00330410" w:rsidRDefault="00FA003B" w:rsidP="00FA003B">
            <w:pPr>
              <w:jc w:val="right"/>
              <w:rPr>
                <w:rFonts w:asciiTheme="minorHAnsi" w:hAnsiTheme="minorHAnsi" w:cstheme="minorHAnsi"/>
                <w:b/>
                <w:bCs/>
                <w:lang w:eastAsia="en-US"/>
              </w:rPr>
            </w:pPr>
            <w:r w:rsidRPr="00330410">
              <w:rPr>
                <w:rFonts w:asciiTheme="minorHAnsi" w:hAnsiTheme="minorHAnsi" w:cstheme="minorHAnsi"/>
                <w:b/>
                <w:bCs/>
                <w:lang w:eastAsia="en-US"/>
              </w:rPr>
              <w:t>982 683 €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7467906" w14:textId="77777777" w:rsidR="00FA003B" w:rsidRPr="00330410" w:rsidRDefault="00FA003B" w:rsidP="00FA003B">
            <w:pPr>
              <w:jc w:val="right"/>
              <w:rPr>
                <w:rFonts w:asciiTheme="minorHAnsi" w:hAnsiTheme="minorHAnsi" w:cstheme="minorHAnsi"/>
                <w:b/>
                <w:bCs/>
                <w:lang w:eastAsia="en-US"/>
              </w:rPr>
            </w:pPr>
            <w:r w:rsidRPr="00330410">
              <w:rPr>
                <w:rFonts w:asciiTheme="minorHAnsi" w:hAnsiTheme="minorHAnsi" w:cstheme="minorHAnsi"/>
                <w:b/>
                <w:bCs/>
                <w:lang w:eastAsia="en-US"/>
              </w:rPr>
              <w:t>1 190 244 €</w:t>
            </w:r>
          </w:p>
        </w:tc>
      </w:tr>
    </w:tbl>
    <w:p w14:paraId="793FCBA6" w14:textId="77777777" w:rsidR="00166E91" w:rsidRPr="00330410" w:rsidRDefault="00166E91" w:rsidP="00FA003B">
      <w:pPr>
        <w:rPr>
          <w:rFonts w:asciiTheme="minorHAnsi" w:hAnsiTheme="minorHAnsi" w:cstheme="minorHAnsi"/>
        </w:rPr>
      </w:pPr>
    </w:p>
    <w:p w14:paraId="1F748B21" w14:textId="52C16219" w:rsidR="00166E91" w:rsidRPr="002B31FC" w:rsidRDefault="00166E91" w:rsidP="00001CE3">
      <w:pPr>
        <w:jc w:val="both"/>
        <w:rPr>
          <w:rFonts w:asciiTheme="majorHAnsi" w:hAnsiTheme="majorHAnsi" w:cstheme="majorHAnsi"/>
          <w:sz w:val="24"/>
          <w:szCs w:val="24"/>
        </w:rPr>
      </w:pPr>
      <w:r w:rsidRPr="002B31FC">
        <w:rPr>
          <w:rFonts w:asciiTheme="majorHAnsi" w:hAnsiTheme="majorHAnsi" w:cstheme="majorHAnsi"/>
          <w:sz w:val="24"/>
          <w:szCs w:val="24"/>
        </w:rPr>
        <w:t xml:space="preserve">Na medziročnom náraste vlastného kapitálu v porovnaní s predchádzajúcim rokom  sa najvýznamnejšou mierou podieľali ostatné kapitálové fondy v raste o 4 mil. </w:t>
      </w:r>
      <w:r w:rsidR="00494567">
        <w:rPr>
          <w:rFonts w:asciiTheme="majorHAnsi" w:hAnsiTheme="majorHAnsi" w:cstheme="majorHAnsi"/>
          <w:sz w:val="24"/>
          <w:szCs w:val="24"/>
        </w:rPr>
        <w:t>EUR</w:t>
      </w:r>
      <w:r w:rsidRPr="002B31FC">
        <w:rPr>
          <w:rFonts w:asciiTheme="majorHAnsi" w:hAnsiTheme="majorHAnsi" w:cstheme="majorHAnsi"/>
          <w:sz w:val="24"/>
          <w:szCs w:val="24"/>
        </w:rPr>
        <w:t xml:space="preserve"> a zároveň pokles straty o 827 303 </w:t>
      </w:r>
      <w:r w:rsidR="00494567">
        <w:rPr>
          <w:rFonts w:asciiTheme="majorHAnsi" w:hAnsiTheme="majorHAnsi" w:cstheme="majorHAnsi"/>
          <w:sz w:val="24"/>
          <w:szCs w:val="24"/>
        </w:rPr>
        <w:t>EUR</w:t>
      </w:r>
      <w:r w:rsidR="00BE0C31" w:rsidRPr="002B31FC">
        <w:rPr>
          <w:rFonts w:asciiTheme="majorHAnsi" w:hAnsiTheme="majorHAnsi" w:cstheme="majorHAnsi"/>
          <w:sz w:val="24"/>
          <w:szCs w:val="24"/>
        </w:rPr>
        <w:t xml:space="preserve"> v bežnom účtovnom období</w:t>
      </w:r>
      <w:r w:rsidRPr="002B31FC">
        <w:rPr>
          <w:rFonts w:asciiTheme="majorHAnsi" w:hAnsiTheme="majorHAnsi" w:cstheme="majorHAnsi"/>
          <w:sz w:val="24"/>
          <w:szCs w:val="24"/>
        </w:rPr>
        <w:t>.</w:t>
      </w:r>
      <w:r w:rsidR="00001CE3" w:rsidRPr="002B31FC">
        <w:rPr>
          <w:rFonts w:asciiTheme="majorHAnsi" w:hAnsiTheme="majorHAnsi" w:cstheme="majorHAnsi"/>
          <w:sz w:val="24"/>
          <w:szCs w:val="24"/>
        </w:rPr>
        <w:t xml:space="preserve"> </w:t>
      </w:r>
    </w:p>
    <w:p w14:paraId="550A3326" w14:textId="77777777" w:rsidR="00166E91" w:rsidRPr="00330410" w:rsidRDefault="00166E91" w:rsidP="00FA003B">
      <w:pPr>
        <w:rPr>
          <w:rFonts w:asciiTheme="minorHAnsi" w:hAnsiTheme="minorHAnsi" w:cstheme="minorHAnsi"/>
        </w:rPr>
      </w:pPr>
    </w:p>
    <w:p w14:paraId="0359218F" w14:textId="77777777" w:rsidR="007C43DC" w:rsidRPr="00330410" w:rsidRDefault="00166E91" w:rsidP="00FA003B">
      <w:pPr>
        <w:rPr>
          <w:rFonts w:asciiTheme="minorHAnsi" w:hAnsiTheme="minorHAnsi" w:cstheme="minorHAnsi"/>
          <w:b/>
          <w:i/>
        </w:rPr>
      </w:pPr>
      <w:r w:rsidRPr="00330410">
        <w:rPr>
          <w:rFonts w:asciiTheme="minorHAnsi" w:hAnsiTheme="minorHAnsi" w:cstheme="minorHAnsi"/>
          <w:b/>
          <w:i/>
        </w:rPr>
        <w:t>Prehľad o stave zdrojov krytia</w:t>
      </w:r>
    </w:p>
    <w:tbl>
      <w:tblPr>
        <w:tblW w:w="8921" w:type="dxa"/>
        <w:tblLook w:val="04A0" w:firstRow="1" w:lastRow="0" w:firstColumn="1" w:lastColumn="0" w:noHBand="0" w:noVBand="1"/>
      </w:tblPr>
      <w:tblGrid>
        <w:gridCol w:w="4720"/>
        <w:gridCol w:w="1507"/>
        <w:gridCol w:w="1418"/>
        <w:gridCol w:w="1276"/>
      </w:tblGrid>
      <w:tr w:rsidR="00166E91" w:rsidRPr="00330410" w14:paraId="78B454D5" w14:textId="77777777" w:rsidTr="00166E91">
        <w:trPr>
          <w:trHeight w:val="264"/>
        </w:trPr>
        <w:tc>
          <w:tcPr>
            <w:tcW w:w="472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0D691BE1" w14:textId="77777777" w:rsidR="00166E91" w:rsidRPr="00330410" w:rsidRDefault="00166E91" w:rsidP="00166E91">
            <w:pPr>
              <w:jc w:val="center"/>
              <w:rPr>
                <w:rFonts w:asciiTheme="minorHAnsi" w:hAnsiTheme="minorHAnsi" w:cstheme="minorHAnsi"/>
                <w:b/>
                <w:bCs/>
                <w:lang w:eastAsia="en-US"/>
              </w:rPr>
            </w:pPr>
            <w:r w:rsidRPr="00330410">
              <w:rPr>
                <w:rFonts w:asciiTheme="minorHAnsi" w:hAnsiTheme="minorHAnsi" w:cstheme="minorHAnsi"/>
                <w:b/>
                <w:bCs/>
                <w:lang w:eastAsia="en-US"/>
              </w:rPr>
              <w:t>Druh zdroja krytia</w:t>
            </w:r>
          </w:p>
        </w:tc>
        <w:tc>
          <w:tcPr>
            <w:tcW w:w="2925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hideMark/>
          </w:tcPr>
          <w:p w14:paraId="145F51AB" w14:textId="77777777" w:rsidR="00166E91" w:rsidRPr="00330410" w:rsidRDefault="00166E91" w:rsidP="00166E91">
            <w:pPr>
              <w:jc w:val="center"/>
              <w:rPr>
                <w:rFonts w:asciiTheme="minorHAnsi" w:hAnsiTheme="minorHAnsi" w:cstheme="minorHAnsi"/>
                <w:b/>
                <w:bCs/>
                <w:lang w:eastAsia="en-US"/>
              </w:rPr>
            </w:pPr>
            <w:r w:rsidRPr="00330410">
              <w:rPr>
                <w:rFonts w:asciiTheme="minorHAnsi" w:hAnsiTheme="minorHAnsi" w:cstheme="minorHAnsi"/>
                <w:b/>
                <w:bCs/>
                <w:lang w:eastAsia="en-US"/>
              </w:rPr>
              <w:t>Obdobie</w:t>
            </w:r>
          </w:p>
        </w:tc>
        <w:tc>
          <w:tcPr>
            <w:tcW w:w="1276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DDEBF7"/>
            <w:noWrap/>
            <w:vAlign w:val="center"/>
            <w:hideMark/>
          </w:tcPr>
          <w:p w14:paraId="27CCD92D" w14:textId="77777777" w:rsidR="00166E91" w:rsidRPr="00330410" w:rsidRDefault="00166E91" w:rsidP="00166E91">
            <w:pPr>
              <w:jc w:val="center"/>
              <w:rPr>
                <w:rFonts w:asciiTheme="minorHAnsi" w:hAnsiTheme="minorHAnsi" w:cstheme="minorHAnsi"/>
                <w:b/>
                <w:bCs/>
                <w:lang w:eastAsia="en-US"/>
              </w:rPr>
            </w:pPr>
            <w:r w:rsidRPr="00330410">
              <w:rPr>
                <w:rFonts w:asciiTheme="minorHAnsi" w:hAnsiTheme="minorHAnsi" w:cstheme="minorHAnsi"/>
                <w:b/>
                <w:bCs/>
                <w:lang w:eastAsia="en-US"/>
              </w:rPr>
              <w:t>Rozdiel</w:t>
            </w:r>
          </w:p>
        </w:tc>
      </w:tr>
      <w:tr w:rsidR="00166E91" w:rsidRPr="00330410" w14:paraId="1CADAA0E" w14:textId="77777777" w:rsidTr="00166E91">
        <w:trPr>
          <w:trHeight w:val="264"/>
        </w:trPr>
        <w:tc>
          <w:tcPr>
            <w:tcW w:w="472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276624" w14:textId="77777777" w:rsidR="00166E91" w:rsidRPr="00330410" w:rsidRDefault="00166E91" w:rsidP="00166E91">
            <w:pPr>
              <w:rPr>
                <w:rFonts w:asciiTheme="minorHAnsi" w:hAnsiTheme="minorHAnsi" w:cstheme="minorHAnsi"/>
                <w:b/>
                <w:bCs/>
                <w:lang w:eastAsia="en-US"/>
              </w:rPr>
            </w:pP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hideMark/>
          </w:tcPr>
          <w:p w14:paraId="3786492C" w14:textId="77777777" w:rsidR="00166E91" w:rsidRPr="00330410" w:rsidRDefault="00166E91" w:rsidP="00166E91">
            <w:pPr>
              <w:jc w:val="center"/>
              <w:rPr>
                <w:rFonts w:asciiTheme="minorHAnsi" w:hAnsiTheme="minorHAnsi" w:cstheme="minorHAnsi"/>
                <w:b/>
                <w:bCs/>
                <w:lang w:eastAsia="en-US"/>
              </w:rPr>
            </w:pPr>
            <w:r w:rsidRPr="00330410">
              <w:rPr>
                <w:rFonts w:asciiTheme="minorHAnsi" w:hAnsiTheme="minorHAnsi" w:cstheme="minorHAnsi"/>
                <w:b/>
                <w:bCs/>
                <w:lang w:eastAsia="en-US"/>
              </w:rPr>
              <w:t>2021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hideMark/>
          </w:tcPr>
          <w:p w14:paraId="35B1EB83" w14:textId="77777777" w:rsidR="00166E91" w:rsidRPr="00330410" w:rsidRDefault="00166E91" w:rsidP="00166E91">
            <w:pPr>
              <w:jc w:val="center"/>
              <w:rPr>
                <w:rFonts w:asciiTheme="minorHAnsi" w:hAnsiTheme="minorHAnsi" w:cstheme="minorHAnsi"/>
                <w:b/>
                <w:bCs/>
                <w:lang w:eastAsia="en-US"/>
              </w:rPr>
            </w:pPr>
            <w:r w:rsidRPr="00330410">
              <w:rPr>
                <w:rFonts w:asciiTheme="minorHAnsi" w:hAnsiTheme="minorHAnsi" w:cstheme="minorHAnsi"/>
                <w:b/>
                <w:bCs/>
                <w:lang w:eastAsia="en-US"/>
              </w:rPr>
              <w:t>2022</w:t>
            </w: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5A4C1DB" w14:textId="77777777" w:rsidR="00166E91" w:rsidRPr="00330410" w:rsidRDefault="00166E91" w:rsidP="00166E91">
            <w:pPr>
              <w:rPr>
                <w:rFonts w:asciiTheme="minorHAnsi" w:hAnsiTheme="minorHAnsi" w:cstheme="minorHAnsi"/>
                <w:b/>
                <w:bCs/>
                <w:lang w:eastAsia="en-US"/>
              </w:rPr>
            </w:pPr>
          </w:p>
        </w:tc>
      </w:tr>
      <w:tr w:rsidR="00166E91" w:rsidRPr="00330410" w14:paraId="1AF58A54" w14:textId="77777777" w:rsidTr="00166E91">
        <w:trPr>
          <w:trHeight w:val="264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D61971A" w14:textId="77777777" w:rsidR="00166E91" w:rsidRPr="00330410" w:rsidRDefault="00166E91" w:rsidP="00166E91">
            <w:pPr>
              <w:rPr>
                <w:rFonts w:asciiTheme="minorHAnsi" w:hAnsiTheme="minorHAnsi" w:cstheme="minorHAnsi"/>
                <w:b/>
                <w:bCs/>
                <w:lang w:eastAsia="en-US"/>
              </w:rPr>
            </w:pPr>
            <w:r w:rsidRPr="00330410">
              <w:rPr>
                <w:rFonts w:asciiTheme="minorHAnsi" w:hAnsiTheme="minorHAnsi" w:cstheme="minorHAnsi"/>
                <w:b/>
                <w:bCs/>
                <w:lang w:eastAsia="en-US"/>
              </w:rPr>
              <w:t>Dlhodobé záväzky, z toho: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33EEAD3E" w14:textId="77777777" w:rsidR="00166E91" w:rsidRPr="00330410" w:rsidRDefault="00166E91" w:rsidP="00166E91">
            <w:pPr>
              <w:jc w:val="right"/>
              <w:rPr>
                <w:rFonts w:asciiTheme="minorHAnsi" w:hAnsiTheme="minorHAnsi" w:cstheme="minorHAnsi"/>
                <w:b/>
                <w:bCs/>
                <w:lang w:eastAsia="en-US"/>
              </w:rPr>
            </w:pPr>
            <w:r w:rsidRPr="00330410">
              <w:rPr>
                <w:rFonts w:asciiTheme="minorHAnsi" w:hAnsiTheme="minorHAnsi" w:cstheme="minorHAnsi"/>
                <w:b/>
                <w:bCs/>
                <w:lang w:eastAsia="en-US"/>
              </w:rPr>
              <w:t>18 354 €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6678F378" w14:textId="77777777" w:rsidR="00166E91" w:rsidRPr="00330410" w:rsidRDefault="00166E91" w:rsidP="00166E91">
            <w:pPr>
              <w:jc w:val="right"/>
              <w:rPr>
                <w:rFonts w:asciiTheme="minorHAnsi" w:hAnsiTheme="minorHAnsi" w:cstheme="minorHAnsi"/>
                <w:b/>
                <w:bCs/>
                <w:lang w:eastAsia="en-US"/>
              </w:rPr>
            </w:pPr>
            <w:r w:rsidRPr="00330410">
              <w:rPr>
                <w:rFonts w:asciiTheme="minorHAnsi" w:hAnsiTheme="minorHAnsi" w:cstheme="minorHAnsi"/>
                <w:b/>
                <w:bCs/>
                <w:lang w:eastAsia="en-US"/>
              </w:rPr>
              <w:t>3 073 €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9213B87" w14:textId="77777777" w:rsidR="00166E91" w:rsidRPr="00330410" w:rsidRDefault="00166E91" w:rsidP="00166E91">
            <w:pPr>
              <w:jc w:val="right"/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>-15 281 €</w:t>
            </w:r>
          </w:p>
        </w:tc>
      </w:tr>
      <w:tr w:rsidR="00166E91" w:rsidRPr="00330410" w14:paraId="77777F2F" w14:textId="77777777" w:rsidTr="00166E91">
        <w:trPr>
          <w:trHeight w:val="264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8C87BA6" w14:textId="77777777" w:rsidR="00166E91" w:rsidRPr="00330410" w:rsidRDefault="00166E91" w:rsidP="00166E91">
            <w:pPr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 xml:space="preserve">- zo </w:t>
            </w:r>
            <w:proofErr w:type="spellStart"/>
            <w:r w:rsidRPr="00330410">
              <w:rPr>
                <w:rFonts w:asciiTheme="minorHAnsi" w:hAnsiTheme="minorHAnsi" w:cstheme="minorHAnsi"/>
                <w:lang w:eastAsia="en-US"/>
              </w:rPr>
              <w:t>soiálneho</w:t>
            </w:r>
            <w:proofErr w:type="spellEnd"/>
            <w:r w:rsidRPr="00330410">
              <w:rPr>
                <w:rFonts w:asciiTheme="minorHAnsi" w:hAnsiTheme="minorHAnsi" w:cstheme="minorHAnsi"/>
                <w:lang w:eastAsia="en-US"/>
              </w:rPr>
              <w:t xml:space="preserve"> fondu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3C85EB" w14:textId="77777777" w:rsidR="00166E91" w:rsidRPr="00330410" w:rsidRDefault="00166E91" w:rsidP="00166E91">
            <w:pPr>
              <w:jc w:val="right"/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>1 670 €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2EA5075" w14:textId="77777777" w:rsidR="00166E91" w:rsidRPr="00330410" w:rsidRDefault="00166E91" w:rsidP="00166E91">
            <w:pPr>
              <w:jc w:val="right"/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>3 073 €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21D41F1" w14:textId="77777777" w:rsidR="00166E91" w:rsidRPr="00330410" w:rsidRDefault="00166E91" w:rsidP="00166E91">
            <w:pPr>
              <w:jc w:val="right"/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>1 403 €</w:t>
            </w:r>
          </w:p>
        </w:tc>
      </w:tr>
      <w:tr w:rsidR="00166E91" w:rsidRPr="00330410" w14:paraId="02421F58" w14:textId="77777777" w:rsidTr="00166E91">
        <w:trPr>
          <w:trHeight w:val="264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E57169A" w14:textId="77777777" w:rsidR="00166E91" w:rsidRPr="00330410" w:rsidRDefault="00166E91" w:rsidP="00166E91">
            <w:pPr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>- iné dlhodobé záväzky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0AD468" w14:textId="77777777" w:rsidR="00166E91" w:rsidRPr="00330410" w:rsidRDefault="00166E91" w:rsidP="00166E91">
            <w:pPr>
              <w:jc w:val="right"/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>16 684 €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083780A" w14:textId="77777777" w:rsidR="00166E91" w:rsidRPr="00330410" w:rsidRDefault="00166E91" w:rsidP="00166E91">
            <w:pPr>
              <w:jc w:val="right"/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>0 €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EA104CD" w14:textId="77777777" w:rsidR="00166E91" w:rsidRPr="00330410" w:rsidRDefault="00166E91" w:rsidP="00166E91">
            <w:pPr>
              <w:jc w:val="right"/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>-16 684 €</w:t>
            </w:r>
          </w:p>
        </w:tc>
      </w:tr>
      <w:tr w:rsidR="00166E91" w:rsidRPr="00330410" w14:paraId="46016B5D" w14:textId="77777777" w:rsidTr="00166E91">
        <w:trPr>
          <w:trHeight w:val="264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DB9119D" w14:textId="77777777" w:rsidR="00166E91" w:rsidRPr="00330410" w:rsidRDefault="00166E91" w:rsidP="00166E91">
            <w:pPr>
              <w:rPr>
                <w:rFonts w:asciiTheme="minorHAnsi" w:hAnsiTheme="minorHAnsi" w:cstheme="minorHAnsi"/>
                <w:b/>
                <w:bCs/>
                <w:lang w:eastAsia="en-US"/>
              </w:rPr>
            </w:pPr>
            <w:r w:rsidRPr="00330410">
              <w:rPr>
                <w:rFonts w:asciiTheme="minorHAnsi" w:hAnsiTheme="minorHAnsi" w:cstheme="minorHAnsi"/>
                <w:b/>
                <w:bCs/>
                <w:lang w:eastAsia="en-US"/>
              </w:rPr>
              <w:t>Krátkodobé záväzky, z toho: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FE5990A" w14:textId="77777777" w:rsidR="00166E91" w:rsidRPr="00330410" w:rsidRDefault="00166E91" w:rsidP="00166E91">
            <w:pPr>
              <w:jc w:val="right"/>
              <w:rPr>
                <w:rFonts w:asciiTheme="minorHAnsi" w:hAnsiTheme="minorHAnsi" w:cstheme="minorHAnsi"/>
                <w:b/>
                <w:bCs/>
                <w:lang w:eastAsia="en-US"/>
              </w:rPr>
            </w:pPr>
            <w:r w:rsidRPr="00330410">
              <w:rPr>
                <w:rFonts w:asciiTheme="minorHAnsi" w:hAnsiTheme="minorHAnsi" w:cstheme="minorHAnsi"/>
                <w:b/>
                <w:bCs/>
                <w:lang w:eastAsia="en-US"/>
              </w:rPr>
              <w:t>22 263 803 €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62CFFC8" w14:textId="77777777" w:rsidR="00166E91" w:rsidRPr="00330410" w:rsidRDefault="00166E91" w:rsidP="00166E91">
            <w:pPr>
              <w:jc w:val="right"/>
              <w:rPr>
                <w:rFonts w:asciiTheme="minorHAnsi" w:hAnsiTheme="minorHAnsi" w:cstheme="minorHAnsi"/>
                <w:b/>
                <w:bCs/>
                <w:lang w:eastAsia="en-US"/>
              </w:rPr>
            </w:pPr>
            <w:r w:rsidRPr="00330410">
              <w:rPr>
                <w:rFonts w:asciiTheme="minorHAnsi" w:hAnsiTheme="minorHAnsi" w:cstheme="minorHAnsi"/>
                <w:b/>
                <w:bCs/>
                <w:lang w:eastAsia="en-US"/>
              </w:rPr>
              <w:t>22 224 390 €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75D6BE8" w14:textId="77777777" w:rsidR="00166E91" w:rsidRPr="00330410" w:rsidRDefault="00166E91" w:rsidP="00166E91">
            <w:pPr>
              <w:jc w:val="right"/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>-39 413 €</w:t>
            </w:r>
          </w:p>
        </w:tc>
      </w:tr>
      <w:tr w:rsidR="00166E91" w:rsidRPr="00330410" w14:paraId="28059DE1" w14:textId="77777777" w:rsidTr="00166E91">
        <w:trPr>
          <w:trHeight w:val="264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F809E96" w14:textId="77777777" w:rsidR="00166E91" w:rsidRPr="00330410" w:rsidRDefault="00166E91" w:rsidP="00166E91">
            <w:pPr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>- z obchodného styku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450A520" w14:textId="77777777" w:rsidR="00166E91" w:rsidRPr="00330410" w:rsidRDefault="00166E91" w:rsidP="00166E91">
            <w:pPr>
              <w:jc w:val="right"/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>2 077 651 €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4DBA526" w14:textId="77777777" w:rsidR="00166E91" w:rsidRPr="00330410" w:rsidRDefault="00166E91" w:rsidP="00166E91">
            <w:pPr>
              <w:jc w:val="right"/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>1 899 150 €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95B8B8E" w14:textId="77777777" w:rsidR="00166E91" w:rsidRPr="00330410" w:rsidRDefault="00166E91" w:rsidP="00166E91">
            <w:pPr>
              <w:jc w:val="right"/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>-178 501 €</w:t>
            </w:r>
          </w:p>
        </w:tc>
      </w:tr>
      <w:tr w:rsidR="00166E91" w:rsidRPr="00330410" w14:paraId="14290CFD" w14:textId="77777777" w:rsidTr="00166E91">
        <w:trPr>
          <w:trHeight w:val="264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A868BAA" w14:textId="77777777" w:rsidR="00166E91" w:rsidRPr="00330410" w:rsidRDefault="00166E91" w:rsidP="00166E91">
            <w:pPr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>- voči prepojeným účtovným jednotkám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6A8EB2D" w14:textId="77777777" w:rsidR="00166E91" w:rsidRPr="00330410" w:rsidRDefault="00166E91" w:rsidP="00166E91">
            <w:pPr>
              <w:jc w:val="right"/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>20 000 000 €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952DEE8" w14:textId="77777777" w:rsidR="00166E91" w:rsidRPr="00330410" w:rsidRDefault="00166E91" w:rsidP="00166E91">
            <w:pPr>
              <w:jc w:val="right"/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>20 000 000 €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B3E6803" w14:textId="77777777" w:rsidR="00166E91" w:rsidRPr="00330410" w:rsidRDefault="00166E91" w:rsidP="00166E91">
            <w:pPr>
              <w:jc w:val="right"/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>0 €</w:t>
            </w:r>
          </w:p>
        </w:tc>
      </w:tr>
      <w:tr w:rsidR="00166E91" w:rsidRPr="00330410" w14:paraId="602F6942" w14:textId="77777777" w:rsidTr="00166E91">
        <w:trPr>
          <w:trHeight w:val="264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5E40DD8" w14:textId="77777777" w:rsidR="00166E91" w:rsidRPr="00330410" w:rsidRDefault="00166E91" w:rsidP="00166E91">
            <w:pPr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>- voči zamestnancom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F3D955" w14:textId="77777777" w:rsidR="00166E91" w:rsidRPr="00330410" w:rsidRDefault="00166E91" w:rsidP="00166E91">
            <w:pPr>
              <w:jc w:val="right"/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>92 666 €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DE55EC1" w14:textId="77777777" w:rsidR="00166E91" w:rsidRPr="00330410" w:rsidRDefault="00166E91" w:rsidP="00166E91">
            <w:pPr>
              <w:jc w:val="right"/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>158 752 €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370F9E4" w14:textId="77777777" w:rsidR="00166E91" w:rsidRPr="00330410" w:rsidRDefault="00166E91" w:rsidP="00166E91">
            <w:pPr>
              <w:jc w:val="right"/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>66 086 €</w:t>
            </w:r>
          </w:p>
        </w:tc>
      </w:tr>
      <w:tr w:rsidR="00166E91" w:rsidRPr="00330410" w14:paraId="7467EFCD" w14:textId="77777777" w:rsidTr="00166E91">
        <w:trPr>
          <w:trHeight w:val="264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5E5E31E" w14:textId="77777777" w:rsidR="00166E91" w:rsidRPr="00330410" w:rsidRDefault="00166E91" w:rsidP="00166E91">
            <w:pPr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 xml:space="preserve">- zo </w:t>
            </w:r>
            <w:proofErr w:type="spellStart"/>
            <w:r w:rsidRPr="00330410">
              <w:rPr>
                <w:rFonts w:asciiTheme="minorHAnsi" w:hAnsiTheme="minorHAnsi" w:cstheme="minorHAnsi"/>
                <w:lang w:eastAsia="en-US"/>
              </w:rPr>
              <w:t>soiálneho</w:t>
            </w:r>
            <w:proofErr w:type="spellEnd"/>
            <w:r w:rsidRPr="00330410">
              <w:rPr>
                <w:rFonts w:asciiTheme="minorHAnsi" w:hAnsiTheme="minorHAnsi" w:cstheme="minorHAnsi"/>
                <w:lang w:eastAsia="en-US"/>
              </w:rPr>
              <w:t xml:space="preserve"> poistenia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46BD15" w14:textId="77777777" w:rsidR="00166E91" w:rsidRPr="00330410" w:rsidRDefault="00166E91" w:rsidP="00166E91">
            <w:pPr>
              <w:jc w:val="right"/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>72 258 €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7D09789" w14:textId="77777777" w:rsidR="00166E91" w:rsidRPr="00330410" w:rsidRDefault="00166E91" w:rsidP="00166E91">
            <w:pPr>
              <w:jc w:val="right"/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>117 953 €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852327F" w14:textId="77777777" w:rsidR="00166E91" w:rsidRPr="00330410" w:rsidRDefault="00166E91" w:rsidP="00166E91">
            <w:pPr>
              <w:jc w:val="right"/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>45 695 €</w:t>
            </w:r>
          </w:p>
        </w:tc>
      </w:tr>
      <w:tr w:rsidR="00166E91" w:rsidRPr="00330410" w14:paraId="58CCFF08" w14:textId="77777777" w:rsidTr="00166E91">
        <w:trPr>
          <w:trHeight w:val="264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267781E" w14:textId="77777777" w:rsidR="00166E91" w:rsidRPr="00330410" w:rsidRDefault="00166E91" w:rsidP="00166E91">
            <w:pPr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>- daňové záväzky a dotácie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77FF6C" w14:textId="77777777" w:rsidR="00166E91" w:rsidRPr="00330410" w:rsidRDefault="00166E91" w:rsidP="00166E91">
            <w:pPr>
              <w:jc w:val="right"/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>21 228 €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48EBAFC" w14:textId="77777777" w:rsidR="00166E91" w:rsidRPr="00330410" w:rsidRDefault="00166E91" w:rsidP="00166E91">
            <w:pPr>
              <w:jc w:val="right"/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>36 075 €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2A82CD7" w14:textId="77777777" w:rsidR="00166E91" w:rsidRPr="00330410" w:rsidRDefault="00166E91" w:rsidP="00166E91">
            <w:pPr>
              <w:jc w:val="right"/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>14 847 €</w:t>
            </w:r>
          </w:p>
        </w:tc>
      </w:tr>
      <w:tr w:rsidR="00166E91" w:rsidRPr="00330410" w14:paraId="4E6D93A9" w14:textId="77777777" w:rsidTr="00166E91">
        <w:trPr>
          <w:trHeight w:val="264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B60C852" w14:textId="77777777" w:rsidR="00166E91" w:rsidRPr="00330410" w:rsidRDefault="00166E91" w:rsidP="00166E91">
            <w:pPr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>- iné záväzky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AF1D9A3" w14:textId="77777777" w:rsidR="00166E91" w:rsidRPr="00330410" w:rsidRDefault="00166E91" w:rsidP="00166E91">
            <w:pPr>
              <w:jc w:val="right"/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>0 €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B3738FB" w14:textId="77777777" w:rsidR="00166E91" w:rsidRPr="00330410" w:rsidRDefault="00166E91" w:rsidP="00166E91">
            <w:pPr>
              <w:jc w:val="right"/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>12 460 €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091A4D6" w14:textId="77777777" w:rsidR="00166E91" w:rsidRPr="00330410" w:rsidRDefault="00166E91" w:rsidP="00166E91">
            <w:pPr>
              <w:jc w:val="right"/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>12 460 €</w:t>
            </w:r>
          </w:p>
        </w:tc>
      </w:tr>
      <w:tr w:rsidR="00166E91" w:rsidRPr="00330410" w14:paraId="39C088E0" w14:textId="77777777" w:rsidTr="00166E91">
        <w:trPr>
          <w:trHeight w:val="264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CC6A624" w14:textId="77777777" w:rsidR="00166E91" w:rsidRPr="00330410" w:rsidRDefault="00166E91" w:rsidP="00166E91">
            <w:pPr>
              <w:rPr>
                <w:rFonts w:asciiTheme="minorHAnsi" w:hAnsiTheme="minorHAnsi" w:cstheme="minorHAnsi"/>
                <w:b/>
                <w:bCs/>
                <w:lang w:eastAsia="en-US"/>
              </w:rPr>
            </w:pPr>
            <w:r w:rsidRPr="00330410">
              <w:rPr>
                <w:rFonts w:asciiTheme="minorHAnsi" w:hAnsiTheme="minorHAnsi" w:cstheme="minorHAnsi"/>
                <w:b/>
                <w:bCs/>
                <w:lang w:eastAsia="en-US"/>
              </w:rPr>
              <w:t>Ostatné rezervy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E0948F" w14:textId="77777777" w:rsidR="00166E91" w:rsidRPr="00330410" w:rsidRDefault="00166E91" w:rsidP="00166E91">
            <w:pPr>
              <w:jc w:val="right"/>
              <w:rPr>
                <w:rFonts w:asciiTheme="minorHAnsi" w:hAnsiTheme="minorHAnsi" w:cstheme="minorHAnsi"/>
                <w:b/>
                <w:bCs/>
                <w:lang w:eastAsia="en-US"/>
              </w:rPr>
            </w:pPr>
            <w:r w:rsidRPr="00330410">
              <w:rPr>
                <w:rFonts w:asciiTheme="minorHAnsi" w:hAnsiTheme="minorHAnsi" w:cstheme="minorHAnsi"/>
                <w:b/>
                <w:bCs/>
                <w:lang w:eastAsia="en-US"/>
              </w:rPr>
              <w:t>20 984 €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1B017DB" w14:textId="77777777" w:rsidR="00166E91" w:rsidRPr="00330410" w:rsidRDefault="00166E91" w:rsidP="00166E91">
            <w:pPr>
              <w:jc w:val="right"/>
              <w:rPr>
                <w:rFonts w:asciiTheme="minorHAnsi" w:hAnsiTheme="minorHAnsi" w:cstheme="minorHAnsi"/>
                <w:b/>
                <w:bCs/>
                <w:lang w:eastAsia="en-US"/>
              </w:rPr>
            </w:pPr>
            <w:r w:rsidRPr="00330410">
              <w:rPr>
                <w:rFonts w:asciiTheme="minorHAnsi" w:hAnsiTheme="minorHAnsi" w:cstheme="minorHAnsi"/>
                <w:b/>
                <w:bCs/>
                <w:lang w:eastAsia="en-US"/>
              </w:rPr>
              <w:t>123 237 €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B8FE13B" w14:textId="77777777" w:rsidR="00166E91" w:rsidRPr="00330410" w:rsidRDefault="00166E91" w:rsidP="00166E91">
            <w:pPr>
              <w:jc w:val="right"/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>102 253 €</w:t>
            </w:r>
          </w:p>
        </w:tc>
      </w:tr>
      <w:tr w:rsidR="00166E91" w:rsidRPr="00330410" w14:paraId="37C281E1" w14:textId="77777777" w:rsidTr="00166E91">
        <w:trPr>
          <w:trHeight w:val="276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A4FCE32" w14:textId="77777777" w:rsidR="00166E91" w:rsidRPr="00330410" w:rsidRDefault="00166E91" w:rsidP="00166E91">
            <w:pPr>
              <w:rPr>
                <w:rFonts w:asciiTheme="minorHAnsi" w:hAnsiTheme="minorHAnsi" w:cstheme="minorHAnsi"/>
                <w:b/>
                <w:bCs/>
                <w:lang w:eastAsia="en-US"/>
              </w:rPr>
            </w:pPr>
            <w:r w:rsidRPr="00330410">
              <w:rPr>
                <w:rFonts w:asciiTheme="minorHAnsi" w:hAnsiTheme="minorHAnsi" w:cstheme="minorHAnsi"/>
                <w:b/>
                <w:bCs/>
                <w:lang w:eastAsia="en-US"/>
              </w:rPr>
              <w:t>SPOLU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2A61F51" w14:textId="77777777" w:rsidR="00166E91" w:rsidRPr="00330410" w:rsidRDefault="00166E91" w:rsidP="00166E91">
            <w:pPr>
              <w:jc w:val="right"/>
              <w:rPr>
                <w:rFonts w:asciiTheme="minorHAnsi" w:hAnsiTheme="minorHAnsi" w:cstheme="minorHAnsi"/>
                <w:b/>
                <w:bCs/>
                <w:lang w:eastAsia="en-US"/>
              </w:rPr>
            </w:pPr>
            <w:r w:rsidRPr="00330410">
              <w:rPr>
                <w:rFonts w:asciiTheme="minorHAnsi" w:hAnsiTheme="minorHAnsi" w:cstheme="minorHAnsi"/>
                <w:b/>
                <w:bCs/>
                <w:lang w:eastAsia="en-US"/>
              </w:rPr>
              <w:t>22 303 141 €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A0C4762" w14:textId="77777777" w:rsidR="00166E91" w:rsidRPr="00330410" w:rsidRDefault="00166E91" w:rsidP="00166E91">
            <w:pPr>
              <w:jc w:val="right"/>
              <w:rPr>
                <w:rFonts w:asciiTheme="minorHAnsi" w:hAnsiTheme="minorHAnsi" w:cstheme="minorHAnsi"/>
                <w:b/>
                <w:bCs/>
                <w:lang w:eastAsia="en-US"/>
              </w:rPr>
            </w:pPr>
            <w:r w:rsidRPr="00330410">
              <w:rPr>
                <w:rFonts w:asciiTheme="minorHAnsi" w:hAnsiTheme="minorHAnsi" w:cstheme="minorHAnsi"/>
                <w:b/>
                <w:bCs/>
                <w:lang w:eastAsia="en-US"/>
              </w:rPr>
              <w:t>22 350 700 €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41B5617" w14:textId="77777777" w:rsidR="00166E91" w:rsidRPr="00330410" w:rsidRDefault="00166E91" w:rsidP="00166E91">
            <w:pPr>
              <w:jc w:val="right"/>
              <w:rPr>
                <w:rFonts w:asciiTheme="minorHAnsi" w:hAnsiTheme="minorHAnsi" w:cstheme="minorHAnsi"/>
                <w:b/>
                <w:bCs/>
                <w:lang w:eastAsia="en-US"/>
              </w:rPr>
            </w:pPr>
            <w:r w:rsidRPr="00330410">
              <w:rPr>
                <w:rFonts w:asciiTheme="minorHAnsi" w:hAnsiTheme="minorHAnsi" w:cstheme="minorHAnsi"/>
                <w:b/>
                <w:bCs/>
                <w:lang w:eastAsia="en-US"/>
              </w:rPr>
              <w:t>47 559 €</w:t>
            </w:r>
          </w:p>
        </w:tc>
      </w:tr>
    </w:tbl>
    <w:p w14:paraId="3BFD6031" w14:textId="77777777" w:rsidR="007C43DC" w:rsidRPr="00330410" w:rsidRDefault="007C43DC" w:rsidP="00001CE3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02600E46" w14:textId="72C3B047" w:rsidR="00001CE3" w:rsidRDefault="00166E91" w:rsidP="00001CE3">
      <w:pPr>
        <w:jc w:val="both"/>
        <w:rPr>
          <w:rFonts w:asciiTheme="majorHAnsi" w:hAnsiTheme="majorHAnsi" w:cstheme="majorHAnsi"/>
          <w:sz w:val="24"/>
          <w:szCs w:val="24"/>
        </w:rPr>
      </w:pPr>
      <w:r w:rsidRPr="002B31FC">
        <w:rPr>
          <w:rFonts w:asciiTheme="majorHAnsi" w:hAnsiTheme="majorHAnsi" w:cstheme="majorHAnsi"/>
          <w:sz w:val="24"/>
          <w:szCs w:val="24"/>
        </w:rPr>
        <w:t>V štruktúre zdrojov krytia majetku cudzie zdroje tvoria v roku 2022 hodnotu</w:t>
      </w:r>
      <w:r w:rsidR="00851033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Pr="002B31FC">
        <w:rPr>
          <w:rFonts w:asciiTheme="majorHAnsi" w:hAnsiTheme="majorHAnsi" w:cstheme="majorHAnsi"/>
          <w:sz w:val="24"/>
          <w:szCs w:val="24"/>
        </w:rPr>
        <w:t>22 350 700 €, čo predstavuje 96</w:t>
      </w:r>
      <w:r w:rsidR="00001CE3" w:rsidRPr="002B31FC">
        <w:rPr>
          <w:rFonts w:asciiTheme="majorHAnsi" w:hAnsiTheme="majorHAnsi" w:cstheme="majorHAnsi"/>
          <w:sz w:val="24"/>
          <w:szCs w:val="24"/>
        </w:rPr>
        <w:t xml:space="preserve"> %</w:t>
      </w:r>
      <w:r w:rsidRPr="002B31FC">
        <w:rPr>
          <w:rFonts w:asciiTheme="majorHAnsi" w:hAnsiTheme="majorHAnsi" w:cstheme="majorHAnsi"/>
          <w:sz w:val="24"/>
          <w:szCs w:val="24"/>
        </w:rPr>
        <w:t xml:space="preserve">- </w:t>
      </w:r>
      <w:proofErr w:type="spellStart"/>
      <w:r w:rsidRPr="002B31FC">
        <w:rPr>
          <w:rFonts w:asciiTheme="majorHAnsi" w:hAnsiTheme="majorHAnsi" w:cstheme="majorHAnsi"/>
          <w:sz w:val="24"/>
          <w:szCs w:val="24"/>
        </w:rPr>
        <w:t>né</w:t>
      </w:r>
      <w:proofErr w:type="spellEnd"/>
      <w:r w:rsidRPr="002B31FC">
        <w:rPr>
          <w:rFonts w:asciiTheme="majorHAnsi" w:hAnsiTheme="majorHAnsi" w:cstheme="majorHAnsi"/>
          <w:sz w:val="24"/>
          <w:szCs w:val="24"/>
        </w:rPr>
        <w:t xml:space="preserve"> krytie celkových aktív. Oproti rovnakého obdobiu minulého roka záväzky vzrástli o 47 559 €. </w:t>
      </w:r>
    </w:p>
    <w:p w14:paraId="584E920C" w14:textId="77777777" w:rsidR="00C16EAE" w:rsidRPr="002B31FC" w:rsidRDefault="00C16EAE" w:rsidP="00001CE3">
      <w:pPr>
        <w:jc w:val="both"/>
        <w:rPr>
          <w:rFonts w:asciiTheme="majorHAnsi" w:hAnsiTheme="majorHAnsi" w:cstheme="majorHAnsi"/>
          <w:sz w:val="24"/>
          <w:szCs w:val="24"/>
        </w:rPr>
      </w:pPr>
    </w:p>
    <w:p w14:paraId="1B43DD91" w14:textId="4C04E4A0" w:rsidR="00001CE3" w:rsidRPr="002B31FC" w:rsidRDefault="00851033" w:rsidP="00001CE3">
      <w:pPr>
        <w:jc w:val="both"/>
        <w:rPr>
          <w:rFonts w:asciiTheme="majorHAnsi" w:hAnsiTheme="majorHAnsi" w:cstheme="majorHAnsi"/>
          <w:sz w:val="24"/>
          <w:szCs w:val="24"/>
        </w:rPr>
      </w:pPr>
      <w:r w:rsidRPr="002B31FC">
        <w:rPr>
          <w:rFonts w:asciiTheme="majorHAnsi" w:hAnsiTheme="majorHAnsi" w:cstheme="majorHAnsi"/>
          <w:sz w:val="24"/>
          <w:szCs w:val="24"/>
        </w:rPr>
        <w:t>V roku 2022</w:t>
      </w:r>
      <w:r w:rsidR="00001CE3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="00166E91" w:rsidRPr="002B31FC">
        <w:rPr>
          <w:rFonts w:asciiTheme="majorHAnsi" w:hAnsiTheme="majorHAnsi" w:cstheme="majorHAnsi"/>
          <w:sz w:val="24"/>
          <w:szCs w:val="24"/>
        </w:rPr>
        <w:t>došlo k poklesu dlhodobých aj krátkodobých záväzkov v sume 54 694 €</w:t>
      </w:r>
      <w:r w:rsidR="00001CE3" w:rsidRPr="002B31FC">
        <w:rPr>
          <w:rFonts w:asciiTheme="majorHAnsi" w:hAnsiTheme="majorHAnsi" w:cstheme="majorHAnsi"/>
          <w:sz w:val="24"/>
          <w:szCs w:val="24"/>
        </w:rPr>
        <w:t>,</w:t>
      </w:r>
      <w:r w:rsidR="00166E91" w:rsidRPr="002B31FC">
        <w:rPr>
          <w:rFonts w:asciiTheme="majorHAnsi" w:hAnsiTheme="majorHAnsi" w:cstheme="majorHAnsi"/>
          <w:sz w:val="24"/>
          <w:szCs w:val="24"/>
        </w:rPr>
        <w:t xml:space="preserve"> avšak </w:t>
      </w:r>
      <w:r w:rsidR="00001CE3" w:rsidRPr="002B31FC">
        <w:rPr>
          <w:rFonts w:asciiTheme="majorHAnsi" w:hAnsiTheme="majorHAnsi" w:cstheme="majorHAnsi"/>
          <w:sz w:val="24"/>
          <w:szCs w:val="24"/>
        </w:rPr>
        <w:t>v dôsledku výraznejšieho</w:t>
      </w:r>
      <w:r w:rsidR="00166E91" w:rsidRPr="002B31FC">
        <w:rPr>
          <w:rFonts w:asciiTheme="majorHAnsi" w:hAnsiTheme="majorHAnsi" w:cstheme="majorHAnsi"/>
          <w:sz w:val="24"/>
          <w:szCs w:val="24"/>
        </w:rPr>
        <w:t xml:space="preserve"> nárastu </w:t>
      </w:r>
      <w:r w:rsidR="00001CE3" w:rsidRPr="002B31FC">
        <w:rPr>
          <w:rFonts w:asciiTheme="majorHAnsi" w:hAnsiTheme="majorHAnsi" w:cstheme="majorHAnsi"/>
          <w:sz w:val="24"/>
          <w:szCs w:val="24"/>
        </w:rPr>
        <w:t>krátkodobých rezerv o</w:t>
      </w:r>
      <w:r w:rsidR="00166E91" w:rsidRPr="002B31FC">
        <w:rPr>
          <w:rFonts w:asciiTheme="majorHAnsi" w:hAnsiTheme="majorHAnsi" w:cstheme="majorHAnsi"/>
          <w:sz w:val="24"/>
          <w:szCs w:val="24"/>
        </w:rPr>
        <w:t xml:space="preserve"> 102</w:t>
      </w:r>
      <w:r w:rsidR="00001CE3" w:rsidRPr="002B31FC">
        <w:rPr>
          <w:rFonts w:asciiTheme="majorHAnsi" w:hAnsiTheme="majorHAnsi" w:cstheme="majorHAnsi"/>
          <w:sz w:val="24"/>
          <w:szCs w:val="24"/>
        </w:rPr>
        <w:t> </w:t>
      </w:r>
      <w:r w:rsidR="00166E91" w:rsidRPr="002B31FC">
        <w:rPr>
          <w:rFonts w:asciiTheme="majorHAnsi" w:hAnsiTheme="majorHAnsi" w:cstheme="majorHAnsi"/>
          <w:sz w:val="24"/>
          <w:szCs w:val="24"/>
        </w:rPr>
        <w:t>253</w:t>
      </w:r>
      <w:r w:rsidR="00001CE3" w:rsidRPr="002B31FC">
        <w:rPr>
          <w:rFonts w:asciiTheme="majorHAnsi" w:hAnsiTheme="majorHAnsi" w:cstheme="majorHAnsi"/>
          <w:sz w:val="24"/>
          <w:szCs w:val="24"/>
        </w:rPr>
        <w:t xml:space="preserve"> €</w:t>
      </w:r>
      <w:r w:rsidR="00166E91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="00001CE3" w:rsidRPr="002B31FC">
        <w:rPr>
          <w:rFonts w:asciiTheme="majorHAnsi" w:hAnsiTheme="majorHAnsi" w:cstheme="majorHAnsi"/>
          <w:sz w:val="24"/>
          <w:szCs w:val="24"/>
        </w:rPr>
        <w:t>tento pokles prispel</w:t>
      </w:r>
      <w:r w:rsidR="003874E6" w:rsidRPr="002B31FC">
        <w:rPr>
          <w:rFonts w:asciiTheme="majorHAnsi" w:hAnsiTheme="majorHAnsi" w:cstheme="majorHAnsi"/>
          <w:sz w:val="24"/>
          <w:szCs w:val="24"/>
        </w:rPr>
        <w:t xml:space="preserve"> k poníženiu  nárastu celkových záväzkov.</w:t>
      </w:r>
      <w:r w:rsidR="00C16EAE">
        <w:rPr>
          <w:rFonts w:asciiTheme="majorHAnsi" w:hAnsiTheme="majorHAnsi" w:cstheme="majorHAnsi"/>
          <w:sz w:val="24"/>
          <w:szCs w:val="24"/>
        </w:rPr>
        <w:t xml:space="preserve"> </w:t>
      </w:r>
      <w:r w:rsidR="00001CE3" w:rsidRPr="002B31FC">
        <w:rPr>
          <w:rFonts w:asciiTheme="majorHAnsi" w:hAnsiTheme="majorHAnsi" w:cstheme="majorHAnsi"/>
          <w:sz w:val="24"/>
          <w:szCs w:val="24"/>
        </w:rPr>
        <w:t>Pomer vlastného kapitálu vo vzťahu k cudzím zdrojom sa medziročne zmenil o 5,32 % v prospech vlastného kapitálu</w:t>
      </w:r>
      <w:r w:rsidRPr="002B31FC">
        <w:rPr>
          <w:rFonts w:asciiTheme="majorHAnsi" w:hAnsiTheme="majorHAnsi" w:cstheme="majorHAnsi"/>
          <w:sz w:val="24"/>
          <w:szCs w:val="24"/>
        </w:rPr>
        <w:t>.</w:t>
      </w:r>
    </w:p>
    <w:p w14:paraId="1597B1AF" w14:textId="77777777" w:rsidR="00001CE3" w:rsidRPr="003874E6" w:rsidRDefault="00001CE3" w:rsidP="00001CE3">
      <w:pPr>
        <w:pStyle w:val="Heading1"/>
        <w:numPr>
          <w:ilvl w:val="0"/>
          <w:numId w:val="3"/>
        </w:numPr>
      </w:pPr>
      <w:bookmarkStart w:id="11" w:name="_Toc137150649"/>
      <w:r w:rsidRPr="003874E6">
        <w:lastRenderedPageBreak/>
        <w:t>Správa vedenia podniku o vývoji obchodu pre rok 2022</w:t>
      </w:r>
      <w:bookmarkEnd w:id="11"/>
    </w:p>
    <w:p w14:paraId="77884E47" w14:textId="77777777" w:rsidR="00EC0560" w:rsidRPr="002B31FC" w:rsidRDefault="00EC0560" w:rsidP="00EC0560">
      <w:pPr>
        <w:rPr>
          <w:rFonts w:asciiTheme="majorHAnsi" w:hAnsiTheme="majorHAnsi" w:cstheme="majorHAnsi"/>
          <w:sz w:val="24"/>
          <w:szCs w:val="24"/>
        </w:rPr>
      </w:pPr>
    </w:p>
    <w:p w14:paraId="432FF37A" w14:textId="2A5107EE" w:rsidR="00EC0560" w:rsidRDefault="00EC0560" w:rsidP="000D0077">
      <w:pPr>
        <w:spacing w:line="240" w:lineRule="atLeast"/>
        <w:jc w:val="both"/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2B31FC">
        <w:rPr>
          <w:rFonts w:asciiTheme="majorHAnsi" w:hAnsiTheme="majorHAnsi" w:cstheme="majorHAnsi"/>
          <w:color w:val="000000" w:themeColor="text1"/>
          <w:sz w:val="24"/>
          <w:szCs w:val="24"/>
        </w:rPr>
        <w:t>Rok 2022 bol ako pre našu spoločnosť, tak i</w:t>
      </w:r>
      <w:r w:rsidR="002B31FC">
        <w:rPr>
          <w:rFonts w:asciiTheme="majorHAnsi" w:hAnsiTheme="majorHAnsi" w:cstheme="majorHAnsi"/>
          <w:color w:val="000000" w:themeColor="text1"/>
          <w:sz w:val="24"/>
          <w:szCs w:val="24"/>
        </w:rPr>
        <w:t> </w:t>
      </w:r>
      <w:r w:rsidRPr="002B31FC">
        <w:rPr>
          <w:rFonts w:asciiTheme="majorHAnsi" w:hAnsiTheme="majorHAnsi" w:cstheme="majorHAnsi"/>
          <w:color w:val="000000" w:themeColor="text1"/>
          <w:sz w:val="24"/>
          <w:szCs w:val="24"/>
        </w:rPr>
        <w:t>pr</w:t>
      </w:r>
      <w:r w:rsidR="00BE0C31" w:rsidRPr="002B31FC">
        <w:rPr>
          <w:rFonts w:asciiTheme="majorHAnsi" w:hAnsiTheme="majorHAnsi" w:cstheme="majorHAnsi"/>
          <w:color w:val="000000" w:themeColor="text1"/>
          <w:sz w:val="24"/>
          <w:szCs w:val="24"/>
        </w:rPr>
        <w:t>e</w:t>
      </w:r>
      <w:r w:rsidR="002B31FC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Pr="002B31FC">
        <w:rPr>
          <w:rFonts w:asciiTheme="majorHAnsi" w:hAnsiTheme="majorHAnsi" w:cstheme="majorHAnsi"/>
          <w:color w:val="000000" w:themeColor="text1"/>
          <w:sz w:val="24"/>
          <w:szCs w:val="24"/>
        </w:rPr>
        <w:t>ostatné firmy v priemysle rokom, v ktorom sme museli čeliť nepríjemným dôsledkom vojnového konfliktu medzi Ruskom a Ukrajinou. Zároveň išlo o rok, behom ktorého sme museli čeliť výraznému rastu vstupných cien surovín, materiálov</w:t>
      </w:r>
      <w:r w:rsidR="00FC5197" w:rsidRPr="002B31FC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a energií, taktiež devalvácií meny so skokovými zmenami.</w:t>
      </w:r>
    </w:p>
    <w:p w14:paraId="01A9F022" w14:textId="6F6E0471" w:rsidR="003343F4" w:rsidRDefault="003343F4" w:rsidP="000D0077">
      <w:pPr>
        <w:spacing w:line="240" w:lineRule="atLeast"/>
        <w:jc w:val="both"/>
        <w:rPr>
          <w:rFonts w:asciiTheme="majorHAnsi" w:hAnsiTheme="majorHAnsi" w:cstheme="majorHAnsi"/>
          <w:color w:val="000000" w:themeColor="text1"/>
          <w:sz w:val="24"/>
          <w:szCs w:val="24"/>
        </w:rPr>
      </w:pPr>
    </w:p>
    <w:p w14:paraId="6AAD56D0" w14:textId="4446DEE5" w:rsidR="003343F4" w:rsidRPr="00F82225" w:rsidRDefault="003343F4" w:rsidP="003343F4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F82225">
        <w:rPr>
          <w:rFonts w:asciiTheme="majorHAnsi" w:hAnsiTheme="majorHAnsi" w:cstheme="majorHAnsi"/>
          <w:color w:val="000000" w:themeColor="text1"/>
          <w:sz w:val="24"/>
          <w:szCs w:val="24"/>
        </w:rPr>
        <w:t>Okrem vyššie uvedených možných dopadov epidemickej situácie nie sú v súčasnej dobe zrejmé žiadne riziká, ktoré by mohli viesť k zmene bežného vývoja a narušiť finančnú stabilitu spoločnosti.</w:t>
      </w:r>
    </w:p>
    <w:p w14:paraId="219C6890" w14:textId="77777777" w:rsidR="00EC0560" w:rsidRPr="00F82225" w:rsidRDefault="00EC0560" w:rsidP="000D0077">
      <w:pPr>
        <w:spacing w:line="240" w:lineRule="atLeast"/>
        <w:jc w:val="both"/>
        <w:rPr>
          <w:rFonts w:asciiTheme="majorHAnsi" w:hAnsiTheme="majorHAnsi" w:cstheme="majorHAnsi"/>
          <w:color w:val="000000" w:themeColor="text1"/>
          <w:sz w:val="24"/>
          <w:szCs w:val="24"/>
        </w:rPr>
      </w:pPr>
    </w:p>
    <w:p w14:paraId="05164594" w14:textId="77777777" w:rsidR="00BE0C31" w:rsidRPr="002B31FC" w:rsidRDefault="00BE0C31" w:rsidP="00BE0C31">
      <w:pPr>
        <w:spacing w:line="240" w:lineRule="atLeast"/>
        <w:jc w:val="both"/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F82225">
        <w:rPr>
          <w:rFonts w:asciiTheme="majorHAnsi" w:hAnsiTheme="majorHAnsi" w:cstheme="majorHAnsi"/>
          <w:color w:val="000000" w:themeColor="text1"/>
          <w:sz w:val="24"/>
          <w:szCs w:val="24"/>
        </w:rPr>
        <w:t>Celkovo sme predali v bežnom roku 4,9 mil. kusov stabilizačných tyčí, čo je o cca 137 % viac v porovnaní s rokom 2021.</w:t>
      </w:r>
    </w:p>
    <w:p w14:paraId="03AA13F2" w14:textId="77777777" w:rsidR="00EC0560" w:rsidRPr="002B31FC" w:rsidRDefault="00EC0560" w:rsidP="000D0077">
      <w:pPr>
        <w:spacing w:line="240" w:lineRule="atLeast"/>
        <w:jc w:val="both"/>
        <w:rPr>
          <w:rFonts w:asciiTheme="majorHAnsi" w:hAnsiTheme="majorHAnsi" w:cstheme="majorHAnsi"/>
          <w:sz w:val="24"/>
          <w:szCs w:val="24"/>
        </w:rPr>
      </w:pPr>
    </w:p>
    <w:p w14:paraId="2ECBCFC8" w14:textId="1E73B18A" w:rsidR="00EC0560" w:rsidRPr="002B31FC" w:rsidRDefault="00EC0560" w:rsidP="000D0077">
      <w:pPr>
        <w:spacing w:line="240" w:lineRule="atLeast"/>
        <w:jc w:val="both"/>
        <w:rPr>
          <w:rFonts w:asciiTheme="majorHAnsi" w:hAnsiTheme="majorHAnsi" w:cstheme="majorHAnsi"/>
          <w:sz w:val="24"/>
          <w:szCs w:val="24"/>
        </w:rPr>
      </w:pPr>
      <w:r w:rsidRPr="002B31FC">
        <w:rPr>
          <w:rFonts w:asciiTheme="majorHAnsi" w:hAnsiTheme="majorHAnsi" w:cstheme="majorHAnsi"/>
          <w:sz w:val="24"/>
          <w:szCs w:val="24"/>
        </w:rPr>
        <w:t xml:space="preserve">V oblasti </w:t>
      </w:r>
      <w:r w:rsidR="00FC5197" w:rsidRPr="002B31FC">
        <w:rPr>
          <w:rFonts w:asciiTheme="majorHAnsi" w:hAnsiTheme="majorHAnsi" w:cstheme="majorHAnsi"/>
          <w:sz w:val="24"/>
          <w:szCs w:val="24"/>
        </w:rPr>
        <w:t>pracovnoprávnych</w:t>
      </w:r>
      <w:r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="00FC5197" w:rsidRPr="002B31FC">
        <w:rPr>
          <w:rFonts w:asciiTheme="majorHAnsi" w:hAnsiTheme="majorHAnsi" w:cstheme="majorHAnsi"/>
          <w:sz w:val="24"/>
          <w:szCs w:val="24"/>
        </w:rPr>
        <w:t>vzťahov</w:t>
      </w:r>
      <w:r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="00FC5197" w:rsidRPr="002B31FC">
        <w:rPr>
          <w:rFonts w:asciiTheme="majorHAnsi" w:hAnsiTheme="majorHAnsi" w:cstheme="majorHAnsi"/>
          <w:sz w:val="24"/>
          <w:szCs w:val="24"/>
        </w:rPr>
        <w:t>Spoločnosť  zaz</w:t>
      </w:r>
      <w:r w:rsidR="00FD307B" w:rsidRPr="002B31FC">
        <w:rPr>
          <w:rFonts w:asciiTheme="majorHAnsi" w:hAnsiTheme="majorHAnsi" w:cstheme="majorHAnsi"/>
          <w:sz w:val="24"/>
          <w:szCs w:val="24"/>
        </w:rPr>
        <w:t>namenala vzhľadom na zvyšujúci sa obj</w:t>
      </w:r>
      <w:r w:rsidR="000D0077" w:rsidRPr="002B31FC">
        <w:rPr>
          <w:rFonts w:asciiTheme="majorHAnsi" w:hAnsiTheme="majorHAnsi" w:cstheme="majorHAnsi"/>
          <w:sz w:val="24"/>
          <w:szCs w:val="24"/>
        </w:rPr>
        <w:t xml:space="preserve">em produkcie </w:t>
      </w:r>
      <w:r w:rsidR="002B31FC">
        <w:rPr>
          <w:rFonts w:asciiTheme="majorHAnsi" w:hAnsiTheme="majorHAnsi" w:cstheme="majorHAnsi"/>
          <w:sz w:val="24"/>
          <w:szCs w:val="24"/>
        </w:rPr>
        <w:t xml:space="preserve">nárast počtu zamestnancov. </w:t>
      </w:r>
      <w:r w:rsidR="000D0077" w:rsidRPr="002B31FC">
        <w:rPr>
          <w:rFonts w:asciiTheme="majorHAnsi" w:hAnsiTheme="majorHAnsi" w:cstheme="majorHAnsi"/>
          <w:sz w:val="24"/>
          <w:szCs w:val="24"/>
        </w:rPr>
        <w:t>V por</w:t>
      </w:r>
      <w:r w:rsidR="00245049" w:rsidRPr="002B31FC">
        <w:rPr>
          <w:rFonts w:asciiTheme="majorHAnsi" w:hAnsiTheme="majorHAnsi" w:cstheme="majorHAnsi"/>
          <w:sz w:val="24"/>
          <w:szCs w:val="24"/>
        </w:rPr>
        <w:t>ovnaní stavov ku koncu účtovných období</w:t>
      </w:r>
      <w:r w:rsidR="000D0077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="00245049" w:rsidRPr="002B31FC">
        <w:rPr>
          <w:rFonts w:asciiTheme="majorHAnsi" w:hAnsiTheme="majorHAnsi" w:cstheme="majorHAnsi"/>
          <w:sz w:val="24"/>
          <w:szCs w:val="24"/>
        </w:rPr>
        <w:t>počet zamestnancov vzrástol o 5</w:t>
      </w:r>
      <w:r w:rsidR="00DE5061">
        <w:rPr>
          <w:rFonts w:asciiTheme="majorHAnsi" w:hAnsiTheme="majorHAnsi" w:cstheme="majorHAnsi"/>
          <w:sz w:val="24"/>
          <w:szCs w:val="24"/>
        </w:rPr>
        <w:t>7</w:t>
      </w:r>
      <w:r w:rsidR="000D0077" w:rsidRPr="002B31FC">
        <w:rPr>
          <w:rFonts w:asciiTheme="majorHAnsi" w:hAnsiTheme="majorHAnsi" w:cstheme="majorHAnsi"/>
          <w:sz w:val="24"/>
          <w:szCs w:val="24"/>
        </w:rPr>
        <w:t xml:space="preserve"> osôb. Tento</w:t>
      </w:r>
      <w:r w:rsidR="00FC5197" w:rsidRPr="002B31FC">
        <w:rPr>
          <w:rFonts w:asciiTheme="majorHAnsi" w:hAnsiTheme="majorHAnsi" w:cstheme="majorHAnsi"/>
          <w:sz w:val="24"/>
          <w:szCs w:val="24"/>
        </w:rPr>
        <w:t> </w:t>
      </w:r>
      <w:r w:rsidR="000D0077" w:rsidRPr="002B31FC">
        <w:rPr>
          <w:rFonts w:asciiTheme="majorHAnsi" w:hAnsiTheme="majorHAnsi" w:cstheme="majorHAnsi"/>
          <w:sz w:val="24"/>
          <w:szCs w:val="24"/>
        </w:rPr>
        <w:t>rastúci</w:t>
      </w:r>
      <w:r w:rsidR="00FC5197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="000D0077" w:rsidRPr="002B31FC">
        <w:rPr>
          <w:rFonts w:asciiTheme="majorHAnsi" w:hAnsiTheme="majorHAnsi" w:cstheme="majorHAnsi"/>
          <w:sz w:val="24"/>
          <w:szCs w:val="24"/>
        </w:rPr>
        <w:t>trend zaznamenávame</w:t>
      </w:r>
      <w:r w:rsidR="00FC5197" w:rsidRPr="002B31FC">
        <w:rPr>
          <w:rFonts w:asciiTheme="majorHAnsi" w:hAnsiTheme="majorHAnsi" w:cstheme="majorHAnsi"/>
          <w:sz w:val="24"/>
          <w:szCs w:val="24"/>
        </w:rPr>
        <w:t xml:space="preserve"> aj</w:t>
      </w:r>
      <w:r w:rsidR="000D0077" w:rsidRPr="002B31FC">
        <w:rPr>
          <w:rFonts w:asciiTheme="majorHAnsi" w:hAnsiTheme="majorHAnsi" w:cstheme="majorHAnsi"/>
          <w:sz w:val="24"/>
          <w:szCs w:val="24"/>
        </w:rPr>
        <w:t xml:space="preserve"> v súčasnosti rovnako s predikciou budúceho rastu.</w:t>
      </w:r>
    </w:p>
    <w:p w14:paraId="5BEEED38" w14:textId="77777777" w:rsidR="000D0077" w:rsidRPr="00330410" w:rsidRDefault="000D0077" w:rsidP="000D0077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</w:rPr>
      </w:pPr>
    </w:p>
    <w:p w14:paraId="780F54B5" w14:textId="77777777" w:rsidR="000D0077" w:rsidRPr="00330410" w:rsidRDefault="000D0077" w:rsidP="000D0077">
      <w:pPr>
        <w:rPr>
          <w:rFonts w:asciiTheme="minorHAnsi" w:hAnsiTheme="minorHAnsi" w:cstheme="minorHAnsi"/>
          <w:b/>
          <w:i/>
        </w:rPr>
      </w:pPr>
      <w:r w:rsidRPr="00330410">
        <w:rPr>
          <w:rFonts w:asciiTheme="minorHAnsi" w:hAnsiTheme="minorHAnsi" w:cstheme="minorHAnsi"/>
          <w:b/>
          <w:i/>
        </w:rPr>
        <w:t>Prehľad vývoja hospodárskych ukazovateľov</w:t>
      </w:r>
    </w:p>
    <w:tbl>
      <w:tblPr>
        <w:tblW w:w="8903" w:type="dxa"/>
        <w:tblLook w:val="04A0" w:firstRow="1" w:lastRow="0" w:firstColumn="1" w:lastColumn="0" w:noHBand="0" w:noVBand="1"/>
      </w:tblPr>
      <w:tblGrid>
        <w:gridCol w:w="4720"/>
        <w:gridCol w:w="1350"/>
        <w:gridCol w:w="1433"/>
        <w:gridCol w:w="1400"/>
      </w:tblGrid>
      <w:tr w:rsidR="000D0077" w:rsidRPr="00330410" w14:paraId="49DBEBA7" w14:textId="77777777" w:rsidTr="0049539D">
        <w:trPr>
          <w:trHeight w:val="264"/>
        </w:trPr>
        <w:tc>
          <w:tcPr>
            <w:tcW w:w="472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7F319C03" w14:textId="77777777" w:rsidR="000D0077" w:rsidRPr="00330410" w:rsidRDefault="000D0077" w:rsidP="00950724">
            <w:pPr>
              <w:jc w:val="center"/>
              <w:rPr>
                <w:rFonts w:asciiTheme="minorHAnsi" w:hAnsiTheme="minorHAnsi" w:cstheme="minorHAnsi"/>
                <w:b/>
                <w:bCs/>
                <w:lang w:eastAsia="en-US"/>
              </w:rPr>
            </w:pPr>
            <w:r w:rsidRPr="00330410">
              <w:rPr>
                <w:rFonts w:asciiTheme="minorHAnsi" w:hAnsiTheme="minorHAnsi" w:cstheme="minorHAnsi"/>
                <w:b/>
                <w:bCs/>
                <w:lang w:eastAsia="en-US"/>
              </w:rPr>
              <w:t>Sledované kritérium</w:t>
            </w:r>
          </w:p>
        </w:tc>
        <w:tc>
          <w:tcPr>
            <w:tcW w:w="2783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hideMark/>
          </w:tcPr>
          <w:p w14:paraId="2D3B0D76" w14:textId="77777777" w:rsidR="000D0077" w:rsidRPr="00330410" w:rsidRDefault="000D0077" w:rsidP="00950724">
            <w:pPr>
              <w:jc w:val="center"/>
              <w:rPr>
                <w:rFonts w:asciiTheme="minorHAnsi" w:hAnsiTheme="minorHAnsi" w:cstheme="minorHAnsi"/>
                <w:b/>
                <w:bCs/>
                <w:lang w:eastAsia="en-US"/>
              </w:rPr>
            </w:pPr>
            <w:r w:rsidRPr="00330410">
              <w:rPr>
                <w:rFonts w:asciiTheme="minorHAnsi" w:hAnsiTheme="minorHAnsi" w:cstheme="minorHAnsi"/>
                <w:b/>
                <w:bCs/>
                <w:lang w:eastAsia="en-US"/>
              </w:rPr>
              <w:t>Obdobie</w:t>
            </w:r>
          </w:p>
        </w:tc>
        <w:tc>
          <w:tcPr>
            <w:tcW w:w="1400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DDEBF7"/>
            <w:noWrap/>
            <w:vAlign w:val="center"/>
            <w:hideMark/>
          </w:tcPr>
          <w:p w14:paraId="4D8030C6" w14:textId="77777777" w:rsidR="000D0077" w:rsidRPr="00330410" w:rsidRDefault="000D0077" w:rsidP="00950724">
            <w:pPr>
              <w:jc w:val="center"/>
              <w:rPr>
                <w:rFonts w:asciiTheme="minorHAnsi" w:hAnsiTheme="minorHAnsi" w:cstheme="minorHAnsi"/>
                <w:b/>
                <w:bCs/>
                <w:lang w:eastAsia="en-US"/>
              </w:rPr>
            </w:pPr>
            <w:r w:rsidRPr="00330410">
              <w:rPr>
                <w:rFonts w:asciiTheme="minorHAnsi" w:hAnsiTheme="minorHAnsi" w:cstheme="minorHAnsi"/>
                <w:b/>
                <w:bCs/>
                <w:lang w:eastAsia="en-US"/>
              </w:rPr>
              <w:t>Rozdiel</w:t>
            </w:r>
          </w:p>
        </w:tc>
      </w:tr>
      <w:tr w:rsidR="000D0077" w:rsidRPr="00330410" w14:paraId="2973E004" w14:textId="77777777" w:rsidTr="0049539D">
        <w:trPr>
          <w:trHeight w:val="264"/>
        </w:trPr>
        <w:tc>
          <w:tcPr>
            <w:tcW w:w="472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EC49B3" w14:textId="77777777" w:rsidR="000D0077" w:rsidRPr="00330410" w:rsidRDefault="000D0077" w:rsidP="00950724">
            <w:pPr>
              <w:rPr>
                <w:rFonts w:asciiTheme="minorHAnsi" w:hAnsiTheme="minorHAnsi" w:cstheme="minorHAnsi"/>
                <w:b/>
                <w:bCs/>
                <w:lang w:eastAsia="en-US"/>
              </w:rPr>
            </w:pP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hideMark/>
          </w:tcPr>
          <w:p w14:paraId="47D41E4F" w14:textId="77777777" w:rsidR="000D0077" w:rsidRPr="00330410" w:rsidRDefault="000D0077" w:rsidP="00950724">
            <w:pPr>
              <w:jc w:val="center"/>
              <w:rPr>
                <w:rFonts w:asciiTheme="minorHAnsi" w:hAnsiTheme="minorHAnsi" w:cstheme="minorHAnsi"/>
                <w:b/>
                <w:bCs/>
                <w:lang w:eastAsia="en-US"/>
              </w:rPr>
            </w:pPr>
            <w:r w:rsidRPr="00330410">
              <w:rPr>
                <w:rFonts w:asciiTheme="minorHAnsi" w:hAnsiTheme="minorHAnsi" w:cstheme="minorHAnsi"/>
                <w:b/>
                <w:bCs/>
                <w:lang w:eastAsia="en-US"/>
              </w:rPr>
              <w:t>2021</w:t>
            </w:r>
          </w:p>
        </w:tc>
        <w:tc>
          <w:tcPr>
            <w:tcW w:w="1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hideMark/>
          </w:tcPr>
          <w:p w14:paraId="2F9BA513" w14:textId="77777777" w:rsidR="000D0077" w:rsidRPr="00330410" w:rsidRDefault="000D0077" w:rsidP="00950724">
            <w:pPr>
              <w:jc w:val="center"/>
              <w:rPr>
                <w:rFonts w:asciiTheme="minorHAnsi" w:hAnsiTheme="minorHAnsi" w:cstheme="minorHAnsi"/>
                <w:b/>
                <w:bCs/>
                <w:lang w:eastAsia="en-US"/>
              </w:rPr>
            </w:pPr>
            <w:r w:rsidRPr="00330410">
              <w:rPr>
                <w:rFonts w:asciiTheme="minorHAnsi" w:hAnsiTheme="minorHAnsi" w:cstheme="minorHAnsi"/>
                <w:b/>
                <w:bCs/>
                <w:lang w:eastAsia="en-US"/>
              </w:rPr>
              <w:t>2022</w:t>
            </w:r>
          </w:p>
        </w:tc>
        <w:tc>
          <w:tcPr>
            <w:tcW w:w="1400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118A4B8" w14:textId="77777777" w:rsidR="000D0077" w:rsidRPr="00330410" w:rsidRDefault="000D0077" w:rsidP="00950724">
            <w:pPr>
              <w:rPr>
                <w:rFonts w:asciiTheme="minorHAnsi" w:hAnsiTheme="minorHAnsi" w:cstheme="minorHAnsi"/>
                <w:b/>
                <w:bCs/>
                <w:lang w:eastAsia="en-US"/>
              </w:rPr>
            </w:pPr>
          </w:p>
        </w:tc>
      </w:tr>
      <w:tr w:rsidR="000D0077" w:rsidRPr="00330410" w14:paraId="776E73F3" w14:textId="77777777" w:rsidTr="0049539D">
        <w:trPr>
          <w:trHeight w:val="264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D65C3A2" w14:textId="77777777" w:rsidR="000D0077" w:rsidRPr="00330410" w:rsidRDefault="000D0077" w:rsidP="00950724">
            <w:pPr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>Tržby z predaja výrobkov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40EFC73" w14:textId="77777777" w:rsidR="000D0077" w:rsidRPr="00330410" w:rsidRDefault="000D0077" w:rsidP="00950724">
            <w:pPr>
              <w:jc w:val="right"/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>4 901 125 €</w:t>
            </w:r>
          </w:p>
        </w:tc>
        <w:tc>
          <w:tcPr>
            <w:tcW w:w="1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F79ACC" w14:textId="77777777" w:rsidR="000D0077" w:rsidRPr="00330410" w:rsidRDefault="000D0077" w:rsidP="00950724">
            <w:pPr>
              <w:jc w:val="right"/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>13 299 631 €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4EFA67D7" w14:textId="77777777" w:rsidR="000D0077" w:rsidRPr="00330410" w:rsidRDefault="000D0077" w:rsidP="00950724">
            <w:pPr>
              <w:jc w:val="right"/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>8 398 506 €</w:t>
            </w:r>
          </w:p>
        </w:tc>
      </w:tr>
      <w:tr w:rsidR="000D0077" w:rsidRPr="00330410" w14:paraId="07925C6C" w14:textId="77777777" w:rsidTr="0049539D">
        <w:trPr>
          <w:trHeight w:val="264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363311A" w14:textId="77777777" w:rsidR="000D0077" w:rsidRPr="00330410" w:rsidRDefault="000D0077" w:rsidP="00950724">
            <w:pPr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>Spotreba materiálu a energie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F5FAE26" w14:textId="77777777" w:rsidR="000D0077" w:rsidRPr="00330410" w:rsidRDefault="000D0077" w:rsidP="00950724">
            <w:pPr>
              <w:jc w:val="right"/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>4 390 177 €</w:t>
            </w:r>
          </w:p>
        </w:tc>
        <w:tc>
          <w:tcPr>
            <w:tcW w:w="1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4A8E3BC" w14:textId="77777777" w:rsidR="000D0077" w:rsidRPr="00330410" w:rsidRDefault="000D0077" w:rsidP="00950724">
            <w:pPr>
              <w:jc w:val="right"/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>9 862 568 €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1E358DEC" w14:textId="77777777" w:rsidR="000D0077" w:rsidRPr="00330410" w:rsidRDefault="000D0077" w:rsidP="00950724">
            <w:pPr>
              <w:jc w:val="right"/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>5 472 391 €</w:t>
            </w:r>
          </w:p>
        </w:tc>
      </w:tr>
      <w:tr w:rsidR="000D0077" w:rsidRPr="00330410" w14:paraId="2E0FD343" w14:textId="77777777" w:rsidTr="0049539D">
        <w:trPr>
          <w:trHeight w:val="264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4F04BDE" w14:textId="391B5B21" w:rsidR="000D0077" w:rsidRPr="00330410" w:rsidRDefault="000D0077" w:rsidP="00950724">
            <w:pPr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>Výsledok hospodárenia</w:t>
            </w:r>
            <w:r w:rsidR="002B31FC">
              <w:rPr>
                <w:rFonts w:asciiTheme="minorHAnsi" w:hAnsiTheme="minorHAnsi" w:cstheme="minorHAnsi"/>
                <w:lang w:eastAsia="en-US"/>
              </w:rPr>
              <w:t xml:space="preserve"> po zdanení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19B32B4" w14:textId="77777777" w:rsidR="000D0077" w:rsidRPr="00330410" w:rsidRDefault="000D0077" w:rsidP="00950724">
            <w:pPr>
              <w:jc w:val="right"/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>-3 637 059 €</w:t>
            </w:r>
          </w:p>
        </w:tc>
        <w:tc>
          <w:tcPr>
            <w:tcW w:w="1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9F4FFEE" w14:textId="77777777" w:rsidR="000D0077" w:rsidRPr="00330410" w:rsidRDefault="000D0077" w:rsidP="00950724">
            <w:pPr>
              <w:jc w:val="right"/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>-2 809 756 €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670B0D73" w14:textId="77777777" w:rsidR="000D0077" w:rsidRPr="00330410" w:rsidRDefault="000D0077" w:rsidP="00950724">
            <w:pPr>
              <w:jc w:val="right"/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>827 303 €</w:t>
            </w:r>
          </w:p>
        </w:tc>
      </w:tr>
      <w:tr w:rsidR="000D0077" w:rsidRPr="00330410" w14:paraId="33E2797A" w14:textId="77777777" w:rsidTr="0049539D">
        <w:trPr>
          <w:trHeight w:val="276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0288D0E" w14:textId="007C140D" w:rsidR="000D0077" w:rsidRPr="00330410" w:rsidRDefault="000D0077" w:rsidP="00950724">
            <w:pPr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>Stav zamestnancov v osobách</w:t>
            </w:r>
            <w:r w:rsidR="002B31FC">
              <w:rPr>
                <w:rFonts w:asciiTheme="minorHAnsi" w:hAnsiTheme="minorHAnsi" w:cstheme="minorHAnsi"/>
                <w:lang w:eastAsia="en-US"/>
              </w:rPr>
              <w:t xml:space="preserve"> ku konci </w:t>
            </w:r>
            <w:proofErr w:type="spellStart"/>
            <w:r w:rsidR="002B31FC">
              <w:rPr>
                <w:rFonts w:asciiTheme="minorHAnsi" w:hAnsiTheme="minorHAnsi" w:cstheme="minorHAnsi"/>
                <w:lang w:eastAsia="en-US"/>
              </w:rPr>
              <w:t>účt</w:t>
            </w:r>
            <w:proofErr w:type="spellEnd"/>
            <w:r w:rsidR="002B31FC">
              <w:rPr>
                <w:rFonts w:asciiTheme="minorHAnsi" w:hAnsiTheme="minorHAnsi" w:cstheme="minorHAnsi"/>
                <w:lang w:eastAsia="en-US"/>
              </w:rPr>
              <w:t xml:space="preserve">. </w:t>
            </w:r>
            <w:proofErr w:type="spellStart"/>
            <w:r w:rsidR="002B31FC">
              <w:rPr>
                <w:rFonts w:asciiTheme="minorHAnsi" w:hAnsiTheme="minorHAnsi" w:cstheme="minorHAnsi"/>
                <w:lang w:eastAsia="en-US"/>
              </w:rPr>
              <w:t>obbodia</w:t>
            </w:r>
            <w:proofErr w:type="spellEnd"/>
          </w:p>
        </w:tc>
        <w:tc>
          <w:tcPr>
            <w:tcW w:w="135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EB81227" w14:textId="77777777" w:rsidR="000D0077" w:rsidRPr="00330410" w:rsidRDefault="003874E6" w:rsidP="00950724">
            <w:pPr>
              <w:jc w:val="center"/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>86</w:t>
            </w:r>
          </w:p>
        </w:tc>
        <w:tc>
          <w:tcPr>
            <w:tcW w:w="143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69D2143" w14:textId="77777777" w:rsidR="000D0077" w:rsidRPr="00330410" w:rsidRDefault="003874E6" w:rsidP="00950724">
            <w:pPr>
              <w:jc w:val="center"/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>143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2511B892" w14:textId="77777777" w:rsidR="000D0077" w:rsidRPr="00330410" w:rsidRDefault="00245049" w:rsidP="00950724">
            <w:pPr>
              <w:jc w:val="center"/>
              <w:rPr>
                <w:rFonts w:asciiTheme="minorHAnsi" w:hAnsiTheme="minorHAnsi" w:cstheme="minorHAnsi"/>
                <w:lang w:eastAsia="en-US"/>
              </w:rPr>
            </w:pPr>
            <w:r w:rsidRPr="00330410">
              <w:rPr>
                <w:rFonts w:asciiTheme="minorHAnsi" w:hAnsiTheme="minorHAnsi" w:cstheme="minorHAnsi"/>
                <w:lang w:eastAsia="en-US"/>
              </w:rPr>
              <w:t>57</w:t>
            </w:r>
          </w:p>
        </w:tc>
      </w:tr>
    </w:tbl>
    <w:p w14:paraId="125B1F41" w14:textId="77777777" w:rsidR="00EC0560" w:rsidRPr="00330410" w:rsidRDefault="00EC0560" w:rsidP="000D0077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</w:rPr>
      </w:pPr>
    </w:p>
    <w:p w14:paraId="4CCAC399" w14:textId="77777777" w:rsidR="00EC0560" w:rsidRPr="002B31FC" w:rsidRDefault="00FD307B" w:rsidP="000D0077">
      <w:pPr>
        <w:spacing w:line="240" w:lineRule="atLeast"/>
        <w:jc w:val="both"/>
        <w:rPr>
          <w:rFonts w:asciiTheme="majorHAnsi" w:hAnsiTheme="majorHAnsi" w:cstheme="majorHAnsi"/>
          <w:sz w:val="24"/>
          <w:szCs w:val="24"/>
        </w:rPr>
      </w:pPr>
      <w:r w:rsidRPr="002B31FC">
        <w:rPr>
          <w:rFonts w:asciiTheme="majorHAnsi" w:hAnsiTheme="majorHAnsi" w:cstheme="majorHAnsi"/>
          <w:sz w:val="24"/>
          <w:szCs w:val="24"/>
        </w:rPr>
        <w:t>Spoločnosť</w:t>
      </w:r>
      <w:r w:rsidR="00EC0560" w:rsidRPr="002B31FC">
        <w:rPr>
          <w:rFonts w:asciiTheme="majorHAnsi" w:hAnsiTheme="majorHAnsi" w:cstheme="majorHAnsi"/>
          <w:sz w:val="24"/>
          <w:szCs w:val="24"/>
        </w:rPr>
        <w:t xml:space="preserve"> nemá organizační </w:t>
      </w:r>
      <w:r w:rsidRPr="002B31FC">
        <w:rPr>
          <w:rFonts w:asciiTheme="majorHAnsi" w:hAnsiTheme="majorHAnsi" w:cstheme="majorHAnsi"/>
          <w:sz w:val="24"/>
          <w:szCs w:val="24"/>
        </w:rPr>
        <w:t>zložku</w:t>
      </w:r>
      <w:r w:rsidR="00EC0560" w:rsidRPr="002B31FC">
        <w:rPr>
          <w:rFonts w:asciiTheme="majorHAnsi" w:hAnsiTheme="majorHAnsi" w:cstheme="majorHAnsi"/>
          <w:sz w:val="24"/>
          <w:szCs w:val="24"/>
        </w:rPr>
        <w:t xml:space="preserve"> v zahraničí.</w:t>
      </w:r>
    </w:p>
    <w:p w14:paraId="19BEAD42" w14:textId="0552E274" w:rsidR="00EC0560" w:rsidRPr="002B31FC" w:rsidRDefault="00EC0560" w:rsidP="000D0077">
      <w:pPr>
        <w:spacing w:line="240" w:lineRule="atLeast"/>
        <w:jc w:val="both"/>
        <w:rPr>
          <w:rFonts w:asciiTheme="majorHAnsi" w:hAnsiTheme="majorHAnsi" w:cstheme="majorHAnsi"/>
          <w:sz w:val="24"/>
          <w:szCs w:val="24"/>
        </w:rPr>
      </w:pPr>
    </w:p>
    <w:p w14:paraId="43098D4D" w14:textId="1B8D1534" w:rsidR="00EC0560" w:rsidRDefault="00FD307B" w:rsidP="000D0077">
      <w:pPr>
        <w:spacing w:line="240" w:lineRule="atLeast"/>
        <w:jc w:val="both"/>
        <w:rPr>
          <w:rFonts w:asciiTheme="majorHAnsi" w:hAnsiTheme="majorHAnsi" w:cstheme="majorHAnsi"/>
          <w:sz w:val="24"/>
          <w:szCs w:val="24"/>
        </w:rPr>
      </w:pPr>
      <w:r w:rsidRPr="002B31FC">
        <w:rPr>
          <w:rFonts w:asciiTheme="majorHAnsi" w:hAnsiTheme="majorHAnsi" w:cstheme="majorHAnsi"/>
          <w:sz w:val="24"/>
          <w:szCs w:val="24"/>
        </w:rPr>
        <w:t>Spoločnosť</w:t>
      </w:r>
      <w:r w:rsidR="00EC0560" w:rsidRPr="002B31FC">
        <w:rPr>
          <w:rFonts w:asciiTheme="majorHAnsi" w:hAnsiTheme="majorHAnsi" w:cstheme="majorHAnsi"/>
          <w:sz w:val="24"/>
          <w:szCs w:val="24"/>
        </w:rPr>
        <w:t xml:space="preserve"> nemá vlastn</w:t>
      </w:r>
      <w:r w:rsidR="002B31FC" w:rsidRPr="002B31FC">
        <w:rPr>
          <w:rFonts w:asciiTheme="majorHAnsi" w:hAnsiTheme="majorHAnsi" w:cstheme="majorHAnsi"/>
          <w:sz w:val="24"/>
          <w:szCs w:val="24"/>
        </w:rPr>
        <w:t>ý v</w:t>
      </w:r>
      <w:r w:rsidRPr="002B31FC">
        <w:rPr>
          <w:rFonts w:asciiTheme="majorHAnsi" w:hAnsiTheme="majorHAnsi" w:cstheme="majorHAnsi"/>
          <w:sz w:val="24"/>
          <w:szCs w:val="24"/>
        </w:rPr>
        <w:t>ýskum</w:t>
      </w:r>
      <w:r w:rsidR="00EC0560" w:rsidRPr="002B31FC">
        <w:rPr>
          <w:rFonts w:asciiTheme="majorHAnsi" w:hAnsiTheme="majorHAnsi" w:cstheme="majorHAnsi"/>
          <w:sz w:val="24"/>
          <w:szCs w:val="24"/>
        </w:rPr>
        <w:t xml:space="preserve"> a vývoj. </w:t>
      </w:r>
      <w:r w:rsidRPr="002B31FC">
        <w:rPr>
          <w:rFonts w:asciiTheme="majorHAnsi" w:hAnsiTheme="majorHAnsi" w:cstheme="majorHAnsi"/>
          <w:sz w:val="24"/>
          <w:szCs w:val="24"/>
        </w:rPr>
        <w:t>Výskum</w:t>
      </w:r>
      <w:r w:rsidR="00EC0560" w:rsidRPr="002B31FC">
        <w:rPr>
          <w:rFonts w:asciiTheme="majorHAnsi" w:hAnsiTheme="majorHAnsi" w:cstheme="majorHAnsi"/>
          <w:sz w:val="24"/>
          <w:szCs w:val="24"/>
        </w:rPr>
        <w:t xml:space="preserve"> a vývoj </w:t>
      </w:r>
      <w:r w:rsidR="002B31FC" w:rsidRPr="002B31FC">
        <w:rPr>
          <w:rFonts w:asciiTheme="majorHAnsi" w:hAnsiTheme="majorHAnsi" w:cstheme="majorHAnsi"/>
          <w:sz w:val="24"/>
          <w:szCs w:val="24"/>
        </w:rPr>
        <w:t>sú zaisťované</w:t>
      </w:r>
      <w:r w:rsidR="00EC0560" w:rsidRPr="002B31FC">
        <w:rPr>
          <w:rFonts w:asciiTheme="majorHAnsi" w:hAnsiTheme="majorHAnsi" w:cstheme="majorHAnsi"/>
          <w:sz w:val="24"/>
          <w:szCs w:val="24"/>
        </w:rPr>
        <w:t xml:space="preserve"> na úrovni skupiny.</w:t>
      </w:r>
    </w:p>
    <w:p w14:paraId="49672678" w14:textId="77777777" w:rsidR="0049539D" w:rsidRPr="002B31FC" w:rsidRDefault="0049539D" w:rsidP="0049539D">
      <w:pPr>
        <w:spacing w:line="240" w:lineRule="atLeast"/>
        <w:jc w:val="both"/>
        <w:rPr>
          <w:rFonts w:asciiTheme="majorHAnsi" w:hAnsiTheme="majorHAnsi" w:cstheme="majorHAnsi"/>
          <w:sz w:val="24"/>
          <w:szCs w:val="24"/>
        </w:rPr>
      </w:pPr>
    </w:p>
    <w:p w14:paraId="607E9205" w14:textId="2BE69ECF" w:rsidR="00EC0560" w:rsidRPr="002B31FC" w:rsidRDefault="00FD307B" w:rsidP="0049539D">
      <w:pPr>
        <w:spacing w:line="240" w:lineRule="atLeast"/>
        <w:jc w:val="both"/>
        <w:rPr>
          <w:rFonts w:asciiTheme="majorHAnsi" w:hAnsiTheme="majorHAnsi" w:cstheme="majorHAnsi"/>
          <w:sz w:val="24"/>
          <w:szCs w:val="24"/>
        </w:rPr>
      </w:pPr>
      <w:r w:rsidRPr="002B31FC">
        <w:rPr>
          <w:rFonts w:asciiTheme="majorHAnsi" w:hAnsiTheme="majorHAnsi" w:cstheme="majorHAnsi"/>
          <w:sz w:val="24"/>
          <w:szCs w:val="24"/>
        </w:rPr>
        <w:t>Spoločnosť</w:t>
      </w:r>
      <w:r w:rsidR="00EC0560" w:rsidRPr="002B31FC">
        <w:rPr>
          <w:rFonts w:asciiTheme="majorHAnsi" w:hAnsiTheme="majorHAnsi" w:cstheme="majorHAnsi"/>
          <w:sz w:val="24"/>
          <w:szCs w:val="24"/>
        </w:rPr>
        <w:t xml:space="preserve"> v</w:t>
      </w:r>
      <w:r w:rsidRPr="002B31FC">
        <w:rPr>
          <w:rFonts w:asciiTheme="majorHAnsi" w:hAnsiTheme="majorHAnsi" w:cstheme="majorHAnsi"/>
          <w:sz w:val="24"/>
          <w:szCs w:val="24"/>
        </w:rPr>
        <w:t> účtovnom</w:t>
      </w:r>
      <w:r w:rsidR="00EC0560" w:rsidRPr="002B31FC">
        <w:rPr>
          <w:rFonts w:asciiTheme="majorHAnsi" w:hAnsiTheme="majorHAnsi" w:cstheme="majorHAnsi"/>
          <w:sz w:val="24"/>
          <w:szCs w:val="24"/>
        </w:rPr>
        <w:t xml:space="preserve"> období od 1. </w:t>
      </w:r>
      <w:r w:rsidRPr="002B31FC">
        <w:rPr>
          <w:rFonts w:asciiTheme="majorHAnsi" w:hAnsiTheme="majorHAnsi" w:cstheme="majorHAnsi"/>
          <w:sz w:val="24"/>
          <w:szCs w:val="24"/>
        </w:rPr>
        <w:t>januára</w:t>
      </w:r>
      <w:r w:rsidR="00EC0560" w:rsidRPr="002B31FC">
        <w:rPr>
          <w:rFonts w:asciiTheme="majorHAnsi" w:hAnsiTheme="majorHAnsi" w:cstheme="majorHAnsi"/>
          <w:sz w:val="24"/>
          <w:szCs w:val="24"/>
        </w:rPr>
        <w:t xml:space="preserve"> 2022 do 31. </w:t>
      </w:r>
      <w:r w:rsidRPr="002B31FC">
        <w:rPr>
          <w:rFonts w:asciiTheme="majorHAnsi" w:hAnsiTheme="majorHAnsi" w:cstheme="majorHAnsi"/>
          <w:sz w:val="24"/>
          <w:szCs w:val="24"/>
        </w:rPr>
        <w:t>decembra</w:t>
      </w:r>
      <w:r w:rsidR="00EC0560" w:rsidRPr="002B31FC">
        <w:rPr>
          <w:rFonts w:asciiTheme="majorHAnsi" w:hAnsiTheme="majorHAnsi" w:cstheme="majorHAnsi"/>
          <w:sz w:val="24"/>
          <w:szCs w:val="24"/>
        </w:rPr>
        <w:t xml:space="preserve"> 2022 </w:t>
      </w:r>
      <w:r w:rsidRPr="002B31FC">
        <w:rPr>
          <w:rFonts w:asciiTheme="majorHAnsi" w:hAnsiTheme="majorHAnsi" w:cstheme="majorHAnsi"/>
          <w:sz w:val="24"/>
          <w:szCs w:val="24"/>
        </w:rPr>
        <w:t>nezriadila</w:t>
      </w:r>
      <w:r w:rsidR="00EC0560" w:rsidRPr="002B31FC">
        <w:rPr>
          <w:rFonts w:asciiTheme="majorHAnsi" w:hAnsiTheme="majorHAnsi" w:cstheme="majorHAnsi"/>
          <w:sz w:val="24"/>
          <w:szCs w:val="24"/>
        </w:rPr>
        <w:t xml:space="preserve"> </w:t>
      </w:r>
      <w:r w:rsidRPr="002B31FC">
        <w:rPr>
          <w:rFonts w:asciiTheme="majorHAnsi" w:hAnsiTheme="majorHAnsi" w:cstheme="majorHAnsi"/>
          <w:sz w:val="24"/>
          <w:szCs w:val="24"/>
        </w:rPr>
        <w:t>žiadne vlastné podiely</w:t>
      </w:r>
      <w:r w:rsidR="00851033" w:rsidRPr="002B31FC">
        <w:rPr>
          <w:rFonts w:asciiTheme="majorHAnsi" w:hAnsiTheme="majorHAnsi" w:cstheme="majorHAnsi"/>
          <w:sz w:val="24"/>
          <w:szCs w:val="24"/>
        </w:rPr>
        <w:t xml:space="preserve"> ani nenadobudla žiadne cenné papiere.</w:t>
      </w:r>
    </w:p>
    <w:p w14:paraId="72B4BBDB" w14:textId="73953327" w:rsidR="00001CE3" w:rsidRDefault="00001CE3" w:rsidP="00330410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</w:rPr>
      </w:pPr>
    </w:p>
    <w:p w14:paraId="3DD845AC" w14:textId="575FA8C7" w:rsidR="00C349A9" w:rsidRPr="00C349A9" w:rsidRDefault="00C349A9" w:rsidP="00330410">
      <w:pPr>
        <w:spacing w:line="240" w:lineRule="atLeast"/>
        <w:jc w:val="both"/>
        <w:rPr>
          <w:rFonts w:asciiTheme="majorHAnsi" w:hAnsiTheme="majorHAnsi" w:cstheme="majorHAnsi"/>
          <w:sz w:val="24"/>
          <w:szCs w:val="24"/>
        </w:rPr>
      </w:pPr>
      <w:r w:rsidRPr="00F82225">
        <w:rPr>
          <w:rFonts w:asciiTheme="majorHAnsi" w:hAnsiTheme="majorHAnsi" w:cstheme="majorHAnsi"/>
          <w:sz w:val="24"/>
          <w:szCs w:val="24"/>
        </w:rPr>
        <w:t>V roku 2022 bol úspešne vykonaný certifikačný audit podľa normy ISO 9001, ďalej zostávajú v platnosti certifikáty systému manažmentu ochrany životného prostredia.</w:t>
      </w:r>
    </w:p>
    <w:p w14:paraId="44599419" w14:textId="77777777" w:rsidR="00C349A9" w:rsidRDefault="00C349A9">
      <w:pPr>
        <w:spacing w:after="160" w:line="259" w:lineRule="auto"/>
        <w:rPr>
          <w:rFonts w:asciiTheme="majorHAnsi" w:eastAsiaTheme="majorEastAsia" w:hAnsiTheme="majorHAnsi" w:cstheme="majorBidi"/>
          <w:color w:val="2E74B5" w:themeColor="accent1" w:themeShade="BF"/>
          <w:sz w:val="32"/>
          <w:szCs w:val="32"/>
        </w:rPr>
      </w:pPr>
      <w:bookmarkStart w:id="12" w:name="_Toc137150650"/>
      <w:r>
        <w:br w:type="page"/>
      </w:r>
    </w:p>
    <w:p w14:paraId="1A97ABEF" w14:textId="62BE94A6" w:rsidR="00001CE3" w:rsidRDefault="00001CE3" w:rsidP="00EC0560">
      <w:pPr>
        <w:pStyle w:val="Heading1"/>
        <w:numPr>
          <w:ilvl w:val="0"/>
          <w:numId w:val="3"/>
        </w:numPr>
      </w:pPr>
      <w:r w:rsidRPr="003874E6">
        <w:lastRenderedPageBreak/>
        <w:t>Návrhy na rozdelenie straty</w:t>
      </w:r>
      <w:bookmarkEnd w:id="12"/>
      <w:r w:rsidRPr="003874E6">
        <w:t xml:space="preserve"> </w:t>
      </w:r>
    </w:p>
    <w:p w14:paraId="66381AB8" w14:textId="0FFFBE65" w:rsidR="002B31FC" w:rsidRDefault="002B31FC" w:rsidP="002B31FC"/>
    <w:p w14:paraId="35E99C19" w14:textId="77777777" w:rsidR="002B31FC" w:rsidRPr="002B31FC" w:rsidRDefault="002B31FC" w:rsidP="002B31FC">
      <w:pPr>
        <w:rPr>
          <w:rFonts w:asciiTheme="majorHAnsi" w:hAnsiTheme="majorHAnsi" w:cstheme="majorHAnsi"/>
          <w:sz w:val="24"/>
          <w:szCs w:val="24"/>
        </w:rPr>
      </w:pPr>
      <w:r w:rsidRPr="002B31FC">
        <w:rPr>
          <w:rFonts w:asciiTheme="majorHAnsi" w:hAnsiTheme="majorHAnsi" w:cstheme="majorHAnsi"/>
          <w:sz w:val="24"/>
          <w:szCs w:val="24"/>
        </w:rPr>
        <w:t>Strata za účtovné obdobie roku 2022 bude preúčtovaná na účet neuhradených strát z predchádzajúcich rokov.</w:t>
      </w:r>
    </w:p>
    <w:p w14:paraId="6137D4BF" w14:textId="67D8C0AF" w:rsidR="002B31FC" w:rsidRDefault="002B31FC" w:rsidP="002B31FC"/>
    <w:p w14:paraId="6AF519F1" w14:textId="77777777" w:rsidR="00494567" w:rsidRDefault="00494567" w:rsidP="00494567">
      <w:pPr>
        <w:pStyle w:val="Heading1"/>
        <w:numPr>
          <w:ilvl w:val="0"/>
          <w:numId w:val="3"/>
        </w:numPr>
      </w:pPr>
      <w:bookmarkStart w:id="13" w:name="_Toc62548065"/>
      <w:bookmarkStart w:id="14" w:name="_Toc62738222"/>
      <w:bookmarkStart w:id="15" w:name="_Toc62738930"/>
      <w:r>
        <w:t>Udalosti osobitného významu, ktoré nastali po skončení účtovného obdobia, za ktoré sa vyhotovuje výročná správa</w:t>
      </w:r>
      <w:bookmarkEnd w:id="13"/>
      <w:bookmarkEnd w:id="14"/>
      <w:bookmarkEnd w:id="15"/>
      <w:r>
        <w:t xml:space="preserve"> </w:t>
      </w:r>
    </w:p>
    <w:p w14:paraId="57F12138" w14:textId="77777777" w:rsidR="00494567" w:rsidRDefault="00494567" w:rsidP="00494567"/>
    <w:p w14:paraId="5894461F" w14:textId="77777777" w:rsidR="00494567" w:rsidRPr="00F82225" w:rsidRDefault="00494567" w:rsidP="00494567">
      <w:pPr>
        <w:rPr>
          <w:rFonts w:asciiTheme="majorHAnsi" w:hAnsiTheme="majorHAnsi" w:cstheme="majorHAnsi"/>
          <w:sz w:val="24"/>
          <w:szCs w:val="24"/>
        </w:rPr>
      </w:pPr>
      <w:r w:rsidRPr="00F82225">
        <w:rPr>
          <w:rFonts w:asciiTheme="majorHAnsi" w:hAnsiTheme="majorHAnsi" w:cstheme="majorHAnsi"/>
          <w:sz w:val="24"/>
          <w:szCs w:val="24"/>
        </w:rPr>
        <w:t>Po 31. decembri 2022 nenastali žiadne iné významné udalosti, ktoré by si vyžiadali zverejnenie vo výročnej správe za rok 2022.</w:t>
      </w:r>
    </w:p>
    <w:p w14:paraId="47ABAE8A" w14:textId="77777777" w:rsidR="000D0077" w:rsidRPr="00F82225" w:rsidRDefault="00EC0560" w:rsidP="000D0077">
      <w:pPr>
        <w:pStyle w:val="Heading1"/>
        <w:numPr>
          <w:ilvl w:val="0"/>
          <w:numId w:val="3"/>
        </w:numPr>
      </w:pPr>
      <w:bookmarkStart w:id="16" w:name="_Toc137150651"/>
      <w:r w:rsidRPr="00F82225">
        <w:t>Závery a budúce podnikateľské aktivity</w:t>
      </w:r>
      <w:bookmarkEnd w:id="16"/>
      <w:r w:rsidRPr="00F82225">
        <w:t xml:space="preserve"> </w:t>
      </w:r>
    </w:p>
    <w:p w14:paraId="2053BF3F" w14:textId="77777777" w:rsidR="000D0077" w:rsidRDefault="000D0077" w:rsidP="000D0077"/>
    <w:p w14:paraId="47DCA8EE" w14:textId="1AAC0FB2" w:rsidR="00245049" w:rsidRPr="002B31FC" w:rsidRDefault="002B31FC" w:rsidP="002B31FC">
      <w:pPr>
        <w:jc w:val="both"/>
        <w:rPr>
          <w:rFonts w:asciiTheme="majorHAnsi" w:hAnsiTheme="majorHAnsi" w:cstheme="majorHAnsi"/>
        </w:rPr>
      </w:pPr>
      <w:r w:rsidRPr="002B31FC">
        <w:rPr>
          <w:rFonts w:asciiTheme="majorHAnsi" w:hAnsiTheme="majorHAnsi" w:cstheme="majorHAnsi"/>
          <w:sz w:val="24"/>
          <w:szCs w:val="24"/>
        </w:rPr>
        <w:t>Od roku 2019 sa spoločnosť musela stretávať s problémami podobne ako ostatné spoločnosti v spracovateľskom priemysle, pandémie COVID-19, vojna na Ukrajine a následná energetická kríza.</w:t>
      </w:r>
    </w:p>
    <w:p w14:paraId="77499284" w14:textId="0232C0B7" w:rsidR="00245049" w:rsidRPr="002B31FC" w:rsidRDefault="002B31FC" w:rsidP="002B31FC">
      <w:pPr>
        <w:jc w:val="both"/>
        <w:rPr>
          <w:rFonts w:asciiTheme="majorHAnsi" w:hAnsiTheme="majorHAnsi" w:cstheme="majorHAnsi"/>
        </w:rPr>
      </w:pPr>
      <w:r w:rsidRPr="002B31FC">
        <w:rPr>
          <w:rFonts w:asciiTheme="majorHAnsi" w:hAnsiTheme="majorHAnsi" w:cstheme="majorHAnsi"/>
          <w:sz w:val="24"/>
          <w:szCs w:val="24"/>
        </w:rPr>
        <w:t>V neposlednom rade automobilový sektor ovplyvnilo rozhodnutie EÚ o postupnom útlme spaľovacích motorov do roku 2035. Z týchto uvedených dôvodov spoločnosť nebola schopná dostatočne naplniť svoj výrobný program s aktuálnym výrobkom</w:t>
      </w:r>
      <w:r w:rsidR="00AF7E43">
        <w:rPr>
          <w:rFonts w:asciiTheme="majorHAnsi" w:hAnsiTheme="majorHAnsi" w:cstheme="majorHAnsi"/>
          <w:sz w:val="24"/>
          <w:szCs w:val="24"/>
        </w:rPr>
        <w:t xml:space="preserve"> v zmysle</w:t>
      </w:r>
      <w:r w:rsidRPr="002B31FC">
        <w:rPr>
          <w:rFonts w:asciiTheme="majorHAnsi" w:hAnsiTheme="majorHAnsi" w:cstheme="majorHAnsi"/>
          <w:sz w:val="24"/>
          <w:szCs w:val="24"/>
        </w:rPr>
        <w:t xml:space="preserve"> objemu podľa pôvodného plánu. Na rok 2023 sa predpo</w:t>
      </w:r>
      <w:r w:rsidR="00AF7E43">
        <w:rPr>
          <w:rFonts w:asciiTheme="majorHAnsi" w:hAnsiTheme="majorHAnsi" w:cstheme="majorHAnsi"/>
          <w:sz w:val="24"/>
          <w:szCs w:val="24"/>
        </w:rPr>
        <w:t>kladá ďalší nárast výroby o cca</w:t>
      </w:r>
      <w:r w:rsidRPr="002B31FC">
        <w:rPr>
          <w:rFonts w:asciiTheme="majorHAnsi" w:hAnsiTheme="majorHAnsi" w:cstheme="majorHAnsi"/>
          <w:sz w:val="24"/>
          <w:szCs w:val="24"/>
        </w:rPr>
        <w:t xml:space="preserve"> 85% oproti roku 2022, čo ale stále nie je dostatočné na maximálne využitie výrobnej kapacity. Z tohto dôvodu je plánované rozšírenie aktuálneho výrobného sortimentu o nový výrobok, ktorý zaistí ako vyššie uvedené využitie voľných výrobných kapacít, tak aj pozitívne prispeje k zvýšeniu ziskovosti závodu. Spoločnosť tiež plánuje do budúcnosti zriadenie nástrojárne, centrá zdieľaný</w:t>
      </w:r>
      <w:r w:rsidR="00AF7E43">
        <w:rPr>
          <w:rFonts w:asciiTheme="majorHAnsi" w:hAnsiTheme="majorHAnsi" w:cstheme="majorHAnsi"/>
          <w:sz w:val="24"/>
          <w:szCs w:val="24"/>
        </w:rPr>
        <w:t>ch</w:t>
      </w:r>
      <w:r w:rsidRPr="002B31FC">
        <w:rPr>
          <w:rFonts w:asciiTheme="majorHAnsi" w:hAnsiTheme="majorHAnsi" w:cstheme="majorHAnsi"/>
          <w:sz w:val="24"/>
          <w:szCs w:val="24"/>
        </w:rPr>
        <w:t xml:space="preserve"> služieb a </w:t>
      </w:r>
      <w:proofErr w:type="spellStart"/>
      <w:r w:rsidRPr="002B31FC">
        <w:rPr>
          <w:rFonts w:asciiTheme="majorHAnsi" w:hAnsiTheme="majorHAnsi" w:cstheme="majorHAnsi"/>
          <w:sz w:val="24"/>
          <w:szCs w:val="24"/>
        </w:rPr>
        <w:t>engineering</w:t>
      </w:r>
      <w:proofErr w:type="spellEnd"/>
      <w:r w:rsidRPr="002B31FC">
        <w:rPr>
          <w:rFonts w:asciiTheme="majorHAnsi" w:hAnsiTheme="majorHAnsi" w:cstheme="majorHAnsi"/>
          <w:sz w:val="24"/>
          <w:szCs w:val="24"/>
        </w:rPr>
        <w:t xml:space="preserve"> centra.</w:t>
      </w:r>
    </w:p>
    <w:p w14:paraId="5C86CCE9" w14:textId="77777777" w:rsidR="00245049" w:rsidRDefault="00245049" w:rsidP="000D0077"/>
    <w:p w14:paraId="3A6FE355" w14:textId="77777777" w:rsidR="00245049" w:rsidRDefault="00245049" w:rsidP="000D0077"/>
    <w:p w14:paraId="717101CD" w14:textId="77777777" w:rsidR="00245049" w:rsidRPr="003874E6" w:rsidRDefault="00245049" w:rsidP="000D0077"/>
    <w:p w14:paraId="175F1215" w14:textId="57121A2E" w:rsidR="000D0077" w:rsidRDefault="000D0077" w:rsidP="0049539D">
      <w:pPr>
        <w:spacing w:line="240" w:lineRule="atLeast"/>
        <w:jc w:val="both"/>
        <w:rPr>
          <w:rFonts w:asciiTheme="majorHAnsi" w:hAnsiTheme="majorHAnsi" w:cstheme="majorHAnsi"/>
          <w:sz w:val="24"/>
          <w:szCs w:val="24"/>
        </w:rPr>
      </w:pPr>
      <w:r w:rsidRPr="0049539D">
        <w:rPr>
          <w:rFonts w:asciiTheme="majorHAnsi" w:hAnsiTheme="majorHAnsi" w:cstheme="majorHAnsi"/>
          <w:sz w:val="24"/>
          <w:szCs w:val="24"/>
        </w:rPr>
        <w:t>V Kežmarku 30.0</w:t>
      </w:r>
      <w:r w:rsidR="00494567">
        <w:rPr>
          <w:rFonts w:asciiTheme="majorHAnsi" w:hAnsiTheme="majorHAnsi" w:cstheme="majorHAnsi"/>
          <w:sz w:val="24"/>
          <w:szCs w:val="24"/>
        </w:rPr>
        <w:t>6</w:t>
      </w:r>
      <w:r w:rsidRPr="0049539D">
        <w:rPr>
          <w:rFonts w:asciiTheme="majorHAnsi" w:hAnsiTheme="majorHAnsi" w:cstheme="majorHAnsi"/>
          <w:sz w:val="24"/>
          <w:szCs w:val="24"/>
        </w:rPr>
        <w:t>.2023</w:t>
      </w:r>
    </w:p>
    <w:p w14:paraId="6C8333C5" w14:textId="0065FD56" w:rsidR="00494567" w:rsidRDefault="00494567" w:rsidP="0049539D">
      <w:pPr>
        <w:spacing w:line="240" w:lineRule="atLeast"/>
        <w:jc w:val="both"/>
        <w:rPr>
          <w:rFonts w:asciiTheme="majorHAnsi" w:hAnsiTheme="majorHAnsi" w:cstheme="majorHAnsi"/>
          <w:sz w:val="24"/>
          <w:szCs w:val="24"/>
        </w:rPr>
      </w:pPr>
    </w:p>
    <w:p w14:paraId="63B48DF4" w14:textId="20B6AEF3" w:rsidR="00494567" w:rsidRDefault="00494567" w:rsidP="0049539D">
      <w:pPr>
        <w:spacing w:line="240" w:lineRule="atLeast"/>
        <w:jc w:val="both"/>
        <w:rPr>
          <w:rFonts w:asciiTheme="majorHAnsi" w:hAnsiTheme="majorHAnsi" w:cstheme="majorHAnsi"/>
          <w:sz w:val="24"/>
          <w:szCs w:val="24"/>
        </w:rPr>
      </w:pPr>
    </w:p>
    <w:p w14:paraId="1B6251F5" w14:textId="77777777" w:rsidR="00494567" w:rsidRPr="0049539D" w:rsidRDefault="00494567" w:rsidP="0049539D">
      <w:pPr>
        <w:spacing w:line="240" w:lineRule="atLeast"/>
        <w:jc w:val="both"/>
        <w:rPr>
          <w:rFonts w:asciiTheme="majorHAnsi" w:hAnsiTheme="majorHAnsi" w:cstheme="majorHAnsi"/>
          <w:sz w:val="24"/>
          <w:szCs w:val="24"/>
        </w:rPr>
      </w:pPr>
    </w:p>
    <w:p w14:paraId="354565CE" w14:textId="77777777" w:rsidR="000D0077" w:rsidRPr="0049539D" w:rsidRDefault="000D0077" w:rsidP="0049539D">
      <w:pPr>
        <w:spacing w:line="240" w:lineRule="atLeast"/>
        <w:jc w:val="both"/>
        <w:rPr>
          <w:rFonts w:asciiTheme="majorHAnsi" w:hAnsiTheme="majorHAnsi" w:cstheme="majorHAnsi"/>
          <w:sz w:val="24"/>
          <w:szCs w:val="24"/>
        </w:rPr>
      </w:pPr>
    </w:p>
    <w:p w14:paraId="425F4FD3" w14:textId="37AD3C8A" w:rsidR="000D0077" w:rsidRPr="0049539D" w:rsidRDefault="000D0077" w:rsidP="0049539D">
      <w:pPr>
        <w:spacing w:line="240" w:lineRule="atLeast"/>
        <w:jc w:val="both"/>
        <w:rPr>
          <w:rFonts w:asciiTheme="majorHAnsi" w:hAnsiTheme="majorHAnsi" w:cstheme="majorHAnsi"/>
          <w:sz w:val="24"/>
          <w:szCs w:val="24"/>
        </w:rPr>
      </w:pPr>
      <w:r w:rsidRPr="0049539D">
        <w:rPr>
          <w:rFonts w:asciiTheme="majorHAnsi" w:hAnsiTheme="majorHAnsi" w:cstheme="majorHAnsi"/>
          <w:sz w:val="24"/>
          <w:szCs w:val="24"/>
        </w:rPr>
        <w:t>Ing. Miroslav Mikula</w:t>
      </w:r>
      <w:r w:rsidR="0049539D">
        <w:rPr>
          <w:rFonts w:asciiTheme="majorHAnsi" w:hAnsiTheme="majorHAnsi" w:cstheme="majorHAnsi"/>
          <w:sz w:val="24"/>
          <w:szCs w:val="24"/>
        </w:rPr>
        <w:t xml:space="preserve"> </w:t>
      </w:r>
      <w:r w:rsidR="0049539D">
        <w:rPr>
          <w:rFonts w:asciiTheme="majorHAnsi" w:hAnsiTheme="majorHAnsi" w:cstheme="majorHAnsi"/>
          <w:sz w:val="24"/>
          <w:szCs w:val="24"/>
        </w:rPr>
        <w:tab/>
      </w:r>
      <w:r w:rsidR="0049539D">
        <w:rPr>
          <w:rFonts w:asciiTheme="majorHAnsi" w:hAnsiTheme="majorHAnsi" w:cstheme="majorHAnsi"/>
          <w:sz w:val="24"/>
          <w:szCs w:val="24"/>
        </w:rPr>
        <w:tab/>
      </w:r>
      <w:r w:rsidR="0049539D">
        <w:rPr>
          <w:rFonts w:asciiTheme="majorHAnsi" w:hAnsiTheme="majorHAnsi" w:cstheme="majorHAnsi"/>
          <w:sz w:val="24"/>
          <w:szCs w:val="24"/>
        </w:rPr>
        <w:tab/>
      </w:r>
      <w:r w:rsidR="0049539D">
        <w:rPr>
          <w:rFonts w:asciiTheme="majorHAnsi" w:hAnsiTheme="majorHAnsi" w:cstheme="majorHAnsi"/>
          <w:sz w:val="24"/>
          <w:szCs w:val="24"/>
        </w:rPr>
        <w:tab/>
      </w:r>
      <w:r w:rsidR="0049539D">
        <w:rPr>
          <w:rFonts w:asciiTheme="majorHAnsi" w:hAnsiTheme="majorHAnsi" w:cstheme="majorHAnsi"/>
          <w:sz w:val="24"/>
          <w:szCs w:val="24"/>
        </w:rPr>
        <w:tab/>
      </w:r>
      <w:r w:rsidR="0049539D">
        <w:rPr>
          <w:rFonts w:asciiTheme="majorHAnsi" w:hAnsiTheme="majorHAnsi" w:cstheme="majorHAnsi"/>
          <w:sz w:val="24"/>
          <w:szCs w:val="24"/>
        </w:rPr>
        <w:tab/>
      </w:r>
      <w:r w:rsidRPr="0049539D">
        <w:rPr>
          <w:rFonts w:asciiTheme="majorHAnsi" w:hAnsiTheme="majorHAnsi" w:cstheme="majorHAnsi"/>
          <w:sz w:val="24"/>
          <w:szCs w:val="24"/>
        </w:rPr>
        <w:t>Ing. Daniel Pazder</w:t>
      </w:r>
      <w:r w:rsidR="00137B68" w:rsidRPr="0049539D">
        <w:rPr>
          <w:rFonts w:asciiTheme="majorHAnsi" w:hAnsiTheme="majorHAnsi" w:cstheme="majorHAnsi"/>
          <w:sz w:val="24"/>
          <w:szCs w:val="24"/>
        </w:rPr>
        <w:t>a</w:t>
      </w:r>
    </w:p>
    <w:p w14:paraId="5D863023" w14:textId="4A8A988E" w:rsidR="000D0077" w:rsidRPr="0049539D" w:rsidRDefault="00137B68" w:rsidP="0049539D">
      <w:pPr>
        <w:spacing w:line="240" w:lineRule="atLeast"/>
        <w:jc w:val="both"/>
        <w:rPr>
          <w:rFonts w:asciiTheme="majorHAnsi" w:hAnsiTheme="majorHAnsi" w:cstheme="majorHAnsi"/>
          <w:sz w:val="24"/>
          <w:szCs w:val="24"/>
        </w:rPr>
      </w:pPr>
      <w:r w:rsidRPr="0049539D">
        <w:rPr>
          <w:rFonts w:asciiTheme="majorHAnsi" w:hAnsiTheme="majorHAnsi" w:cstheme="majorHAnsi"/>
          <w:sz w:val="24"/>
          <w:szCs w:val="24"/>
        </w:rPr>
        <w:t>K</w:t>
      </w:r>
      <w:r w:rsidR="004A394F" w:rsidRPr="0049539D">
        <w:rPr>
          <w:rFonts w:asciiTheme="majorHAnsi" w:hAnsiTheme="majorHAnsi" w:cstheme="majorHAnsi"/>
          <w:sz w:val="24"/>
          <w:szCs w:val="24"/>
        </w:rPr>
        <w:t xml:space="preserve">onateľ </w:t>
      </w:r>
      <w:r w:rsidR="0049539D">
        <w:rPr>
          <w:rFonts w:asciiTheme="majorHAnsi" w:hAnsiTheme="majorHAnsi" w:cstheme="majorHAnsi"/>
          <w:sz w:val="24"/>
          <w:szCs w:val="24"/>
        </w:rPr>
        <w:tab/>
      </w:r>
      <w:r w:rsidR="0049539D">
        <w:rPr>
          <w:rFonts w:asciiTheme="majorHAnsi" w:hAnsiTheme="majorHAnsi" w:cstheme="majorHAnsi"/>
          <w:sz w:val="24"/>
          <w:szCs w:val="24"/>
        </w:rPr>
        <w:tab/>
      </w:r>
      <w:r w:rsidR="0049539D">
        <w:rPr>
          <w:rFonts w:asciiTheme="majorHAnsi" w:hAnsiTheme="majorHAnsi" w:cstheme="majorHAnsi"/>
          <w:sz w:val="24"/>
          <w:szCs w:val="24"/>
        </w:rPr>
        <w:tab/>
      </w:r>
      <w:r w:rsidR="0049539D">
        <w:rPr>
          <w:rFonts w:asciiTheme="majorHAnsi" w:hAnsiTheme="majorHAnsi" w:cstheme="majorHAnsi"/>
          <w:sz w:val="24"/>
          <w:szCs w:val="24"/>
        </w:rPr>
        <w:tab/>
      </w:r>
      <w:r w:rsidR="0049539D">
        <w:rPr>
          <w:rFonts w:asciiTheme="majorHAnsi" w:hAnsiTheme="majorHAnsi" w:cstheme="majorHAnsi"/>
          <w:sz w:val="24"/>
          <w:szCs w:val="24"/>
        </w:rPr>
        <w:tab/>
      </w:r>
      <w:r w:rsidR="0049539D">
        <w:rPr>
          <w:rFonts w:asciiTheme="majorHAnsi" w:hAnsiTheme="majorHAnsi" w:cstheme="majorHAnsi"/>
          <w:sz w:val="24"/>
          <w:szCs w:val="24"/>
        </w:rPr>
        <w:tab/>
      </w:r>
      <w:r w:rsidR="0049539D">
        <w:rPr>
          <w:rFonts w:asciiTheme="majorHAnsi" w:hAnsiTheme="majorHAnsi" w:cstheme="majorHAnsi"/>
          <w:sz w:val="24"/>
          <w:szCs w:val="24"/>
        </w:rPr>
        <w:tab/>
      </w:r>
      <w:proofErr w:type="spellStart"/>
      <w:r w:rsidRPr="0049539D">
        <w:rPr>
          <w:rFonts w:asciiTheme="majorHAnsi" w:hAnsiTheme="majorHAnsi" w:cstheme="majorHAnsi"/>
          <w:sz w:val="24"/>
          <w:szCs w:val="24"/>
        </w:rPr>
        <w:t>Chief</w:t>
      </w:r>
      <w:proofErr w:type="spellEnd"/>
      <w:r w:rsidRPr="0049539D">
        <w:rPr>
          <w:rFonts w:asciiTheme="majorHAnsi" w:hAnsiTheme="majorHAnsi" w:cstheme="majorHAnsi"/>
          <w:sz w:val="24"/>
          <w:szCs w:val="24"/>
        </w:rPr>
        <w:t xml:space="preserve"> </w:t>
      </w:r>
      <w:proofErr w:type="spellStart"/>
      <w:r w:rsidRPr="0049539D">
        <w:rPr>
          <w:rFonts w:asciiTheme="majorHAnsi" w:hAnsiTheme="majorHAnsi" w:cstheme="majorHAnsi"/>
          <w:sz w:val="24"/>
          <w:szCs w:val="24"/>
        </w:rPr>
        <w:t>Financial</w:t>
      </w:r>
      <w:proofErr w:type="spellEnd"/>
      <w:r w:rsidRPr="0049539D">
        <w:rPr>
          <w:rFonts w:asciiTheme="majorHAnsi" w:hAnsiTheme="majorHAnsi" w:cstheme="majorHAnsi"/>
          <w:sz w:val="24"/>
          <w:szCs w:val="24"/>
        </w:rPr>
        <w:t xml:space="preserve"> </w:t>
      </w:r>
      <w:proofErr w:type="spellStart"/>
      <w:r w:rsidRPr="0049539D">
        <w:rPr>
          <w:rFonts w:asciiTheme="majorHAnsi" w:hAnsiTheme="majorHAnsi" w:cstheme="majorHAnsi"/>
          <w:sz w:val="24"/>
          <w:szCs w:val="24"/>
        </w:rPr>
        <w:t>Officer</w:t>
      </w:r>
      <w:proofErr w:type="spellEnd"/>
    </w:p>
    <w:sectPr w:rsidR="000D0077" w:rsidRPr="0049539D">
      <w:headerReference w:type="default" r:id="rId8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FDC5ED" w14:textId="77777777" w:rsidR="0075173B" w:rsidRDefault="0075173B" w:rsidP="00FD307B">
      <w:r>
        <w:separator/>
      </w:r>
    </w:p>
  </w:endnote>
  <w:endnote w:type="continuationSeparator" w:id="0">
    <w:p w14:paraId="52A605D8" w14:textId="77777777" w:rsidR="0075173B" w:rsidRDefault="0075173B" w:rsidP="00FD30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998560" w14:textId="77777777" w:rsidR="0075173B" w:rsidRDefault="0075173B" w:rsidP="00FD307B">
      <w:r>
        <w:separator/>
      </w:r>
    </w:p>
  </w:footnote>
  <w:footnote w:type="continuationSeparator" w:id="0">
    <w:p w14:paraId="69ACC2CA" w14:textId="77777777" w:rsidR="0075173B" w:rsidRDefault="0075173B" w:rsidP="00FD307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5B53A0" w14:textId="77777777" w:rsidR="00FD307B" w:rsidRPr="0049539D" w:rsidRDefault="00FD307B" w:rsidP="00FD307B">
    <w:pPr>
      <w:tabs>
        <w:tab w:val="left" w:pos="5670"/>
      </w:tabs>
      <w:ind w:left="426"/>
      <w:jc w:val="center"/>
      <w:rPr>
        <w:rFonts w:asciiTheme="minorHAnsi" w:hAnsiTheme="minorHAnsi" w:cstheme="minorHAnsi"/>
        <w:b/>
        <w:color w:val="2E74B5" w:themeColor="accent1" w:themeShade="BF"/>
        <w:sz w:val="44"/>
        <w:szCs w:val="44"/>
        <w:lang w:val="de-DE"/>
      </w:rPr>
    </w:pPr>
    <w:r w:rsidRPr="0049539D">
      <w:rPr>
        <w:rFonts w:asciiTheme="minorHAnsi" w:hAnsiTheme="minorHAnsi" w:cstheme="minorHAnsi"/>
        <w:b/>
        <w:color w:val="2E74B5" w:themeColor="accent1" w:themeShade="BF"/>
        <w:sz w:val="44"/>
        <w:szCs w:val="44"/>
        <w:lang w:val="de-DE"/>
      </w:rPr>
      <w:t>Mubea Automotive Slovakia</w:t>
    </w:r>
  </w:p>
  <w:p w14:paraId="40A4072D" w14:textId="77777777" w:rsidR="00FD307B" w:rsidRPr="0049539D" w:rsidRDefault="00FD307B" w:rsidP="00FD307B">
    <w:pPr>
      <w:tabs>
        <w:tab w:val="left" w:pos="5670"/>
      </w:tabs>
      <w:ind w:left="426"/>
      <w:jc w:val="center"/>
      <w:rPr>
        <w:rFonts w:asciiTheme="minorHAnsi" w:hAnsiTheme="minorHAnsi" w:cstheme="minorHAnsi"/>
        <w:b/>
        <w:color w:val="0000FF"/>
        <w:sz w:val="24"/>
        <w:szCs w:val="24"/>
        <w:lang w:val="de-DE"/>
      </w:rPr>
    </w:pPr>
    <w:proofErr w:type="spellStart"/>
    <w:r w:rsidRPr="00FD307B">
      <w:rPr>
        <w:rFonts w:asciiTheme="minorHAnsi" w:hAnsiTheme="minorHAnsi" w:cstheme="minorHAnsi"/>
        <w:b/>
        <w:sz w:val="24"/>
        <w:szCs w:val="24"/>
      </w:rPr>
      <w:t>Ein</w:t>
    </w:r>
    <w:proofErr w:type="spellEnd"/>
    <w:r w:rsidRPr="00FD307B">
      <w:rPr>
        <w:rFonts w:asciiTheme="minorHAnsi" w:hAnsiTheme="minorHAnsi" w:cstheme="minorHAnsi"/>
        <w:b/>
        <w:sz w:val="24"/>
        <w:szCs w:val="24"/>
      </w:rPr>
      <w:t xml:space="preserve"> </w:t>
    </w:r>
    <w:proofErr w:type="spellStart"/>
    <w:r w:rsidRPr="00FD307B">
      <w:rPr>
        <w:rFonts w:asciiTheme="minorHAnsi" w:hAnsiTheme="minorHAnsi" w:cstheme="minorHAnsi"/>
        <w:b/>
        <w:sz w:val="24"/>
        <w:szCs w:val="24"/>
      </w:rPr>
      <w:t>Unternehmen</w:t>
    </w:r>
    <w:proofErr w:type="spellEnd"/>
    <w:r w:rsidRPr="00FD307B">
      <w:rPr>
        <w:rFonts w:asciiTheme="minorHAnsi" w:hAnsiTheme="minorHAnsi" w:cstheme="minorHAnsi"/>
        <w:b/>
        <w:sz w:val="24"/>
        <w:szCs w:val="24"/>
      </w:rPr>
      <w:t xml:space="preserve"> der</w:t>
    </w:r>
  </w:p>
  <w:p w14:paraId="6FB43278" w14:textId="77777777" w:rsidR="00FD307B" w:rsidRPr="00FD307B" w:rsidRDefault="00FD307B" w:rsidP="00FD307B">
    <w:pPr>
      <w:pBdr>
        <w:bottom w:val="single" w:sz="4" w:space="12" w:color="auto"/>
      </w:pBdr>
      <w:tabs>
        <w:tab w:val="left" w:pos="5670"/>
      </w:tabs>
      <w:spacing w:after="60"/>
      <w:jc w:val="center"/>
      <w:rPr>
        <w:rFonts w:asciiTheme="minorHAnsi" w:hAnsiTheme="minorHAnsi" w:cstheme="minorHAnsi"/>
        <w:b/>
        <w:sz w:val="24"/>
        <w:szCs w:val="24"/>
      </w:rPr>
    </w:pPr>
    <w:proofErr w:type="spellStart"/>
    <w:r w:rsidRPr="00FD307B">
      <w:rPr>
        <w:rFonts w:asciiTheme="minorHAnsi" w:hAnsiTheme="minorHAnsi" w:cstheme="minorHAnsi"/>
        <w:b/>
        <w:sz w:val="24"/>
        <w:szCs w:val="24"/>
      </w:rPr>
      <w:t>Muhr</w:t>
    </w:r>
    <w:proofErr w:type="spellEnd"/>
    <w:r w:rsidRPr="00FD307B">
      <w:rPr>
        <w:rFonts w:asciiTheme="minorHAnsi" w:hAnsiTheme="minorHAnsi" w:cstheme="minorHAnsi"/>
        <w:b/>
        <w:sz w:val="24"/>
        <w:szCs w:val="24"/>
      </w:rPr>
      <w:t xml:space="preserve"> </w:t>
    </w:r>
    <w:proofErr w:type="spellStart"/>
    <w:r w:rsidRPr="00FD307B">
      <w:rPr>
        <w:rFonts w:asciiTheme="minorHAnsi" w:hAnsiTheme="minorHAnsi" w:cstheme="minorHAnsi"/>
        <w:b/>
        <w:sz w:val="24"/>
        <w:szCs w:val="24"/>
      </w:rPr>
      <w:t>und</w:t>
    </w:r>
    <w:proofErr w:type="spellEnd"/>
    <w:r w:rsidRPr="00FD307B">
      <w:rPr>
        <w:rFonts w:asciiTheme="minorHAnsi" w:hAnsiTheme="minorHAnsi" w:cstheme="minorHAnsi"/>
        <w:b/>
        <w:sz w:val="24"/>
        <w:szCs w:val="24"/>
      </w:rPr>
      <w:t xml:space="preserve"> </w:t>
    </w:r>
    <w:proofErr w:type="spellStart"/>
    <w:r w:rsidRPr="00FD307B">
      <w:rPr>
        <w:rFonts w:asciiTheme="minorHAnsi" w:hAnsiTheme="minorHAnsi" w:cstheme="minorHAnsi"/>
        <w:b/>
        <w:sz w:val="24"/>
        <w:szCs w:val="24"/>
      </w:rPr>
      <w:t>Bender</w:t>
    </w:r>
    <w:proofErr w:type="spellEnd"/>
    <w:r w:rsidRPr="00FD307B">
      <w:rPr>
        <w:rFonts w:asciiTheme="minorHAnsi" w:hAnsiTheme="minorHAnsi" w:cstheme="minorHAnsi"/>
        <w:b/>
        <w:sz w:val="24"/>
        <w:szCs w:val="24"/>
      </w:rPr>
      <w:t xml:space="preserve"> </w:t>
    </w:r>
    <w:proofErr w:type="spellStart"/>
    <w:r w:rsidRPr="00FD307B">
      <w:rPr>
        <w:rFonts w:asciiTheme="minorHAnsi" w:hAnsiTheme="minorHAnsi" w:cstheme="minorHAnsi"/>
        <w:b/>
        <w:sz w:val="24"/>
        <w:szCs w:val="24"/>
      </w:rPr>
      <w:t>Gruppe</w:t>
    </w:r>
    <w:proofErr w:type="spellEnd"/>
  </w:p>
  <w:p w14:paraId="6F011FB9" w14:textId="77777777" w:rsidR="00FD307B" w:rsidRDefault="00FD307B">
    <w:pPr>
      <w:pStyle w:val="Header"/>
    </w:pPr>
  </w:p>
  <w:p w14:paraId="192AFF69" w14:textId="77777777" w:rsidR="00FD307B" w:rsidRDefault="00FD307B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BC6A6B"/>
    <w:multiLevelType w:val="hybridMultilevel"/>
    <w:tmpl w:val="A52AA56A"/>
    <w:lvl w:ilvl="0" w:tplc="5FAA9372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95D356C"/>
    <w:multiLevelType w:val="hybridMultilevel"/>
    <w:tmpl w:val="B038DCB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B62616"/>
    <w:multiLevelType w:val="hybridMultilevel"/>
    <w:tmpl w:val="F4A8555E"/>
    <w:lvl w:ilvl="0" w:tplc="5FAA9372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616359C"/>
    <w:multiLevelType w:val="hybridMultilevel"/>
    <w:tmpl w:val="7B2CDE92"/>
    <w:lvl w:ilvl="0" w:tplc="537E83B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7FF47DE"/>
    <w:multiLevelType w:val="hybridMultilevel"/>
    <w:tmpl w:val="270EBF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F191533"/>
    <w:multiLevelType w:val="hybridMultilevel"/>
    <w:tmpl w:val="A0EAD214"/>
    <w:lvl w:ilvl="0" w:tplc="24D8B95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2471A1"/>
    <w:multiLevelType w:val="hybridMultilevel"/>
    <w:tmpl w:val="7D92E59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1330A9D"/>
    <w:multiLevelType w:val="hybridMultilevel"/>
    <w:tmpl w:val="4F54A07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6613F4C"/>
    <w:multiLevelType w:val="hybridMultilevel"/>
    <w:tmpl w:val="D6DE8068"/>
    <w:lvl w:ilvl="0" w:tplc="FE28CAC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F3E315C"/>
    <w:multiLevelType w:val="hybridMultilevel"/>
    <w:tmpl w:val="5D5023A2"/>
    <w:lvl w:ilvl="0" w:tplc="CC20906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19773054">
    <w:abstractNumId w:val="7"/>
  </w:num>
  <w:num w:numId="2" w16cid:durableId="2036422193">
    <w:abstractNumId w:val="5"/>
  </w:num>
  <w:num w:numId="3" w16cid:durableId="626086538">
    <w:abstractNumId w:val="8"/>
  </w:num>
  <w:num w:numId="4" w16cid:durableId="553738957">
    <w:abstractNumId w:val="2"/>
  </w:num>
  <w:num w:numId="5" w16cid:durableId="137655596">
    <w:abstractNumId w:val="4"/>
  </w:num>
  <w:num w:numId="6" w16cid:durableId="198276190">
    <w:abstractNumId w:val="6"/>
  </w:num>
  <w:num w:numId="7" w16cid:durableId="1861359180">
    <w:abstractNumId w:val="1"/>
  </w:num>
  <w:num w:numId="8" w16cid:durableId="1193805331">
    <w:abstractNumId w:val="0"/>
  </w:num>
  <w:num w:numId="9" w16cid:durableId="1328047740">
    <w:abstractNumId w:val="3"/>
  </w:num>
  <w:num w:numId="10" w16cid:durableId="1702124678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86050"/>
    <w:rsid w:val="000009AE"/>
    <w:rsid w:val="000018B1"/>
    <w:rsid w:val="00001CE3"/>
    <w:rsid w:val="000307F7"/>
    <w:rsid w:val="000651F9"/>
    <w:rsid w:val="000D0077"/>
    <w:rsid w:val="000E1DF1"/>
    <w:rsid w:val="00137B68"/>
    <w:rsid w:val="0016668D"/>
    <w:rsid w:val="00166E91"/>
    <w:rsid w:val="001A1066"/>
    <w:rsid w:val="001B2130"/>
    <w:rsid w:val="001C6139"/>
    <w:rsid w:val="00221A29"/>
    <w:rsid w:val="00243EBA"/>
    <w:rsid w:val="00245049"/>
    <w:rsid w:val="002B31FC"/>
    <w:rsid w:val="002D7B2A"/>
    <w:rsid w:val="002E0C9E"/>
    <w:rsid w:val="00311284"/>
    <w:rsid w:val="00314595"/>
    <w:rsid w:val="00330410"/>
    <w:rsid w:val="003343F4"/>
    <w:rsid w:val="00340EAF"/>
    <w:rsid w:val="003874E6"/>
    <w:rsid w:val="003A0C12"/>
    <w:rsid w:val="003C3526"/>
    <w:rsid w:val="00465745"/>
    <w:rsid w:val="00494567"/>
    <w:rsid w:val="0049539D"/>
    <w:rsid w:val="004A394F"/>
    <w:rsid w:val="004D0F32"/>
    <w:rsid w:val="005F790B"/>
    <w:rsid w:val="006125CF"/>
    <w:rsid w:val="00681F6A"/>
    <w:rsid w:val="006C5D41"/>
    <w:rsid w:val="0075173B"/>
    <w:rsid w:val="007C43DC"/>
    <w:rsid w:val="007C4F98"/>
    <w:rsid w:val="007D09E3"/>
    <w:rsid w:val="0080182E"/>
    <w:rsid w:val="00851033"/>
    <w:rsid w:val="008649B3"/>
    <w:rsid w:val="009965EC"/>
    <w:rsid w:val="00A35F09"/>
    <w:rsid w:val="00A450E4"/>
    <w:rsid w:val="00A81DD6"/>
    <w:rsid w:val="00A86050"/>
    <w:rsid w:val="00A96AB1"/>
    <w:rsid w:val="00AF7E43"/>
    <w:rsid w:val="00BA5955"/>
    <w:rsid w:val="00BA6547"/>
    <w:rsid w:val="00BA7ED2"/>
    <w:rsid w:val="00BC27CA"/>
    <w:rsid w:val="00BE0C31"/>
    <w:rsid w:val="00C16EAE"/>
    <w:rsid w:val="00C32636"/>
    <w:rsid w:val="00C349A9"/>
    <w:rsid w:val="00DE5061"/>
    <w:rsid w:val="00DF188A"/>
    <w:rsid w:val="00EC0560"/>
    <w:rsid w:val="00F82225"/>
    <w:rsid w:val="00FA003B"/>
    <w:rsid w:val="00FC18B0"/>
    <w:rsid w:val="00FC5197"/>
    <w:rsid w:val="00FD30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089676"/>
  <w15:chartTrackingRefBased/>
  <w15:docId w15:val="{26FEDFB8-4B81-42D2-8556-1AEF9B04E0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A0C1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paragraph" w:styleId="Heading1">
    <w:name w:val="heading 1"/>
    <w:basedOn w:val="Normal"/>
    <w:next w:val="Normal"/>
    <w:link w:val="Heading1Char"/>
    <w:uiPriority w:val="9"/>
    <w:qFormat/>
    <w:rsid w:val="003A0C12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35F09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A0C12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3A0C12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de-DE" w:eastAsia="cs-CZ"/>
    </w:rPr>
  </w:style>
  <w:style w:type="character" w:customStyle="1" w:styleId="Heading2Char">
    <w:name w:val="Heading 2 Char"/>
    <w:basedOn w:val="DefaultParagraphFont"/>
    <w:link w:val="Heading2"/>
    <w:uiPriority w:val="9"/>
    <w:rsid w:val="00A35F09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val="sk-SK" w:eastAsia="cs-CZ"/>
    </w:rPr>
  </w:style>
  <w:style w:type="paragraph" w:customStyle="1" w:styleId="Body3">
    <w:name w:val="Body 3"/>
    <w:link w:val="Body3Char"/>
    <w:qFormat/>
    <w:rsid w:val="00EC0560"/>
    <w:pPr>
      <w:spacing w:before="240" w:after="240" w:line="240" w:lineRule="atLeast"/>
    </w:pPr>
    <w:rPr>
      <w:rFonts w:ascii="Georgia" w:eastAsia="Times New Roman" w:hAnsi="Georgia" w:cs="Arial"/>
      <w:iCs/>
      <w:color w:val="000000"/>
      <w:sz w:val="20"/>
      <w:szCs w:val="20"/>
      <w:lang w:val="cs-CZ" w:eastAsia="en-GB"/>
    </w:rPr>
  </w:style>
  <w:style w:type="character" w:customStyle="1" w:styleId="Body3Char">
    <w:name w:val="Body 3 Char"/>
    <w:basedOn w:val="DefaultParagraphFont"/>
    <w:link w:val="Body3"/>
    <w:rsid w:val="00EC0560"/>
    <w:rPr>
      <w:rFonts w:ascii="Georgia" w:eastAsia="Times New Roman" w:hAnsi="Georgia" w:cs="Arial"/>
      <w:iCs/>
      <w:color w:val="000000"/>
      <w:sz w:val="20"/>
      <w:szCs w:val="20"/>
      <w:lang w:val="cs-CZ" w:eastAsia="en-GB"/>
    </w:rPr>
  </w:style>
  <w:style w:type="paragraph" w:styleId="Header">
    <w:name w:val="header"/>
    <w:basedOn w:val="Normal"/>
    <w:link w:val="HeaderChar"/>
    <w:uiPriority w:val="99"/>
    <w:unhideWhenUsed/>
    <w:rsid w:val="00FD307B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D307B"/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paragraph" w:styleId="Footer">
    <w:name w:val="footer"/>
    <w:basedOn w:val="Normal"/>
    <w:link w:val="FooterChar"/>
    <w:uiPriority w:val="99"/>
    <w:unhideWhenUsed/>
    <w:rsid w:val="00FD307B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D307B"/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paragraph" w:styleId="TOCHeading">
    <w:name w:val="TOC Heading"/>
    <w:basedOn w:val="Heading1"/>
    <w:next w:val="Normal"/>
    <w:uiPriority w:val="39"/>
    <w:unhideWhenUsed/>
    <w:qFormat/>
    <w:rsid w:val="000D0077"/>
    <w:pPr>
      <w:spacing w:line="259" w:lineRule="auto"/>
      <w:outlineLvl w:val="9"/>
    </w:pPr>
    <w:rPr>
      <w:lang w:val="en-US" w:eastAsia="en-US"/>
    </w:rPr>
  </w:style>
  <w:style w:type="paragraph" w:styleId="TOC1">
    <w:name w:val="toc 1"/>
    <w:basedOn w:val="Normal"/>
    <w:next w:val="Normal"/>
    <w:autoRedefine/>
    <w:uiPriority w:val="39"/>
    <w:unhideWhenUsed/>
    <w:rsid w:val="000D0077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0D0077"/>
    <w:pPr>
      <w:spacing w:after="100"/>
      <w:ind w:left="200"/>
    </w:pPr>
  </w:style>
  <w:style w:type="character" w:styleId="Hyperlink">
    <w:name w:val="Hyperlink"/>
    <w:basedOn w:val="DefaultParagraphFont"/>
    <w:uiPriority w:val="99"/>
    <w:unhideWhenUsed/>
    <w:rsid w:val="000D0077"/>
    <w:rPr>
      <w:color w:val="0563C1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C3263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32636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32636"/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3263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32636"/>
    <w:rPr>
      <w:rFonts w:ascii="Times New Roman" w:eastAsia="Times New Roman" w:hAnsi="Times New Roman" w:cs="Times New Roman"/>
      <w:b/>
      <w:bCs/>
      <w:sz w:val="20"/>
      <w:szCs w:val="20"/>
      <w:lang w:val="sk-SK" w:eastAsia="cs-CZ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E0C31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E0C31"/>
    <w:rPr>
      <w:rFonts w:ascii="Segoe UI" w:eastAsia="Times New Roman" w:hAnsi="Segoe UI" w:cs="Segoe UI"/>
      <w:sz w:val="18"/>
      <w:szCs w:val="18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8182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958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182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7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8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52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70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51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15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16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2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156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9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85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027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34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26CD887-97C6-443B-B777-DB5C47EC01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</TotalTime>
  <Pages>1</Pages>
  <Words>2196</Words>
  <Characters>12963</Characters>
  <Application>Microsoft Office Word</Application>
  <DocSecurity>0</DocSecurity>
  <Lines>108</Lines>
  <Paragraphs>30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Mubea</Company>
  <LinksUpToDate>false</LinksUpToDate>
  <CharactersWithSpaces>15129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Hennelova, Monika</dc:creator>
  <cp:keywords/>
  <dc:description/>
  <cp:lastModifiedBy>Zuzana Cervinkova (CZ)</cp:lastModifiedBy>
  <cp:revision>15</cp:revision>
  <dcterms:created xsi:type="dcterms:W3CDTF">2023-06-21T11:20:00Z</dcterms:created>
  <dcterms:modified xsi:type="dcterms:W3CDTF">2023-06-27T10:18:00Z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2cc010560d6023b043709c5814f6b6b9ba117b2cac111ec150cd795fe01ee57b</vt:lpwstr>
  </property>
</Properties>
</file>