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306A5F25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2121374486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F90654">
        <w:rPr>
          <w:color w:val="000000"/>
          <w:lang w:val="en-US"/>
        </w:rPr>
        <w:t>22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719617B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490331">
        <w:rPr>
          <w:color w:val="000000"/>
          <w:lang w:val="en-US"/>
        </w:rPr>
        <w:t>Gasparo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772533E9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490331">
        <w:rPr>
          <w:color w:val="000000"/>
          <w:lang w:val="en-US"/>
        </w:rPr>
        <w:t>Lermontovova</w:t>
      </w:r>
      <w:proofErr w:type="spellEnd"/>
      <w:r w:rsidR="00490331">
        <w:rPr>
          <w:color w:val="000000"/>
          <w:lang w:val="en-US"/>
        </w:rPr>
        <w:t xml:space="preserve"> 3, 811 05 Bratislava – </w:t>
      </w:r>
      <w:proofErr w:type="spellStart"/>
      <w:r w:rsidR="00490331">
        <w:rPr>
          <w:color w:val="000000"/>
          <w:lang w:val="en-US"/>
        </w:rPr>
        <w:t>Staré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mesto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62F57C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Gasparo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2D8CDE1" w14:textId="4300C8E9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Lermontovova</w:t>
      </w:r>
      <w:proofErr w:type="spellEnd"/>
      <w:r w:rsidR="00490331">
        <w:rPr>
          <w:color w:val="000000"/>
          <w:lang w:val="en-US"/>
        </w:rPr>
        <w:t xml:space="preserve"> 3, 811 05 Bratislava – </w:t>
      </w:r>
      <w:proofErr w:type="spellStart"/>
      <w:r w:rsidR="00490331">
        <w:rPr>
          <w:color w:val="000000"/>
          <w:lang w:val="en-US"/>
        </w:rPr>
        <w:t>Staré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mesto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61C52AF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3.12.2020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F8A5F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E9AB36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potravinárskych výrobkov </w:t>
            </w:r>
          </w:p>
        </w:tc>
        <w:tc>
          <w:tcPr>
            <w:tcW w:w="1650" w:type="pct"/>
          </w:tcPr>
          <w:p w14:paraId="1259F14A" w14:textId="27227DA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A90C739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3D2C643E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F37A189" w14:textId="4DD4965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>Kúpa tovaru na účely jeho predaja konečnému spotrebiteľovi</w:t>
            </w:r>
            <w:r>
              <w:rPr>
                <w:color w:val="000000"/>
              </w:rPr>
              <w:t xml:space="preserve"> </w:t>
            </w:r>
            <w:r w:rsidRPr="00490331">
              <w:rPr>
                <w:color w:val="000000"/>
              </w:rPr>
              <w:t xml:space="preserve">(maloobchod) alebo iným prevádzkovateľom živnosti (veľkoobchod) </w:t>
            </w:r>
          </w:p>
        </w:tc>
        <w:tc>
          <w:tcPr>
            <w:tcW w:w="27" w:type="pct"/>
          </w:tcPr>
          <w:p w14:paraId="543CD7B7" w14:textId="713BB1F4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B0E736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78900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6EA1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nápojov </w:t>
            </w:r>
          </w:p>
        </w:tc>
        <w:tc>
          <w:tcPr>
            <w:tcW w:w="1650" w:type="pct"/>
          </w:tcPr>
          <w:p w14:paraId="43496A1C" w14:textId="1A26DD9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63A774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100950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FE6F5A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Oprava osobných potrieb a potrieb pre domácnosť </w:t>
            </w:r>
          </w:p>
        </w:tc>
        <w:tc>
          <w:tcPr>
            <w:tcW w:w="1650" w:type="pct"/>
          </w:tcPr>
          <w:p w14:paraId="4B02AF01" w14:textId="6010D98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E6100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C9A9901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B7213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14:paraId="2134407C" w14:textId="0175F5C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1ECB1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9F1AE2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71AC2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14:paraId="53E74292" w14:textId="25636036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B2390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2E86AA0D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43746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Spracovanie kože </w:t>
            </w:r>
          </w:p>
        </w:tc>
        <w:tc>
          <w:tcPr>
            <w:tcW w:w="1650" w:type="pct"/>
          </w:tcPr>
          <w:p w14:paraId="35D459D2" w14:textId="706ECDE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F36899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8A1D707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A4A448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Opracovanie drevnej hmoty a výroba komponentov z dreva </w:t>
            </w:r>
          </w:p>
        </w:tc>
        <w:tc>
          <w:tcPr>
            <w:tcW w:w="1650" w:type="pct"/>
          </w:tcPr>
          <w:p w14:paraId="3E337F27" w14:textId="65DF38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3C31BE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D5DBA5F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F1270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jednoduchých výrobkov z dreva, korku, slamy, prútia a ich úprava, oprava a údržba </w:t>
            </w:r>
          </w:p>
        </w:tc>
        <w:tc>
          <w:tcPr>
            <w:tcW w:w="309" w:type="pct"/>
          </w:tcPr>
          <w:p w14:paraId="01726A1E" w14:textId="3F912E2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FC38E3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AE2FCD9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332F0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hudobných nástrojov </w:t>
            </w:r>
          </w:p>
        </w:tc>
        <w:tc>
          <w:tcPr>
            <w:tcW w:w="1650" w:type="pct"/>
          </w:tcPr>
          <w:p w14:paraId="529F0DD8" w14:textId="3FA3CF6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0AE1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8D3A80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0A1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elektrických zariadení a elektrických súčiastok </w:t>
            </w:r>
          </w:p>
        </w:tc>
        <w:tc>
          <w:tcPr>
            <w:tcW w:w="1650" w:type="pct"/>
          </w:tcPr>
          <w:p w14:paraId="5D26E95E" w14:textId="0A578DD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E19EB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FB86B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9360C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počítačových, elektronických a optických výrobkov </w:t>
            </w:r>
          </w:p>
        </w:tc>
        <w:tc>
          <w:tcPr>
            <w:tcW w:w="1650" w:type="pct"/>
          </w:tcPr>
          <w:p w14:paraId="2CF3600C" w14:textId="5BE91D29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3117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BF1F03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91CC2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bižutérie a suvenírov </w:t>
            </w:r>
          </w:p>
        </w:tc>
        <w:tc>
          <w:tcPr>
            <w:tcW w:w="1650" w:type="pct"/>
          </w:tcPr>
          <w:p w14:paraId="4B530BA1" w14:textId="1910A69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982CF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080B0543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3801DD2B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309" w:type="pct"/>
          </w:tcPr>
          <w:p w14:paraId="3A8E8181" w14:textId="2ED453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9D59530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985EEEC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01C90E9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309" w:type="pct"/>
          </w:tcPr>
          <w:p w14:paraId="194224AE" w14:textId="229B567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22B97B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1BFFC4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6757D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</w:tcPr>
          <w:p w14:paraId="20A19438" w14:textId="3C4FD5D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D3D80F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66FDD3C1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6B8949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309" w:type="pct"/>
          </w:tcPr>
          <w:p w14:paraId="0CD51E73" w14:textId="5DCA5F3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2B172DF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26BBC6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90B41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3659E9D1" w14:textId="37B35B8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A26E40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7AF3C658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107A88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309" w:type="pct"/>
          </w:tcPr>
          <w:p w14:paraId="4DD83846" w14:textId="76CA493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0D13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5FDFA5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1C1818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výdajne stravy </w:t>
            </w:r>
          </w:p>
        </w:tc>
        <w:tc>
          <w:tcPr>
            <w:tcW w:w="1650" w:type="pct"/>
          </w:tcPr>
          <w:p w14:paraId="4792CE37" w14:textId="1ACF973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B796D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57F73C4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65647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lastRenderedPageBreak/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14:paraId="38CD4291" w14:textId="28E849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88FDC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4026DB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37D3B8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Vydavateľská činnosť, polygrafická výroba a knihárske práce </w:t>
            </w:r>
          </w:p>
        </w:tc>
        <w:tc>
          <w:tcPr>
            <w:tcW w:w="1650" w:type="pct"/>
          </w:tcPr>
          <w:p w14:paraId="16624BCB" w14:textId="00FDEA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C38879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41DA4F9E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1FB73B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 produkciou filmov, videozáznamov a zvukových nahrávok </w:t>
            </w:r>
          </w:p>
        </w:tc>
        <w:tc>
          <w:tcPr>
            <w:tcW w:w="77" w:type="pct"/>
          </w:tcPr>
          <w:p w14:paraId="538574AF" w14:textId="2821020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F2D256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1EF6EE6D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200EBC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27" w:type="pct"/>
          </w:tcPr>
          <w:p w14:paraId="68625229" w14:textId="1556D6A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22584E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E1915C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69037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7BB79D43" w14:textId="3F7688E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365C9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02AFBD74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62EACC9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77" w:type="pct"/>
          </w:tcPr>
          <w:p w14:paraId="64B80549" w14:textId="416F8E4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B03CF4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47"/>
        <w:gridCol w:w="325"/>
      </w:tblGrid>
      <w:tr w:rsidR="00490331" w:rsidRPr="00490331" w14:paraId="7E0569FE" w14:textId="77777777" w:rsidTr="00490331">
        <w:trPr>
          <w:tblCellSpacing w:w="15" w:type="dxa"/>
        </w:trPr>
        <w:tc>
          <w:tcPr>
            <w:tcW w:w="4796" w:type="pct"/>
            <w:vAlign w:val="center"/>
            <w:hideMark/>
          </w:tcPr>
          <w:p w14:paraId="4C32A85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Výskum a vývoj v oblasti prírodných, technických, spoločenských a humanitných vied </w:t>
            </w:r>
          </w:p>
        </w:tc>
        <w:tc>
          <w:tcPr>
            <w:tcW w:w="154" w:type="pct"/>
          </w:tcPr>
          <w:p w14:paraId="4E71C7A8" w14:textId="6FB309E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C0400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04BC394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5A65A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309" w:type="pct"/>
          </w:tcPr>
          <w:p w14:paraId="0907EE40" w14:textId="4290766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59AAC5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8D7749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D1E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požičovní </w:t>
            </w:r>
          </w:p>
        </w:tc>
        <w:tc>
          <w:tcPr>
            <w:tcW w:w="1650" w:type="pct"/>
          </w:tcPr>
          <w:p w14:paraId="64DB36F0" w14:textId="3B1C2F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9FE7A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CC005DE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86804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Dizajnérske činnosti </w:t>
            </w:r>
          </w:p>
        </w:tc>
        <w:tc>
          <w:tcPr>
            <w:tcW w:w="1650" w:type="pct"/>
          </w:tcPr>
          <w:p w14:paraId="5BF40DBD" w14:textId="4360D82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ADF94E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DC09B9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41EF2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A800EB2" w14:textId="75503BB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E541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A1E29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38CB47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Informačná činnosť </w:t>
            </w:r>
          </w:p>
        </w:tc>
        <w:tc>
          <w:tcPr>
            <w:tcW w:w="1650" w:type="pct"/>
          </w:tcPr>
          <w:p w14:paraId="77F44FAF" w14:textId="22107BA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77E71A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D4AFE1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8D9FEE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14:paraId="3E1601AC" w14:textId="6D64A64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01E98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4A4CE1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68DCF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Fotografické služby </w:t>
            </w:r>
          </w:p>
        </w:tc>
        <w:tc>
          <w:tcPr>
            <w:tcW w:w="1650" w:type="pct"/>
          </w:tcPr>
          <w:p w14:paraId="5EF12853" w14:textId="494C189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18355A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517531E0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467A70F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vzdelávacích programov v oblasti sociálnych služieb zameraných na vykonávanie vybraných pracovných činností a na ďalšie vzdelávanie </w:t>
            </w:r>
          </w:p>
        </w:tc>
        <w:tc>
          <w:tcPr>
            <w:tcW w:w="27" w:type="pct"/>
          </w:tcPr>
          <w:p w14:paraId="624D7B04" w14:textId="0757F2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8074E0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B5077AF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48E20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sociálnych služieb </w:t>
            </w:r>
          </w:p>
        </w:tc>
        <w:tc>
          <w:tcPr>
            <w:tcW w:w="1650" w:type="pct"/>
          </w:tcPr>
          <w:p w14:paraId="6613A93D" w14:textId="540C968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90C24F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07"/>
        <w:gridCol w:w="465"/>
      </w:tblGrid>
      <w:tr w:rsidR="00490331" w:rsidRPr="00490331" w14:paraId="4A353369" w14:textId="77777777" w:rsidTr="00490331">
        <w:trPr>
          <w:tblCellSpacing w:w="15" w:type="dxa"/>
        </w:trPr>
        <w:tc>
          <w:tcPr>
            <w:tcW w:w="4719" w:type="pct"/>
            <w:vAlign w:val="center"/>
            <w:hideMark/>
          </w:tcPr>
          <w:p w14:paraId="61F371B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232" w:type="pct"/>
          </w:tcPr>
          <w:p w14:paraId="535DA2A3" w14:textId="01F759C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602281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66B4CA45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4BC82E1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77" w:type="pct"/>
          </w:tcPr>
          <w:p w14:paraId="599C92B3" w14:textId="093C5C5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0C0B2D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EEAD08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9928D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so skrášľovaním tela </w:t>
            </w:r>
          </w:p>
        </w:tc>
        <w:tc>
          <w:tcPr>
            <w:tcW w:w="1650" w:type="pct"/>
          </w:tcPr>
          <w:p w14:paraId="7DC16273" w14:textId="6BAE89A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14DF97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90331" w:rsidRPr="00490331" w14:paraId="559D565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676BB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Vyučovanie v odbore umenia: hudobné umenie </w:t>
            </w:r>
          </w:p>
        </w:tc>
      </w:tr>
    </w:tbl>
    <w:p w14:paraId="32F72A60" w14:textId="77777777" w:rsidR="00490331" w:rsidRDefault="00490331" w:rsidP="0068261F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19071CD9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90654">
        <w:rPr>
          <w:color w:val="000000"/>
          <w:lang w:val="en-US"/>
        </w:rPr>
        <w:t>5.4.2022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0E2FD594" w:rsidR="0068261F" w:rsidRDefault="00490331" w:rsidP="0068261F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Mgr.art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Gašpar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14A9E82B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490331">
        <w:rPr>
          <w:color w:val="000000"/>
          <w:lang w:val="en-US"/>
        </w:rPr>
        <w:t>Mgr.art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Ľubomír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Gašpar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1B46A50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F90654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F90654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F90654">
        <w:rPr>
          <w:color w:val="000000"/>
          <w:lang w:val="en-US"/>
        </w:rPr>
        <w:t>1625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578DB944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90654">
        <w:rPr>
          <w:color w:val="000000"/>
          <w:lang w:val="en-US"/>
        </w:rPr>
        <w:t xml:space="preserve">518 </w:t>
      </w:r>
      <w:proofErr w:type="spellStart"/>
      <w:r w:rsidR="00F90654">
        <w:rPr>
          <w:color w:val="000000"/>
          <w:lang w:val="en-US"/>
        </w:rPr>
        <w:t>Ostatné</w:t>
      </w:r>
      <w:proofErr w:type="spellEnd"/>
      <w:r w:rsidR="00F90654">
        <w:rPr>
          <w:color w:val="000000"/>
          <w:lang w:val="en-US"/>
        </w:rPr>
        <w:t xml:space="preserve"> </w:t>
      </w:r>
      <w:proofErr w:type="spellStart"/>
      <w:r w:rsidR="00F90654">
        <w:rPr>
          <w:color w:val="000000"/>
          <w:lang w:val="en-US"/>
        </w:rPr>
        <w:t>služby</w:t>
      </w:r>
      <w:proofErr w:type="spellEnd"/>
      <w:r w:rsidR="009D6E75">
        <w:rPr>
          <w:color w:val="000000"/>
          <w:lang w:val="en-US"/>
        </w:rPr>
        <w:t xml:space="preserve"> – </w:t>
      </w:r>
      <w:r w:rsidR="00F90654">
        <w:rPr>
          <w:color w:val="000000"/>
          <w:lang w:val="en-US"/>
        </w:rPr>
        <w:t>1350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4461AE78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1B69D9">
        <w:rPr>
          <w:color w:val="000000"/>
          <w:lang w:val="en-US"/>
        </w:rPr>
        <w:t>2</w:t>
      </w:r>
      <w:r w:rsidR="00F90654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proofErr w:type="spellStart"/>
      <w:r w:rsidR="001B69D9">
        <w:rPr>
          <w:color w:val="000000"/>
          <w:lang w:val="en-US"/>
        </w:rPr>
        <w:t>uhradená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14FFF54B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90654">
        <w:rPr>
          <w:color w:val="000000"/>
          <w:lang w:val="en-US"/>
        </w:rPr>
        <w:t xml:space="preserve">27. </w:t>
      </w:r>
      <w:proofErr w:type="spellStart"/>
      <w:proofErr w:type="gramStart"/>
      <w:r w:rsidR="00F90654">
        <w:rPr>
          <w:color w:val="000000"/>
          <w:lang w:val="en-US"/>
        </w:rPr>
        <w:t>júna</w:t>
      </w:r>
      <w:proofErr w:type="spellEnd"/>
      <w:proofErr w:type="gramEnd"/>
      <w:r w:rsidR="00F90654">
        <w:rPr>
          <w:color w:val="000000"/>
          <w:lang w:val="en-US"/>
        </w:rPr>
        <w:t xml:space="preserve"> 2023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1B69D9"/>
    <w:rsid w:val="002B5C7F"/>
    <w:rsid w:val="00490331"/>
    <w:rsid w:val="0068261F"/>
    <w:rsid w:val="00981CFC"/>
    <w:rsid w:val="009D6E75"/>
    <w:rsid w:val="00BA3F30"/>
    <w:rsid w:val="00C22FAD"/>
    <w:rsid w:val="00F90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2017-06-27T14:22:00Z</cp:lastPrinted>
  <dcterms:created xsi:type="dcterms:W3CDTF">2021-03-30T13:04:00Z</dcterms:created>
  <dcterms:modified xsi:type="dcterms:W3CDTF">2023-06-28T11:45:00Z</dcterms:modified>
</cp:coreProperties>
</file>