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7A0B7A" w:rsidP="00C43E9A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  <w:lang w:eastAsia="sk-SK"/>
              </w:rPr>
              <w:t>P</w:t>
            </w:r>
            <w:r w:rsidR="00D90FC4" w:rsidRPr="00D90FC4">
              <w:rPr>
                <w:sz w:val="22"/>
                <w:szCs w:val="22"/>
                <w:lang w:eastAsia="sk-SK"/>
              </w:rPr>
              <w:t>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="00D90FC4" w:rsidRPr="00D90FC4">
              <w:rPr>
                <w:sz w:val="22"/>
                <w:szCs w:val="22"/>
                <w:lang w:eastAsia="sk-SK"/>
              </w:rPr>
              <w:t xml:space="preserve">Úč 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="00D90FC4"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C43E9A" w:rsidP="008030F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A7796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0" w:type="dxa"/>
          </w:tcPr>
          <w:p w:rsidR="00D90FC4" w:rsidRPr="00D90FC4" w:rsidRDefault="00C43E9A" w:rsidP="008030F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C43E9A" w:rsidP="00A7796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C43E9A" w:rsidRPr="00D90FC4" w:rsidRDefault="00C43E9A" w:rsidP="008030F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5A357B" w:rsidRDefault="005A357B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8E7B88" w:rsidRDefault="007A0B7A" w:rsidP="007A0B7A">
      <w:pPr>
        <w:spacing w:before="0" w:line="240" w:lineRule="auto"/>
        <w:jc w:val="center"/>
        <w:rPr>
          <w:rFonts w:cs="Times New Roman"/>
          <w:b/>
          <w:sz w:val="40"/>
          <w:szCs w:val="40"/>
        </w:rPr>
      </w:pPr>
      <w:r w:rsidRPr="008E7B88">
        <w:rPr>
          <w:rFonts w:cs="Times New Roman"/>
          <w:b/>
          <w:sz w:val="40"/>
          <w:szCs w:val="40"/>
        </w:rPr>
        <w:t>POZNÁMKY</w:t>
      </w:r>
    </w:p>
    <w:p w:rsidR="007A0B7A" w:rsidRPr="008E7B88" w:rsidRDefault="008E7B88" w:rsidP="007A0B7A">
      <w:pPr>
        <w:spacing w:before="0" w:line="240" w:lineRule="auto"/>
        <w:jc w:val="center"/>
        <w:rPr>
          <w:rFonts w:cs="Times New Roman"/>
          <w:b/>
          <w:sz w:val="40"/>
          <w:szCs w:val="40"/>
        </w:rPr>
      </w:pPr>
      <w:r>
        <w:rPr>
          <w:rFonts w:cs="Times New Roman"/>
          <w:b/>
          <w:sz w:val="40"/>
          <w:szCs w:val="40"/>
        </w:rPr>
        <w:t>K ÚČTOVNEJ ZÁVIERKE</w:t>
      </w:r>
      <w:r w:rsidR="007A0B7A" w:rsidRPr="008E7B88">
        <w:rPr>
          <w:rFonts w:cs="Times New Roman"/>
          <w:b/>
          <w:sz w:val="40"/>
          <w:szCs w:val="40"/>
        </w:rPr>
        <w:t xml:space="preserve"> </w:t>
      </w:r>
    </w:p>
    <w:p w:rsidR="007A0B7A" w:rsidRPr="00A27CAF" w:rsidRDefault="000C7B77" w:rsidP="000C7B77">
      <w:pPr>
        <w:spacing w:before="0" w:line="240" w:lineRule="auto"/>
        <w:jc w:val="center"/>
        <w:rPr>
          <w:rFonts w:cs="Times New Roman"/>
          <w:b/>
          <w:sz w:val="40"/>
          <w:szCs w:val="40"/>
        </w:rPr>
      </w:pPr>
      <w:r w:rsidRPr="00A27CAF">
        <w:rPr>
          <w:rFonts w:cs="Times New Roman"/>
          <w:b/>
          <w:sz w:val="40"/>
          <w:szCs w:val="40"/>
        </w:rPr>
        <w:t>K 31.12.20</w:t>
      </w:r>
      <w:r w:rsidR="00926531">
        <w:rPr>
          <w:rFonts w:cs="Times New Roman"/>
          <w:b/>
          <w:sz w:val="40"/>
          <w:szCs w:val="40"/>
        </w:rPr>
        <w:t>2</w:t>
      </w:r>
      <w:r w:rsidR="00C909A0">
        <w:rPr>
          <w:rFonts w:cs="Times New Roman"/>
          <w:b/>
          <w:sz w:val="40"/>
          <w:szCs w:val="40"/>
        </w:rPr>
        <w:t>2</w:t>
      </w: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Pr="006C6CEB" w:rsidRDefault="00FD6ADF" w:rsidP="00FD6ADF">
      <w:pPr>
        <w:spacing w:before="0" w:line="240" w:lineRule="auto"/>
        <w:rPr>
          <w:rFonts w:cs="Times New Roman"/>
          <w:sz w:val="22"/>
          <w:szCs w:val="22"/>
        </w:rPr>
      </w:pPr>
      <w:r w:rsidRPr="006C6CEB">
        <w:rPr>
          <w:rFonts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A0B7A" w:rsidRPr="00D90FC4" w:rsidTr="008C49A5">
        <w:tc>
          <w:tcPr>
            <w:tcW w:w="3061" w:type="dxa"/>
            <w:vAlign w:val="center"/>
          </w:tcPr>
          <w:p w:rsidR="007A0B7A" w:rsidRPr="00D90FC4" w:rsidRDefault="008E7B88" w:rsidP="00C43E9A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lastRenderedPageBreak/>
              <w:t>P</w:t>
            </w:r>
            <w:r w:rsidR="007A0B7A" w:rsidRPr="00D90FC4">
              <w:rPr>
                <w:sz w:val="22"/>
                <w:szCs w:val="22"/>
                <w:lang w:eastAsia="sk-SK"/>
              </w:rPr>
              <w:t>oznámky</w:t>
            </w:r>
            <w:r w:rsidR="007A0B7A">
              <w:rPr>
                <w:sz w:val="22"/>
                <w:szCs w:val="22"/>
                <w:lang w:eastAsia="sk-SK"/>
              </w:rPr>
              <w:t xml:space="preserve"> (</w:t>
            </w:r>
            <w:r w:rsidR="007A0B7A" w:rsidRPr="00D90FC4">
              <w:rPr>
                <w:sz w:val="22"/>
                <w:szCs w:val="22"/>
                <w:lang w:eastAsia="sk-SK"/>
              </w:rPr>
              <w:t xml:space="preserve">Úč  </w:t>
            </w:r>
            <w:r w:rsidR="007A0B7A">
              <w:rPr>
                <w:sz w:val="22"/>
                <w:szCs w:val="22"/>
                <w:lang w:eastAsia="sk-SK"/>
              </w:rPr>
              <w:t>–</w:t>
            </w:r>
            <w:r w:rsidR="007A0B7A"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7A0B7A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A0B7A" w:rsidRPr="00D90FC4" w:rsidRDefault="007A0B7A" w:rsidP="008C49A5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FD6ADF" w:rsidRPr="006C6CEB" w:rsidRDefault="00FD6ADF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Pr="00D90FC4" w:rsidRDefault="007A0B7A" w:rsidP="007A0B7A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>
        <w:rPr>
          <w:b/>
          <w:bCs/>
          <w:sz w:val="22"/>
          <w:szCs w:val="22"/>
        </w:rPr>
        <w:t>I</w:t>
      </w:r>
    </w:p>
    <w:p w:rsidR="007A0B7A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7A0B7A" w:rsidRPr="00D90FC4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7A0B7A" w:rsidRPr="00420371" w:rsidRDefault="00420371" w:rsidP="007A0B7A">
      <w:pPr>
        <w:pStyle w:val="Odsekzoznamu"/>
        <w:numPr>
          <w:ilvl w:val="0"/>
          <w:numId w:val="14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A0B7A" w:rsidRPr="00023523">
        <w:rPr>
          <w:sz w:val="22"/>
          <w:szCs w:val="22"/>
        </w:rPr>
        <w:t xml:space="preserve">Dátum založenia </w:t>
      </w:r>
      <w:r w:rsidR="00C43E9A">
        <w:rPr>
          <w:sz w:val="22"/>
          <w:szCs w:val="22"/>
        </w:rPr>
        <w:t xml:space="preserve">spoločnosti s ručením obmedzeným </w:t>
      </w:r>
      <w:r w:rsidR="00C43E9A" w:rsidRPr="00420371">
        <w:rPr>
          <w:b/>
          <w:sz w:val="22"/>
          <w:szCs w:val="22"/>
        </w:rPr>
        <w:t>Slovakfarm, s.r.o.</w:t>
      </w:r>
      <w:r w:rsidR="007A0B7A" w:rsidRPr="00420371">
        <w:rPr>
          <w:b/>
          <w:sz w:val="22"/>
          <w:szCs w:val="22"/>
        </w:rPr>
        <w:t xml:space="preserve"> je</w:t>
      </w:r>
      <w:r w:rsidR="00C43E9A" w:rsidRPr="00420371">
        <w:rPr>
          <w:b/>
          <w:sz w:val="22"/>
          <w:szCs w:val="22"/>
        </w:rPr>
        <w:t xml:space="preserve"> 30.01.2019</w:t>
      </w:r>
      <w:r w:rsidR="007A0B7A" w:rsidRPr="00420371">
        <w:rPr>
          <w:b/>
          <w:sz w:val="22"/>
          <w:szCs w:val="22"/>
        </w:rPr>
        <w:t xml:space="preserve">. </w:t>
      </w:r>
    </w:p>
    <w:p w:rsidR="007A0B7A" w:rsidRPr="00023523" w:rsidRDefault="007A0B7A" w:rsidP="007A0B7A">
      <w:pPr>
        <w:pStyle w:val="Odsekzoznamu"/>
        <w:spacing w:before="0" w:line="240" w:lineRule="auto"/>
        <w:ind w:left="0"/>
        <w:rPr>
          <w:sz w:val="22"/>
          <w:szCs w:val="22"/>
        </w:rPr>
      </w:pPr>
      <w:r w:rsidRPr="00023523">
        <w:rPr>
          <w:sz w:val="22"/>
          <w:szCs w:val="22"/>
        </w:rPr>
        <w:t xml:space="preserve"> </w:t>
      </w:r>
    </w:p>
    <w:p w:rsidR="007A0B7A" w:rsidRDefault="007A0B7A" w:rsidP="007A0B7A">
      <w:pPr>
        <w:pStyle w:val="Odsekzoznamu"/>
        <w:numPr>
          <w:ilvl w:val="0"/>
          <w:numId w:val="14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0371">
        <w:rPr>
          <w:sz w:val="22"/>
          <w:szCs w:val="22"/>
        </w:rPr>
        <w:tab/>
      </w:r>
      <w:r w:rsidR="00420371">
        <w:rPr>
          <w:sz w:val="22"/>
          <w:szCs w:val="22"/>
        </w:rPr>
        <w:tab/>
      </w:r>
      <w:r w:rsidR="00420371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</w:t>
      </w:r>
      <w:r w:rsidR="00420371">
        <w:rPr>
          <w:sz w:val="22"/>
          <w:szCs w:val="22"/>
        </w:rPr>
        <w:tab/>
      </w:r>
      <w:r w:rsidR="00420371">
        <w:rPr>
          <w:sz w:val="22"/>
          <w:szCs w:val="22"/>
        </w:rPr>
        <w:tab/>
      </w:r>
      <w:r w:rsidR="00C43E9A">
        <w:rPr>
          <w:sz w:val="22"/>
          <w:szCs w:val="22"/>
        </w:rPr>
        <w:t>Zakladateľmi spoločnosti s ručením obmedzeným Slovakfarm, s.r.o.</w:t>
      </w:r>
      <w:r>
        <w:rPr>
          <w:sz w:val="22"/>
          <w:szCs w:val="22"/>
        </w:rPr>
        <w:t>:</w:t>
      </w:r>
    </w:p>
    <w:p w:rsidR="007A0B7A" w:rsidRPr="00C32CAF" w:rsidRDefault="007A0B7A" w:rsidP="007A0B7A">
      <w:pPr>
        <w:pStyle w:val="Odsekzoznamu"/>
        <w:rPr>
          <w:sz w:val="22"/>
          <w:szCs w:val="22"/>
        </w:rPr>
      </w:pPr>
    </w:p>
    <w:p w:rsidR="007A0B7A" w:rsidRPr="00420371" w:rsidRDefault="007A0B7A" w:rsidP="007A0B7A">
      <w:pPr>
        <w:pStyle w:val="Odsekzoznamu"/>
        <w:spacing w:before="0" w:line="240" w:lineRule="auto"/>
        <w:ind w:left="2"/>
        <w:rPr>
          <w:b/>
          <w:sz w:val="22"/>
          <w:szCs w:val="22"/>
        </w:rPr>
      </w:pPr>
      <w:r w:rsidRPr="00420371">
        <w:rPr>
          <w:b/>
          <w:sz w:val="22"/>
          <w:szCs w:val="22"/>
        </w:rPr>
        <w:t xml:space="preserve">          </w:t>
      </w:r>
      <w:r w:rsidR="00C43E9A" w:rsidRPr="00420371">
        <w:rPr>
          <w:b/>
          <w:sz w:val="22"/>
          <w:szCs w:val="22"/>
        </w:rPr>
        <w:t>Ing. Rastislav Oravec</w:t>
      </w:r>
    </w:p>
    <w:p w:rsidR="007A0B7A" w:rsidRPr="00B626AD" w:rsidRDefault="007A0B7A" w:rsidP="007A0B7A">
      <w:pPr>
        <w:pStyle w:val="Odsekzoznamu"/>
        <w:spacing w:before="0" w:line="240" w:lineRule="auto"/>
        <w:ind w:left="0"/>
        <w:rPr>
          <w:sz w:val="22"/>
          <w:szCs w:val="22"/>
        </w:rPr>
      </w:pPr>
    </w:p>
    <w:p w:rsidR="00C43E9A" w:rsidRDefault="007A0B7A" w:rsidP="00420371">
      <w:pPr>
        <w:pStyle w:val="Odsekzoznamu"/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 w:rsidRPr="00C43E9A">
        <w:rPr>
          <w:rFonts w:cs="Times New Roman"/>
          <w:sz w:val="22"/>
          <w:szCs w:val="22"/>
        </w:rPr>
        <w:t xml:space="preserve">     </w:t>
      </w:r>
      <w:r w:rsidR="00C43E9A">
        <w:rPr>
          <w:rFonts w:cs="Times New Roman"/>
          <w:sz w:val="22"/>
          <w:szCs w:val="22"/>
        </w:rPr>
        <w:t>Š</w:t>
      </w:r>
      <w:r w:rsidRPr="00C43E9A">
        <w:rPr>
          <w:rFonts w:cs="Times New Roman"/>
          <w:sz w:val="22"/>
          <w:szCs w:val="22"/>
        </w:rPr>
        <w:t xml:space="preserve">tatutárom </w:t>
      </w:r>
      <w:r w:rsidR="00C43E9A">
        <w:rPr>
          <w:sz w:val="22"/>
          <w:szCs w:val="22"/>
        </w:rPr>
        <w:t>spoločnosti s ručením obmedzeným Slovakfarm, s.r.o.:</w:t>
      </w:r>
    </w:p>
    <w:p w:rsidR="007A0B7A" w:rsidRPr="00C43E9A" w:rsidRDefault="007A0B7A" w:rsidP="00C43E9A">
      <w:pPr>
        <w:pStyle w:val="Odsekzoznamu"/>
        <w:spacing w:before="0" w:line="240" w:lineRule="auto"/>
        <w:ind w:left="0"/>
        <w:rPr>
          <w:rFonts w:cs="Times New Roman"/>
          <w:sz w:val="22"/>
          <w:szCs w:val="22"/>
        </w:rPr>
      </w:pPr>
      <w:r w:rsidRPr="00C43E9A">
        <w:rPr>
          <w:rFonts w:cs="Times New Roman"/>
          <w:sz w:val="22"/>
          <w:szCs w:val="22"/>
        </w:rPr>
        <w:t xml:space="preserve">   </w:t>
      </w:r>
    </w:p>
    <w:p w:rsidR="007A0B7A" w:rsidRPr="00420371" w:rsidRDefault="007A0B7A" w:rsidP="00C43E9A">
      <w:pPr>
        <w:pStyle w:val="Odsekzoznamu"/>
        <w:spacing w:before="0" w:line="240" w:lineRule="auto"/>
        <w:ind w:left="0"/>
        <w:rPr>
          <w:rFonts w:cs="Times New Roman"/>
          <w:b/>
          <w:sz w:val="22"/>
          <w:szCs w:val="22"/>
        </w:rPr>
      </w:pPr>
      <w:r w:rsidRPr="00420371">
        <w:rPr>
          <w:rFonts w:cs="Times New Roman"/>
          <w:b/>
          <w:sz w:val="22"/>
          <w:szCs w:val="22"/>
        </w:rPr>
        <w:t xml:space="preserve">          </w:t>
      </w:r>
      <w:r w:rsidR="00C43E9A" w:rsidRPr="00420371">
        <w:rPr>
          <w:rFonts w:cs="Times New Roman"/>
          <w:b/>
          <w:sz w:val="22"/>
          <w:szCs w:val="22"/>
        </w:rPr>
        <w:t>Ing. Rastislav Oravec</w:t>
      </w:r>
    </w:p>
    <w:p w:rsidR="0098673E" w:rsidRDefault="0098673E" w:rsidP="00C43E9A">
      <w:pPr>
        <w:pStyle w:val="Odsekzoznamu"/>
        <w:spacing w:before="0" w:line="240" w:lineRule="auto"/>
        <w:ind w:left="0"/>
        <w:rPr>
          <w:rFonts w:cs="Times New Roman"/>
          <w:sz w:val="22"/>
          <w:szCs w:val="22"/>
        </w:rPr>
      </w:pPr>
    </w:p>
    <w:p w:rsidR="0098673E" w:rsidRPr="00420371" w:rsidRDefault="0098673E" w:rsidP="00420371">
      <w:pPr>
        <w:pStyle w:val="Odsekzoznamu"/>
        <w:numPr>
          <w:ilvl w:val="0"/>
          <w:numId w:val="14"/>
        </w:numPr>
        <w:spacing w:before="0" w:line="240" w:lineRule="auto"/>
        <w:rPr>
          <w:rFonts w:cs="Times New Roman"/>
          <w:b/>
          <w:sz w:val="22"/>
          <w:szCs w:val="22"/>
        </w:rPr>
      </w:pPr>
      <w:r w:rsidRPr="00420371">
        <w:rPr>
          <w:rFonts w:cs="Times New Roman"/>
          <w:sz w:val="22"/>
          <w:szCs w:val="22"/>
        </w:rPr>
        <w:t xml:space="preserve">Základné imanie spoločnosti: </w:t>
      </w:r>
      <w:r w:rsidRPr="00420371">
        <w:rPr>
          <w:rFonts w:cs="Times New Roman"/>
          <w:b/>
          <w:sz w:val="22"/>
          <w:szCs w:val="22"/>
        </w:rPr>
        <w:t>5 000,- €</w:t>
      </w:r>
    </w:p>
    <w:p w:rsidR="00C43E9A" w:rsidRDefault="00C43E9A" w:rsidP="00C43E9A">
      <w:pPr>
        <w:pStyle w:val="Odsekzoznamu"/>
        <w:spacing w:before="0" w:line="240" w:lineRule="auto"/>
        <w:ind w:left="0"/>
        <w:rPr>
          <w:sz w:val="22"/>
          <w:szCs w:val="22"/>
        </w:rPr>
      </w:pPr>
    </w:p>
    <w:p w:rsidR="007A0B7A" w:rsidRDefault="00C43E9A" w:rsidP="00C43E9A">
      <w:pPr>
        <w:pStyle w:val="Odsekzoznamu"/>
        <w:numPr>
          <w:ilvl w:val="0"/>
          <w:numId w:val="14"/>
        </w:numPr>
        <w:spacing w:before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Spoločnosť bola založená na základe:</w:t>
      </w:r>
    </w:p>
    <w:p w:rsidR="00C43E9A" w:rsidRPr="0098673E" w:rsidRDefault="00C43E9A" w:rsidP="00C43E9A">
      <w:pPr>
        <w:pStyle w:val="Odsekzoznamu"/>
        <w:ind w:left="709"/>
        <w:rPr>
          <w:b/>
          <w:szCs w:val="20"/>
        </w:rPr>
      </w:pPr>
    </w:p>
    <w:p w:rsidR="00C43E9A" w:rsidRPr="00420371" w:rsidRDefault="00C43E9A" w:rsidP="00420371">
      <w:pPr>
        <w:pStyle w:val="Odsekzoznamu"/>
        <w:numPr>
          <w:ilvl w:val="0"/>
          <w:numId w:val="21"/>
        </w:numPr>
        <w:rPr>
          <w:rStyle w:val="ra"/>
          <w:sz w:val="22"/>
          <w:szCs w:val="22"/>
        </w:rPr>
      </w:pPr>
      <w:r w:rsidRPr="00420371">
        <w:rPr>
          <w:rStyle w:val="ra"/>
          <w:sz w:val="22"/>
          <w:szCs w:val="22"/>
        </w:rPr>
        <w:t>kúpa tovaru na účely jeho predaja konečnému spotrebiteľovi (maloobchod), alebo za účelom jeho predaja iným prevádzkovateľom živnosti (veľkoobchod)</w:t>
      </w:r>
    </w:p>
    <w:p w:rsidR="00C43E9A" w:rsidRPr="00420371" w:rsidRDefault="00C43E9A" w:rsidP="00420371">
      <w:pPr>
        <w:pStyle w:val="Odsekzoznamu"/>
        <w:numPr>
          <w:ilvl w:val="0"/>
          <w:numId w:val="21"/>
        </w:numPr>
        <w:rPr>
          <w:sz w:val="22"/>
          <w:szCs w:val="22"/>
        </w:rPr>
      </w:pPr>
      <w:r w:rsidRPr="00420371">
        <w:rPr>
          <w:sz w:val="22"/>
          <w:szCs w:val="22"/>
        </w:rPr>
        <w:t>poskytovanie  služieb v poľnohospodárstve a záhradníctve  poľnohospodárstvo a lesníctvo vrátane predaja nespracovaných poľnohospodárskych a lesných výrobkov za účelom spracovania alebo ďalšieho predaja</w:t>
      </w:r>
    </w:p>
    <w:p w:rsidR="00C43E9A" w:rsidRPr="00420371" w:rsidRDefault="00C43E9A" w:rsidP="00420371">
      <w:pPr>
        <w:pStyle w:val="Odsekzoznamu"/>
        <w:spacing w:before="0" w:line="240" w:lineRule="auto"/>
        <w:ind w:left="426"/>
        <w:rPr>
          <w:sz w:val="22"/>
          <w:szCs w:val="22"/>
        </w:rPr>
      </w:pPr>
    </w:p>
    <w:p w:rsidR="007A0B7A" w:rsidRDefault="007A0B7A" w:rsidP="007A0B7A">
      <w:pPr>
        <w:spacing w:before="0" w:line="240" w:lineRule="auto"/>
        <w:rPr>
          <w:sz w:val="22"/>
          <w:szCs w:val="22"/>
        </w:rPr>
      </w:pPr>
    </w:p>
    <w:p w:rsidR="007A0B7A" w:rsidRDefault="007A0B7A" w:rsidP="007A0B7A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Pr="00D90FC4" w:rsidRDefault="007A0B7A" w:rsidP="007A0B7A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</w:t>
      </w:r>
    </w:p>
    <w:p w:rsidR="007A0B7A" w:rsidRPr="00D90FC4" w:rsidRDefault="007A0B7A" w:rsidP="007A0B7A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II</w:t>
      </w:r>
    </w:p>
    <w:p w:rsidR="007A0B7A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7A0B7A" w:rsidRPr="00D90FC4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C43E9A" w:rsidRDefault="00C43E9A" w:rsidP="00C43E9A">
      <w:pPr>
        <w:pStyle w:val="Odsekzoznamu"/>
        <w:spacing w:before="0" w:line="240" w:lineRule="auto"/>
        <w:ind w:left="870"/>
        <w:rPr>
          <w:sz w:val="22"/>
          <w:szCs w:val="22"/>
        </w:rPr>
      </w:pPr>
    </w:p>
    <w:p w:rsidR="00E652F4" w:rsidRDefault="00C43E9A" w:rsidP="00C43E9A">
      <w:pPr>
        <w:pStyle w:val="Odsekzoznamu"/>
        <w:numPr>
          <w:ilvl w:val="0"/>
          <w:numId w:val="19"/>
        </w:numPr>
        <w:spacing w:before="0" w:line="240" w:lineRule="auto"/>
        <w:rPr>
          <w:rFonts w:cs="Times New Roman"/>
          <w:sz w:val="22"/>
          <w:szCs w:val="22"/>
        </w:rPr>
      </w:pPr>
      <w:r>
        <w:rPr>
          <w:sz w:val="22"/>
          <w:szCs w:val="22"/>
        </w:rPr>
        <w:t xml:space="preserve">  </w:t>
      </w:r>
      <w:r w:rsidRPr="00C43E9A">
        <w:rPr>
          <w:sz w:val="22"/>
          <w:szCs w:val="22"/>
        </w:rPr>
        <w:t xml:space="preserve">Spoločnosti s ručením obmedzeným Slovakfarm, s.r.o., </w:t>
      </w:r>
      <w:r w:rsidRPr="00C43E9A">
        <w:rPr>
          <w:rFonts w:cs="Times New Roman"/>
          <w:sz w:val="22"/>
          <w:szCs w:val="22"/>
        </w:rPr>
        <w:t xml:space="preserve">predpokladá pokračovať vo svojej činnosti aj v budúcom roku </w:t>
      </w:r>
      <w:r>
        <w:rPr>
          <w:rFonts w:cs="Times New Roman"/>
          <w:sz w:val="22"/>
          <w:szCs w:val="22"/>
        </w:rPr>
        <w:t xml:space="preserve">  </w:t>
      </w:r>
      <w:r w:rsidRPr="00C43E9A">
        <w:rPr>
          <w:rFonts w:cs="Times New Roman"/>
          <w:sz w:val="22"/>
          <w:szCs w:val="22"/>
        </w:rPr>
        <w:t>202</w:t>
      </w:r>
      <w:r w:rsidR="00833516">
        <w:rPr>
          <w:rFonts w:cs="Times New Roman"/>
          <w:sz w:val="22"/>
          <w:szCs w:val="22"/>
        </w:rPr>
        <w:t>2</w:t>
      </w:r>
    </w:p>
    <w:p w:rsidR="00C43E9A" w:rsidRPr="00C43E9A" w:rsidRDefault="00C43E9A" w:rsidP="00C43E9A">
      <w:pPr>
        <w:pStyle w:val="Odsekzoznamu"/>
        <w:numPr>
          <w:ilvl w:val="0"/>
          <w:numId w:val="19"/>
        </w:numPr>
        <w:spacing w:before="0" w:line="240" w:lineRule="auto"/>
        <w:rPr>
          <w:rFonts w:cs="Times New Roman"/>
          <w:sz w:val="22"/>
          <w:szCs w:val="22"/>
        </w:rPr>
      </w:pPr>
      <w:r w:rsidRPr="00C43E9A">
        <w:rPr>
          <w:rFonts w:cs="Times New Roman"/>
          <w:sz w:val="22"/>
          <w:szCs w:val="22"/>
        </w:rPr>
        <w:t xml:space="preserve">. </w:t>
      </w:r>
    </w:p>
    <w:p w:rsidR="00C43E9A" w:rsidRDefault="00C43E9A" w:rsidP="00C43E9A">
      <w:pPr>
        <w:pStyle w:val="Odsekzoznamu"/>
        <w:spacing w:before="0" w:line="240" w:lineRule="auto"/>
        <w:ind w:left="870"/>
        <w:rPr>
          <w:sz w:val="22"/>
          <w:szCs w:val="22"/>
        </w:rPr>
      </w:pPr>
    </w:p>
    <w:p w:rsidR="00C43E9A" w:rsidRPr="00C43E9A" w:rsidRDefault="00C43E9A" w:rsidP="00C43E9A">
      <w:pPr>
        <w:pStyle w:val="Odsekzoznamu"/>
        <w:numPr>
          <w:ilvl w:val="0"/>
          <w:numId w:val="19"/>
        </w:num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 w:rsidR="007A0B7A" w:rsidRPr="00C43E9A">
        <w:rPr>
          <w:rFonts w:cs="Times New Roman"/>
          <w:sz w:val="22"/>
          <w:szCs w:val="22"/>
        </w:rPr>
        <w:t xml:space="preserve">Dlhodobý majetok obstaraný kúpou je oceňovaný obstarávacou cenou, ktorá zahŕňa cenu obstarania a náklady súvisiace </w:t>
      </w:r>
      <w:r w:rsidRPr="00C43E9A">
        <w:rPr>
          <w:rFonts w:cs="Times New Roman"/>
          <w:sz w:val="22"/>
          <w:szCs w:val="22"/>
        </w:rPr>
        <w:t xml:space="preserve">   </w:t>
      </w:r>
    </w:p>
    <w:p w:rsidR="007A0B7A" w:rsidRPr="00C43E9A" w:rsidRDefault="00C43E9A" w:rsidP="00C43E9A">
      <w:p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</w:t>
      </w:r>
      <w:r w:rsidR="007A0B7A" w:rsidRPr="00C43E9A">
        <w:rPr>
          <w:rFonts w:cs="Times New Roman"/>
          <w:sz w:val="22"/>
          <w:szCs w:val="22"/>
        </w:rPr>
        <w:t>s obstaraním a podobne.</w:t>
      </w:r>
    </w:p>
    <w:p w:rsidR="007A0B7A" w:rsidRDefault="007A0B7A" w:rsidP="007A0B7A">
      <w:pPr>
        <w:spacing w:before="0" w:after="0" w:line="240" w:lineRule="auto"/>
        <w:rPr>
          <w:rFonts w:cs="Times New Roman"/>
          <w:sz w:val="22"/>
          <w:szCs w:val="22"/>
        </w:rPr>
      </w:pPr>
    </w:p>
    <w:p w:rsidR="007A0B7A" w:rsidRDefault="007A0B7A" w:rsidP="007A0B7A">
      <w:p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</w:t>
      </w:r>
      <w:r w:rsidR="00C43E9A">
        <w:rPr>
          <w:rFonts w:cs="Times New Roman"/>
          <w:sz w:val="22"/>
          <w:szCs w:val="22"/>
        </w:rPr>
        <w:t>3</w:t>
      </w:r>
      <w:r>
        <w:rPr>
          <w:rFonts w:cs="Times New Roman"/>
          <w:sz w:val="22"/>
          <w:szCs w:val="22"/>
        </w:rPr>
        <w:t xml:space="preserve">) </w:t>
      </w:r>
      <w:r w:rsidR="00511F6A">
        <w:rPr>
          <w:rFonts w:cs="Times New Roman"/>
          <w:sz w:val="22"/>
          <w:szCs w:val="22"/>
        </w:rPr>
        <w:t xml:space="preserve">     </w:t>
      </w:r>
      <w:r>
        <w:rPr>
          <w:rFonts w:cs="Times New Roman"/>
          <w:sz w:val="22"/>
          <w:szCs w:val="22"/>
        </w:rPr>
        <w:tab/>
      </w:r>
      <w:r w:rsidRPr="006C6CEB">
        <w:rPr>
          <w:rFonts w:cs="Times New Roman"/>
          <w:sz w:val="22"/>
          <w:szCs w:val="22"/>
        </w:rPr>
        <w:t xml:space="preserve">Pohľadávky a záväzky sú oceňované menovitou hodnotou. </w:t>
      </w:r>
      <w:r>
        <w:rPr>
          <w:rFonts w:cs="Times New Roman"/>
          <w:sz w:val="22"/>
          <w:szCs w:val="22"/>
        </w:rPr>
        <w:t xml:space="preserve">Ocenenie pohľadávok sa znižuje o pochybné </w:t>
      </w:r>
      <w:r w:rsidR="00511F6A">
        <w:rPr>
          <w:rFonts w:cs="Times New Roman"/>
          <w:sz w:val="22"/>
          <w:szCs w:val="22"/>
        </w:rPr>
        <w:t xml:space="preserve"> </w:t>
      </w:r>
    </w:p>
    <w:p w:rsidR="00511F6A" w:rsidRPr="006C6CEB" w:rsidRDefault="00511F6A" w:rsidP="00511F6A">
      <w:pPr>
        <w:spacing w:before="0" w:after="0" w:line="240" w:lineRule="auto"/>
        <w:ind w:left="426" w:firstLine="1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 nevymožiteľné pohľadávky.  </w:t>
      </w:r>
    </w:p>
    <w:p w:rsidR="007A0B7A" w:rsidRDefault="007A0B7A" w:rsidP="007A0B7A">
      <w:pPr>
        <w:spacing w:before="0" w:after="0" w:line="240" w:lineRule="auto"/>
        <w:rPr>
          <w:rFonts w:cs="Times New Roman"/>
          <w:sz w:val="22"/>
          <w:szCs w:val="22"/>
        </w:rPr>
      </w:pPr>
    </w:p>
    <w:p w:rsidR="00DD408D" w:rsidRPr="00C43E9A" w:rsidRDefault="00C43E9A" w:rsidP="00C43E9A">
      <w:pPr>
        <w:pStyle w:val="Odsekzoznamu"/>
        <w:numPr>
          <w:ilvl w:val="0"/>
          <w:numId w:val="19"/>
        </w:num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7A0B7A" w:rsidRPr="00C43E9A">
        <w:rPr>
          <w:rFonts w:cs="Times New Roman"/>
          <w:sz w:val="22"/>
          <w:szCs w:val="22"/>
        </w:rPr>
        <w:t>Peňažné prostriedky a ceniny sa oceňujú menovitou hodnotou.</w:t>
      </w:r>
    </w:p>
    <w:p w:rsidR="00962DDD" w:rsidRDefault="00962DDD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  <w:sectPr w:rsidR="00962DDD" w:rsidSect="0075628E">
          <w:footerReference w:type="default" r:id="rId9"/>
          <w:headerReference w:type="first" r:id="rId10"/>
          <w:pgSz w:w="11906" w:h="16838"/>
          <w:pgMar w:top="851" w:right="851" w:bottom="851" w:left="851" w:header="709" w:footer="709" w:gutter="0"/>
          <w:pgNumType w:start="1"/>
          <w:cols w:space="708"/>
          <w:docGrid w:linePitch="272"/>
        </w:sectPr>
      </w:pPr>
    </w:p>
    <w:p w:rsidR="005A357B" w:rsidRDefault="005A357B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</w:p>
    <w:p w:rsidR="005A357B" w:rsidRDefault="005A357B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</w:p>
    <w:p w:rsidR="00DB1285" w:rsidRDefault="00177903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</w:t>
      </w:r>
      <w:r w:rsidR="005A357B">
        <w:rPr>
          <w:b/>
          <w:bCs/>
          <w:sz w:val="22"/>
          <w:szCs w:val="22"/>
        </w:rPr>
        <w:t> </w:t>
      </w:r>
      <w:r w:rsidRPr="00D90FC4">
        <w:rPr>
          <w:b/>
          <w:bCs/>
          <w:sz w:val="22"/>
          <w:szCs w:val="22"/>
        </w:rPr>
        <w:t>súvahe</w:t>
      </w:r>
    </w:p>
    <w:p w:rsidR="005A357B" w:rsidRDefault="005A357B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DD408D" w:rsidRPr="005A357B" w:rsidRDefault="00DD408D" w:rsidP="00907351">
      <w:pPr>
        <w:spacing w:before="0" w:line="240" w:lineRule="auto"/>
        <w:ind w:left="735"/>
        <w:rPr>
          <w:rFonts w:cs="Times New Roman"/>
          <w:sz w:val="22"/>
          <w:szCs w:val="22"/>
        </w:rPr>
      </w:pPr>
    </w:p>
    <w:p w:rsidR="00C83485" w:rsidRDefault="00C83485" w:rsidP="00DD408D">
      <w:pPr>
        <w:spacing w:before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Tabuľka č. </w:t>
      </w:r>
      <w:r w:rsidR="00C20B3C">
        <w:rPr>
          <w:rFonts w:cs="Times New Roman"/>
          <w:sz w:val="22"/>
          <w:szCs w:val="22"/>
        </w:rPr>
        <w:t>1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DD408D" w:rsidRPr="000A03D3" w:rsidTr="00190DC6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Spolu</w:t>
            </w: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Prvotné ocenenie</w:t>
            </w:r>
            <w:r w:rsidRPr="000A03D3">
              <w:rPr>
                <w:rFonts w:cs="Times New Roman"/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32750" w:rsidRPr="000A03D3" w:rsidRDefault="00833516" w:rsidP="0083351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</w:tc>
        <w:tc>
          <w:tcPr>
            <w:tcW w:w="1243" w:type="dxa"/>
            <w:vAlign w:val="center"/>
          </w:tcPr>
          <w:p w:rsidR="00DD408D" w:rsidRPr="000A03D3" w:rsidRDefault="00DD408D" w:rsidP="0012366F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Default="00833516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  <w:p w:rsidR="00833516" w:rsidRPr="000A03D3" w:rsidRDefault="00833516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01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BE5A7B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21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21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presuny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12366F" w:rsidRDefault="00DD408D" w:rsidP="0012366F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12366F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12366F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Stav </w:t>
            </w:r>
            <w:r>
              <w:rPr>
                <w:rFonts w:cs="Times New Roman"/>
                <w:sz w:val="22"/>
                <w:szCs w:val="22"/>
              </w:rPr>
              <w:t>na konci</w:t>
            </w:r>
            <w:r w:rsidRPr="000A03D3">
              <w:rPr>
                <w:rFonts w:cs="Times New Roman"/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</w:tc>
        <w:tc>
          <w:tcPr>
            <w:tcW w:w="1243" w:type="dxa"/>
            <w:vAlign w:val="center"/>
          </w:tcPr>
          <w:p w:rsidR="00DD408D" w:rsidRPr="000A03D3" w:rsidRDefault="00DD408D" w:rsidP="005F2A42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 xml:space="preserve">Oprávky – </w:t>
            </w:r>
            <w:r w:rsidRPr="000A03D3">
              <w:rPr>
                <w:rFonts w:cs="Times New Roman"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0F14E8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26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5F2A42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39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Stav </w:t>
            </w:r>
            <w:r>
              <w:rPr>
                <w:rFonts w:cs="Times New Roman"/>
                <w:sz w:val="22"/>
                <w:szCs w:val="22"/>
              </w:rPr>
              <w:t>na konci</w:t>
            </w:r>
            <w:r w:rsidRPr="000A03D3">
              <w:rPr>
                <w:rFonts w:cs="Times New Roman"/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2D020C" w:rsidRPr="00FF6B34" w:rsidRDefault="002D020C" w:rsidP="00483628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0F14E8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Opravné položky</w:t>
            </w:r>
            <w:r w:rsidRPr="000A03D3">
              <w:rPr>
                <w:rFonts w:cs="Times New Roman"/>
                <w:sz w:val="22"/>
                <w:szCs w:val="22"/>
              </w:rPr>
              <w:t xml:space="preserve"> – stav </w:t>
            </w:r>
            <w:r>
              <w:rPr>
                <w:rFonts w:cs="Times New Roman"/>
                <w:sz w:val="22"/>
                <w:szCs w:val="22"/>
              </w:rPr>
              <w:t xml:space="preserve">na </w:t>
            </w:r>
            <w:r w:rsidRPr="000A03D3">
              <w:rPr>
                <w:rFonts w:cs="Times New Roman"/>
                <w:sz w:val="22"/>
                <w:szCs w:val="22"/>
              </w:rPr>
              <w:t>za</w:t>
            </w:r>
            <w:r>
              <w:rPr>
                <w:rFonts w:cs="Times New Roman"/>
                <w:sz w:val="22"/>
                <w:szCs w:val="22"/>
              </w:rPr>
              <w:t xml:space="preserve">čiatku </w:t>
            </w:r>
            <w:r>
              <w:rPr>
                <w:rFonts w:cs="Times New Roman"/>
                <w:sz w:val="22"/>
                <w:szCs w:val="22"/>
              </w:rPr>
              <w:lastRenderedPageBreak/>
              <w:t xml:space="preserve">bežného </w:t>
            </w:r>
            <w:r w:rsidRPr="000A03D3">
              <w:rPr>
                <w:rFonts w:cs="Times New Roman"/>
                <w:sz w:val="22"/>
                <w:szCs w:val="22"/>
              </w:rPr>
              <w:t>účtovné</w:t>
            </w:r>
            <w:r>
              <w:rPr>
                <w:rFonts w:cs="Times New Roman"/>
                <w:sz w:val="22"/>
                <w:szCs w:val="22"/>
              </w:rPr>
              <w:t>ho</w:t>
            </w:r>
            <w:r w:rsidRPr="000A03D3">
              <w:rPr>
                <w:rFonts w:cs="Times New Roman"/>
                <w:sz w:val="22"/>
                <w:szCs w:val="22"/>
              </w:rPr>
              <w:t xml:space="preserve"> obdobi</w:t>
            </w:r>
            <w:r>
              <w:rPr>
                <w:rFonts w:cs="Times New Roman"/>
                <w:sz w:val="22"/>
                <w:szCs w:val="22"/>
              </w:rPr>
              <w:t>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309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lastRenderedPageBreak/>
              <w:t xml:space="preserve">prírastky 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337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337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Stav </w:t>
            </w:r>
            <w:r>
              <w:rPr>
                <w:rFonts w:cs="Times New Roman"/>
                <w:sz w:val="22"/>
                <w:szCs w:val="22"/>
              </w:rPr>
              <w:t>na konci</w:t>
            </w:r>
            <w:r w:rsidRPr="000A03D3">
              <w:rPr>
                <w:rFonts w:cs="Times New Roman"/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  <w:vAlign w:val="center"/>
          </w:tcPr>
          <w:p w:rsidR="00DD408D" w:rsidRPr="00881CBD" w:rsidRDefault="00DD408D" w:rsidP="000A787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881CBD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2195</w:t>
            </w:r>
          </w:p>
        </w:tc>
        <w:tc>
          <w:tcPr>
            <w:tcW w:w="1243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5A357B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2195</w:t>
            </w:r>
          </w:p>
        </w:tc>
      </w:tr>
    </w:tbl>
    <w:p w:rsidR="006C5F85" w:rsidRDefault="006C5F85" w:rsidP="00DD408D">
      <w:pPr>
        <w:spacing w:before="0" w:line="240" w:lineRule="auto"/>
        <w:rPr>
          <w:rFonts w:cs="Times New Roman"/>
          <w:sz w:val="22"/>
          <w:szCs w:val="22"/>
        </w:rPr>
      </w:pPr>
    </w:p>
    <w:tbl>
      <w:tblPr>
        <w:tblStyle w:val="Mriekatabuky"/>
        <w:tblW w:w="15379" w:type="dxa"/>
        <w:tblInd w:w="38" w:type="dxa"/>
        <w:tblLook w:val="04A0" w:firstRow="1" w:lastRow="0" w:firstColumn="1" w:lastColumn="0" w:noHBand="0" w:noVBand="1"/>
      </w:tblPr>
      <w:tblGrid>
        <w:gridCol w:w="6024"/>
        <w:gridCol w:w="4678"/>
        <w:gridCol w:w="4677"/>
      </w:tblGrid>
      <w:tr w:rsidR="0098673E" w:rsidRPr="000A03D3" w:rsidTr="0098673E">
        <w:tc>
          <w:tcPr>
            <w:tcW w:w="6024" w:type="dxa"/>
            <w:vAlign w:val="center"/>
          </w:tcPr>
          <w:p w:rsidR="0098673E" w:rsidRPr="000A03D3" w:rsidRDefault="0098673E" w:rsidP="00FD1239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K</w:t>
            </w:r>
            <w:r w:rsidRPr="000A03D3">
              <w:rPr>
                <w:rFonts w:cs="Times New Roman"/>
                <w:b/>
                <w:sz w:val="22"/>
                <w:szCs w:val="22"/>
              </w:rPr>
              <w:t>rátkodobý finančný majetok</w:t>
            </w:r>
          </w:p>
        </w:tc>
        <w:tc>
          <w:tcPr>
            <w:tcW w:w="4678" w:type="dxa"/>
            <w:vAlign w:val="center"/>
          </w:tcPr>
          <w:p w:rsidR="0098673E" w:rsidRPr="000A03D3" w:rsidRDefault="0098673E" w:rsidP="00FD1239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Stav na konci bežného účtovného obdobia</w:t>
            </w:r>
          </w:p>
        </w:tc>
        <w:tc>
          <w:tcPr>
            <w:tcW w:w="4677" w:type="dxa"/>
            <w:vAlign w:val="center"/>
          </w:tcPr>
          <w:p w:rsidR="0098673E" w:rsidRPr="000A03D3" w:rsidRDefault="0098673E" w:rsidP="00FD1239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Stav na konci bezprostredne predchádzajúceho účtovného obdobia</w:t>
            </w:r>
          </w:p>
        </w:tc>
      </w:tr>
      <w:tr w:rsidR="00855EB5" w:rsidRPr="000A03D3" w:rsidTr="0098673E">
        <w:tc>
          <w:tcPr>
            <w:tcW w:w="6024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Pokladnica</w:t>
            </w:r>
          </w:p>
        </w:tc>
        <w:tc>
          <w:tcPr>
            <w:tcW w:w="4678" w:type="dxa"/>
            <w:vAlign w:val="center"/>
          </w:tcPr>
          <w:p w:rsidR="00855EB5" w:rsidRPr="000A03D3" w:rsidRDefault="00855EB5" w:rsidP="00926531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4819</w:t>
            </w:r>
          </w:p>
        </w:tc>
        <w:tc>
          <w:tcPr>
            <w:tcW w:w="4677" w:type="dxa"/>
            <w:vAlign w:val="center"/>
          </w:tcPr>
          <w:p w:rsidR="00855EB5" w:rsidRPr="000A03D3" w:rsidRDefault="00855EB5" w:rsidP="00A81E1D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4804</w:t>
            </w:r>
          </w:p>
        </w:tc>
      </w:tr>
      <w:tr w:rsidR="00855EB5" w:rsidRPr="000A03D3" w:rsidTr="0098673E">
        <w:tc>
          <w:tcPr>
            <w:tcW w:w="6024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Ceniny</w:t>
            </w:r>
          </w:p>
        </w:tc>
        <w:tc>
          <w:tcPr>
            <w:tcW w:w="4678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855EB5" w:rsidRPr="000A03D3" w:rsidRDefault="00855EB5" w:rsidP="00A81E1D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855EB5" w:rsidRPr="000A03D3" w:rsidTr="0098673E">
        <w:tc>
          <w:tcPr>
            <w:tcW w:w="6024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Bežné bankové účty</w:t>
            </w:r>
          </w:p>
        </w:tc>
        <w:tc>
          <w:tcPr>
            <w:tcW w:w="4678" w:type="dxa"/>
            <w:vAlign w:val="center"/>
          </w:tcPr>
          <w:p w:rsidR="00855EB5" w:rsidRPr="000A03D3" w:rsidRDefault="00855EB5" w:rsidP="00833516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5161</w:t>
            </w:r>
          </w:p>
        </w:tc>
        <w:tc>
          <w:tcPr>
            <w:tcW w:w="4677" w:type="dxa"/>
            <w:vAlign w:val="center"/>
          </w:tcPr>
          <w:p w:rsidR="00855EB5" w:rsidRPr="000A03D3" w:rsidRDefault="00855EB5" w:rsidP="00A81E1D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4730</w:t>
            </w:r>
          </w:p>
        </w:tc>
      </w:tr>
      <w:tr w:rsidR="00855EB5" w:rsidRPr="000A03D3" w:rsidTr="0098673E">
        <w:tc>
          <w:tcPr>
            <w:tcW w:w="6024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Bankové účty s dobou viazanosti dlhšou ako jeden rok</w:t>
            </w:r>
          </w:p>
        </w:tc>
        <w:tc>
          <w:tcPr>
            <w:tcW w:w="4678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855EB5" w:rsidRPr="000A03D3" w:rsidRDefault="00855EB5" w:rsidP="00A81E1D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855EB5" w:rsidRPr="000A03D3" w:rsidTr="00833516">
        <w:trPr>
          <w:trHeight w:val="519"/>
        </w:trPr>
        <w:tc>
          <w:tcPr>
            <w:tcW w:w="6024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Peniaze na ceste</w:t>
            </w:r>
          </w:p>
        </w:tc>
        <w:tc>
          <w:tcPr>
            <w:tcW w:w="4678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855EB5" w:rsidRPr="000A03D3" w:rsidRDefault="00855EB5" w:rsidP="00A81E1D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855EB5" w:rsidRPr="000A03D3" w:rsidTr="0098673E">
        <w:tc>
          <w:tcPr>
            <w:tcW w:w="6024" w:type="dxa"/>
            <w:vAlign w:val="center"/>
          </w:tcPr>
          <w:p w:rsidR="00855EB5" w:rsidRPr="000A03D3" w:rsidRDefault="00855EB5" w:rsidP="00FD1239">
            <w:pPr>
              <w:spacing w:before="0" w:line="240" w:lineRule="auto"/>
              <w:jc w:val="left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Spolu</w:t>
            </w:r>
          </w:p>
        </w:tc>
        <w:tc>
          <w:tcPr>
            <w:tcW w:w="4678" w:type="dxa"/>
            <w:vAlign w:val="center"/>
          </w:tcPr>
          <w:p w:rsidR="00855EB5" w:rsidRPr="000A03D3" w:rsidRDefault="00855EB5" w:rsidP="00833516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9980</w:t>
            </w:r>
          </w:p>
        </w:tc>
        <w:tc>
          <w:tcPr>
            <w:tcW w:w="4677" w:type="dxa"/>
            <w:vAlign w:val="center"/>
          </w:tcPr>
          <w:p w:rsidR="00855EB5" w:rsidRPr="000A03D3" w:rsidRDefault="00855EB5" w:rsidP="00A81E1D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9534</w:t>
            </w:r>
          </w:p>
        </w:tc>
      </w:tr>
    </w:tbl>
    <w:p w:rsidR="006C5F85" w:rsidRDefault="006C5F85" w:rsidP="00DD408D">
      <w:pPr>
        <w:spacing w:before="0" w:line="240" w:lineRule="auto"/>
        <w:rPr>
          <w:rFonts w:cs="Times New Roman"/>
          <w:sz w:val="22"/>
          <w:szCs w:val="22"/>
        </w:rPr>
      </w:pPr>
    </w:p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2"/>
        <w:gridCol w:w="4776"/>
        <w:gridCol w:w="1245"/>
        <w:gridCol w:w="3029"/>
      </w:tblGrid>
      <w:tr w:rsidR="0098673E" w:rsidRPr="00D90FC4" w:rsidTr="00855EB5">
        <w:trPr>
          <w:trHeight w:val="397"/>
        </w:trPr>
        <w:tc>
          <w:tcPr>
            <w:tcW w:w="6302" w:type="dxa"/>
            <w:vMerge w:val="restart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9050" w:type="dxa"/>
            <w:gridSpan w:val="3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98673E" w:rsidRPr="00D90FC4" w:rsidTr="00855EB5">
        <w:tc>
          <w:tcPr>
            <w:tcW w:w="6302" w:type="dxa"/>
            <w:vMerge/>
          </w:tcPr>
          <w:p w:rsidR="0098673E" w:rsidRPr="00D90FC4" w:rsidRDefault="0098673E" w:rsidP="00FD1239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76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274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855EB5" w:rsidRPr="00D90FC4" w:rsidTr="00855EB5">
        <w:trPr>
          <w:trHeight w:val="391"/>
        </w:trPr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216</w:t>
            </w:r>
          </w:p>
        </w:tc>
      </w:tr>
      <w:tr w:rsidR="00855EB5" w:rsidRPr="00D90FC4" w:rsidTr="00855EB5">
        <w:trPr>
          <w:trHeight w:val="391"/>
        </w:trPr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</w:tr>
      <w:tr w:rsidR="00855EB5" w:rsidRPr="00D90FC4" w:rsidTr="00855EB5">
        <w:trPr>
          <w:trHeight w:val="447"/>
        </w:trPr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4776" w:type="dxa"/>
            <w:vAlign w:val="center"/>
          </w:tcPr>
          <w:p w:rsidR="00855EB5" w:rsidRPr="0041401E" w:rsidRDefault="00855EB5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41401E" w:rsidRDefault="00855EB5" w:rsidP="00A81E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</w:p>
        </w:tc>
      </w:tr>
      <w:tr w:rsidR="00855EB5" w:rsidRPr="00D90FC4" w:rsidTr="00855EB5"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5EB5" w:rsidRPr="00D90FC4" w:rsidTr="00855EB5">
        <w:trPr>
          <w:trHeight w:val="478"/>
        </w:trPr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5EB5" w:rsidRPr="00D90FC4" w:rsidTr="00855EB5">
        <w:trPr>
          <w:trHeight w:val="409"/>
        </w:trPr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4776" w:type="dxa"/>
            <w:vAlign w:val="center"/>
          </w:tcPr>
          <w:p w:rsidR="00855EB5" w:rsidRPr="0087583A" w:rsidRDefault="00855EB5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87583A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5EB5" w:rsidRPr="00D90FC4" w:rsidTr="00855EB5">
        <w:trPr>
          <w:trHeight w:val="276"/>
        </w:trPr>
        <w:tc>
          <w:tcPr>
            <w:tcW w:w="6302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D90FC4" w:rsidTr="00855EB5">
        <w:trPr>
          <w:trHeight w:val="397"/>
        </w:trPr>
        <w:tc>
          <w:tcPr>
            <w:tcW w:w="6302" w:type="dxa"/>
            <w:vMerge w:val="restart"/>
            <w:vAlign w:val="center"/>
          </w:tcPr>
          <w:p w:rsidR="00855EB5" w:rsidRPr="00D90FC4" w:rsidRDefault="00855EB5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Druh </w:t>
            </w:r>
            <w:r>
              <w:rPr>
                <w:b/>
                <w:sz w:val="22"/>
                <w:szCs w:val="22"/>
              </w:rPr>
              <w:t>pohľadávok</w:t>
            </w:r>
          </w:p>
        </w:tc>
        <w:tc>
          <w:tcPr>
            <w:tcW w:w="9050" w:type="dxa"/>
            <w:gridSpan w:val="3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855EB5" w:rsidRPr="00D90FC4" w:rsidTr="00855EB5">
        <w:tc>
          <w:tcPr>
            <w:tcW w:w="6302" w:type="dxa"/>
            <w:vMerge/>
          </w:tcPr>
          <w:p w:rsidR="00855EB5" w:rsidRPr="00D90FC4" w:rsidRDefault="00855EB5" w:rsidP="003F688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76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855EB5" w:rsidRPr="00D90FC4" w:rsidTr="00855EB5">
        <w:trPr>
          <w:trHeight w:val="391"/>
        </w:trPr>
        <w:tc>
          <w:tcPr>
            <w:tcW w:w="6302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</w:t>
            </w:r>
            <w:r w:rsidRPr="00D90FC4">
              <w:rPr>
                <w:sz w:val="22"/>
                <w:szCs w:val="22"/>
              </w:rPr>
              <w:t xml:space="preserve"> po lehote splatnosti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684</w:t>
            </w:r>
          </w:p>
        </w:tc>
      </w:tr>
      <w:tr w:rsidR="00855EB5" w:rsidRPr="00D90FC4" w:rsidTr="00855EB5">
        <w:trPr>
          <w:trHeight w:val="391"/>
        </w:trPr>
        <w:tc>
          <w:tcPr>
            <w:tcW w:w="6302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Pohľadávky </w:t>
            </w:r>
            <w:r w:rsidRPr="00D90FC4">
              <w:rPr>
                <w:sz w:val="22"/>
                <w:szCs w:val="22"/>
              </w:rPr>
              <w:t>do lehoty splatnosti so zostatkovou dobou splatnosti do jedného  roka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</w:tr>
      <w:tr w:rsidR="00855EB5" w:rsidRPr="0041401E" w:rsidTr="00855EB5">
        <w:trPr>
          <w:trHeight w:val="447"/>
        </w:trPr>
        <w:tc>
          <w:tcPr>
            <w:tcW w:w="6302" w:type="dxa"/>
            <w:vAlign w:val="center"/>
          </w:tcPr>
          <w:p w:rsidR="00855EB5" w:rsidRPr="00D90FC4" w:rsidRDefault="00855EB5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Krátkodobé </w:t>
            </w:r>
            <w:r>
              <w:rPr>
                <w:b/>
                <w:sz w:val="22"/>
                <w:szCs w:val="22"/>
              </w:rPr>
              <w:t xml:space="preserve">pohľadávky </w:t>
            </w: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4776" w:type="dxa"/>
            <w:vAlign w:val="center"/>
          </w:tcPr>
          <w:p w:rsidR="00855EB5" w:rsidRPr="0041401E" w:rsidRDefault="00855EB5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41401E" w:rsidRDefault="00855EB5" w:rsidP="00A81E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684</w:t>
            </w:r>
          </w:p>
        </w:tc>
      </w:tr>
      <w:tr w:rsidR="00855EB5" w:rsidRPr="00D90FC4" w:rsidTr="00855EB5">
        <w:tc>
          <w:tcPr>
            <w:tcW w:w="6302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Pohľadávky </w:t>
            </w:r>
            <w:r w:rsidRPr="00D90FC4">
              <w:rPr>
                <w:sz w:val="22"/>
                <w:szCs w:val="22"/>
              </w:rPr>
              <w:t xml:space="preserve"> so zostatkovou dobou splatnosti od  jedného  do piatich  rokov  vrátane 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5EB5" w:rsidRPr="00D90FC4" w:rsidTr="00855EB5">
        <w:trPr>
          <w:trHeight w:val="478"/>
        </w:trPr>
        <w:tc>
          <w:tcPr>
            <w:tcW w:w="6302" w:type="dxa"/>
            <w:vAlign w:val="center"/>
          </w:tcPr>
          <w:p w:rsidR="00855EB5" w:rsidRPr="00D90FC4" w:rsidRDefault="00855EB5" w:rsidP="0083351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</w:t>
            </w:r>
            <w:r w:rsidRPr="00D90FC4">
              <w:rPr>
                <w:sz w:val="22"/>
                <w:szCs w:val="22"/>
              </w:rPr>
              <w:t xml:space="preserve"> so zostatkovou dobou splatnosti viac ako päť rokov 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5EB5" w:rsidRPr="0087583A" w:rsidTr="00855EB5">
        <w:trPr>
          <w:trHeight w:val="409"/>
        </w:trPr>
        <w:tc>
          <w:tcPr>
            <w:tcW w:w="6302" w:type="dxa"/>
            <w:vAlign w:val="center"/>
          </w:tcPr>
          <w:p w:rsidR="00855EB5" w:rsidRPr="00D90FC4" w:rsidRDefault="00855EB5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</w:t>
            </w:r>
            <w:r w:rsidRPr="00D90FC4">
              <w:rPr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4776" w:type="dxa"/>
            <w:vAlign w:val="center"/>
          </w:tcPr>
          <w:p w:rsidR="00855EB5" w:rsidRPr="0087583A" w:rsidRDefault="00855EB5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87583A" w:rsidRDefault="00855EB5" w:rsidP="00A81E1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5EB5" w:rsidRPr="00D90FC4" w:rsidTr="00855EB5">
        <w:trPr>
          <w:trHeight w:val="276"/>
        </w:trPr>
        <w:tc>
          <w:tcPr>
            <w:tcW w:w="6302" w:type="dxa"/>
            <w:vAlign w:val="center"/>
          </w:tcPr>
          <w:p w:rsidR="00855EB5" w:rsidRPr="00D90FC4" w:rsidRDefault="00855EB5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Krátkodobé a dlhodobé </w:t>
            </w:r>
            <w:r>
              <w:rPr>
                <w:b/>
                <w:sz w:val="22"/>
                <w:szCs w:val="22"/>
              </w:rPr>
              <w:t>pohľadávky</w:t>
            </w:r>
            <w:r w:rsidRPr="00D90FC4">
              <w:rPr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4776" w:type="dxa"/>
            <w:vAlign w:val="center"/>
          </w:tcPr>
          <w:p w:rsidR="00855EB5" w:rsidRPr="00D90FC4" w:rsidRDefault="00855EB5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74" w:type="dxa"/>
            <w:gridSpan w:val="2"/>
            <w:vAlign w:val="center"/>
          </w:tcPr>
          <w:p w:rsidR="00855EB5" w:rsidRPr="00D90FC4" w:rsidRDefault="00855EB5" w:rsidP="00A81E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684</w:t>
            </w:r>
          </w:p>
        </w:tc>
      </w:tr>
      <w:tr w:rsidR="00855EB5" w:rsidRPr="000A03D3" w:rsidTr="00855EB5">
        <w:trPr>
          <w:trHeight w:val="1266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  <w:r w:rsidRPr="0083788E">
              <w:rPr>
                <w:rFonts w:cs="Times New Roman"/>
                <w:b/>
                <w:color w:val="000000"/>
                <w:sz w:val="24"/>
              </w:rPr>
              <w:t>Výsledok hospodárenia 202</w:t>
            </w:r>
            <w:r>
              <w:rPr>
                <w:rFonts w:cs="Times New Roman"/>
                <w:b/>
                <w:color w:val="000000"/>
                <w:sz w:val="24"/>
              </w:rPr>
              <w:t>2</w:t>
            </w:r>
          </w:p>
          <w:p w:rsidR="00855EB5" w:rsidRPr="0083788E" w:rsidRDefault="00855EB5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12079" w:type="dxa"/>
              <w:jc w:val="center"/>
              <w:tblLook w:val="04A0" w:firstRow="1" w:lastRow="0" w:firstColumn="1" w:lastColumn="0" w:noHBand="0" w:noVBand="1"/>
            </w:tblPr>
            <w:tblGrid>
              <w:gridCol w:w="3664"/>
              <w:gridCol w:w="1244"/>
              <w:gridCol w:w="973"/>
              <w:gridCol w:w="1529"/>
              <w:gridCol w:w="1359"/>
              <w:gridCol w:w="1374"/>
              <w:gridCol w:w="1934"/>
            </w:tblGrid>
            <w:tr w:rsidR="00855EB5" w:rsidRPr="003F477D" w:rsidTr="00855EB5">
              <w:trPr>
                <w:trHeight w:val="642"/>
                <w:jc w:val="center"/>
              </w:trPr>
              <w:tc>
                <w:tcPr>
                  <w:tcW w:w="366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lastRenderedPageBreak/>
                    <w:t>Názov položky</w:t>
                  </w:r>
                </w:p>
              </w:tc>
              <w:tc>
                <w:tcPr>
                  <w:tcW w:w="3746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Bežné účtovné obdobie</w:t>
                  </w:r>
                </w:p>
              </w:tc>
              <w:tc>
                <w:tcPr>
                  <w:tcW w:w="4667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Bezprostredne predchádzajúce</w:t>
                  </w:r>
                </w:p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 xml:space="preserve"> účtovné obdobie</w:t>
                  </w:r>
                </w:p>
              </w:tc>
            </w:tr>
            <w:tr w:rsidR="00855EB5" w:rsidRPr="003F477D" w:rsidTr="00855EB5">
              <w:trPr>
                <w:trHeight w:val="345"/>
                <w:jc w:val="center"/>
              </w:trPr>
              <w:tc>
                <w:tcPr>
                  <w:tcW w:w="3666" w:type="dxa"/>
                  <w:vMerge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Základ dane</w:t>
                  </w:r>
                </w:p>
              </w:tc>
              <w:tc>
                <w:tcPr>
                  <w:tcW w:w="973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Daň</w:t>
                  </w:r>
                </w:p>
              </w:tc>
              <w:tc>
                <w:tcPr>
                  <w:tcW w:w="1529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Daň v %</w:t>
                  </w:r>
                </w:p>
              </w:tc>
              <w:tc>
                <w:tcPr>
                  <w:tcW w:w="1359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Základ dane</w:t>
                  </w:r>
                </w:p>
              </w:tc>
              <w:tc>
                <w:tcPr>
                  <w:tcW w:w="1374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Daň</w:t>
                  </w:r>
                </w:p>
              </w:tc>
              <w:tc>
                <w:tcPr>
                  <w:tcW w:w="1934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pStyle w:val="TopHeader"/>
                  </w:pPr>
                  <w:r w:rsidRPr="003F477D">
                    <w:t>Daň v %</w:t>
                  </w:r>
                </w:p>
              </w:tc>
            </w:tr>
            <w:tr w:rsidR="00855EB5" w:rsidRPr="003F477D" w:rsidTr="00855EB5">
              <w:trPr>
                <w:trHeight w:val="330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a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b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c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d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e</w:t>
                  </w:r>
                </w:p>
              </w:tc>
              <w:tc>
                <w:tcPr>
                  <w:tcW w:w="1374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f</w:t>
                  </w:r>
                </w:p>
              </w:tc>
              <w:tc>
                <w:tcPr>
                  <w:tcW w:w="1934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g</w:t>
                  </w: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Výsledok hospodárenia </w:t>
                  </w:r>
                  <w:r w:rsidRPr="003F477D">
                    <w:rPr>
                      <w:szCs w:val="22"/>
                    </w:rPr>
                    <w:br/>
                    <w:t>pred zdanením, z toho:</w:t>
                  </w:r>
                </w:p>
              </w:tc>
              <w:tc>
                <w:tcPr>
                  <w:tcW w:w="124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03EB0" w:rsidRDefault="00855EB5" w:rsidP="00926531">
                  <w:pPr>
                    <w:spacing w:before="0" w:after="0" w:line="240" w:lineRule="auto"/>
                    <w:rPr>
                      <w:szCs w:val="22"/>
                      <w:u w:val="single"/>
                    </w:rPr>
                  </w:pPr>
                  <w:r>
                    <w:rPr>
                      <w:szCs w:val="22"/>
                    </w:rPr>
                    <w:t>-22</w:t>
                  </w:r>
                </w:p>
              </w:tc>
              <w:tc>
                <w:tcPr>
                  <w:tcW w:w="973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529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59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03EB0" w:rsidRDefault="00855EB5" w:rsidP="00A81E1D">
                  <w:pPr>
                    <w:spacing w:before="0" w:after="0" w:line="240" w:lineRule="auto"/>
                    <w:rPr>
                      <w:szCs w:val="22"/>
                      <w:u w:val="single"/>
                    </w:rPr>
                  </w:pPr>
                  <w:r>
                    <w:rPr>
                      <w:szCs w:val="22"/>
                    </w:rPr>
                    <w:t>343</w:t>
                  </w:r>
                </w:p>
              </w:tc>
              <w:tc>
                <w:tcPr>
                  <w:tcW w:w="1374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934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 xml:space="preserve">teoretická daň 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Daňovo neuznané náklady</w:t>
                  </w:r>
                </w:p>
              </w:tc>
              <w:tc>
                <w:tcPr>
                  <w:tcW w:w="1244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Výnosy nepodliehajúce dani</w:t>
                  </w:r>
                </w:p>
              </w:tc>
              <w:tc>
                <w:tcPr>
                  <w:tcW w:w="1244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Vplyv nevykázanej odloženej daňovej pohľadávky</w:t>
                  </w:r>
                </w:p>
              </w:tc>
              <w:tc>
                <w:tcPr>
                  <w:tcW w:w="1244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Umorenie daňovej straty</w:t>
                  </w:r>
                </w:p>
              </w:tc>
              <w:tc>
                <w:tcPr>
                  <w:tcW w:w="1244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9C21AB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9C21AB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9C21AB">
                    <w:rPr>
                      <w:szCs w:val="22"/>
                    </w:rPr>
                    <w:t>Zmena sadzby dane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420371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15</w:t>
                  </w: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9C21AB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A81E1D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A81E1D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15</w:t>
                  </w: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9C21AB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9C21AB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9C21AB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9C21AB">
                    <w:rPr>
                      <w:szCs w:val="22"/>
                    </w:rPr>
                    <w:t>Iné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9C21AB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C21AB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9C21AB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Spolu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Splatná daň z príjmov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98673E" w:rsidRDefault="00855EB5" w:rsidP="00926531">
                  <w:pPr>
                    <w:spacing w:after="0" w:line="240" w:lineRule="auto"/>
                    <w:jc w:val="center"/>
                    <w:rPr>
                      <w:b/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A81E1D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98673E" w:rsidRDefault="00855EB5" w:rsidP="00A81E1D">
                  <w:pPr>
                    <w:spacing w:after="0" w:line="24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51</w:t>
                  </w: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Odložená daň z príjmov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855EB5" w:rsidRPr="003F477D" w:rsidTr="00855EB5">
              <w:trPr>
                <w:trHeight w:val="397"/>
                <w:jc w:val="center"/>
              </w:trPr>
              <w:tc>
                <w:tcPr>
                  <w:tcW w:w="3666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 xml:space="preserve">Celková daň z príjmov 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2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855EB5" w:rsidRPr="003F477D" w:rsidRDefault="00855EB5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855EB5" w:rsidRPr="003F477D" w:rsidRDefault="00855EB5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</w:tbl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33516">
        <w:trPr>
          <w:trHeight w:val="330"/>
        </w:trPr>
        <w:tc>
          <w:tcPr>
            <w:tcW w:w="1535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Default="00855EB5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855EB5" w:rsidRDefault="00855EB5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855EB5" w:rsidRDefault="00855EB5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855EB5" w:rsidRDefault="00855EB5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855EB5" w:rsidRPr="00D90FC4" w:rsidRDefault="00855EB5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  <w:r w:rsidRPr="00D90FC4">
              <w:rPr>
                <w:b/>
                <w:bCs/>
                <w:kern w:val="32"/>
                <w:sz w:val="22"/>
                <w:szCs w:val="22"/>
              </w:rPr>
              <w:t>Čl. IV</w:t>
            </w:r>
          </w:p>
          <w:p w:rsidR="00855EB5" w:rsidRDefault="00855EB5" w:rsidP="0098673E">
            <w:pPr>
              <w:keepNext/>
              <w:spacing w:before="0" w:line="240" w:lineRule="auto"/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 xml:space="preserve">Informácie, ktoré dopĺňajú a vysvetľujú údaje </w:t>
            </w:r>
            <w:r>
              <w:rPr>
                <w:b/>
                <w:bCs/>
                <w:sz w:val="22"/>
                <w:szCs w:val="22"/>
              </w:rPr>
              <w:t>o firme</w:t>
            </w:r>
          </w:p>
          <w:p w:rsidR="00855EB5" w:rsidRDefault="00855EB5" w:rsidP="0098673E">
            <w:pPr>
              <w:keepNext/>
              <w:spacing w:before="0" w:line="240" w:lineRule="auto"/>
              <w:jc w:val="center"/>
              <w:outlineLvl w:val="1"/>
              <w:rPr>
                <w:b/>
                <w:bCs/>
                <w:sz w:val="22"/>
                <w:szCs w:val="22"/>
              </w:rPr>
            </w:pPr>
          </w:p>
          <w:p w:rsidR="00855EB5" w:rsidRPr="00881CBD" w:rsidRDefault="00855EB5" w:rsidP="0098673E">
            <w:pPr>
              <w:keepNext/>
              <w:spacing w:before="0" w:line="240" w:lineRule="auto"/>
              <w:jc w:val="left"/>
              <w:outlineLvl w:val="1"/>
              <w:rPr>
                <w:rFonts w:cs="Times New Roman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Slovakfarm, spoločnosť s ručením obmedzeným získala Podporu dotácie  v pôdohospodárstve na rozvoj vidieka a udržiavanie  prostredia v poľnohospodárstve prospešné pre klímu a životné prostredie</w:t>
            </w:r>
          </w:p>
          <w:p w:rsidR="00855EB5" w:rsidRDefault="00855EB5" w:rsidP="0098673E">
            <w:pPr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  <w:p w:rsidR="00855EB5" w:rsidRDefault="00855EB5" w:rsidP="0098673E">
            <w:pPr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  <w:p w:rsidR="00855EB5" w:rsidRPr="00D90FC4" w:rsidRDefault="00855EB5" w:rsidP="0098673E">
            <w:pPr>
              <w:spacing w:before="0" w:line="240" w:lineRule="auto"/>
              <w:jc w:val="center"/>
              <w:rPr>
                <w:b/>
                <w:bCs/>
                <w:kern w:val="32"/>
                <w:sz w:val="22"/>
                <w:szCs w:val="22"/>
              </w:rPr>
            </w:pPr>
            <w:r>
              <w:rPr>
                <w:b/>
                <w:bCs/>
                <w:kern w:val="32"/>
                <w:sz w:val="22"/>
                <w:szCs w:val="22"/>
              </w:rPr>
              <w:t>Č</w:t>
            </w:r>
            <w:r w:rsidRPr="00D90FC4">
              <w:rPr>
                <w:b/>
                <w:bCs/>
                <w:kern w:val="32"/>
                <w:sz w:val="22"/>
                <w:szCs w:val="22"/>
              </w:rPr>
              <w:t>l. V</w:t>
            </w:r>
          </w:p>
          <w:p w:rsidR="00855EB5" w:rsidRDefault="00855EB5" w:rsidP="0098673E">
            <w:pPr>
              <w:keepNext/>
              <w:spacing w:before="0" w:line="240" w:lineRule="auto"/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Ďalšie informácie</w:t>
            </w:r>
          </w:p>
          <w:p w:rsidR="00855EB5" w:rsidRDefault="00855EB5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Spoločnosť s ručením obmedzeným nezaznamenala ďalšie skutočnosti, ktoré sú obsahom tohto článku.</w:t>
            </w:r>
          </w:p>
          <w:p w:rsidR="00855EB5" w:rsidRDefault="00855EB5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</w:p>
          <w:p w:rsidR="00855EB5" w:rsidRDefault="00855EB5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</w:p>
          <w:p w:rsidR="00855EB5" w:rsidRDefault="00855EB5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</w:p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55EB5" w:rsidRPr="000A03D3" w:rsidTr="00855EB5">
        <w:trPr>
          <w:trHeight w:val="330"/>
        </w:trPr>
        <w:tc>
          <w:tcPr>
            <w:tcW w:w="123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5EB5" w:rsidRPr="000A03D3" w:rsidRDefault="00855EB5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:rsidR="006C5F85" w:rsidRDefault="006C5F85" w:rsidP="00DD408D">
      <w:pPr>
        <w:spacing w:before="0" w:line="240" w:lineRule="auto"/>
        <w:rPr>
          <w:rFonts w:cs="Times New Roman"/>
          <w:sz w:val="22"/>
          <w:szCs w:val="22"/>
        </w:rPr>
        <w:sectPr w:rsidR="006C5F85" w:rsidSect="0083788E">
          <w:pgSz w:w="16838" w:h="11906" w:orient="landscape"/>
          <w:pgMar w:top="0" w:right="851" w:bottom="851" w:left="851" w:header="709" w:footer="709" w:gutter="0"/>
          <w:pgNumType w:start="7"/>
          <w:cols w:space="708"/>
          <w:docGrid w:linePitch="272"/>
        </w:sectPr>
      </w:pPr>
    </w:p>
    <w:p w:rsidR="003413A0" w:rsidRDefault="003413A0" w:rsidP="00C40404">
      <w:pPr>
        <w:keepNext/>
        <w:spacing w:before="0" w:line="240" w:lineRule="auto"/>
        <w:outlineLvl w:val="1"/>
        <w:rPr>
          <w:rFonts w:cs="Times New Roman"/>
          <w:bCs/>
          <w:sz w:val="22"/>
          <w:szCs w:val="22"/>
        </w:rPr>
      </w:pPr>
    </w:p>
    <w:sectPr w:rsidR="003413A0" w:rsidSect="0012366F"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597" w:rsidRDefault="00224597" w:rsidP="00347C39">
      <w:pPr>
        <w:spacing w:before="0" w:after="0" w:line="240" w:lineRule="auto"/>
      </w:pPr>
      <w:r>
        <w:separator/>
      </w:r>
    </w:p>
  </w:endnote>
  <w:endnote w:type="continuationSeparator" w:id="0">
    <w:p w:rsidR="00224597" w:rsidRDefault="00224597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7B0" w:rsidRDefault="007157B0">
    <w:pPr>
      <w:pStyle w:val="Pta"/>
    </w:pPr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597" w:rsidRDefault="00224597" w:rsidP="00347C39">
      <w:pPr>
        <w:spacing w:before="0" w:after="0" w:line="240" w:lineRule="auto"/>
      </w:pPr>
      <w:r>
        <w:separator/>
      </w:r>
    </w:p>
  </w:footnote>
  <w:footnote w:type="continuationSeparator" w:id="0">
    <w:p w:rsidR="00224597" w:rsidRDefault="00224597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1AC7"/>
    <w:multiLevelType w:val="hybridMultilevel"/>
    <w:tmpl w:val="8C12F2E4"/>
    <w:lvl w:ilvl="0" w:tplc="C18EF42A">
      <w:start w:val="4"/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236501"/>
    <w:multiLevelType w:val="hybridMultilevel"/>
    <w:tmpl w:val="2B3CEA78"/>
    <w:lvl w:ilvl="0" w:tplc="92FC593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DC7915"/>
    <w:multiLevelType w:val="hybridMultilevel"/>
    <w:tmpl w:val="A6CECCDA"/>
    <w:lvl w:ilvl="0" w:tplc="AA784F68">
      <w:start w:val="5"/>
      <w:numFmt w:val="decimal"/>
      <w:lvlText w:val="(%1)"/>
      <w:lvlJc w:val="left"/>
      <w:pPr>
        <w:ind w:left="7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1" w:hanging="360"/>
      </w:pPr>
    </w:lvl>
    <w:lvl w:ilvl="2" w:tplc="041B001B" w:tentative="1">
      <w:start w:val="1"/>
      <w:numFmt w:val="lowerRoman"/>
      <w:lvlText w:val="%3."/>
      <w:lvlJc w:val="right"/>
      <w:pPr>
        <w:ind w:left="2161" w:hanging="180"/>
      </w:pPr>
    </w:lvl>
    <w:lvl w:ilvl="3" w:tplc="041B000F" w:tentative="1">
      <w:start w:val="1"/>
      <w:numFmt w:val="decimal"/>
      <w:lvlText w:val="%4."/>
      <w:lvlJc w:val="left"/>
      <w:pPr>
        <w:ind w:left="2881" w:hanging="360"/>
      </w:pPr>
    </w:lvl>
    <w:lvl w:ilvl="4" w:tplc="041B0019" w:tentative="1">
      <w:start w:val="1"/>
      <w:numFmt w:val="lowerLetter"/>
      <w:lvlText w:val="%5."/>
      <w:lvlJc w:val="left"/>
      <w:pPr>
        <w:ind w:left="3601" w:hanging="360"/>
      </w:pPr>
    </w:lvl>
    <w:lvl w:ilvl="5" w:tplc="041B001B" w:tentative="1">
      <w:start w:val="1"/>
      <w:numFmt w:val="lowerRoman"/>
      <w:lvlText w:val="%6."/>
      <w:lvlJc w:val="right"/>
      <w:pPr>
        <w:ind w:left="4321" w:hanging="180"/>
      </w:pPr>
    </w:lvl>
    <w:lvl w:ilvl="6" w:tplc="041B000F" w:tentative="1">
      <w:start w:val="1"/>
      <w:numFmt w:val="decimal"/>
      <w:lvlText w:val="%7."/>
      <w:lvlJc w:val="left"/>
      <w:pPr>
        <w:ind w:left="5041" w:hanging="360"/>
      </w:pPr>
    </w:lvl>
    <w:lvl w:ilvl="7" w:tplc="041B0019" w:tentative="1">
      <w:start w:val="1"/>
      <w:numFmt w:val="lowerLetter"/>
      <w:lvlText w:val="%8."/>
      <w:lvlJc w:val="left"/>
      <w:pPr>
        <w:ind w:left="5761" w:hanging="360"/>
      </w:pPr>
    </w:lvl>
    <w:lvl w:ilvl="8" w:tplc="041B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5955B89"/>
    <w:multiLevelType w:val="hybridMultilevel"/>
    <w:tmpl w:val="05527B50"/>
    <w:lvl w:ilvl="0" w:tplc="D3949184">
      <w:start w:val="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14E5CD3"/>
    <w:multiLevelType w:val="hybridMultilevel"/>
    <w:tmpl w:val="C35AF484"/>
    <w:lvl w:ilvl="0" w:tplc="A85ED00A">
      <w:start w:val="1"/>
      <w:numFmt w:val="decimal"/>
      <w:lvlText w:val="(%1)"/>
      <w:lvlJc w:val="left"/>
      <w:pPr>
        <w:ind w:left="362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082" w:hanging="360"/>
      </w:pPr>
    </w:lvl>
    <w:lvl w:ilvl="2" w:tplc="041B001B" w:tentative="1">
      <w:start w:val="1"/>
      <w:numFmt w:val="lowerRoman"/>
      <w:lvlText w:val="%3."/>
      <w:lvlJc w:val="right"/>
      <w:pPr>
        <w:ind w:left="1802" w:hanging="180"/>
      </w:pPr>
    </w:lvl>
    <w:lvl w:ilvl="3" w:tplc="041B000F" w:tentative="1">
      <w:start w:val="1"/>
      <w:numFmt w:val="decimal"/>
      <w:lvlText w:val="%4."/>
      <w:lvlJc w:val="left"/>
      <w:pPr>
        <w:ind w:left="2522" w:hanging="360"/>
      </w:pPr>
    </w:lvl>
    <w:lvl w:ilvl="4" w:tplc="041B0019" w:tentative="1">
      <w:start w:val="1"/>
      <w:numFmt w:val="lowerLetter"/>
      <w:lvlText w:val="%5."/>
      <w:lvlJc w:val="left"/>
      <w:pPr>
        <w:ind w:left="3242" w:hanging="360"/>
      </w:pPr>
    </w:lvl>
    <w:lvl w:ilvl="5" w:tplc="041B001B" w:tentative="1">
      <w:start w:val="1"/>
      <w:numFmt w:val="lowerRoman"/>
      <w:lvlText w:val="%6."/>
      <w:lvlJc w:val="right"/>
      <w:pPr>
        <w:ind w:left="3962" w:hanging="180"/>
      </w:pPr>
    </w:lvl>
    <w:lvl w:ilvl="6" w:tplc="041B000F" w:tentative="1">
      <w:start w:val="1"/>
      <w:numFmt w:val="decimal"/>
      <w:lvlText w:val="%7."/>
      <w:lvlJc w:val="left"/>
      <w:pPr>
        <w:ind w:left="4682" w:hanging="360"/>
      </w:pPr>
    </w:lvl>
    <w:lvl w:ilvl="7" w:tplc="041B0019" w:tentative="1">
      <w:start w:val="1"/>
      <w:numFmt w:val="lowerLetter"/>
      <w:lvlText w:val="%8."/>
      <w:lvlJc w:val="left"/>
      <w:pPr>
        <w:ind w:left="5402" w:hanging="360"/>
      </w:pPr>
    </w:lvl>
    <w:lvl w:ilvl="8" w:tplc="041B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9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>
    <w:nsid w:val="541A30D2"/>
    <w:multiLevelType w:val="hybridMultilevel"/>
    <w:tmpl w:val="AC48B672"/>
    <w:lvl w:ilvl="0" w:tplc="E7400164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C254CE"/>
    <w:multiLevelType w:val="hybridMultilevel"/>
    <w:tmpl w:val="846223BC"/>
    <w:lvl w:ilvl="0" w:tplc="68E6A744">
      <w:start w:val="1"/>
      <w:numFmt w:val="decimal"/>
      <w:lvlText w:val="(%1)"/>
      <w:lvlJc w:val="left"/>
      <w:pPr>
        <w:ind w:left="870" w:hanging="51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3335E2"/>
    <w:multiLevelType w:val="hybridMultilevel"/>
    <w:tmpl w:val="5A7CCF30"/>
    <w:lvl w:ilvl="0" w:tplc="55D2B730">
      <w:start w:val="1"/>
      <w:numFmt w:val="decimal"/>
      <w:lvlText w:val="(%1)"/>
      <w:lvlJc w:val="left"/>
      <w:pPr>
        <w:ind w:left="72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4" w:hanging="360"/>
      </w:pPr>
    </w:lvl>
    <w:lvl w:ilvl="2" w:tplc="041B001B" w:tentative="1">
      <w:start w:val="1"/>
      <w:numFmt w:val="lowerRoman"/>
      <w:lvlText w:val="%3."/>
      <w:lvlJc w:val="right"/>
      <w:pPr>
        <w:ind w:left="2164" w:hanging="180"/>
      </w:pPr>
    </w:lvl>
    <w:lvl w:ilvl="3" w:tplc="041B000F" w:tentative="1">
      <w:start w:val="1"/>
      <w:numFmt w:val="decimal"/>
      <w:lvlText w:val="%4."/>
      <w:lvlJc w:val="left"/>
      <w:pPr>
        <w:ind w:left="2884" w:hanging="360"/>
      </w:pPr>
    </w:lvl>
    <w:lvl w:ilvl="4" w:tplc="041B0019" w:tentative="1">
      <w:start w:val="1"/>
      <w:numFmt w:val="lowerLetter"/>
      <w:lvlText w:val="%5."/>
      <w:lvlJc w:val="left"/>
      <w:pPr>
        <w:ind w:left="3604" w:hanging="360"/>
      </w:pPr>
    </w:lvl>
    <w:lvl w:ilvl="5" w:tplc="041B001B" w:tentative="1">
      <w:start w:val="1"/>
      <w:numFmt w:val="lowerRoman"/>
      <w:lvlText w:val="%6."/>
      <w:lvlJc w:val="right"/>
      <w:pPr>
        <w:ind w:left="4324" w:hanging="180"/>
      </w:pPr>
    </w:lvl>
    <w:lvl w:ilvl="6" w:tplc="041B000F" w:tentative="1">
      <w:start w:val="1"/>
      <w:numFmt w:val="decimal"/>
      <w:lvlText w:val="%7."/>
      <w:lvlJc w:val="left"/>
      <w:pPr>
        <w:ind w:left="5044" w:hanging="360"/>
      </w:pPr>
    </w:lvl>
    <w:lvl w:ilvl="7" w:tplc="041B0019" w:tentative="1">
      <w:start w:val="1"/>
      <w:numFmt w:val="lowerLetter"/>
      <w:lvlText w:val="%8."/>
      <w:lvlJc w:val="left"/>
      <w:pPr>
        <w:ind w:left="5764" w:hanging="360"/>
      </w:pPr>
    </w:lvl>
    <w:lvl w:ilvl="8" w:tplc="041B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>
    <w:nsid w:val="71C61057"/>
    <w:multiLevelType w:val="hybridMultilevel"/>
    <w:tmpl w:val="689224F8"/>
    <w:lvl w:ilvl="0" w:tplc="C5EED630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7735C4"/>
    <w:multiLevelType w:val="hybridMultilevel"/>
    <w:tmpl w:val="09B60DF4"/>
    <w:lvl w:ilvl="0" w:tplc="27DA5116">
      <w:start w:val="1"/>
      <w:numFmt w:val="decimal"/>
      <w:lvlText w:val="(%1)"/>
      <w:lvlJc w:val="left"/>
      <w:pPr>
        <w:ind w:left="735" w:hanging="37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1"/>
  </w:num>
  <w:num w:numId="4">
    <w:abstractNumId w:val="18"/>
  </w:num>
  <w:num w:numId="5">
    <w:abstractNumId w:val="5"/>
  </w:num>
  <w:num w:numId="6">
    <w:abstractNumId w:val="7"/>
  </w:num>
  <w:num w:numId="7">
    <w:abstractNumId w:val="13"/>
  </w:num>
  <w:num w:numId="8">
    <w:abstractNumId w:val="14"/>
  </w:num>
  <w:num w:numId="9">
    <w:abstractNumId w:val="13"/>
  </w:num>
  <w:num w:numId="10">
    <w:abstractNumId w:val="11"/>
  </w:num>
  <w:num w:numId="11">
    <w:abstractNumId w:val="3"/>
  </w:num>
  <w:num w:numId="12">
    <w:abstractNumId w:val="17"/>
  </w:num>
  <w:num w:numId="13">
    <w:abstractNumId w:val="10"/>
  </w:num>
  <w:num w:numId="14">
    <w:abstractNumId w:val="15"/>
  </w:num>
  <w:num w:numId="15">
    <w:abstractNumId w:val="16"/>
  </w:num>
  <w:num w:numId="16">
    <w:abstractNumId w:val="12"/>
  </w:num>
  <w:num w:numId="17">
    <w:abstractNumId w:val="4"/>
  </w:num>
  <w:num w:numId="18">
    <w:abstractNumId w:val="6"/>
  </w:num>
  <w:num w:numId="19">
    <w:abstractNumId w:val="8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1204C"/>
    <w:rsid w:val="000127EB"/>
    <w:rsid w:val="00016288"/>
    <w:rsid w:val="00023523"/>
    <w:rsid w:val="00025306"/>
    <w:rsid w:val="00036020"/>
    <w:rsid w:val="00036D51"/>
    <w:rsid w:val="0003706B"/>
    <w:rsid w:val="00051905"/>
    <w:rsid w:val="00053F31"/>
    <w:rsid w:val="00054C44"/>
    <w:rsid w:val="00054FC8"/>
    <w:rsid w:val="00057F3A"/>
    <w:rsid w:val="00060214"/>
    <w:rsid w:val="000615BB"/>
    <w:rsid w:val="00067E1D"/>
    <w:rsid w:val="0007043E"/>
    <w:rsid w:val="000730DA"/>
    <w:rsid w:val="00075667"/>
    <w:rsid w:val="00077704"/>
    <w:rsid w:val="00080E0D"/>
    <w:rsid w:val="00083169"/>
    <w:rsid w:val="00084EE0"/>
    <w:rsid w:val="0009384C"/>
    <w:rsid w:val="00093ACA"/>
    <w:rsid w:val="00094FF6"/>
    <w:rsid w:val="00095723"/>
    <w:rsid w:val="000A03D3"/>
    <w:rsid w:val="000A09F2"/>
    <w:rsid w:val="000A3551"/>
    <w:rsid w:val="000A768C"/>
    <w:rsid w:val="000A7876"/>
    <w:rsid w:val="000B3567"/>
    <w:rsid w:val="000C67C6"/>
    <w:rsid w:val="000C7B77"/>
    <w:rsid w:val="000D2853"/>
    <w:rsid w:val="000E0E48"/>
    <w:rsid w:val="000E59B2"/>
    <w:rsid w:val="000F08FF"/>
    <w:rsid w:val="000F14E8"/>
    <w:rsid w:val="00115F7E"/>
    <w:rsid w:val="0012366F"/>
    <w:rsid w:val="00124B80"/>
    <w:rsid w:val="001313A2"/>
    <w:rsid w:val="001322DC"/>
    <w:rsid w:val="00151783"/>
    <w:rsid w:val="00153810"/>
    <w:rsid w:val="001622BD"/>
    <w:rsid w:val="00165BDD"/>
    <w:rsid w:val="00166358"/>
    <w:rsid w:val="001677D2"/>
    <w:rsid w:val="001720C1"/>
    <w:rsid w:val="001761D1"/>
    <w:rsid w:val="00177903"/>
    <w:rsid w:val="00177A23"/>
    <w:rsid w:val="001800E7"/>
    <w:rsid w:val="00183983"/>
    <w:rsid w:val="00190DC6"/>
    <w:rsid w:val="00194648"/>
    <w:rsid w:val="001A0486"/>
    <w:rsid w:val="001A0EE6"/>
    <w:rsid w:val="001A4889"/>
    <w:rsid w:val="001B2ABE"/>
    <w:rsid w:val="001B426C"/>
    <w:rsid w:val="001B4A6D"/>
    <w:rsid w:val="001B7E81"/>
    <w:rsid w:val="001C24FA"/>
    <w:rsid w:val="001C4CBF"/>
    <w:rsid w:val="001D4687"/>
    <w:rsid w:val="001D6F1A"/>
    <w:rsid w:val="001D6FA9"/>
    <w:rsid w:val="001F5A8E"/>
    <w:rsid w:val="001F5E0E"/>
    <w:rsid w:val="001F67E7"/>
    <w:rsid w:val="00202643"/>
    <w:rsid w:val="00217AAD"/>
    <w:rsid w:val="002202EF"/>
    <w:rsid w:val="002214A6"/>
    <w:rsid w:val="00222689"/>
    <w:rsid w:val="002239DB"/>
    <w:rsid w:val="00224597"/>
    <w:rsid w:val="00231291"/>
    <w:rsid w:val="002451AE"/>
    <w:rsid w:val="0025538D"/>
    <w:rsid w:val="002612E8"/>
    <w:rsid w:val="0028026F"/>
    <w:rsid w:val="0029167C"/>
    <w:rsid w:val="00293AE7"/>
    <w:rsid w:val="002945C6"/>
    <w:rsid w:val="0029470E"/>
    <w:rsid w:val="002A1F09"/>
    <w:rsid w:val="002A4EDB"/>
    <w:rsid w:val="002B58C2"/>
    <w:rsid w:val="002B69B1"/>
    <w:rsid w:val="002C2ADA"/>
    <w:rsid w:val="002C6F1A"/>
    <w:rsid w:val="002D020C"/>
    <w:rsid w:val="002D3341"/>
    <w:rsid w:val="002D701F"/>
    <w:rsid w:val="00303EB0"/>
    <w:rsid w:val="0031379B"/>
    <w:rsid w:val="003159EB"/>
    <w:rsid w:val="003166FF"/>
    <w:rsid w:val="00322D87"/>
    <w:rsid w:val="00326B8B"/>
    <w:rsid w:val="003304A2"/>
    <w:rsid w:val="00335024"/>
    <w:rsid w:val="003413A0"/>
    <w:rsid w:val="00347C39"/>
    <w:rsid w:val="00347F69"/>
    <w:rsid w:val="00350A9F"/>
    <w:rsid w:val="0035758F"/>
    <w:rsid w:val="003621F4"/>
    <w:rsid w:val="003764E6"/>
    <w:rsid w:val="003865ED"/>
    <w:rsid w:val="003912C4"/>
    <w:rsid w:val="003A405D"/>
    <w:rsid w:val="003A732E"/>
    <w:rsid w:val="003B0D20"/>
    <w:rsid w:val="003B70D3"/>
    <w:rsid w:val="003C399D"/>
    <w:rsid w:val="003C3CB4"/>
    <w:rsid w:val="003C3DA6"/>
    <w:rsid w:val="003C4612"/>
    <w:rsid w:val="003D135F"/>
    <w:rsid w:val="003D6571"/>
    <w:rsid w:val="0040117C"/>
    <w:rsid w:val="00401F3C"/>
    <w:rsid w:val="0041401E"/>
    <w:rsid w:val="00416193"/>
    <w:rsid w:val="0041789F"/>
    <w:rsid w:val="00417B4D"/>
    <w:rsid w:val="00420371"/>
    <w:rsid w:val="00421149"/>
    <w:rsid w:val="004334AB"/>
    <w:rsid w:val="004337D2"/>
    <w:rsid w:val="00434468"/>
    <w:rsid w:val="0043450C"/>
    <w:rsid w:val="00437787"/>
    <w:rsid w:val="004452B1"/>
    <w:rsid w:val="004529D8"/>
    <w:rsid w:val="004535E0"/>
    <w:rsid w:val="004545C5"/>
    <w:rsid w:val="00465353"/>
    <w:rsid w:val="00477BE9"/>
    <w:rsid w:val="00480A0A"/>
    <w:rsid w:val="0048316A"/>
    <w:rsid w:val="00483628"/>
    <w:rsid w:val="00485E4A"/>
    <w:rsid w:val="004913AF"/>
    <w:rsid w:val="004914B1"/>
    <w:rsid w:val="004955D5"/>
    <w:rsid w:val="00497057"/>
    <w:rsid w:val="0049732C"/>
    <w:rsid w:val="004A32A4"/>
    <w:rsid w:val="004A7916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0A12"/>
    <w:rsid w:val="00503A66"/>
    <w:rsid w:val="00507837"/>
    <w:rsid w:val="00511F6A"/>
    <w:rsid w:val="005122B3"/>
    <w:rsid w:val="00516408"/>
    <w:rsid w:val="00522CE8"/>
    <w:rsid w:val="00532997"/>
    <w:rsid w:val="0053795E"/>
    <w:rsid w:val="00537983"/>
    <w:rsid w:val="00550A76"/>
    <w:rsid w:val="00557E46"/>
    <w:rsid w:val="00563A3E"/>
    <w:rsid w:val="00564EAF"/>
    <w:rsid w:val="005711EE"/>
    <w:rsid w:val="005724D6"/>
    <w:rsid w:val="00572B3E"/>
    <w:rsid w:val="00576E34"/>
    <w:rsid w:val="00584420"/>
    <w:rsid w:val="005844CE"/>
    <w:rsid w:val="00587A0B"/>
    <w:rsid w:val="005A15BD"/>
    <w:rsid w:val="005A357B"/>
    <w:rsid w:val="005A6934"/>
    <w:rsid w:val="005B3A10"/>
    <w:rsid w:val="005B41B3"/>
    <w:rsid w:val="005B5A8F"/>
    <w:rsid w:val="005C0D84"/>
    <w:rsid w:val="005C75C5"/>
    <w:rsid w:val="005D2C1C"/>
    <w:rsid w:val="005D3B38"/>
    <w:rsid w:val="005D7ECE"/>
    <w:rsid w:val="005E285B"/>
    <w:rsid w:val="005F2A42"/>
    <w:rsid w:val="00601603"/>
    <w:rsid w:val="006149AB"/>
    <w:rsid w:val="006215A5"/>
    <w:rsid w:val="00624714"/>
    <w:rsid w:val="00626B80"/>
    <w:rsid w:val="00630201"/>
    <w:rsid w:val="00631571"/>
    <w:rsid w:val="0064136C"/>
    <w:rsid w:val="00641A04"/>
    <w:rsid w:val="006421E9"/>
    <w:rsid w:val="00645BCA"/>
    <w:rsid w:val="0066065D"/>
    <w:rsid w:val="00661D7A"/>
    <w:rsid w:val="00663221"/>
    <w:rsid w:val="00664BAC"/>
    <w:rsid w:val="006653CF"/>
    <w:rsid w:val="00666AAF"/>
    <w:rsid w:val="00674826"/>
    <w:rsid w:val="00674AFA"/>
    <w:rsid w:val="00683B37"/>
    <w:rsid w:val="0068569D"/>
    <w:rsid w:val="00691DCC"/>
    <w:rsid w:val="006952BA"/>
    <w:rsid w:val="006A7B62"/>
    <w:rsid w:val="006B5143"/>
    <w:rsid w:val="006B612D"/>
    <w:rsid w:val="006B75CB"/>
    <w:rsid w:val="006C5F85"/>
    <w:rsid w:val="006C6CEB"/>
    <w:rsid w:val="006D5959"/>
    <w:rsid w:val="006D630A"/>
    <w:rsid w:val="006E3271"/>
    <w:rsid w:val="006E53CB"/>
    <w:rsid w:val="006F4A29"/>
    <w:rsid w:val="007002DC"/>
    <w:rsid w:val="00700624"/>
    <w:rsid w:val="007157B0"/>
    <w:rsid w:val="007166DA"/>
    <w:rsid w:val="0072048D"/>
    <w:rsid w:val="007243D4"/>
    <w:rsid w:val="00725913"/>
    <w:rsid w:val="00732D9B"/>
    <w:rsid w:val="0074467C"/>
    <w:rsid w:val="0074584A"/>
    <w:rsid w:val="0075172B"/>
    <w:rsid w:val="00755E23"/>
    <w:rsid w:val="0075628E"/>
    <w:rsid w:val="00756420"/>
    <w:rsid w:val="007621A8"/>
    <w:rsid w:val="007713BE"/>
    <w:rsid w:val="007716B1"/>
    <w:rsid w:val="00781B64"/>
    <w:rsid w:val="00783246"/>
    <w:rsid w:val="0079442F"/>
    <w:rsid w:val="00794ADB"/>
    <w:rsid w:val="007A0B7A"/>
    <w:rsid w:val="007A16A5"/>
    <w:rsid w:val="007A5F0A"/>
    <w:rsid w:val="007A5F1B"/>
    <w:rsid w:val="007B2D8F"/>
    <w:rsid w:val="007B6599"/>
    <w:rsid w:val="007C00B1"/>
    <w:rsid w:val="007C286F"/>
    <w:rsid w:val="007C2ED2"/>
    <w:rsid w:val="007C4E28"/>
    <w:rsid w:val="007C4F3A"/>
    <w:rsid w:val="007C73DE"/>
    <w:rsid w:val="007D2EF0"/>
    <w:rsid w:val="007E2351"/>
    <w:rsid w:val="00800315"/>
    <w:rsid w:val="00801336"/>
    <w:rsid w:val="008016C0"/>
    <w:rsid w:val="008030F8"/>
    <w:rsid w:val="00807402"/>
    <w:rsid w:val="00814B8F"/>
    <w:rsid w:val="00815AF1"/>
    <w:rsid w:val="008260E8"/>
    <w:rsid w:val="00831A38"/>
    <w:rsid w:val="00833516"/>
    <w:rsid w:val="0083788E"/>
    <w:rsid w:val="00855EB5"/>
    <w:rsid w:val="008601BD"/>
    <w:rsid w:val="0086266A"/>
    <w:rsid w:val="00863CBA"/>
    <w:rsid w:val="00872F53"/>
    <w:rsid w:val="0087583A"/>
    <w:rsid w:val="008807A2"/>
    <w:rsid w:val="00881CBD"/>
    <w:rsid w:val="00886A8B"/>
    <w:rsid w:val="008910DA"/>
    <w:rsid w:val="00896744"/>
    <w:rsid w:val="008A019A"/>
    <w:rsid w:val="008B61EE"/>
    <w:rsid w:val="008C4390"/>
    <w:rsid w:val="008C4648"/>
    <w:rsid w:val="008C7870"/>
    <w:rsid w:val="008E78DE"/>
    <w:rsid w:val="008E7B88"/>
    <w:rsid w:val="00900740"/>
    <w:rsid w:val="009045A6"/>
    <w:rsid w:val="00907351"/>
    <w:rsid w:val="00913895"/>
    <w:rsid w:val="00913D5E"/>
    <w:rsid w:val="0091466E"/>
    <w:rsid w:val="00922A1B"/>
    <w:rsid w:val="00926531"/>
    <w:rsid w:val="00935EE7"/>
    <w:rsid w:val="00936CCC"/>
    <w:rsid w:val="00947D89"/>
    <w:rsid w:val="00953F35"/>
    <w:rsid w:val="00954CF3"/>
    <w:rsid w:val="00961988"/>
    <w:rsid w:val="00962DDD"/>
    <w:rsid w:val="00963659"/>
    <w:rsid w:val="00980AE7"/>
    <w:rsid w:val="0098673E"/>
    <w:rsid w:val="00990219"/>
    <w:rsid w:val="009A27BB"/>
    <w:rsid w:val="009A3F53"/>
    <w:rsid w:val="009B4F0F"/>
    <w:rsid w:val="009B6E6B"/>
    <w:rsid w:val="009C1A76"/>
    <w:rsid w:val="009D08D8"/>
    <w:rsid w:val="009D2887"/>
    <w:rsid w:val="009D688F"/>
    <w:rsid w:val="009E2C9C"/>
    <w:rsid w:val="009E383F"/>
    <w:rsid w:val="009E66E9"/>
    <w:rsid w:val="009E7968"/>
    <w:rsid w:val="009F36D6"/>
    <w:rsid w:val="00A01D94"/>
    <w:rsid w:val="00A02521"/>
    <w:rsid w:val="00A04C8A"/>
    <w:rsid w:val="00A13D6A"/>
    <w:rsid w:val="00A1740C"/>
    <w:rsid w:val="00A231FB"/>
    <w:rsid w:val="00A238CA"/>
    <w:rsid w:val="00A278F3"/>
    <w:rsid w:val="00A27CAF"/>
    <w:rsid w:val="00A30617"/>
    <w:rsid w:val="00A31253"/>
    <w:rsid w:val="00A40BE6"/>
    <w:rsid w:val="00A52D44"/>
    <w:rsid w:val="00A56E35"/>
    <w:rsid w:val="00A61BD8"/>
    <w:rsid w:val="00A66164"/>
    <w:rsid w:val="00A72ADF"/>
    <w:rsid w:val="00A76253"/>
    <w:rsid w:val="00A77961"/>
    <w:rsid w:val="00A81E92"/>
    <w:rsid w:val="00A8239B"/>
    <w:rsid w:val="00AA5345"/>
    <w:rsid w:val="00AA694C"/>
    <w:rsid w:val="00AA7185"/>
    <w:rsid w:val="00AC025C"/>
    <w:rsid w:val="00AC3A8E"/>
    <w:rsid w:val="00AD41FA"/>
    <w:rsid w:val="00AD584F"/>
    <w:rsid w:val="00AD6FB7"/>
    <w:rsid w:val="00AE3F52"/>
    <w:rsid w:val="00AE56F1"/>
    <w:rsid w:val="00AF6136"/>
    <w:rsid w:val="00AF7913"/>
    <w:rsid w:val="00B0310D"/>
    <w:rsid w:val="00B13205"/>
    <w:rsid w:val="00B31455"/>
    <w:rsid w:val="00B412C3"/>
    <w:rsid w:val="00B46E31"/>
    <w:rsid w:val="00B514C1"/>
    <w:rsid w:val="00B55835"/>
    <w:rsid w:val="00B61DAC"/>
    <w:rsid w:val="00B626AD"/>
    <w:rsid w:val="00B635B1"/>
    <w:rsid w:val="00B6568B"/>
    <w:rsid w:val="00B7198A"/>
    <w:rsid w:val="00B80DED"/>
    <w:rsid w:val="00B81256"/>
    <w:rsid w:val="00B81382"/>
    <w:rsid w:val="00B83931"/>
    <w:rsid w:val="00B867C2"/>
    <w:rsid w:val="00BA25F3"/>
    <w:rsid w:val="00BB0E9F"/>
    <w:rsid w:val="00BB1114"/>
    <w:rsid w:val="00BB60D5"/>
    <w:rsid w:val="00BC4C8D"/>
    <w:rsid w:val="00BD1B88"/>
    <w:rsid w:val="00BD256A"/>
    <w:rsid w:val="00BD3B5B"/>
    <w:rsid w:val="00BE5A7B"/>
    <w:rsid w:val="00BE630B"/>
    <w:rsid w:val="00BE73E5"/>
    <w:rsid w:val="00BF3E78"/>
    <w:rsid w:val="00BF600C"/>
    <w:rsid w:val="00BF60F1"/>
    <w:rsid w:val="00BF6F6B"/>
    <w:rsid w:val="00C01A80"/>
    <w:rsid w:val="00C03F65"/>
    <w:rsid w:val="00C07F8A"/>
    <w:rsid w:val="00C113D7"/>
    <w:rsid w:val="00C154DB"/>
    <w:rsid w:val="00C20990"/>
    <w:rsid w:val="00C20B3C"/>
    <w:rsid w:val="00C20E5C"/>
    <w:rsid w:val="00C236EB"/>
    <w:rsid w:val="00C32CAF"/>
    <w:rsid w:val="00C40404"/>
    <w:rsid w:val="00C43E9A"/>
    <w:rsid w:val="00C43EF0"/>
    <w:rsid w:val="00C54A7E"/>
    <w:rsid w:val="00C57FF7"/>
    <w:rsid w:val="00C62E9F"/>
    <w:rsid w:val="00C72ECC"/>
    <w:rsid w:val="00C738E6"/>
    <w:rsid w:val="00C753EB"/>
    <w:rsid w:val="00C75A0B"/>
    <w:rsid w:val="00C83485"/>
    <w:rsid w:val="00C909A0"/>
    <w:rsid w:val="00C91303"/>
    <w:rsid w:val="00C953EB"/>
    <w:rsid w:val="00C96AEB"/>
    <w:rsid w:val="00CA17C9"/>
    <w:rsid w:val="00CA4F0B"/>
    <w:rsid w:val="00CC4065"/>
    <w:rsid w:val="00CC5D71"/>
    <w:rsid w:val="00CC7A3D"/>
    <w:rsid w:val="00CD361E"/>
    <w:rsid w:val="00CD7746"/>
    <w:rsid w:val="00CE3723"/>
    <w:rsid w:val="00D00C16"/>
    <w:rsid w:val="00D061E9"/>
    <w:rsid w:val="00D12140"/>
    <w:rsid w:val="00D203E4"/>
    <w:rsid w:val="00D32750"/>
    <w:rsid w:val="00D419FA"/>
    <w:rsid w:val="00D4369A"/>
    <w:rsid w:val="00D440D5"/>
    <w:rsid w:val="00D44BC7"/>
    <w:rsid w:val="00D47269"/>
    <w:rsid w:val="00D52CBA"/>
    <w:rsid w:val="00D5479F"/>
    <w:rsid w:val="00D60028"/>
    <w:rsid w:val="00D67D76"/>
    <w:rsid w:val="00D71FFB"/>
    <w:rsid w:val="00D7350E"/>
    <w:rsid w:val="00D75ED9"/>
    <w:rsid w:val="00D80618"/>
    <w:rsid w:val="00D81221"/>
    <w:rsid w:val="00D8600B"/>
    <w:rsid w:val="00D8629A"/>
    <w:rsid w:val="00D87E14"/>
    <w:rsid w:val="00D90FC4"/>
    <w:rsid w:val="00D97929"/>
    <w:rsid w:val="00DB1285"/>
    <w:rsid w:val="00DB3C2D"/>
    <w:rsid w:val="00DB5C6F"/>
    <w:rsid w:val="00DB602C"/>
    <w:rsid w:val="00DB7319"/>
    <w:rsid w:val="00DC4CA6"/>
    <w:rsid w:val="00DD1E61"/>
    <w:rsid w:val="00DD408D"/>
    <w:rsid w:val="00DE678D"/>
    <w:rsid w:val="00E03790"/>
    <w:rsid w:val="00E058C0"/>
    <w:rsid w:val="00E1032A"/>
    <w:rsid w:val="00E26CD4"/>
    <w:rsid w:val="00E333ED"/>
    <w:rsid w:val="00E36808"/>
    <w:rsid w:val="00E40C58"/>
    <w:rsid w:val="00E560CE"/>
    <w:rsid w:val="00E615E8"/>
    <w:rsid w:val="00E652F4"/>
    <w:rsid w:val="00E664B8"/>
    <w:rsid w:val="00E6734D"/>
    <w:rsid w:val="00E71E4D"/>
    <w:rsid w:val="00E774EB"/>
    <w:rsid w:val="00E858A4"/>
    <w:rsid w:val="00E90FFD"/>
    <w:rsid w:val="00E97B92"/>
    <w:rsid w:val="00EA03F5"/>
    <w:rsid w:val="00EB0722"/>
    <w:rsid w:val="00EB13F8"/>
    <w:rsid w:val="00EB7DD3"/>
    <w:rsid w:val="00EC177A"/>
    <w:rsid w:val="00EC748F"/>
    <w:rsid w:val="00ED293C"/>
    <w:rsid w:val="00ED7CDA"/>
    <w:rsid w:val="00EE4EC7"/>
    <w:rsid w:val="00EF13A2"/>
    <w:rsid w:val="00F048F6"/>
    <w:rsid w:val="00F06910"/>
    <w:rsid w:val="00F101CF"/>
    <w:rsid w:val="00F139AD"/>
    <w:rsid w:val="00F2442A"/>
    <w:rsid w:val="00F26DE2"/>
    <w:rsid w:val="00F311AE"/>
    <w:rsid w:val="00F33738"/>
    <w:rsid w:val="00F33C07"/>
    <w:rsid w:val="00F34521"/>
    <w:rsid w:val="00F35DE7"/>
    <w:rsid w:val="00F43965"/>
    <w:rsid w:val="00F462D7"/>
    <w:rsid w:val="00F47645"/>
    <w:rsid w:val="00F51F0E"/>
    <w:rsid w:val="00F530C7"/>
    <w:rsid w:val="00F54C83"/>
    <w:rsid w:val="00F54C9E"/>
    <w:rsid w:val="00F559D0"/>
    <w:rsid w:val="00F618F3"/>
    <w:rsid w:val="00F722A3"/>
    <w:rsid w:val="00F74C03"/>
    <w:rsid w:val="00F76231"/>
    <w:rsid w:val="00F90270"/>
    <w:rsid w:val="00F9129C"/>
    <w:rsid w:val="00F914BA"/>
    <w:rsid w:val="00F9577E"/>
    <w:rsid w:val="00FA0411"/>
    <w:rsid w:val="00FA3741"/>
    <w:rsid w:val="00FA49E0"/>
    <w:rsid w:val="00FB606D"/>
    <w:rsid w:val="00FC7C14"/>
    <w:rsid w:val="00FD4E5A"/>
    <w:rsid w:val="00FD5377"/>
    <w:rsid w:val="00FD6ADF"/>
    <w:rsid w:val="00FE023B"/>
    <w:rsid w:val="00FE1A4B"/>
    <w:rsid w:val="00FE2296"/>
    <w:rsid w:val="00FE4CB7"/>
    <w:rsid w:val="00FE4D2F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CE3723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BB0E9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B0E9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B0E9F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99"/>
    <w:qFormat/>
    <w:rsid w:val="00B626AD"/>
    <w:pPr>
      <w:ind w:left="720"/>
      <w:contextualSpacing/>
    </w:pPr>
  </w:style>
  <w:style w:type="character" w:customStyle="1" w:styleId="st1">
    <w:name w:val="st1"/>
    <w:basedOn w:val="Predvolenpsmoodseku"/>
    <w:rsid w:val="00B626AD"/>
  </w:style>
  <w:style w:type="character" w:customStyle="1" w:styleId="ra">
    <w:name w:val="ra"/>
    <w:basedOn w:val="Predvolenpsmoodseku"/>
    <w:rsid w:val="00C43E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CE3723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BB0E9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B0E9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B0E9F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99"/>
    <w:qFormat/>
    <w:rsid w:val="00B626AD"/>
    <w:pPr>
      <w:ind w:left="720"/>
      <w:contextualSpacing/>
    </w:pPr>
  </w:style>
  <w:style w:type="character" w:customStyle="1" w:styleId="st1">
    <w:name w:val="st1"/>
    <w:basedOn w:val="Predvolenpsmoodseku"/>
    <w:rsid w:val="00B626AD"/>
  </w:style>
  <w:style w:type="character" w:customStyle="1" w:styleId="ra">
    <w:name w:val="ra"/>
    <w:basedOn w:val="Predvolenpsmoodseku"/>
    <w:rsid w:val="00C43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26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87752645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752649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75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75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75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1EBDA-B096-4A8A-AD17-ACBC226D9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Ing. Matúš Grega</cp:lastModifiedBy>
  <cp:revision>2</cp:revision>
  <cp:lastPrinted>2022-06-30T10:50:00Z</cp:lastPrinted>
  <dcterms:created xsi:type="dcterms:W3CDTF">2023-06-29T18:50:00Z</dcterms:created>
  <dcterms:modified xsi:type="dcterms:W3CDTF">2023-06-29T18:50:00Z</dcterms:modified>
</cp:coreProperties>
</file>