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D83F" w14:textId="77777777" w:rsidR="00305542" w:rsidRDefault="00000000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36667889         DIČ: 2022231299</w:t>
      </w:r>
    </w:p>
    <w:p w14:paraId="614CD840" w14:textId="77777777" w:rsidR="00305542" w:rsidRDefault="00305542">
      <w:pPr>
        <w:pStyle w:val="Standard"/>
        <w:jc w:val="center"/>
      </w:pPr>
    </w:p>
    <w:p w14:paraId="614CD841" w14:textId="77777777" w:rsidR="00305542" w:rsidRDefault="00305542">
      <w:pPr>
        <w:pStyle w:val="Standard"/>
        <w:jc w:val="center"/>
      </w:pPr>
    </w:p>
    <w:p w14:paraId="614CD842" w14:textId="77777777" w:rsidR="00305542" w:rsidRDefault="00000000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614CD843" w14:textId="77777777" w:rsidR="00305542" w:rsidRDefault="00000000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614CD844" w14:textId="77777777" w:rsidR="00305542" w:rsidRDefault="00305542">
      <w:pPr>
        <w:pStyle w:val="Standard"/>
        <w:jc w:val="center"/>
        <w:rPr>
          <w:b/>
          <w:sz w:val="28"/>
          <w:szCs w:val="28"/>
          <w:lang w:val="sk-SK"/>
        </w:rPr>
      </w:pPr>
    </w:p>
    <w:p w14:paraId="614CD845" w14:textId="67403648" w:rsidR="00305542" w:rsidRDefault="00000000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1F6968">
        <w:rPr>
          <w:sz w:val="28"/>
          <w:szCs w:val="28"/>
          <w:lang w:val="sk-SK"/>
        </w:rPr>
        <w:t>2</w:t>
      </w:r>
      <w:r>
        <w:rPr>
          <w:sz w:val="28"/>
          <w:szCs w:val="28"/>
          <w:lang w:val="sk-SK"/>
        </w:rPr>
        <w:t xml:space="preserve"> – 31.12.202</w:t>
      </w:r>
      <w:r w:rsidR="001F6968">
        <w:rPr>
          <w:sz w:val="28"/>
          <w:szCs w:val="28"/>
          <w:lang w:val="sk-SK"/>
        </w:rPr>
        <w:t>2</w:t>
      </w:r>
    </w:p>
    <w:p w14:paraId="614CD846" w14:textId="77777777" w:rsidR="00305542" w:rsidRDefault="00305542">
      <w:pPr>
        <w:pStyle w:val="Standard"/>
        <w:jc w:val="center"/>
        <w:rPr>
          <w:b/>
          <w:sz w:val="28"/>
          <w:szCs w:val="28"/>
          <w:lang w:val="sk-SK"/>
        </w:rPr>
      </w:pPr>
    </w:p>
    <w:p w14:paraId="614CD847" w14:textId="77777777" w:rsidR="00305542" w:rsidRDefault="00305542">
      <w:pPr>
        <w:pStyle w:val="Standard"/>
        <w:jc w:val="both"/>
        <w:rPr>
          <w:b/>
          <w:sz w:val="28"/>
          <w:szCs w:val="28"/>
          <w:lang w:val="sk-SK"/>
        </w:rPr>
      </w:pPr>
    </w:p>
    <w:p w14:paraId="614CD848" w14:textId="77777777" w:rsidR="00305542" w:rsidRDefault="00000000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614CD849" w14:textId="77777777" w:rsidR="00305542" w:rsidRDefault="00305542">
      <w:pPr>
        <w:pStyle w:val="Standard"/>
        <w:jc w:val="both"/>
        <w:rPr>
          <w:lang w:val="sk-SK"/>
        </w:rPr>
      </w:pPr>
    </w:p>
    <w:p w14:paraId="614CD84A" w14:textId="77777777" w:rsidR="00305542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>1. Spoločnosť CALIGO, s.r.o. so sídlom Cintorínska 12, 911 01  Trenčín je zapísaná v Obchodnom registri Okresného súdu Trenčín, oddiel Sro, vložka č. 27467/R od 27.11.2012.</w:t>
      </w:r>
    </w:p>
    <w:p w14:paraId="614CD84B" w14:textId="77777777" w:rsidR="00305542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614CD84C" w14:textId="77777777" w:rsidR="00305542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614CD84D" w14:textId="77777777" w:rsidR="00305542" w:rsidRDefault="00000000">
      <w:pPr>
        <w:pStyle w:val="Standard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organizovanie kurzov a školení</w:t>
      </w:r>
    </w:p>
    <w:p w14:paraId="614CD84E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činnosť organizačných a ekonomických poradcov</w:t>
      </w:r>
    </w:p>
    <w:p w14:paraId="614CD84F" w14:textId="7C620421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poradenská a konzultačná činnosť v rozsahu voľných ž</w:t>
      </w:r>
      <w:r w:rsidR="006864EF">
        <w:rPr>
          <w:lang w:val="sk-SK"/>
        </w:rPr>
        <w:t>i</w:t>
      </w:r>
      <w:r>
        <w:rPr>
          <w:lang w:val="sk-SK"/>
        </w:rPr>
        <w:t>vností</w:t>
      </w:r>
    </w:p>
    <w:p w14:paraId="614CD850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činnosti</w:t>
      </w:r>
    </w:p>
    <w:p w14:paraId="614CD851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– maloobchod</w:t>
      </w:r>
    </w:p>
    <w:p w14:paraId="614CD852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kúpa tovaru na účely jeho predaja iným prevádzkovateľom živností – veľkoobchod</w:t>
      </w:r>
    </w:p>
    <w:p w14:paraId="614CD853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 v rozsahu voľných živností</w:t>
      </w:r>
    </w:p>
    <w:p w14:paraId="614CD854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výroba a predaj informačných materiálov</w:t>
      </w:r>
    </w:p>
    <w:p w14:paraId="614CD855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poskytovanie služieb na objednávku v rozsahu voľných živností</w:t>
      </w:r>
    </w:p>
    <w:p w14:paraId="614CD856" w14:textId="77777777" w:rsidR="00305542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prieskum trhu a verejnej mienky</w:t>
      </w:r>
    </w:p>
    <w:p w14:paraId="614CD857" w14:textId="77777777" w:rsidR="00305542" w:rsidRDefault="00305542">
      <w:pPr>
        <w:pStyle w:val="Standard"/>
        <w:numPr>
          <w:ilvl w:val="0"/>
          <w:numId w:val="2"/>
        </w:numPr>
        <w:jc w:val="both"/>
        <w:rPr>
          <w:lang w:val="sk-SK"/>
        </w:rPr>
      </w:pPr>
    </w:p>
    <w:p w14:paraId="614CD859" w14:textId="7E9E1169" w:rsidR="00305542" w:rsidRDefault="00000000" w:rsidP="006864EF">
      <w:pPr>
        <w:pStyle w:val="Standard"/>
        <w:ind w:left="426" w:hanging="426"/>
        <w:jc w:val="both"/>
        <w:rPr>
          <w:lang w:val="sk-SK"/>
        </w:rPr>
      </w:pPr>
      <w:r>
        <w:rPr>
          <w:lang w:val="sk-SK"/>
        </w:rPr>
        <w:t xml:space="preserve">3.  Účtovná závierka je zostavená z dôvodu ukončenia zdaňovacieho obdobia </w:t>
      </w:r>
      <w:r w:rsidR="001F6968">
        <w:rPr>
          <w:lang w:val="sk-SK"/>
        </w:rPr>
        <w:t xml:space="preserve">spoločnosti </w:t>
      </w:r>
      <w:r>
        <w:rPr>
          <w:lang w:val="sk-SK"/>
        </w:rPr>
        <w:t>za rok 202</w:t>
      </w:r>
      <w:r w:rsidR="001F6968">
        <w:rPr>
          <w:lang w:val="sk-SK"/>
        </w:rPr>
        <w:t>2</w:t>
      </w:r>
      <w:r>
        <w:rPr>
          <w:lang w:val="sk-SK"/>
        </w:rPr>
        <w:t xml:space="preserve"> ako</w:t>
      </w:r>
      <w:r w:rsidR="006864EF">
        <w:rPr>
          <w:lang w:val="sk-SK"/>
        </w:rPr>
        <w:t xml:space="preserve"> </w:t>
      </w:r>
      <w:r>
        <w:rPr>
          <w:lang w:val="sk-SK"/>
        </w:rPr>
        <w:t>riadna účtovná závierka a za predpokladu nepretržitého pokračovania svojej činnosti.</w:t>
      </w:r>
    </w:p>
    <w:p w14:paraId="614CD85A" w14:textId="77777777" w:rsidR="00305542" w:rsidRDefault="00305542">
      <w:pPr>
        <w:pStyle w:val="Standard"/>
        <w:ind w:left="360" w:hanging="360"/>
        <w:jc w:val="both"/>
      </w:pPr>
    </w:p>
    <w:p w14:paraId="614CD85B" w14:textId="789FDA0B" w:rsidR="00305542" w:rsidRDefault="00000000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4.  Účtovná závierka za bezprostredne predchádzajúce zdaňovacie obdobie bola schválená valným zhromaždením dňa </w:t>
      </w:r>
      <w:r w:rsidR="006864EF">
        <w:rPr>
          <w:lang w:val="sk-SK"/>
        </w:rPr>
        <w:t>25.03.2022</w:t>
      </w:r>
      <w:r>
        <w:rPr>
          <w:lang w:val="sk-SK"/>
        </w:rPr>
        <w:t>.</w:t>
      </w:r>
    </w:p>
    <w:p w14:paraId="614CD85C" w14:textId="77777777" w:rsidR="00305542" w:rsidRDefault="00305542">
      <w:pPr>
        <w:pStyle w:val="Standard"/>
        <w:ind w:left="360" w:hanging="360"/>
        <w:jc w:val="both"/>
        <w:rPr>
          <w:lang w:val="sk-SK"/>
        </w:rPr>
      </w:pPr>
    </w:p>
    <w:p w14:paraId="614CD85D" w14:textId="77777777" w:rsidR="00305542" w:rsidRDefault="00000000">
      <w:pPr>
        <w:pStyle w:val="Nadpis2"/>
        <w:ind w:left="0" w:firstLine="0"/>
      </w:pPr>
      <w:r>
        <w:rPr>
          <w:b w:val="0"/>
          <w:bCs w:val="0"/>
        </w:rPr>
        <w:t>5. Majetok a záväzky účtovná jednotka oceňovala menovitou hodnotou.</w:t>
      </w:r>
    </w:p>
    <w:p w14:paraId="614CD85E" w14:textId="77777777" w:rsidR="00305542" w:rsidRDefault="00305542">
      <w:pPr>
        <w:pStyle w:val="Standard"/>
        <w:rPr>
          <w:lang w:val="sk-SK"/>
        </w:rPr>
      </w:pPr>
    </w:p>
    <w:p w14:paraId="614CD85F" w14:textId="77777777" w:rsidR="00305542" w:rsidRDefault="00000000">
      <w:pPr>
        <w:pStyle w:val="Standard"/>
        <w:rPr>
          <w:lang w:val="sk-SK"/>
        </w:rPr>
      </w:pPr>
      <w:r>
        <w:rPr>
          <w:lang w:val="sk-SK"/>
        </w:rPr>
        <w:t>6. Spoločnosť nakupovala zásoby, oceňovala ich obstarávacou cenou a účtovala spôsobom B.</w:t>
      </w:r>
    </w:p>
    <w:p w14:paraId="7F2A6E9C" w14:textId="77777777" w:rsidR="00D6407F" w:rsidRDefault="00D6407F">
      <w:pPr>
        <w:pStyle w:val="Standard"/>
        <w:rPr>
          <w:lang w:val="sk-SK"/>
        </w:rPr>
      </w:pPr>
    </w:p>
    <w:p w14:paraId="1C1196C7" w14:textId="5EAB55A3" w:rsidR="00D6407F" w:rsidRDefault="00D6407F">
      <w:pPr>
        <w:pStyle w:val="Standard"/>
        <w:rPr>
          <w:lang w:val="sk-SK"/>
        </w:rPr>
      </w:pPr>
      <w:r>
        <w:rPr>
          <w:lang w:val="sk-SK"/>
        </w:rPr>
        <w:t>7. Spoločnosť má jedného zamestnanca.</w:t>
      </w:r>
    </w:p>
    <w:p w14:paraId="614CD860" w14:textId="77777777" w:rsidR="00305542" w:rsidRDefault="00305542">
      <w:pPr>
        <w:pStyle w:val="Standard"/>
        <w:rPr>
          <w:b/>
        </w:rPr>
      </w:pPr>
    </w:p>
    <w:sectPr w:rsidR="00305542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4394" w14:textId="77777777" w:rsidR="001B21BF" w:rsidRDefault="001B21BF">
      <w:r>
        <w:separator/>
      </w:r>
    </w:p>
  </w:endnote>
  <w:endnote w:type="continuationSeparator" w:id="0">
    <w:p w14:paraId="7E4BD8D5" w14:textId="77777777" w:rsidR="001B21BF" w:rsidRDefault="001B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EAFF" w14:textId="77777777" w:rsidR="001B21BF" w:rsidRDefault="001B21BF">
      <w:r>
        <w:rPr>
          <w:color w:val="000000"/>
        </w:rPr>
        <w:separator/>
      </w:r>
    </w:p>
  </w:footnote>
  <w:footnote w:type="continuationSeparator" w:id="0">
    <w:p w14:paraId="638AA82F" w14:textId="77777777" w:rsidR="001B21BF" w:rsidRDefault="001B2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0CCE"/>
    <w:multiLevelType w:val="multilevel"/>
    <w:tmpl w:val="C25E3A8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03E5B77"/>
    <w:multiLevelType w:val="multilevel"/>
    <w:tmpl w:val="35A0BD4A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7305617">
    <w:abstractNumId w:val="0"/>
  </w:num>
  <w:num w:numId="2" w16cid:durableId="615335172">
    <w:abstractNumId w:val="1"/>
  </w:num>
  <w:num w:numId="3" w16cid:durableId="972560520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5542"/>
    <w:rsid w:val="001B21BF"/>
    <w:rsid w:val="001F6968"/>
    <w:rsid w:val="00305542"/>
    <w:rsid w:val="006864EF"/>
    <w:rsid w:val="00A37B51"/>
    <w:rsid w:val="00D6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D83F"/>
  <w15:docId w15:val="{36A9E6AE-D3CB-4AC5-860D-5F72CBC3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Company>HP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5</cp:revision>
  <cp:lastPrinted>2011-03-12T14:19:00Z</cp:lastPrinted>
  <dcterms:created xsi:type="dcterms:W3CDTF">2023-06-30T08:25:00Z</dcterms:created>
  <dcterms:modified xsi:type="dcterms:W3CDTF">2023-06-30T08:28:00Z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