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0" w:type="auto"/>
        <w:tblInd w:w="38" w:type="dxa"/>
        <w:tblLook w:val="04A0" w:firstRow="1" w:lastRow="0" w:firstColumn="1" w:lastColumn="0" w:noHBand="0" w:noVBand="1"/>
      </w:tblPr>
      <w:tblGrid>
        <w:gridCol w:w="2969"/>
        <w:gridCol w:w="2568"/>
        <w:gridCol w:w="339"/>
        <w:gridCol w:w="339"/>
        <w:gridCol w:w="339"/>
        <w:gridCol w:w="339"/>
        <w:gridCol w:w="339"/>
        <w:gridCol w:w="339"/>
        <w:gridCol w:w="339"/>
        <w:gridCol w:w="339"/>
        <w:gridCol w:w="567"/>
        <w:gridCol w:w="335"/>
        <w:gridCol w:w="335"/>
        <w:gridCol w:w="335"/>
        <w:gridCol w:w="335"/>
      </w:tblGrid>
      <w:tr w:rsidR="00D90FC4" w:rsidRPr="00D90FC4" w:rsidTr="00EC177A">
        <w:tc>
          <w:tcPr>
            <w:tcW w:w="3061" w:type="dxa"/>
            <w:vAlign w:val="center"/>
          </w:tcPr>
          <w:p w:rsidR="00D90FC4" w:rsidRPr="00D90FC4" w:rsidRDefault="00D90FC4" w:rsidP="006D5959">
            <w:pPr>
              <w:keepNext/>
              <w:spacing w:before="0" w:line="240" w:lineRule="auto"/>
              <w:jc w:val="left"/>
              <w:outlineLvl w:val="2"/>
              <w:rPr>
                <w:b/>
                <w:bCs/>
                <w:sz w:val="22"/>
                <w:szCs w:val="22"/>
              </w:rPr>
            </w:pPr>
            <w:r w:rsidRPr="00D90FC4">
              <w:rPr>
                <w:sz w:val="22"/>
                <w:szCs w:val="22"/>
                <w:lang w:eastAsia="sk-SK"/>
              </w:rPr>
              <w:t>Poznámky</w:t>
            </w:r>
            <w:r w:rsidR="006D5959">
              <w:rPr>
                <w:sz w:val="22"/>
                <w:szCs w:val="22"/>
                <w:lang w:eastAsia="sk-SK"/>
              </w:rPr>
              <w:t xml:space="preserve"> (</w:t>
            </w:r>
            <w:proofErr w:type="spellStart"/>
            <w:r w:rsidRPr="00D90FC4">
              <w:rPr>
                <w:sz w:val="22"/>
                <w:szCs w:val="22"/>
                <w:lang w:eastAsia="sk-SK"/>
              </w:rPr>
              <w:t>Úč</w:t>
            </w:r>
            <w:proofErr w:type="spellEnd"/>
            <w:r w:rsidRPr="00D90FC4">
              <w:rPr>
                <w:sz w:val="22"/>
                <w:szCs w:val="22"/>
                <w:lang w:eastAsia="sk-SK"/>
              </w:rPr>
              <w:t xml:space="preserve">  NUJ 3 </w:t>
            </w:r>
            <w:r w:rsidR="006D5959">
              <w:rPr>
                <w:sz w:val="22"/>
                <w:szCs w:val="22"/>
                <w:lang w:eastAsia="sk-SK"/>
              </w:rPr>
              <w:t>–</w:t>
            </w:r>
            <w:r w:rsidRPr="00D90FC4">
              <w:rPr>
                <w:sz w:val="22"/>
                <w:szCs w:val="22"/>
                <w:lang w:eastAsia="sk-SK"/>
              </w:rPr>
              <w:t xml:space="preserve"> 01</w:t>
            </w:r>
            <w:r w:rsidR="006D5959">
              <w:rPr>
                <w:sz w:val="22"/>
                <w:szCs w:val="22"/>
                <w:lang w:eastAsia="sk-SK"/>
              </w:rPr>
              <w:t>)</w:t>
            </w:r>
          </w:p>
        </w:tc>
        <w:tc>
          <w:tcPr>
            <w:tcW w:w="2665" w:type="dxa"/>
            <w:tcBorders>
              <w:top w:val="nil"/>
              <w:bottom w:val="nil"/>
            </w:tcBorders>
            <w:vAlign w:val="center"/>
          </w:tcPr>
          <w:p w:rsidR="00D90FC4" w:rsidRPr="00D90FC4" w:rsidRDefault="00D90FC4" w:rsidP="00EC177A">
            <w:pPr>
              <w:keepNext/>
              <w:spacing w:before="0" w:line="240" w:lineRule="auto"/>
              <w:jc w:val="right"/>
              <w:outlineLvl w:val="2"/>
              <w:rPr>
                <w:b/>
                <w:bCs/>
                <w:sz w:val="22"/>
                <w:szCs w:val="22"/>
              </w:rPr>
            </w:pPr>
            <w:r w:rsidRPr="00D90FC4">
              <w:rPr>
                <w:b/>
                <w:bCs/>
                <w:sz w:val="22"/>
                <w:szCs w:val="22"/>
              </w:rPr>
              <w:t>I</w:t>
            </w:r>
            <w:r w:rsidR="00EC177A">
              <w:rPr>
                <w:b/>
                <w:bCs/>
                <w:sz w:val="22"/>
                <w:szCs w:val="22"/>
              </w:rPr>
              <w:t xml:space="preserve">ČO </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4</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2</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2</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8</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8</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9</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1</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6</w:t>
            </w:r>
          </w:p>
        </w:tc>
        <w:tc>
          <w:tcPr>
            <w:tcW w:w="510" w:type="dxa"/>
            <w:tcBorders>
              <w:top w:val="nil"/>
              <w:bottom w:val="nil"/>
            </w:tcBorders>
          </w:tcPr>
          <w:p w:rsidR="00D90FC4" w:rsidRPr="00D90FC4" w:rsidRDefault="00D90FC4" w:rsidP="00D90FC4">
            <w:pPr>
              <w:keepNext/>
              <w:spacing w:before="0" w:line="240" w:lineRule="auto"/>
              <w:outlineLvl w:val="2"/>
              <w:rPr>
                <w:b/>
                <w:bCs/>
                <w:sz w:val="22"/>
                <w:szCs w:val="22"/>
              </w:rPr>
            </w:pPr>
            <w:r w:rsidRPr="00D90FC4">
              <w:rPr>
                <w:b/>
                <w:bCs/>
                <w:sz w:val="22"/>
                <w:szCs w:val="22"/>
              </w:rPr>
              <w:t>/</w:t>
            </w:r>
            <w:r w:rsidR="00EC177A">
              <w:rPr>
                <w:b/>
                <w:bCs/>
                <w:sz w:val="22"/>
                <w:szCs w:val="22"/>
              </w:rPr>
              <w:t>SID</w:t>
            </w:r>
          </w:p>
        </w:tc>
        <w:tc>
          <w:tcPr>
            <w:tcW w:w="340" w:type="dxa"/>
          </w:tcPr>
          <w:p w:rsidR="00D90FC4" w:rsidRPr="00D90FC4" w:rsidRDefault="00D90FC4" w:rsidP="00D90FC4">
            <w:pPr>
              <w:keepNext/>
              <w:spacing w:before="0" w:line="240" w:lineRule="auto"/>
              <w:outlineLvl w:val="2"/>
              <w:rPr>
                <w:b/>
                <w:bCs/>
                <w:sz w:val="22"/>
                <w:szCs w:val="22"/>
              </w:rPr>
            </w:pPr>
          </w:p>
        </w:tc>
        <w:tc>
          <w:tcPr>
            <w:tcW w:w="340" w:type="dxa"/>
          </w:tcPr>
          <w:p w:rsidR="00D90FC4" w:rsidRPr="00D90FC4" w:rsidRDefault="00D90FC4" w:rsidP="00D90FC4">
            <w:pPr>
              <w:keepNext/>
              <w:spacing w:before="0" w:line="240" w:lineRule="auto"/>
              <w:outlineLvl w:val="2"/>
              <w:rPr>
                <w:b/>
                <w:bCs/>
                <w:sz w:val="22"/>
                <w:szCs w:val="22"/>
              </w:rPr>
            </w:pPr>
          </w:p>
        </w:tc>
        <w:tc>
          <w:tcPr>
            <w:tcW w:w="340" w:type="dxa"/>
          </w:tcPr>
          <w:p w:rsidR="00D90FC4" w:rsidRPr="00D90FC4" w:rsidRDefault="00D90FC4" w:rsidP="00D90FC4">
            <w:pPr>
              <w:keepNext/>
              <w:spacing w:before="0" w:line="240" w:lineRule="auto"/>
              <w:outlineLvl w:val="2"/>
              <w:rPr>
                <w:b/>
                <w:bCs/>
                <w:sz w:val="22"/>
                <w:szCs w:val="22"/>
              </w:rPr>
            </w:pPr>
          </w:p>
        </w:tc>
        <w:tc>
          <w:tcPr>
            <w:tcW w:w="340" w:type="dxa"/>
          </w:tcPr>
          <w:p w:rsidR="00D90FC4" w:rsidRPr="00D90FC4" w:rsidRDefault="00D90FC4" w:rsidP="00D90FC4">
            <w:pPr>
              <w:keepNext/>
              <w:spacing w:before="0" w:line="240" w:lineRule="auto"/>
              <w:outlineLvl w:val="2"/>
              <w:rPr>
                <w:b/>
                <w:bCs/>
                <w:sz w:val="22"/>
                <w:szCs w:val="22"/>
              </w:rPr>
            </w:pPr>
          </w:p>
        </w:tc>
      </w:tr>
    </w:tbl>
    <w:p w:rsidR="00D90FC4" w:rsidRPr="00D90FC4" w:rsidRDefault="00D90FC4" w:rsidP="00D90FC4">
      <w:pPr>
        <w:keepNext/>
        <w:spacing w:before="0" w:line="240" w:lineRule="auto"/>
        <w:outlineLvl w:val="2"/>
        <w:rPr>
          <w:b/>
          <w:bCs/>
          <w:sz w:val="22"/>
          <w:szCs w:val="22"/>
        </w:rPr>
      </w:pPr>
    </w:p>
    <w:p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rsidR="00DB1285" w:rsidRPr="00D90FC4" w:rsidRDefault="00DB1285" w:rsidP="00CD361E">
      <w:pPr>
        <w:keepNext/>
        <w:spacing w:before="0" w:line="240" w:lineRule="auto"/>
        <w:jc w:val="center"/>
        <w:outlineLvl w:val="1"/>
        <w:rPr>
          <w:b/>
          <w:bCs/>
          <w:sz w:val="22"/>
          <w:szCs w:val="22"/>
        </w:rPr>
      </w:pPr>
      <w:r w:rsidRPr="00D90FC4">
        <w:rPr>
          <w:b/>
          <w:bCs/>
          <w:sz w:val="22"/>
          <w:szCs w:val="22"/>
        </w:rPr>
        <w:t>Všeobecné údaje</w:t>
      </w:r>
    </w:p>
    <w:p w:rsidR="00DB1285" w:rsidRDefault="007713BE" w:rsidP="007C2E77">
      <w:pPr>
        <w:numPr>
          <w:ilvl w:val="0"/>
          <w:numId w:val="12"/>
        </w:numPr>
        <w:spacing w:before="0" w:line="240" w:lineRule="auto"/>
        <w:rPr>
          <w:sz w:val="22"/>
          <w:szCs w:val="22"/>
        </w:rPr>
      </w:pPr>
      <w:r w:rsidRPr="00D90FC4">
        <w:rPr>
          <w:sz w:val="22"/>
          <w:szCs w:val="22"/>
        </w:rPr>
        <w:t>Men</w:t>
      </w:r>
      <w:r w:rsidR="000A03D3" w:rsidRPr="00D90FC4">
        <w:rPr>
          <w:sz w:val="22"/>
          <w:szCs w:val="22"/>
        </w:rPr>
        <w:t>o a </w:t>
      </w:r>
      <w:r w:rsidRPr="00D90FC4">
        <w:rPr>
          <w:sz w:val="22"/>
          <w:szCs w:val="22"/>
        </w:rPr>
        <w:t>priezvisk</w:t>
      </w:r>
      <w:r w:rsidR="000A03D3" w:rsidRPr="00D90FC4">
        <w:rPr>
          <w:sz w:val="22"/>
          <w:szCs w:val="22"/>
        </w:rPr>
        <w:t xml:space="preserve">o fyzickej osoby </w:t>
      </w:r>
      <w:r w:rsidR="00863CBA" w:rsidRPr="00D90FC4">
        <w:rPr>
          <w:sz w:val="22"/>
          <w:szCs w:val="22"/>
        </w:rPr>
        <w:t xml:space="preserve">alebo </w:t>
      </w:r>
      <w:r w:rsidRPr="00D90FC4">
        <w:rPr>
          <w:sz w:val="22"/>
          <w:szCs w:val="22"/>
        </w:rPr>
        <w:t>názov právnickej osoby</w:t>
      </w:r>
      <w:r w:rsidR="00863CBA" w:rsidRPr="00D90FC4">
        <w:rPr>
          <w:sz w:val="22"/>
          <w:szCs w:val="22"/>
        </w:rPr>
        <w:t>, ktorá je zakladateľom</w:t>
      </w:r>
      <w:r w:rsidR="0075172B" w:rsidRPr="00D90FC4">
        <w:rPr>
          <w:sz w:val="22"/>
          <w:szCs w:val="22"/>
        </w:rPr>
        <w:t xml:space="preserve"> alebo zriaďovateľom</w:t>
      </w:r>
      <w:r w:rsidR="00863CBA" w:rsidRPr="00D90FC4">
        <w:rPr>
          <w:sz w:val="22"/>
          <w:szCs w:val="22"/>
        </w:rPr>
        <w:t xml:space="preserve"> účtovnej jednotky, </w:t>
      </w:r>
      <w:r w:rsidR="00DB1285" w:rsidRPr="00D90FC4">
        <w:rPr>
          <w:sz w:val="22"/>
          <w:szCs w:val="22"/>
        </w:rPr>
        <w:t>dátum založenia alebo zriadenia účtovnej jednotky</w:t>
      </w:r>
      <w:r w:rsidR="00F101CF" w:rsidRPr="00D90FC4">
        <w:rPr>
          <w:sz w:val="22"/>
          <w:szCs w:val="22"/>
        </w:rPr>
        <w:t>.</w:t>
      </w:r>
    </w:p>
    <w:p w:rsidR="007C2E77" w:rsidRPr="004F5317" w:rsidRDefault="007C2E77" w:rsidP="003B705B">
      <w:pPr>
        <w:spacing w:before="0" w:line="240" w:lineRule="auto"/>
        <w:ind w:left="360"/>
        <w:rPr>
          <w:rFonts w:ascii="Arial" w:hAnsi="Arial"/>
          <w:b/>
          <w:sz w:val="16"/>
          <w:szCs w:val="16"/>
        </w:rPr>
      </w:pPr>
      <w:r w:rsidRPr="004F5317">
        <w:rPr>
          <w:rFonts w:ascii="Arial" w:hAnsi="Arial"/>
          <w:b/>
          <w:sz w:val="16"/>
          <w:szCs w:val="16"/>
        </w:rPr>
        <w:t>Oblastnú organizáciu cestovného ruchu REZORT PIEŠŤANY založili zakladajúci členovia organizácie, a to:</w:t>
      </w:r>
    </w:p>
    <w:p w:rsidR="00E15A9A" w:rsidRDefault="00E15A9A" w:rsidP="003B705B">
      <w:pPr>
        <w:spacing w:before="0" w:line="240" w:lineRule="auto"/>
        <w:ind w:left="360"/>
        <w:rPr>
          <w:rFonts w:ascii="Arial" w:hAnsi="Arial"/>
          <w:b/>
          <w:sz w:val="16"/>
          <w:szCs w:val="16"/>
        </w:rPr>
      </w:pPr>
      <w:r w:rsidRPr="00782B41">
        <w:rPr>
          <w:rFonts w:ascii="Arial" w:hAnsi="Arial"/>
          <w:b/>
          <w:sz w:val="16"/>
          <w:szCs w:val="16"/>
        </w:rPr>
        <w:t xml:space="preserve">Mesto Piešťany, Obec Banka, Obec Moravany nad Váhom, Slovenské liečebné kúpele a.s, Hotel Máj, Hotel Park a hotel </w:t>
      </w:r>
      <w:proofErr w:type="spellStart"/>
      <w:r w:rsidRPr="00782B41">
        <w:rPr>
          <w:rFonts w:ascii="Arial" w:hAnsi="Arial"/>
          <w:b/>
          <w:sz w:val="16"/>
          <w:szCs w:val="16"/>
        </w:rPr>
        <w:t>Sandor</w:t>
      </w:r>
      <w:proofErr w:type="spellEnd"/>
      <w:r>
        <w:rPr>
          <w:rFonts w:ascii="Arial" w:hAnsi="Arial"/>
          <w:b/>
          <w:sz w:val="16"/>
          <w:szCs w:val="16"/>
        </w:rPr>
        <w:t xml:space="preserve"> </w:t>
      </w:r>
      <w:proofErr w:type="spellStart"/>
      <w:r>
        <w:rPr>
          <w:rFonts w:ascii="Arial" w:hAnsi="Arial"/>
          <w:b/>
          <w:sz w:val="16"/>
          <w:szCs w:val="16"/>
        </w:rPr>
        <w:t>Pavilon</w:t>
      </w:r>
      <w:proofErr w:type="spellEnd"/>
      <w:r>
        <w:rPr>
          <w:rFonts w:ascii="Arial" w:hAnsi="Arial"/>
          <w:b/>
          <w:sz w:val="16"/>
          <w:szCs w:val="16"/>
        </w:rPr>
        <w:t>.</w:t>
      </w:r>
    </w:p>
    <w:p w:rsidR="00E15A9A" w:rsidRDefault="003B705B" w:rsidP="003B705B">
      <w:pPr>
        <w:ind w:left="360"/>
        <w:rPr>
          <w:rFonts w:ascii="Arial" w:hAnsi="Arial"/>
          <w:b/>
          <w:sz w:val="16"/>
          <w:szCs w:val="16"/>
        </w:rPr>
      </w:pPr>
      <w:r>
        <w:rPr>
          <w:rFonts w:ascii="Arial" w:hAnsi="Arial"/>
          <w:b/>
          <w:sz w:val="16"/>
          <w:szCs w:val="16"/>
        </w:rPr>
        <w:t xml:space="preserve">        </w:t>
      </w:r>
      <w:r w:rsidR="00E15A9A">
        <w:rPr>
          <w:rFonts w:ascii="Arial" w:hAnsi="Arial"/>
          <w:b/>
          <w:sz w:val="16"/>
          <w:szCs w:val="16"/>
        </w:rPr>
        <w:t>Členovia v roku 20</w:t>
      </w:r>
      <w:r w:rsidR="00EC23AE">
        <w:rPr>
          <w:rFonts w:ascii="Arial" w:hAnsi="Arial"/>
          <w:b/>
          <w:sz w:val="16"/>
          <w:szCs w:val="16"/>
        </w:rPr>
        <w:t>2</w:t>
      </w:r>
      <w:r w:rsidR="00E51A39">
        <w:rPr>
          <w:rFonts w:ascii="Arial" w:hAnsi="Arial"/>
          <w:b/>
          <w:sz w:val="16"/>
          <w:szCs w:val="16"/>
        </w:rPr>
        <w:t>2</w:t>
      </w:r>
      <w:r w:rsidR="007C2E77">
        <w:rPr>
          <w:rFonts w:ascii="Arial" w:hAnsi="Arial"/>
          <w:b/>
          <w:sz w:val="16"/>
          <w:szCs w:val="16"/>
        </w:rPr>
        <w:t xml:space="preserve">: </w:t>
      </w:r>
      <w:r>
        <w:t xml:space="preserve">Mesto Piešťany,  Slovenské liečebné kúpele Piešťany a.s.,  Obec Rakovice,  Mikroregión nad Holeškou, Centrum   mesta Piešťany, Obec Ratnovce, Obec Jalšové, Obec Drahovce, Obec Trebatice, Obec Moravany nad Váhom,  Obec Bašovce, Obec Veľké Orvište,  SK SATEX INT Bratislava s.r.o.,  Obec Banka, KURSALON s.r.o.,  </w:t>
      </w:r>
      <w:proofErr w:type="spellStart"/>
      <w:r>
        <w:t>Zuckmann</w:t>
      </w:r>
      <w:proofErr w:type="spellEnd"/>
      <w:r>
        <w:t xml:space="preserve"> </w:t>
      </w:r>
      <w:proofErr w:type="spellStart"/>
      <w:r>
        <w:t>Villa</w:t>
      </w:r>
      <w:proofErr w:type="spellEnd"/>
      <w:r>
        <w:t xml:space="preserve">,  Letisko Piešťany a.s.,  MERK REALITY a.s., WINTER média a.s.,  Mesto Vrbové,  Obec Ostrov, Obec Krakovany, KIRA </w:t>
      </w:r>
      <w:proofErr w:type="spellStart"/>
      <w:r>
        <w:t>n.o</w:t>
      </w:r>
      <w:proofErr w:type="spellEnd"/>
      <w:r>
        <w:t>., Mesto Hlohovec</w:t>
      </w:r>
      <w:r w:rsidR="009009F6">
        <w:t xml:space="preserve">, Obec Sokolovce, Slovenská </w:t>
      </w:r>
      <w:proofErr w:type="spellStart"/>
      <w:r w:rsidR="009009F6">
        <w:t>chráneneá</w:t>
      </w:r>
      <w:proofErr w:type="spellEnd"/>
      <w:r w:rsidR="009009F6">
        <w:t xml:space="preserve"> dielňa s.r.o., HENDI CENTRUM s.r.o.</w:t>
      </w:r>
      <w:r w:rsidR="00E15A9A">
        <w:rPr>
          <w:rFonts w:ascii="Arial" w:hAnsi="Arial"/>
          <w:b/>
          <w:sz w:val="16"/>
          <w:szCs w:val="16"/>
        </w:rPr>
        <w:t>.</w:t>
      </w:r>
    </w:p>
    <w:p w:rsidR="00A02521" w:rsidRDefault="00A02521" w:rsidP="007C2E77">
      <w:pPr>
        <w:numPr>
          <w:ilvl w:val="0"/>
          <w:numId w:val="12"/>
        </w:numPr>
        <w:spacing w:before="0" w:line="240" w:lineRule="auto"/>
        <w:rPr>
          <w:sz w:val="22"/>
          <w:szCs w:val="22"/>
        </w:rPr>
      </w:pPr>
      <w:r w:rsidRPr="00D90FC4">
        <w:rPr>
          <w:sz w:val="22"/>
          <w:szCs w:val="22"/>
        </w:rPr>
        <w:t>Informácie o</w:t>
      </w:r>
      <w:r w:rsidR="00D12140" w:rsidRPr="00D90FC4">
        <w:rPr>
          <w:sz w:val="22"/>
          <w:szCs w:val="22"/>
        </w:rPr>
        <w:t> členoch štatutárnych orgánov</w:t>
      </w:r>
      <w:r w:rsidR="001D6FA9" w:rsidRPr="00D90FC4">
        <w:rPr>
          <w:sz w:val="22"/>
          <w:szCs w:val="22"/>
        </w:rPr>
        <w:t xml:space="preserve">, dozorných orgánov </w:t>
      </w:r>
      <w:r w:rsidR="00D12140" w:rsidRPr="00D90FC4">
        <w:rPr>
          <w:sz w:val="22"/>
          <w:szCs w:val="22"/>
        </w:rPr>
        <w:t xml:space="preserve"> a iných </w:t>
      </w:r>
      <w:r w:rsidR="001D6FA9" w:rsidRPr="00D90FC4">
        <w:rPr>
          <w:sz w:val="22"/>
          <w:szCs w:val="22"/>
        </w:rPr>
        <w:t>orgánov účtovnej jednotky; uvádzajú sa mená a priezviská členov štatutárnych orgánov, dozorných orgánov a iných orgánov účtovnej jednotky.</w:t>
      </w:r>
    </w:p>
    <w:p w:rsidR="007C2E77" w:rsidRPr="00D90FC4" w:rsidRDefault="007C2E77" w:rsidP="007C2E77">
      <w:pPr>
        <w:spacing w:before="0" w:line="240" w:lineRule="auto"/>
        <w:ind w:left="720"/>
        <w:rPr>
          <w:sz w:val="22"/>
          <w:szCs w:val="22"/>
        </w:rPr>
      </w:pPr>
      <w:r w:rsidRPr="007002DC">
        <w:rPr>
          <w:rFonts w:ascii="Arial" w:hAnsi="Arial"/>
          <w:sz w:val="16"/>
          <w:szCs w:val="16"/>
        </w:rPr>
        <w:t>.</w:t>
      </w:r>
      <w:r>
        <w:rPr>
          <w:rFonts w:ascii="Arial" w:hAnsi="Arial"/>
          <w:sz w:val="16"/>
          <w:szCs w:val="16"/>
        </w:rPr>
        <w:t xml:space="preserve"> </w:t>
      </w:r>
      <w:r>
        <w:rPr>
          <w:rFonts w:ascii="Arial" w:hAnsi="Arial"/>
          <w:b/>
          <w:sz w:val="16"/>
          <w:szCs w:val="16"/>
        </w:rPr>
        <w:t xml:space="preserve">Riadiacim orgánom oblastnej organizácie je predstavenstvo. Predseda predstavenstva je štatutárnym orgánom oblastnej organizácie. Predsedom predstavenstva je Ing. </w:t>
      </w:r>
      <w:r w:rsidR="00E15A9A">
        <w:rPr>
          <w:rFonts w:ascii="Arial" w:hAnsi="Arial"/>
          <w:b/>
          <w:sz w:val="16"/>
          <w:szCs w:val="16"/>
        </w:rPr>
        <w:t>Mgr. Michal Bezák</w:t>
      </w:r>
      <w:r>
        <w:rPr>
          <w:rFonts w:ascii="Arial" w:hAnsi="Arial"/>
          <w:b/>
          <w:sz w:val="16"/>
          <w:szCs w:val="16"/>
        </w:rPr>
        <w:t>.</w:t>
      </w:r>
      <w:r w:rsidR="00A24A3E">
        <w:rPr>
          <w:rFonts w:ascii="Arial" w:hAnsi="Arial"/>
          <w:b/>
          <w:sz w:val="16"/>
          <w:szCs w:val="16"/>
        </w:rPr>
        <w:t xml:space="preserve"> </w:t>
      </w:r>
      <w:r w:rsidR="00A24A3E">
        <w:t>Za organizáciu je oprávnený konať a podpisovať vo všetkých veciach predseda predstavenstva spolu s podpredsedom predstavenstva a to vždy spolu alebo výkonný riaditeľ  vo veciach určených stanovami.</w:t>
      </w:r>
    </w:p>
    <w:p w:rsidR="00DB1285" w:rsidRDefault="00DB1285" w:rsidP="007C2E77">
      <w:pPr>
        <w:numPr>
          <w:ilvl w:val="0"/>
          <w:numId w:val="12"/>
        </w:numPr>
        <w:spacing w:before="0" w:line="240" w:lineRule="auto"/>
        <w:rPr>
          <w:sz w:val="22"/>
          <w:szCs w:val="22"/>
        </w:rPr>
      </w:pPr>
      <w:r w:rsidRPr="00D90FC4">
        <w:rPr>
          <w:sz w:val="22"/>
          <w:szCs w:val="22"/>
        </w:rPr>
        <w:t xml:space="preserve">Opis činnosti, na </w:t>
      </w:r>
      <w:r w:rsidR="00886A8B" w:rsidRPr="00D90FC4">
        <w:rPr>
          <w:sz w:val="22"/>
          <w:szCs w:val="22"/>
        </w:rPr>
        <w:t xml:space="preserve">účel </w:t>
      </w:r>
      <w:r w:rsidRPr="00D90FC4">
        <w:rPr>
          <w:sz w:val="22"/>
          <w:szCs w:val="22"/>
        </w:rPr>
        <w:t>ktorej bola účtovná jednotka zriadená a opis druhu podnikateľskej činnosti, ak ju účtovná jednotka vykonáva.</w:t>
      </w:r>
    </w:p>
    <w:p w:rsidR="007C2E77" w:rsidRDefault="007C2E77" w:rsidP="007C2E77">
      <w:pPr>
        <w:spacing w:before="0" w:line="240" w:lineRule="auto"/>
        <w:ind w:left="284"/>
        <w:rPr>
          <w:rFonts w:ascii="Arial" w:hAnsi="Arial"/>
          <w:b/>
          <w:sz w:val="16"/>
          <w:szCs w:val="16"/>
        </w:rPr>
      </w:pPr>
      <w:r>
        <w:rPr>
          <w:rFonts w:ascii="Arial" w:hAnsi="Arial"/>
          <w:b/>
          <w:sz w:val="16"/>
          <w:szCs w:val="16"/>
        </w:rPr>
        <w:t xml:space="preserve">Organizácia vykonáva nasledovné činnosti: </w:t>
      </w:r>
    </w:p>
    <w:p w:rsidR="00A24A3E" w:rsidRDefault="00A24A3E" w:rsidP="00E51A39">
      <w:pPr>
        <w:numPr>
          <w:ilvl w:val="0"/>
          <w:numId w:val="13"/>
        </w:numPr>
        <w:spacing w:before="0" w:after="0" w:line="240" w:lineRule="auto"/>
        <w:rPr>
          <w:rFonts w:eastAsiaTheme="minorHAnsi"/>
        </w:rPr>
      </w:pPr>
      <w:r w:rsidRPr="00A24A3E">
        <w:t>realizuje marketingový výskum trhu cestovného ruchu podľa jeho základných zložiek, vývoj potrieb a požiadaviek, dopytu, analýzu ponuky a konkurencie,</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tvorí, zabezpečuje výrobu a distribuuje tlačené, audiovizuálne a multimediálne propagačné materiály regiónu ako destinácie cestovného ruchu,</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tvorí pozitívny obraz regiónu ako cieľového miesta cestovného ruchu,</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koordinuje aktivity doma a v zahraničí v záujme prepojenia ponuky ce</w:t>
      </w:r>
      <w:r>
        <w:t>s</w:t>
      </w:r>
      <w:r w:rsidRPr="00A24A3E">
        <w:t>tovného ruchu regiónu s dopytom zo zahraničia,</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zabezpečuje účasť na medzinárodných výstavách a veľtrhoch cestovného ruchu,</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zabezpečuje realizáciu informačného systému cestovného ruchu s dôrazom na rozvoj elektronického informačného systému, vytvára informačný systém cestovného ruchu,</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tvorí databázu domácich a zahraničných subjektov cestovného ruchu pôsobiacich na území regiónu,</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poskytuje aktuálne informácie masmédiám, organizuje tlačové konferencie doma a v zahraničí, organizuje študijno-poznávacie cesty po regióne pre zahraničných novinárov a iných relevantných partnerov,</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spolupracuje s podnikateľskými a nepodnikateľskými subjektmi cestovného ruchu na území regiónu, s orgánmi miestnej samosprávy, so zainteresovanými ministerstvami a ostatnými ústrednými orgánmi štátnej správy SR, záujmovými združeniami, odbornými školami, so štátnymi a súkromnými múzeami, galériami, kultúrnymi inštitúciami, výskumnými a poradenskými organizáciami doma a v zahraničí,</w:t>
      </w:r>
    </w:p>
    <w:p w:rsidR="00A24A3E" w:rsidRPr="00A24A3E" w:rsidRDefault="00A24A3E" w:rsidP="00E51A39">
      <w:pPr>
        <w:numPr>
          <w:ilvl w:val="0"/>
          <w:numId w:val="13"/>
        </w:numPr>
        <w:spacing w:before="0" w:after="0" w:line="240" w:lineRule="auto"/>
        <w:rPr>
          <w:rFonts w:ascii="Calibri" w:eastAsiaTheme="minorHAnsi" w:hAnsi="Calibri" w:cs="Calibri"/>
          <w:sz w:val="22"/>
          <w:szCs w:val="22"/>
        </w:rPr>
      </w:pPr>
      <w:r w:rsidRPr="00A24A3E">
        <w:t>spolupracuje s oficiálnymi zastúpeniami v zahraničí, obchodno-ekonomickými oddeleniami zastupiteľských úradov SR v zahraničí pri prezentácii regiónu a vytváraní partnerských vzťahov,</w:t>
      </w:r>
    </w:p>
    <w:p w:rsidR="00A24A3E" w:rsidRDefault="00A24A3E" w:rsidP="00A24A3E">
      <w:pPr>
        <w:numPr>
          <w:ilvl w:val="0"/>
          <w:numId w:val="13"/>
        </w:numPr>
        <w:spacing w:before="0" w:after="0" w:line="240" w:lineRule="auto"/>
        <w:rPr>
          <w:rFonts w:ascii="Calibri" w:hAnsi="Calibri" w:cs="Calibri"/>
          <w:sz w:val="22"/>
          <w:szCs w:val="22"/>
        </w:rPr>
      </w:pPr>
      <w:r>
        <w:t>zabezpečuje alebo vykonáva medzinárodnú spoluprácu a plní záväzky v rámci členstva v medzinárodných organizáciách cestovného ruchu a zároveň spolupracuje na medzinárodnej úrovni s medzinárodnými organizáciami cestovného ruchu, v ktorých nie je členom.</w:t>
      </w:r>
    </w:p>
    <w:p w:rsidR="007C2E77" w:rsidRPr="00D90FC4" w:rsidRDefault="007C2E77" w:rsidP="007C2E77">
      <w:pPr>
        <w:spacing w:before="0" w:line="240" w:lineRule="auto"/>
        <w:ind w:left="720"/>
        <w:rPr>
          <w:sz w:val="22"/>
          <w:szCs w:val="22"/>
        </w:rPr>
      </w:pPr>
    </w:p>
    <w:p w:rsidR="00DB1285" w:rsidRDefault="00DB1285" w:rsidP="007C2E77">
      <w:pPr>
        <w:numPr>
          <w:ilvl w:val="0"/>
          <w:numId w:val="12"/>
        </w:numPr>
        <w:spacing w:before="0" w:line="240" w:lineRule="auto"/>
        <w:rPr>
          <w:sz w:val="22"/>
          <w:szCs w:val="22"/>
        </w:rPr>
      </w:pPr>
      <w:r w:rsidRPr="00D90FC4">
        <w:rPr>
          <w:sz w:val="22"/>
          <w:szCs w:val="22"/>
        </w:rPr>
        <w:t xml:space="preserve">Priemerný </w:t>
      </w:r>
      <w:r w:rsidR="00F722A3" w:rsidRPr="00D90FC4">
        <w:rPr>
          <w:sz w:val="22"/>
          <w:szCs w:val="22"/>
        </w:rPr>
        <w:t xml:space="preserve">prepočítaný </w:t>
      </w:r>
      <w:r w:rsidRPr="00D90FC4">
        <w:rPr>
          <w:sz w:val="22"/>
          <w:szCs w:val="22"/>
        </w:rPr>
        <w:t xml:space="preserve">počet zamestnancov, a z toho počet </w:t>
      </w:r>
      <w:r w:rsidR="00F33C07" w:rsidRPr="00D90FC4">
        <w:rPr>
          <w:sz w:val="22"/>
          <w:szCs w:val="22"/>
        </w:rPr>
        <w:t>vedúcich</w:t>
      </w:r>
      <w:r w:rsidRPr="00D90FC4">
        <w:rPr>
          <w:sz w:val="22"/>
          <w:szCs w:val="22"/>
        </w:rPr>
        <w:t xml:space="preserve"> zamestnancov účtovnej jednotky za účtovné obdobie, za ktoré sa zostavuje účtovná závierka </w:t>
      </w:r>
      <w:r w:rsidR="0075172B" w:rsidRPr="00D90FC4">
        <w:rPr>
          <w:sz w:val="22"/>
          <w:szCs w:val="22"/>
        </w:rPr>
        <w:t xml:space="preserve">(ďalej len „bežné účtovné obdobie“) </w:t>
      </w:r>
      <w:r w:rsidRPr="00D90FC4">
        <w:rPr>
          <w:sz w:val="22"/>
          <w:szCs w:val="22"/>
        </w:rPr>
        <w:t>a za bezprostredne predchádzajúce účtovné obdobie.</w:t>
      </w:r>
      <w:r w:rsidR="00401F3C" w:rsidRPr="00D90FC4">
        <w:rPr>
          <w:sz w:val="22"/>
          <w:szCs w:val="22"/>
        </w:rPr>
        <w:t xml:space="preserve"> Počet dobrovoľníkov</w:t>
      </w:r>
      <w:r w:rsidR="008C7870" w:rsidRPr="00D90FC4">
        <w:rPr>
          <w:sz w:val="22"/>
          <w:szCs w:val="22"/>
        </w:rPr>
        <w:t xml:space="preserve"> vyslaných</w:t>
      </w:r>
      <w:r w:rsidR="00401F3C" w:rsidRPr="00D90FC4">
        <w:rPr>
          <w:sz w:val="22"/>
          <w:szCs w:val="22"/>
        </w:rPr>
        <w:t xml:space="preserve"> účtovnou jednotkou a počet dobrovoľníkov, ktorí vykonávali dobrovoľnícku činnosť pre účtovnú jednotku počas</w:t>
      </w:r>
      <w:r w:rsidR="00E90FFD">
        <w:rPr>
          <w:sz w:val="22"/>
          <w:szCs w:val="22"/>
        </w:rPr>
        <w:t xml:space="preserve"> bežného</w:t>
      </w:r>
      <w:r w:rsidR="00401F3C" w:rsidRPr="00D90FC4">
        <w:rPr>
          <w:sz w:val="22"/>
          <w:szCs w:val="22"/>
        </w:rPr>
        <w:t xml:space="preserve"> účtovného obdobia</w:t>
      </w:r>
      <w:r w:rsidR="00E90FFD">
        <w:rPr>
          <w:sz w:val="22"/>
          <w:szCs w:val="22"/>
        </w:rPr>
        <w:t xml:space="preserve"> a bezprostredne predchádzajúceho účtovného obdobia</w:t>
      </w:r>
      <w:r w:rsidR="00401F3C" w:rsidRPr="00D90FC4">
        <w:rPr>
          <w:sz w:val="22"/>
          <w:szCs w:val="22"/>
        </w:rPr>
        <w:t xml:space="preserve">. </w:t>
      </w:r>
    </w:p>
    <w:p w:rsidR="007C2E77" w:rsidRPr="00C535AB" w:rsidRDefault="00E15A9A" w:rsidP="007C2E77">
      <w:pPr>
        <w:spacing w:before="0" w:line="240" w:lineRule="auto"/>
        <w:ind w:left="284"/>
        <w:rPr>
          <w:rFonts w:ascii="Arial" w:hAnsi="Arial"/>
          <w:b/>
          <w:sz w:val="16"/>
          <w:szCs w:val="16"/>
        </w:rPr>
      </w:pPr>
      <w:r>
        <w:rPr>
          <w:rFonts w:ascii="Arial" w:hAnsi="Arial"/>
          <w:b/>
          <w:sz w:val="16"/>
          <w:szCs w:val="16"/>
        </w:rPr>
        <w:lastRenderedPageBreak/>
        <w:t>Počet zamestnancov – 2</w:t>
      </w:r>
      <w:r w:rsidR="007C2E77" w:rsidRPr="00C535AB">
        <w:rPr>
          <w:rFonts w:ascii="Arial" w:hAnsi="Arial"/>
          <w:b/>
          <w:sz w:val="16"/>
          <w:szCs w:val="16"/>
        </w:rPr>
        <w:t>.</w:t>
      </w:r>
    </w:p>
    <w:p w:rsidR="007C2E77" w:rsidRPr="00D90FC4" w:rsidRDefault="007C2E77" w:rsidP="007C2E77">
      <w:pPr>
        <w:spacing w:before="0" w:line="240" w:lineRule="auto"/>
        <w:ind w:left="644"/>
        <w:rPr>
          <w:sz w:val="22"/>
          <w:szCs w:val="22"/>
        </w:rPr>
      </w:pPr>
    </w:p>
    <w:p w:rsidR="00F33C07" w:rsidRDefault="00D44BC7" w:rsidP="007C2E77">
      <w:pPr>
        <w:numPr>
          <w:ilvl w:val="0"/>
          <w:numId w:val="12"/>
        </w:numPr>
        <w:spacing w:before="0" w:line="240" w:lineRule="auto"/>
        <w:rPr>
          <w:sz w:val="22"/>
          <w:szCs w:val="22"/>
        </w:rPr>
      </w:pPr>
      <w:r w:rsidRPr="00D90FC4">
        <w:rPr>
          <w:sz w:val="22"/>
          <w:szCs w:val="22"/>
        </w:rPr>
        <w:t>Informácia o organizáciách v zriaďovateľskej pôsobnosti účtovnej jednotky.</w:t>
      </w:r>
    </w:p>
    <w:p w:rsidR="007C2E77" w:rsidRPr="007C2E77" w:rsidRDefault="007C2E77" w:rsidP="007C2E77">
      <w:pPr>
        <w:spacing w:before="0" w:line="240" w:lineRule="auto"/>
        <w:ind w:left="644"/>
        <w:rPr>
          <w:b/>
          <w:sz w:val="22"/>
          <w:szCs w:val="22"/>
        </w:rPr>
      </w:pPr>
      <w:r w:rsidRPr="007C2E77">
        <w:rPr>
          <w:b/>
          <w:sz w:val="22"/>
          <w:szCs w:val="22"/>
        </w:rPr>
        <w:t>Žiadne</w:t>
      </w:r>
    </w:p>
    <w:p w:rsidR="00863CBA" w:rsidRPr="00D90FC4" w:rsidRDefault="008807A2" w:rsidP="00CD361E">
      <w:pPr>
        <w:spacing w:before="0" w:line="240" w:lineRule="auto"/>
        <w:rPr>
          <w:sz w:val="22"/>
          <w:szCs w:val="22"/>
        </w:rPr>
      </w:pPr>
      <w:r w:rsidRPr="00D90FC4">
        <w:rPr>
          <w:sz w:val="22"/>
          <w:szCs w:val="22"/>
        </w:rPr>
        <w:t>(</w:t>
      </w:r>
      <w:r w:rsidR="00F722A3" w:rsidRPr="00D90FC4">
        <w:rPr>
          <w:sz w:val="22"/>
          <w:szCs w:val="22"/>
        </w:rPr>
        <w:t>6</w:t>
      </w:r>
      <w:r w:rsidRPr="00D90FC4">
        <w:rPr>
          <w:sz w:val="22"/>
          <w:szCs w:val="22"/>
        </w:rPr>
        <w:t xml:space="preserve">) </w:t>
      </w:r>
      <w:r w:rsidR="00700624" w:rsidRPr="00D90FC4">
        <w:rPr>
          <w:sz w:val="22"/>
          <w:szCs w:val="22"/>
        </w:rPr>
        <w:t xml:space="preserve">Údaje </w:t>
      </w:r>
      <w:r w:rsidR="00700624" w:rsidRPr="00AF7913">
        <w:rPr>
          <w:sz w:val="22"/>
          <w:szCs w:val="22"/>
        </w:rPr>
        <w:t xml:space="preserve">podľa </w:t>
      </w:r>
      <w:r w:rsidR="002239DB" w:rsidRPr="00AF7913">
        <w:rPr>
          <w:sz w:val="22"/>
          <w:szCs w:val="22"/>
        </w:rPr>
        <w:t>ods</w:t>
      </w:r>
      <w:r w:rsidR="00AF7913" w:rsidRPr="00AF7913">
        <w:rPr>
          <w:sz w:val="22"/>
          <w:szCs w:val="22"/>
        </w:rPr>
        <w:t xml:space="preserve">eku </w:t>
      </w:r>
      <w:r w:rsidR="002239DB" w:rsidRPr="00AF7913">
        <w:rPr>
          <w:sz w:val="22"/>
          <w:szCs w:val="22"/>
        </w:rPr>
        <w:t xml:space="preserve"> 4 a </w:t>
      </w:r>
      <w:r w:rsidR="00700624" w:rsidRPr="00AF7913">
        <w:rPr>
          <w:sz w:val="22"/>
          <w:szCs w:val="22"/>
        </w:rPr>
        <w:t xml:space="preserve">čl. </w:t>
      </w:r>
      <w:r w:rsidR="00863CBA" w:rsidRPr="00AF7913">
        <w:rPr>
          <w:sz w:val="22"/>
          <w:szCs w:val="22"/>
        </w:rPr>
        <w:t>III a I</w:t>
      </w:r>
      <w:r w:rsidR="00FE2296" w:rsidRPr="00AF7913">
        <w:rPr>
          <w:sz w:val="22"/>
          <w:szCs w:val="22"/>
        </w:rPr>
        <w:t>V</w:t>
      </w:r>
      <w:r w:rsidRPr="00AF7913">
        <w:rPr>
          <w:sz w:val="22"/>
          <w:szCs w:val="22"/>
        </w:rPr>
        <w:t> </w:t>
      </w:r>
      <w:r w:rsidR="00863CBA" w:rsidRPr="00AF7913">
        <w:rPr>
          <w:sz w:val="22"/>
          <w:szCs w:val="22"/>
        </w:rPr>
        <w:t xml:space="preserve"> sa</w:t>
      </w:r>
      <w:r w:rsidR="00863CBA" w:rsidRPr="00D90FC4">
        <w:rPr>
          <w:sz w:val="22"/>
          <w:szCs w:val="22"/>
        </w:rPr>
        <w:t xml:space="preserve"> uvádzajú v textovej podobe a tabuľkovej podobe. </w:t>
      </w:r>
    </w:p>
    <w:p w:rsidR="00863CBA" w:rsidRPr="00D90FC4" w:rsidRDefault="00863CBA" w:rsidP="00CD361E">
      <w:pPr>
        <w:spacing w:before="0" w:line="240" w:lineRule="auto"/>
        <w:rPr>
          <w:sz w:val="22"/>
          <w:szCs w:val="22"/>
        </w:rPr>
      </w:pPr>
    </w:p>
    <w:p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w:t>
      </w:r>
    </w:p>
    <w:p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rsidR="007C2E77" w:rsidRDefault="007C2E77" w:rsidP="007C2E77">
      <w:pPr>
        <w:spacing w:before="0" w:line="240" w:lineRule="auto"/>
        <w:rPr>
          <w:rFonts w:ascii="Arial" w:hAnsi="Arial"/>
          <w:sz w:val="16"/>
          <w:szCs w:val="16"/>
        </w:rPr>
      </w:pPr>
      <w:r w:rsidRPr="007002DC">
        <w:rPr>
          <w:rFonts w:ascii="Arial" w:hAnsi="Arial"/>
          <w:sz w:val="16"/>
          <w:szCs w:val="16"/>
        </w:rPr>
        <w:t xml:space="preserve"> (1) Informácia, či je účtovná závierka zostavená za splnenia predpokladu, že účtovná jednotka bude nepretržite pokračovať vo svojej činnosti. </w:t>
      </w:r>
    </w:p>
    <w:p w:rsidR="007C2E77" w:rsidRPr="00C535AB" w:rsidRDefault="007C2E77" w:rsidP="007C2E77">
      <w:pPr>
        <w:spacing w:before="0" w:line="240" w:lineRule="auto"/>
        <w:rPr>
          <w:rFonts w:ascii="Arial" w:hAnsi="Arial"/>
          <w:b/>
          <w:sz w:val="16"/>
          <w:szCs w:val="16"/>
        </w:rPr>
      </w:pPr>
      <w:proofErr w:type="spellStart"/>
      <w:r w:rsidRPr="00C535AB">
        <w:rPr>
          <w:rFonts w:ascii="Arial" w:hAnsi="Arial"/>
          <w:b/>
          <w:sz w:val="16"/>
          <w:szCs w:val="16"/>
        </w:rPr>
        <w:t>Ano</w:t>
      </w:r>
      <w:proofErr w:type="spellEnd"/>
    </w:p>
    <w:p w:rsidR="007C2E77" w:rsidRDefault="007C2E77" w:rsidP="007C2E77">
      <w:pPr>
        <w:spacing w:before="0" w:line="240" w:lineRule="auto"/>
        <w:rPr>
          <w:rFonts w:ascii="Arial" w:hAnsi="Arial"/>
          <w:sz w:val="16"/>
          <w:szCs w:val="16"/>
        </w:rPr>
      </w:pPr>
      <w:r w:rsidRPr="007002DC">
        <w:rPr>
          <w:rFonts w:ascii="Arial" w:hAnsi="Arial"/>
          <w:sz w:val="16"/>
          <w:szCs w:val="16"/>
        </w:rPr>
        <w:t>(2) Zmeny účtovných zásad a zmeny účtovných metód s uvedením dôvodu týchto zmien a vyčíslením ich vplyvu na finančnú hodnotu majetku, záväzkov, základného imania a výsledku hospodárenia účtovnej jednotky.</w:t>
      </w:r>
    </w:p>
    <w:p w:rsidR="007C2E77" w:rsidRPr="00C535AB" w:rsidRDefault="007C2E77" w:rsidP="007C2E77">
      <w:pPr>
        <w:spacing w:before="0" w:line="240" w:lineRule="auto"/>
        <w:rPr>
          <w:rFonts w:ascii="Arial" w:hAnsi="Arial"/>
          <w:b/>
          <w:sz w:val="16"/>
          <w:szCs w:val="16"/>
        </w:rPr>
      </w:pPr>
      <w:r w:rsidRPr="00C535AB">
        <w:rPr>
          <w:rFonts w:ascii="Arial" w:hAnsi="Arial"/>
          <w:b/>
          <w:sz w:val="16"/>
          <w:szCs w:val="16"/>
        </w:rPr>
        <w:t>Žiadne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(3) Spôsob oceňovania jednotlivých položiek majetku a záväzkov v členení na</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a) dlhodobý nehmotný majetok obstaraný kúpou,</w:t>
      </w:r>
      <w:r>
        <w:rPr>
          <w:rFonts w:ascii="Arial" w:hAnsi="Arial"/>
          <w:sz w:val="16"/>
          <w:szCs w:val="16"/>
        </w:rPr>
        <w:t xml:space="preserve"> - </w:t>
      </w:r>
      <w:r w:rsidRPr="00C535AB">
        <w:rPr>
          <w:rFonts w:ascii="Arial" w:hAnsi="Arial"/>
          <w:b/>
          <w:sz w:val="16"/>
          <w:szCs w:val="16"/>
        </w:rPr>
        <w:t>vo výške obstarávacej ceny</w:t>
      </w:r>
    </w:p>
    <w:p w:rsidR="007C2E77" w:rsidRPr="00C535AB" w:rsidRDefault="007C2E77" w:rsidP="007C2E77">
      <w:pPr>
        <w:spacing w:before="0" w:line="240" w:lineRule="auto"/>
        <w:rPr>
          <w:rFonts w:ascii="Arial" w:hAnsi="Arial"/>
          <w:b/>
          <w:sz w:val="16"/>
          <w:szCs w:val="16"/>
        </w:rPr>
      </w:pPr>
      <w:r w:rsidRPr="007002DC">
        <w:rPr>
          <w:rFonts w:ascii="Arial" w:hAnsi="Arial"/>
          <w:sz w:val="16"/>
          <w:szCs w:val="16"/>
        </w:rPr>
        <w:t>b) dlhodobý nehmotný majetok obstaraný vlastnou činnosťou,</w:t>
      </w:r>
      <w:r>
        <w:rPr>
          <w:rFonts w:ascii="Arial" w:hAnsi="Arial"/>
          <w:sz w:val="16"/>
          <w:szCs w:val="16"/>
        </w:rPr>
        <w:t xml:space="preserve"> -</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c) dlhodobý nehmotný majetok obstaraný iným spôsobom,</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r w:rsidRPr="007002DC">
        <w:rPr>
          <w:rFonts w:ascii="Arial" w:hAnsi="Arial"/>
          <w:sz w:val="16"/>
          <w:szCs w:val="16"/>
        </w:rPr>
        <w:t xml:space="preserve"> </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d) dlhodobý hmotný majetok obstaraný kúpou,</w:t>
      </w:r>
      <w:r>
        <w:rPr>
          <w:rFonts w:ascii="Arial" w:hAnsi="Arial"/>
          <w:sz w:val="16"/>
          <w:szCs w:val="16"/>
        </w:rPr>
        <w:t xml:space="preserve"> - </w:t>
      </w:r>
      <w:r w:rsidRPr="00C535AB">
        <w:rPr>
          <w:rFonts w:ascii="Arial" w:hAnsi="Arial"/>
          <w:b/>
          <w:sz w:val="16"/>
          <w:szCs w:val="16"/>
        </w:rPr>
        <w:t>vo výške obstarávacej ceny</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e) dlhodobý hmotný majetok obstaraný vlastnou činnosťou,</w:t>
      </w:r>
      <w:r>
        <w:rPr>
          <w:rFonts w:ascii="Arial" w:hAnsi="Arial"/>
          <w:sz w:val="16"/>
          <w:szCs w:val="16"/>
        </w:rPr>
        <w:t xml:space="preserve"> -</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f) dlhodobý hmotný majetok obstaraný iným spôsobom,</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g) dlhodobý finančný majetok,</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h) zásoby obstarané kúpou,</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i) zásoby vytvorené vlastnou činnosťou,</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j) zásoby obstarané iným spôsobom,</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k) pohľadávky,</w:t>
      </w:r>
      <w:r>
        <w:rPr>
          <w:rFonts w:ascii="Arial" w:hAnsi="Arial"/>
          <w:sz w:val="16"/>
          <w:szCs w:val="16"/>
        </w:rPr>
        <w:t xml:space="preserve"> </w:t>
      </w:r>
      <w:r w:rsidRPr="00C535AB">
        <w:rPr>
          <w:rFonts w:ascii="Arial" w:hAnsi="Arial"/>
          <w:b/>
          <w:sz w:val="16"/>
          <w:szCs w:val="16"/>
        </w:rPr>
        <w:t>-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l) krátkodobý finančný majetok,</w:t>
      </w:r>
      <w:r w:rsidRPr="00C535AB">
        <w:rPr>
          <w:rFonts w:ascii="Arial" w:hAnsi="Arial"/>
          <w:sz w:val="16"/>
          <w:szCs w:val="16"/>
        </w:rPr>
        <w:t xml:space="preserve"> </w:t>
      </w:r>
      <w:r w:rsidRPr="00C535AB">
        <w:rPr>
          <w:rFonts w:ascii="Arial" w:hAnsi="Arial"/>
          <w:b/>
          <w:sz w:val="16"/>
          <w:szCs w:val="16"/>
        </w:rPr>
        <w:t>-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m) časové rozlíšenie na strane aktív,</w:t>
      </w:r>
      <w:r w:rsidRPr="00C535AB">
        <w:rPr>
          <w:rFonts w:ascii="Arial" w:hAnsi="Arial"/>
          <w:b/>
          <w:sz w:val="16"/>
          <w:szCs w:val="16"/>
        </w:rPr>
        <w:t xml:space="preserve"> -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n) záväzky vrátane rezerv, dlhopisov, pôžičiek a úverov,</w:t>
      </w:r>
      <w:r w:rsidRPr="00C535AB">
        <w:rPr>
          <w:rFonts w:ascii="Arial" w:hAnsi="Arial"/>
          <w:b/>
          <w:sz w:val="16"/>
          <w:szCs w:val="16"/>
        </w:rPr>
        <w:t xml:space="preserve"> -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o) časové rozlíšenie na strane pasív,</w:t>
      </w:r>
      <w:r>
        <w:rPr>
          <w:rFonts w:ascii="Arial" w:hAnsi="Arial"/>
          <w:sz w:val="16"/>
          <w:szCs w:val="16"/>
        </w:rPr>
        <w:t xml:space="preserve"> </w:t>
      </w:r>
      <w:r w:rsidRPr="00C535AB">
        <w:rPr>
          <w:rFonts w:ascii="Arial" w:hAnsi="Arial"/>
          <w:b/>
          <w:sz w:val="16"/>
          <w:szCs w:val="16"/>
        </w:rPr>
        <w:t>-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p) deriváty,</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r) majetok a záväzky zabezpečené derivátmi.</w:t>
      </w:r>
      <w:r w:rsidRPr="00C535AB">
        <w:rPr>
          <w:rFonts w:ascii="Arial" w:hAnsi="Arial"/>
          <w:sz w:val="16"/>
          <w:szCs w:val="16"/>
        </w:rPr>
        <w:t xml:space="preserve"> </w:t>
      </w:r>
      <w:r w:rsidRPr="007002DC">
        <w:rPr>
          <w:rFonts w:ascii="Arial" w:hAnsi="Arial"/>
          <w:sz w:val="16"/>
          <w:szCs w:val="16"/>
        </w:rPr>
        <w:t>,</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 xml:space="preserve"> (4) Spôsob zostavenia odpisového plánu pre jednotlivé druhy dlhodobého hmotného majetku  a dlhodobého nehmotného majetku, pričom sa uvádza doba odpisovania, použité sadzby odpisov a odpisové metódy pri určení účtovných odpisov. </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 xml:space="preserve"> (5) Zásady pre zohľadnenie zníženia hodnoty majetku.</w:t>
      </w:r>
    </w:p>
    <w:p w:rsidR="00503A66" w:rsidRPr="00D90FC4" w:rsidRDefault="00503A66" w:rsidP="00CD361E">
      <w:pPr>
        <w:spacing w:before="0" w:line="240" w:lineRule="auto"/>
        <w:rPr>
          <w:sz w:val="22"/>
          <w:szCs w:val="22"/>
        </w:rPr>
      </w:pPr>
    </w:p>
    <w:p w:rsidR="00DB1285" w:rsidRPr="00D90FC4" w:rsidRDefault="00177903"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III</w:t>
      </w:r>
    </w:p>
    <w:p w:rsidR="00DB1285"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w:t>
      </w:r>
      <w:r w:rsidR="007C2E77">
        <w:rPr>
          <w:b/>
          <w:bCs/>
          <w:sz w:val="22"/>
          <w:szCs w:val="22"/>
        </w:rPr>
        <w:t> </w:t>
      </w:r>
      <w:r w:rsidRPr="00D90FC4">
        <w:rPr>
          <w:b/>
          <w:bCs/>
          <w:sz w:val="22"/>
          <w:szCs w:val="22"/>
        </w:rPr>
        <w:t>súvahe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(1)  Údaje o dlhodobom nehmotnom majetku a dlhodobom hmotnom majetku za bežné účtovné obdobie, a to</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a) prehľad o dlhodobom majetku podľa položiek tohto majetku v členení podľa položiek súvahy; uvádza sa stav dlhodobého majetku v prvotnom ocenení na začiatku bežného účtovného obdobia, prírastky, úbytky a presuny tohto majetku a zostatok na konci bežného účtovného obdobia,</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b) prehľad oprávok a opravných položiek k dlhodobému majetku podľa jednotlivých položiek tohto majetku v členení podľa položiek súvahy; uvádza sa stav oprávok a opravných položiek k dlhodobému majetku na začiatku bežného účtovného obdobia, ich prírastky a úbytky počas bežného účtovného obdobia a zostatok na konci bežného účtovného obdobia,</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c) prehľad o zostatkových cenách dlhodobého majetku na začiatku bežného účtovného obdobia a na konci bežného účtovného obdobia.</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(2) Prehľad dlhodobého majetku, na ktorý je zriadené záložné právo a dlhodobého majetku, pri ktorom má účtovná jednotka obmedzené právo s ním nakladať.</w:t>
      </w:r>
      <w:r>
        <w:rPr>
          <w:rFonts w:ascii="Arial" w:hAnsi="Arial"/>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(3) Údaje o spôsobe a výške poistenia dlhodobého nehmotného majetku a dlhodobého hmotného majetku.</w:t>
      </w:r>
      <w:r>
        <w:rPr>
          <w:rFonts w:ascii="Arial" w:hAnsi="Arial"/>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lastRenderedPageBreak/>
        <w:t>(4) Údaje o štruktúre dlhodobého finančného majetku za bežné účtovné obdobie a jeho umiestnenie v členení podľa položiek súvahy a o zmenách, ktoré sa uskutočnili v priebehu bežného účtovného obdobia v jednotlivých položkách dlhodobého  finančného  majetku.</w:t>
      </w:r>
      <w:r w:rsidRPr="00C535AB">
        <w:rPr>
          <w:rFonts w:ascii="Arial" w:hAnsi="Arial"/>
          <w:b/>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(5) Informácia o výške tvorby, zníženia a zúčtovania opravných položiek k dlhodobému finančnému majetku a opis dôvodu ich tvorby, zníženia a zúčtovania.</w:t>
      </w:r>
      <w:r w:rsidRPr="00C535AB">
        <w:rPr>
          <w:rFonts w:ascii="Arial" w:hAnsi="Arial"/>
          <w:b/>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(6) Prehľad o významných položkách krátkodobého finančného majetku a  o ocenení krátkodobého finančného majetku  reálnou hodnotou ku dňu, ku ktorému sa zostavuje účtovná závierka, pričom sa uvádza vplyv takéhoto ocenenia na výsledok hospodárenia účtovnej jednotky.</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(7)  Prehľad  opravných položiek k zásobám,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zásobám.</w:t>
      </w:r>
      <w:r w:rsidRPr="00C535AB">
        <w:rPr>
          <w:rFonts w:ascii="Arial" w:hAnsi="Arial"/>
          <w:b/>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w:t>
      </w:r>
      <w:r>
        <w:rPr>
          <w:rFonts w:ascii="Arial" w:hAnsi="Arial"/>
          <w:sz w:val="16"/>
          <w:szCs w:val="16"/>
        </w:rPr>
        <w:t>8</w:t>
      </w:r>
      <w:r w:rsidRPr="007002DC">
        <w:rPr>
          <w:rFonts w:ascii="Arial" w:hAnsi="Arial"/>
          <w:sz w:val="16"/>
          <w:szCs w:val="16"/>
        </w:rPr>
        <w:t>) Opis významných pohľadávok v nadväznosti na položky súvahy a v členení na pohľadávky za hlavnú činnosť a podnikateľskú činnosť.</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w:t>
      </w:r>
      <w:r>
        <w:rPr>
          <w:rFonts w:ascii="Arial" w:hAnsi="Arial"/>
          <w:sz w:val="16"/>
          <w:szCs w:val="16"/>
        </w:rPr>
        <w:t>9</w:t>
      </w:r>
      <w:r w:rsidRPr="007002DC">
        <w:rPr>
          <w:rFonts w:ascii="Arial" w:hAnsi="Arial"/>
          <w:sz w:val="16"/>
          <w:szCs w:val="16"/>
        </w:rPr>
        <w:t>) Prehľad  opravných položiek k pohľadávkam,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pohľadávkam.</w:t>
      </w:r>
      <w:r w:rsidRPr="00C535AB">
        <w:rPr>
          <w:rFonts w:ascii="Arial" w:hAnsi="Arial"/>
          <w:b/>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(1</w:t>
      </w:r>
      <w:r>
        <w:rPr>
          <w:rFonts w:ascii="Arial" w:hAnsi="Arial"/>
          <w:sz w:val="16"/>
          <w:szCs w:val="16"/>
        </w:rPr>
        <w:t>0</w:t>
      </w:r>
      <w:r w:rsidRPr="007002DC">
        <w:rPr>
          <w:rFonts w:ascii="Arial" w:hAnsi="Arial"/>
          <w:sz w:val="16"/>
          <w:szCs w:val="16"/>
        </w:rPr>
        <w:t>) Prehľad  pohľadávok do lehoty splatnosti a po lehote splatnosti.</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(1</w:t>
      </w:r>
      <w:r>
        <w:rPr>
          <w:rFonts w:ascii="Arial" w:hAnsi="Arial"/>
          <w:sz w:val="16"/>
          <w:szCs w:val="16"/>
        </w:rPr>
        <w:t>1</w:t>
      </w:r>
      <w:r w:rsidRPr="007002DC">
        <w:rPr>
          <w:rFonts w:ascii="Arial" w:hAnsi="Arial"/>
          <w:sz w:val="16"/>
          <w:szCs w:val="16"/>
        </w:rPr>
        <w:t>) Prehľad významných položiek časového rozlíšenia nákladov budúcich období a príjmov budúcich období.</w:t>
      </w:r>
    </w:p>
    <w:p w:rsidR="007C2E77" w:rsidRPr="007002DC" w:rsidRDefault="007C2E77" w:rsidP="007C2E77">
      <w:pPr>
        <w:spacing w:line="240" w:lineRule="auto"/>
        <w:rPr>
          <w:rFonts w:ascii="Arial" w:hAnsi="Arial"/>
          <w:sz w:val="16"/>
          <w:szCs w:val="16"/>
        </w:rPr>
      </w:pPr>
      <w:r w:rsidRPr="007002DC">
        <w:rPr>
          <w:rFonts w:ascii="Arial" w:hAnsi="Arial"/>
          <w:sz w:val="16"/>
          <w:szCs w:val="16"/>
        </w:rPr>
        <w:t>(1</w:t>
      </w:r>
      <w:r>
        <w:rPr>
          <w:rFonts w:ascii="Arial" w:hAnsi="Arial"/>
          <w:sz w:val="16"/>
          <w:szCs w:val="16"/>
        </w:rPr>
        <w:t>2</w:t>
      </w:r>
      <w:r w:rsidRPr="007002DC">
        <w:rPr>
          <w:rFonts w:ascii="Arial" w:hAnsi="Arial"/>
          <w:sz w:val="16"/>
          <w:szCs w:val="16"/>
        </w:rPr>
        <w:t xml:space="preserve">) Opis a výška zmien vlastných zdrojov krytia neobežného majetku a obežného majetku podľa položiek súvahy za bežné účtovné obdobie, a to </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 opis základného imania, nadačného imania v nadáciách, výška vkladov zakladateľov alebo zriaďovateľov, prioritný majetok v neziskových organizáciách poskytujúcich všeobecne prospešné služby, prevody zdrojov z fondov účtovnej jednotky a podobne; za jednotlivé položky sa uvádza stav na začiatku bežného účtovného obdobia, jednotlivé prírastky, úbytky, presuny a zostatok na konci bežného účtovného obdobia,</w:t>
      </w:r>
    </w:p>
    <w:p w:rsidR="007C2E77" w:rsidRPr="007002DC" w:rsidRDefault="007C2E77" w:rsidP="007C2E77">
      <w:pPr>
        <w:spacing w:before="0" w:line="240" w:lineRule="auto"/>
        <w:ind w:left="142" w:hanging="142"/>
        <w:rPr>
          <w:rFonts w:ascii="Arial" w:hAnsi="Arial"/>
          <w:sz w:val="16"/>
          <w:szCs w:val="16"/>
        </w:rPr>
      </w:pPr>
      <w:r w:rsidRPr="007002DC">
        <w:rPr>
          <w:rFonts w:ascii="Arial" w:hAnsi="Arial"/>
          <w:sz w:val="16"/>
          <w:szCs w:val="16"/>
        </w:rPr>
        <w:t xml:space="preserve">b) opis jednotlivých druhov fondov, ktoré tvorí účtovná jednotka, stav na začiatku bežného účtovného obdobia, prírastky, úbytky, presuny a zostatok na konci bežného účtovného obdobia. </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(1</w:t>
      </w:r>
      <w:r>
        <w:rPr>
          <w:rFonts w:ascii="Arial" w:hAnsi="Arial"/>
          <w:sz w:val="16"/>
          <w:szCs w:val="16"/>
        </w:rPr>
        <w:t>3</w:t>
      </w:r>
      <w:r w:rsidRPr="007002DC">
        <w:rPr>
          <w:rFonts w:ascii="Arial" w:hAnsi="Arial"/>
          <w:sz w:val="16"/>
          <w:szCs w:val="16"/>
        </w:rPr>
        <w:t>) Informácia o rozdelení účtovného zisku alebo vysporiadaní účtovnej straty vykázanej v minulých účtovných obdobiach.</w:t>
      </w:r>
    </w:p>
    <w:p w:rsidR="007C2E77" w:rsidRPr="007002DC" w:rsidRDefault="007C2E77" w:rsidP="007C2E77">
      <w:pPr>
        <w:spacing w:line="240" w:lineRule="auto"/>
        <w:rPr>
          <w:rFonts w:ascii="Arial" w:hAnsi="Arial"/>
          <w:sz w:val="16"/>
          <w:szCs w:val="16"/>
        </w:rPr>
      </w:pPr>
      <w:r w:rsidRPr="007002DC">
        <w:rPr>
          <w:rFonts w:ascii="Arial" w:hAnsi="Arial"/>
          <w:sz w:val="16"/>
          <w:szCs w:val="16"/>
        </w:rPr>
        <w:t>(1</w:t>
      </w:r>
      <w:r>
        <w:rPr>
          <w:rFonts w:ascii="Arial" w:hAnsi="Arial"/>
          <w:sz w:val="16"/>
          <w:szCs w:val="16"/>
        </w:rPr>
        <w:t>4</w:t>
      </w:r>
      <w:r w:rsidRPr="007002DC">
        <w:rPr>
          <w:rFonts w:ascii="Arial" w:hAnsi="Arial"/>
          <w:sz w:val="16"/>
          <w:szCs w:val="16"/>
        </w:rPr>
        <w:t>) Opis a výška cudzích zdrojov, a to</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 údaje o jednotlivých druhoch rezerv, ktoré tvorí účtovná jednotka; uvádza sa stav rezerv na začiatku bežného účtovného obdobia, ich tvorba, zníženie, použitie alebo zrušenie počas bežného účtovného obdobia a zostatok rezervy na konci bežného účtovného obdobia, pričom sa uvedie predpokladaný rok použitia rezervy,</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b) údaje o významných položkách na účtoch 325 -  Ostatné záväzky a 379 – Iné záväzky; uvádza sa začiatočný stav, prírastky, úbytky a konečný zostatok podľa jednotlivých druhov  záväzkov,</w:t>
      </w:r>
    </w:p>
    <w:p w:rsidR="007C2E77" w:rsidRPr="007002DC" w:rsidRDefault="007C2E77" w:rsidP="007C2E77">
      <w:pPr>
        <w:spacing w:line="240" w:lineRule="auto"/>
        <w:rPr>
          <w:rFonts w:ascii="Arial" w:hAnsi="Arial"/>
          <w:sz w:val="16"/>
          <w:szCs w:val="16"/>
        </w:rPr>
      </w:pPr>
      <w:r w:rsidRPr="007002DC">
        <w:rPr>
          <w:rFonts w:ascii="Arial" w:hAnsi="Arial"/>
          <w:sz w:val="16"/>
          <w:szCs w:val="16"/>
        </w:rPr>
        <w:t>c) prehľad  o výške záväzkov do lehoty splatnosti a po lehote splatnosti,</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 xml:space="preserve">d) prehľad o výške záväzkov podľa zostatkovej doby splatnosti v členení podľa položiek súvahy </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b/>
        <w:t>1. do jedného roka vrátane,</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b/>
        <w:t>2. od jedného roka do piatich rokov vrátane,</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b/>
        <w:t>3. viac ako päť rokov,</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e) prehľad o záväzkoch zo sociálneho fondu; uvádza sa začiatočný stav, tvorba a čerpanie sociálneho fondu počas účtovného obdobia a zostatok na konci účtovného obdobia,</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f) prehľad o bankových úveroch, pôžičkách a návratných finančných výpomociach s uvedením meny, v ktorej boli poskytnuté, druhu, hodnoty v cudzej mene a hodnoty v eurách ku dňu, ku ktorému sa zostavuje účtovná závierka, výšky úroku, splatnosti a formy zabezpečenia,</w:t>
      </w:r>
    </w:p>
    <w:p w:rsidR="007C2E77" w:rsidRPr="007002DC" w:rsidRDefault="007C2E77" w:rsidP="007C2E77">
      <w:pPr>
        <w:spacing w:before="0" w:after="240" w:line="240" w:lineRule="auto"/>
        <w:rPr>
          <w:rFonts w:ascii="Arial" w:hAnsi="Arial"/>
          <w:sz w:val="16"/>
          <w:szCs w:val="16"/>
        </w:rPr>
      </w:pPr>
      <w:r w:rsidRPr="007002DC">
        <w:rPr>
          <w:rFonts w:ascii="Arial" w:hAnsi="Arial"/>
          <w:sz w:val="16"/>
          <w:szCs w:val="16"/>
        </w:rPr>
        <w:t>g) prehľad o významných položkách časového rozlíšenia výdavkov budúcich období.</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 xml:space="preserve"> (1</w:t>
      </w:r>
      <w:r>
        <w:rPr>
          <w:rFonts w:ascii="Arial" w:hAnsi="Arial"/>
          <w:sz w:val="16"/>
          <w:szCs w:val="16"/>
        </w:rPr>
        <w:t>5</w:t>
      </w:r>
      <w:r w:rsidRPr="007002DC">
        <w:rPr>
          <w:rFonts w:ascii="Arial" w:hAnsi="Arial"/>
          <w:sz w:val="16"/>
          <w:szCs w:val="16"/>
        </w:rPr>
        <w:t>) Prehľad o významných položkách výnosov budúcich období v členení najmä na</w:t>
      </w:r>
    </w:p>
    <w:p w:rsidR="007C2E77" w:rsidRPr="007002DC" w:rsidRDefault="007C2E77" w:rsidP="007C2E77">
      <w:pPr>
        <w:spacing w:line="240" w:lineRule="auto"/>
        <w:rPr>
          <w:rFonts w:ascii="Arial" w:hAnsi="Arial"/>
          <w:sz w:val="16"/>
          <w:szCs w:val="16"/>
        </w:rPr>
      </w:pPr>
      <w:r w:rsidRPr="007002DC">
        <w:rPr>
          <w:rFonts w:ascii="Arial" w:hAnsi="Arial"/>
          <w:sz w:val="16"/>
          <w:szCs w:val="16"/>
        </w:rPr>
        <w:t>a) zostatkovú hodnotu bezodplatne nadobudnutého dlhodobého majetku,</w:t>
      </w:r>
    </w:p>
    <w:p w:rsidR="007C2E77" w:rsidRPr="007002DC" w:rsidRDefault="007C2E77" w:rsidP="007C2E77">
      <w:pPr>
        <w:spacing w:line="240" w:lineRule="auto"/>
        <w:rPr>
          <w:rFonts w:ascii="Arial" w:hAnsi="Arial"/>
          <w:sz w:val="16"/>
          <w:szCs w:val="16"/>
        </w:rPr>
      </w:pPr>
      <w:r w:rsidRPr="007002DC">
        <w:rPr>
          <w:rFonts w:ascii="Arial" w:hAnsi="Arial"/>
          <w:sz w:val="16"/>
          <w:szCs w:val="16"/>
        </w:rPr>
        <w:t>b) zostatkovú hodnotu dlhodobého majetku obstaraného z dotácie,</w:t>
      </w:r>
    </w:p>
    <w:p w:rsidR="007C2E77" w:rsidRPr="007002DC" w:rsidRDefault="007C2E77" w:rsidP="007C2E77">
      <w:pPr>
        <w:spacing w:line="240" w:lineRule="auto"/>
        <w:rPr>
          <w:rFonts w:ascii="Arial" w:hAnsi="Arial"/>
          <w:sz w:val="16"/>
          <w:szCs w:val="16"/>
        </w:rPr>
      </w:pPr>
      <w:r w:rsidRPr="007002DC">
        <w:rPr>
          <w:rFonts w:ascii="Arial" w:hAnsi="Arial"/>
          <w:sz w:val="16"/>
          <w:szCs w:val="16"/>
        </w:rPr>
        <w:t>c) zostatok nepoužitej dotácie alebo grantu,</w:t>
      </w:r>
    </w:p>
    <w:p w:rsidR="007C2E77" w:rsidRPr="007002DC" w:rsidRDefault="007C2E77" w:rsidP="007C2E77">
      <w:pPr>
        <w:spacing w:line="240" w:lineRule="auto"/>
        <w:rPr>
          <w:rFonts w:ascii="Arial" w:hAnsi="Arial"/>
          <w:sz w:val="16"/>
          <w:szCs w:val="16"/>
        </w:rPr>
      </w:pPr>
      <w:r w:rsidRPr="007002DC">
        <w:rPr>
          <w:rFonts w:ascii="Arial" w:hAnsi="Arial"/>
          <w:sz w:val="16"/>
          <w:szCs w:val="16"/>
        </w:rPr>
        <w:t>d) zostatok nepoužitej časti podielu zaplatenej dane,</w:t>
      </w:r>
    </w:p>
    <w:p w:rsidR="007C2E77" w:rsidRPr="007002DC" w:rsidRDefault="007C2E77" w:rsidP="007C2E77">
      <w:pPr>
        <w:spacing w:after="240" w:line="240" w:lineRule="auto"/>
        <w:rPr>
          <w:rFonts w:ascii="Arial" w:hAnsi="Arial"/>
          <w:sz w:val="16"/>
          <w:szCs w:val="16"/>
        </w:rPr>
      </w:pPr>
      <w:r w:rsidRPr="007002DC">
        <w:rPr>
          <w:rFonts w:ascii="Arial" w:hAnsi="Arial"/>
          <w:sz w:val="16"/>
          <w:szCs w:val="16"/>
        </w:rPr>
        <w:t>e) zostatkovú hodnotu dlhodobého majetku obstaraného z podielu zaplatenej dane.</w:t>
      </w:r>
    </w:p>
    <w:p w:rsidR="007C2E77" w:rsidRPr="007002DC" w:rsidRDefault="007C2E77" w:rsidP="007C2E77">
      <w:pPr>
        <w:spacing w:line="240" w:lineRule="auto"/>
        <w:rPr>
          <w:rFonts w:ascii="Arial" w:hAnsi="Arial"/>
          <w:sz w:val="16"/>
          <w:szCs w:val="16"/>
        </w:rPr>
      </w:pPr>
      <w:r w:rsidRPr="007002DC">
        <w:rPr>
          <w:rFonts w:ascii="Arial" w:hAnsi="Arial"/>
          <w:sz w:val="16"/>
          <w:szCs w:val="16"/>
        </w:rPr>
        <w:t>(1</w:t>
      </w:r>
      <w:r>
        <w:rPr>
          <w:rFonts w:ascii="Arial" w:hAnsi="Arial"/>
          <w:sz w:val="16"/>
          <w:szCs w:val="16"/>
        </w:rPr>
        <w:t>6</w:t>
      </w:r>
      <w:r w:rsidRPr="007002DC">
        <w:rPr>
          <w:rFonts w:ascii="Arial" w:hAnsi="Arial"/>
          <w:sz w:val="16"/>
          <w:szCs w:val="16"/>
        </w:rPr>
        <w:t>) Údaje o majetku prenajatom formou finančného prenájmu, a to</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a) celková suma dohodnutých platieb ku dňu, ku ktorému sa zostavuje účtovná závierka, v členení na istinu a finančný náklad,</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 xml:space="preserve">b) suma istiny a finančného nákladu podľa doby splatnosti </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ab/>
        <w:t>1. do jedného roka vrátane,</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ab/>
        <w:t>2. od jedného roka do piatich rokov vrátane,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 xml:space="preserve">     3. viac ako päť rokov.</w:t>
      </w:r>
    </w:p>
    <w:p w:rsidR="00783246" w:rsidRPr="00D90FC4" w:rsidRDefault="00783246" w:rsidP="00CD361E">
      <w:pPr>
        <w:spacing w:before="0" w:line="240" w:lineRule="auto"/>
        <w:rPr>
          <w:sz w:val="22"/>
          <w:szCs w:val="22"/>
        </w:rPr>
      </w:pPr>
    </w:p>
    <w:p w:rsidR="00DB1285" w:rsidRPr="00D90FC4" w:rsidRDefault="00465353" w:rsidP="00CD361E">
      <w:pPr>
        <w:keepNext/>
        <w:spacing w:before="0" w:line="240" w:lineRule="auto"/>
        <w:jc w:val="center"/>
        <w:outlineLvl w:val="0"/>
        <w:rPr>
          <w:b/>
          <w:bCs/>
          <w:kern w:val="32"/>
          <w:sz w:val="22"/>
          <w:szCs w:val="22"/>
        </w:rPr>
      </w:pPr>
      <w:r w:rsidRPr="00D90FC4">
        <w:rPr>
          <w:b/>
          <w:bCs/>
          <w:kern w:val="32"/>
          <w:sz w:val="22"/>
          <w:szCs w:val="22"/>
        </w:rPr>
        <w:lastRenderedPageBreak/>
        <w:t xml:space="preserve">Čl. </w:t>
      </w:r>
      <w:r w:rsidR="00DB1285" w:rsidRPr="00D90FC4">
        <w:rPr>
          <w:b/>
          <w:bCs/>
          <w:kern w:val="32"/>
          <w:sz w:val="22"/>
          <w:szCs w:val="22"/>
        </w:rPr>
        <w:t>IV</w:t>
      </w:r>
    </w:p>
    <w:p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 strát</w:t>
      </w:r>
    </w:p>
    <w:p w:rsidR="00DB1285" w:rsidRPr="007C2E77" w:rsidRDefault="00C72ECC" w:rsidP="00CD361E">
      <w:pPr>
        <w:spacing w:before="0" w:line="240" w:lineRule="auto"/>
        <w:rPr>
          <w:b/>
          <w:sz w:val="22"/>
          <w:szCs w:val="22"/>
        </w:rPr>
      </w:pPr>
      <w:r w:rsidRPr="00D90FC4">
        <w:rPr>
          <w:sz w:val="22"/>
          <w:szCs w:val="22"/>
        </w:rPr>
        <w:t xml:space="preserve">(1) Prehľad </w:t>
      </w:r>
      <w:r w:rsidR="00DB1285" w:rsidRPr="00D90FC4">
        <w:rPr>
          <w:sz w:val="22"/>
          <w:szCs w:val="22"/>
        </w:rPr>
        <w:t>trž</w:t>
      </w:r>
      <w:r w:rsidRPr="00D90FC4">
        <w:rPr>
          <w:sz w:val="22"/>
          <w:szCs w:val="22"/>
        </w:rPr>
        <w:t>ie</w:t>
      </w:r>
      <w:r w:rsidR="00DB1285" w:rsidRPr="00D90FC4">
        <w:rPr>
          <w:sz w:val="22"/>
          <w:szCs w:val="22"/>
        </w:rPr>
        <w:t xml:space="preserve">b za vlastné výkony a tovar s uvedením ich opisu a vyčíslením hodnoty tržieb podľa jednotlivých hlavných druhov výrobkov,  služieb </w:t>
      </w:r>
      <w:r w:rsidR="00584420" w:rsidRPr="00D90FC4">
        <w:rPr>
          <w:sz w:val="22"/>
          <w:szCs w:val="22"/>
        </w:rPr>
        <w:t>hlavnej činnosti a podnikateľskej činnosti</w:t>
      </w:r>
      <w:r w:rsidR="00DB1285" w:rsidRPr="00D90FC4">
        <w:rPr>
          <w:sz w:val="22"/>
          <w:szCs w:val="22"/>
        </w:rPr>
        <w:t xml:space="preserve"> účtovnej jednotky.</w:t>
      </w:r>
      <w:r w:rsidR="007C2E77">
        <w:rPr>
          <w:sz w:val="22"/>
          <w:szCs w:val="22"/>
        </w:rPr>
        <w:t xml:space="preserve">    </w:t>
      </w:r>
      <w:r w:rsidR="004B5A9F" w:rsidRPr="004B5A9F">
        <w:rPr>
          <w:b/>
          <w:sz w:val="22"/>
          <w:szCs w:val="22"/>
        </w:rPr>
        <w:t>Viď účtovná závierka</w:t>
      </w:r>
    </w:p>
    <w:p w:rsidR="00645BCA" w:rsidRPr="00D90FC4" w:rsidRDefault="00DB1285" w:rsidP="00CD361E">
      <w:pPr>
        <w:spacing w:before="0" w:line="240" w:lineRule="auto"/>
        <w:rPr>
          <w:sz w:val="22"/>
          <w:szCs w:val="22"/>
        </w:rPr>
      </w:pPr>
      <w:r w:rsidRPr="00D90FC4">
        <w:rPr>
          <w:sz w:val="22"/>
          <w:szCs w:val="22"/>
        </w:rPr>
        <w:t xml:space="preserve">(2) Opis a vyčíslenie hodnoty významných </w:t>
      </w:r>
      <w:r w:rsidR="001B426C" w:rsidRPr="00D90FC4">
        <w:rPr>
          <w:sz w:val="22"/>
          <w:szCs w:val="22"/>
        </w:rPr>
        <w:t>po</w:t>
      </w:r>
      <w:r w:rsidRPr="00D90FC4">
        <w:rPr>
          <w:sz w:val="22"/>
          <w:szCs w:val="22"/>
        </w:rPr>
        <w:t>ložiek prijatých darov, osobitných výnosov</w:t>
      </w:r>
      <w:r w:rsidR="00FE1A4B" w:rsidRPr="00D90FC4">
        <w:rPr>
          <w:sz w:val="22"/>
          <w:szCs w:val="22"/>
        </w:rPr>
        <w:t>,</w:t>
      </w:r>
      <w:r w:rsidRPr="00D90FC4">
        <w:rPr>
          <w:sz w:val="22"/>
          <w:szCs w:val="22"/>
        </w:rPr>
        <w:t> zákonných poplatkov</w:t>
      </w:r>
      <w:r w:rsidR="00FE1A4B" w:rsidRPr="00D90FC4">
        <w:rPr>
          <w:sz w:val="22"/>
          <w:szCs w:val="22"/>
        </w:rPr>
        <w:t xml:space="preserve"> a iných ostatných výnosov</w:t>
      </w:r>
      <w:r w:rsidRPr="00D90FC4">
        <w:rPr>
          <w:sz w:val="22"/>
          <w:szCs w:val="22"/>
        </w:rPr>
        <w:t>.</w:t>
      </w:r>
      <w:r w:rsidR="00584420" w:rsidRPr="00D90FC4">
        <w:rPr>
          <w:sz w:val="22"/>
          <w:szCs w:val="22"/>
        </w:rPr>
        <w:t xml:space="preserve"> </w:t>
      </w:r>
    </w:p>
    <w:p w:rsidR="00E15A9A" w:rsidRDefault="00095723" w:rsidP="00CD361E">
      <w:pPr>
        <w:spacing w:before="0" w:line="240" w:lineRule="auto"/>
        <w:rPr>
          <w:b/>
          <w:sz w:val="22"/>
          <w:szCs w:val="22"/>
        </w:rPr>
      </w:pPr>
      <w:r w:rsidRPr="00D90FC4">
        <w:rPr>
          <w:sz w:val="22"/>
          <w:szCs w:val="22"/>
        </w:rPr>
        <w:t xml:space="preserve">(3) Prehľad  dotácií a grantov, ktoré účtovná jednotka prijala v priebehu </w:t>
      </w:r>
      <w:r w:rsidR="002451AE" w:rsidRPr="00D90FC4">
        <w:rPr>
          <w:sz w:val="22"/>
          <w:szCs w:val="22"/>
        </w:rPr>
        <w:t xml:space="preserve">bežného </w:t>
      </w:r>
      <w:r w:rsidRPr="00D90FC4">
        <w:rPr>
          <w:sz w:val="22"/>
          <w:szCs w:val="22"/>
        </w:rPr>
        <w:t>účtovného obdobia.</w:t>
      </w:r>
      <w:r w:rsidR="007C2E77">
        <w:rPr>
          <w:sz w:val="22"/>
          <w:szCs w:val="22"/>
        </w:rPr>
        <w:t xml:space="preserve"> </w:t>
      </w:r>
      <w:r w:rsidR="009009F6" w:rsidRPr="009009F6">
        <w:rPr>
          <w:b/>
          <w:sz w:val="22"/>
          <w:szCs w:val="22"/>
        </w:rPr>
        <w:t>V roku 2022 p</w:t>
      </w:r>
      <w:r w:rsidR="007C2E77">
        <w:rPr>
          <w:b/>
          <w:sz w:val="22"/>
          <w:szCs w:val="22"/>
        </w:rPr>
        <w:t>rijatá dotácia na bežné výdavky z </w:t>
      </w:r>
      <w:proofErr w:type="spellStart"/>
      <w:r w:rsidR="007C2E77">
        <w:rPr>
          <w:b/>
          <w:sz w:val="22"/>
          <w:szCs w:val="22"/>
        </w:rPr>
        <w:t>MDVaRR</w:t>
      </w:r>
      <w:proofErr w:type="spellEnd"/>
      <w:r w:rsidR="007C2E77">
        <w:rPr>
          <w:b/>
          <w:sz w:val="22"/>
          <w:szCs w:val="22"/>
        </w:rPr>
        <w:t xml:space="preserve"> SR v sume </w:t>
      </w:r>
      <w:r w:rsidR="009009F6">
        <w:rPr>
          <w:b/>
          <w:sz w:val="22"/>
          <w:szCs w:val="22"/>
        </w:rPr>
        <w:t>126</w:t>
      </w:r>
      <w:r w:rsidR="00E15A9A">
        <w:rPr>
          <w:b/>
          <w:sz w:val="22"/>
          <w:szCs w:val="22"/>
        </w:rPr>
        <w:t xml:space="preserve"> 0</w:t>
      </w:r>
      <w:r w:rsidR="00C87BA1">
        <w:rPr>
          <w:b/>
          <w:sz w:val="22"/>
          <w:szCs w:val="22"/>
        </w:rPr>
        <w:t xml:space="preserve">00,- Eur. </w:t>
      </w:r>
    </w:p>
    <w:p w:rsidR="00FE1A4B" w:rsidRPr="00E15A9A" w:rsidRDefault="00DB1285" w:rsidP="00CD361E">
      <w:pPr>
        <w:spacing w:before="0" w:line="240" w:lineRule="auto"/>
        <w:rPr>
          <w:b/>
          <w:sz w:val="22"/>
          <w:szCs w:val="22"/>
        </w:rPr>
      </w:pPr>
      <w:r w:rsidRPr="00D90FC4">
        <w:rPr>
          <w:sz w:val="22"/>
          <w:szCs w:val="22"/>
        </w:rPr>
        <w:t>(4) Opis a suma významných položiek finančných výnosov; uvádza sa a</w:t>
      </w:r>
      <w:r w:rsidR="00C113D7" w:rsidRPr="00D90FC4">
        <w:rPr>
          <w:sz w:val="22"/>
          <w:szCs w:val="22"/>
        </w:rPr>
        <w:t xml:space="preserve">j celková suma kurzových ziskov, pričom </w:t>
      </w:r>
      <w:r w:rsidRPr="00D90FC4">
        <w:rPr>
          <w:sz w:val="22"/>
          <w:szCs w:val="22"/>
        </w:rPr>
        <w:t xml:space="preserve"> osobitne sa uvádza hodnota kurzových ziskov účtovaná ku dňu, ku ktorému sa zostavuje účtovná závierka.</w:t>
      </w:r>
      <w:r w:rsidR="00E15A9A">
        <w:rPr>
          <w:sz w:val="22"/>
          <w:szCs w:val="22"/>
        </w:rPr>
        <w:t xml:space="preserve"> </w:t>
      </w:r>
      <w:r w:rsidR="00E15A9A">
        <w:rPr>
          <w:b/>
          <w:sz w:val="22"/>
          <w:szCs w:val="22"/>
        </w:rPr>
        <w:t>Viď účtovná závierka.</w:t>
      </w:r>
    </w:p>
    <w:p w:rsidR="00DB1285" w:rsidRPr="00E15A9A" w:rsidRDefault="00DB1285" w:rsidP="00CD361E">
      <w:pPr>
        <w:spacing w:before="0" w:line="240" w:lineRule="auto"/>
        <w:rPr>
          <w:b/>
          <w:sz w:val="22"/>
          <w:szCs w:val="22"/>
        </w:rPr>
      </w:pPr>
      <w:r w:rsidRPr="00D90FC4">
        <w:rPr>
          <w:sz w:val="22"/>
          <w:szCs w:val="22"/>
        </w:rPr>
        <w:t>(5) Opis a vyčíslenie hodnoty významných položiek nákladov</w:t>
      </w:r>
      <w:r w:rsidR="00C96AEB" w:rsidRPr="00D90FC4">
        <w:rPr>
          <w:sz w:val="22"/>
          <w:szCs w:val="22"/>
        </w:rPr>
        <w:t>, náklad</w:t>
      </w:r>
      <w:r w:rsidR="002451AE" w:rsidRPr="00D90FC4">
        <w:rPr>
          <w:sz w:val="22"/>
          <w:szCs w:val="22"/>
        </w:rPr>
        <w:t>ov</w:t>
      </w:r>
      <w:r w:rsidR="00C96AEB" w:rsidRPr="00D90FC4">
        <w:rPr>
          <w:sz w:val="22"/>
          <w:szCs w:val="22"/>
        </w:rPr>
        <w:t xml:space="preserve"> na</w:t>
      </w:r>
      <w:r w:rsidRPr="00D90FC4">
        <w:rPr>
          <w:sz w:val="22"/>
          <w:szCs w:val="22"/>
        </w:rPr>
        <w:t xml:space="preserve"> ostatné služby, osobitn</w:t>
      </w:r>
      <w:r w:rsidR="002451AE" w:rsidRPr="00D90FC4">
        <w:rPr>
          <w:sz w:val="22"/>
          <w:szCs w:val="22"/>
        </w:rPr>
        <w:t>ých</w:t>
      </w:r>
      <w:r w:rsidRPr="00D90FC4">
        <w:rPr>
          <w:sz w:val="22"/>
          <w:szCs w:val="22"/>
        </w:rPr>
        <w:t xml:space="preserve"> náklad</w:t>
      </w:r>
      <w:r w:rsidR="002451AE" w:rsidRPr="00D90FC4">
        <w:rPr>
          <w:sz w:val="22"/>
          <w:szCs w:val="22"/>
        </w:rPr>
        <w:t>ov</w:t>
      </w:r>
      <w:r w:rsidRPr="00D90FC4">
        <w:rPr>
          <w:sz w:val="22"/>
          <w:szCs w:val="22"/>
        </w:rPr>
        <w:t xml:space="preserve"> a in</w:t>
      </w:r>
      <w:r w:rsidR="002451AE" w:rsidRPr="00D90FC4">
        <w:rPr>
          <w:sz w:val="22"/>
          <w:szCs w:val="22"/>
        </w:rPr>
        <w:t>ých</w:t>
      </w:r>
      <w:r w:rsidRPr="00D90FC4">
        <w:rPr>
          <w:sz w:val="22"/>
          <w:szCs w:val="22"/>
        </w:rPr>
        <w:t xml:space="preserve"> ostatn</w:t>
      </w:r>
      <w:r w:rsidR="002451AE" w:rsidRPr="00D90FC4">
        <w:rPr>
          <w:sz w:val="22"/>
          <w:szCs w:val="22"/>
        </w:rPr>
        <w:t>ých</w:t>
      </w:r>
      <w:r w:rsidRPr="00D90FC4">
        <w:rPr>
          <w:sz w:val="22"/>
          <w:szCs w:val="22"/>
        </w:rPr>
        <w:t xml:space="preserve"> náklad</w:t>
      </w:r>
      <w:r w:rsidR="002451AE" w:rsidRPr="00D90FC4">
        <w:rPr>
          <w:sz w:val="22"/>
          <w:szCs w:val="22"/>
        </w:rPr>
        <w:t>ov</w:t>
      </w:r>
      <w:r w:rsidRPr="00D90FC4">
        <w:rPr>
          <w:sz w:val="22"/>
          <w:szCs w:val="22"/>
        </w:rPr>
        <w:t>.</w:t>
      </w:r>
      <w:r w:rsidR="00584420" w:rsidRPr="00D90FC4">
        <w:rPr>
          <w:sz w:val="22"/>
          <w:szCs w:val="22"/>
        </w:rPr>
        <w:t xml:space="preserve"> </w:t>
      </w:r>
      <w:r w:rsidR="00E15A9A">
        <w:rPr>
          <w:sz w:val="22"/>
          <w:szCs w:val="22"/>
        </w:rPr>
        <w:t xml:space="preserve"> </w:t>
      </w:r>
      <w:r w:rsidR="00E15A9A">
        <w:rPr>
          <w:b/>
          <w:sz w:val="22"/>
          <w:szCs w:val="22"/>
        </w:rPr>
        <w:t>Viď účtovná závierka</w:t>
      </w:r>
    </w:p>
    <w:p w:rsidR="00624714" w:rsidRPr="00C87BA1" w:rsidRDefault="006F4A29" w:rsidP="00CD361E">
      <w:pPr>
        <w:spacing w:before="0" w:line="240" w:lineRule="auto"/>
        <w:rPr>
          <w:b/>
          <w:sz w:val="22"/>
          <w:szCs w:val="22"/>
        </w:rPr>
      </w:pPr>
      <w:r w:rsidRPr="00D90FC4">
        <w:rPr>
          <w:sz w:val="22"/>
          <w:szCs w:val="22"/>
        </w:rPr>
        <w:t xml:space="preserve">(6) </w:t>
      </w:r>
      <w:r w:rsidR="00CD361E" w:rsidRPr="00D90FC4">
        <w:rPr>
          <w:sz w:val="22"/>
          <w:szCs w:val="22"/>
        </w:rPr>
        <w:t>Prehľad o ú</w:t>
      </w:r>
      <w:r w:rsidRPr="00D90FC4">
        <w:rPr>
          <w:sz w:val="22"/>
          <w:szCs w:val="22"/>
        </w:rPr>
        <w:t>čel</w:t>
      </w:r>
      <w:r w:rsidR="00CD361E" w:rsidRPr="00D90FC4">
        <w:rPr>
          <w:sz w:val="22"/>
          <w:szCs w:val="22"/>
        </w:rPr>
        <w:t>e</w:t>
      </w:r>
      <w:r w:rsidRPr="00D90FC4">
        <w:rPr>
          <w:sz w:val="22"/>
          <w:szCs w:val="22"/>
        </w:rPr>
        <w:t xml:space="preserve"> a výšk</w:t>
      </w:r>
      <w:r w:rsidR="00CD361E" w:rsidRPr="00D90FC4">
        <w:rPr>
          <w:sz w:val="22"/>
          <w:szCs w:val="22"/>
        </w:rPr>
        <w:t>e</w:t>
      </w:r>
      <w:r w:rsidRPr="00D90FC4">
        <w:rPr>
          <w:sz w:val="22"/>
          <w:szCs w:val="22"/>
        </w:rPr>
        <w:t xml:space="preserve"> použitia podielu zaplatenej dane</w:t>
      </w:r>
      <w:r w:rsidR="00CD361E" w:rsidRPr="00D90FC4">
        <w:rPr>
          <w:sz w:val="22"/>
          <w:szCs w:val="22"/>
        </w:rPr>
        <w:t xml:space="preserve"> </w:t>
      </w:r>
      <w:r w:rsidR="00C96AEB" w:rsidRPr="00D90FC4">
        <w:rPr>
          <w:sz w:val="22"/>
          <w:szCs w:val="22"/>
        </w:rPr>
        <w:t>za bežné účtovné obdobie</w:t>
      </w:r>
      <w:r w:rsidR="00CD361E" w:rsidRPr="00D90FC4">
        <w:rPr>
          <w:sz w:val="22"/>
          <w:szCs w:val="22"/>
        </w:rPr>
        <w:t>.</w:t>
      </w:r>
      <w:r w:rsidR="00C87BA1">
        <w:rPr>
          <w:sz w:val="22"/>
          <w:szCs w:val="22"/>
        </w:rPr>
        <w:t xml:space="preserve"> </w:t>
      </w:r>
      <w:r w:rsidR="00C87BA1">
        <w:rPr>
          <w:b/>
          <w:sz w:val="22"/>
          <w:szCs w:val="22"/>
        </w:rPr>
        <w:t>Účtovná jednotka nemá náplň pre túto položku.</w:t>
      </w:r>
    </w:p>
    <w:p w:rsidR="00DB1285" w:rsidRPr="00D90FC4" w:rsidRDefault="00DB1285" w:rsidP="00CD361E">
      <w:pPr>
        <w:spacing w:before="0" w:line="240" w:lineRule="auto"/>
        <w:rPr>
          <w:sz w:val="22"/>
          <w:szCs w:val="22"/>
        </w:rPr>
      </w:pPr>
      <w:r w:rsidRPr="00D90FC4">
        <w:rPr>
          <w:sz w:val="22"/>
          <w:szCs w:val="22"/>
        </w:rPr>
        <w:t>(</w:t>
      </w:r>
      <w:r w:rsidR="006F4A29" w:rsidRPr="00D90FC4">
        <w:rPr>
          <w:sz w:val="22"/>
          <w:szCs w:val="22"/>
        </w:rPr>
        <w:t>7</w:t>
      </w:r>
      <w:r w:rsidRPr="00D90FC4">
        <w:rPr>
          <w:sz w:val="22"/>
          <w:szCs w:val="22"/>
        </w:rPr>
        <w:t>) Opis a suma významných položiek finančných nákladov; uvádza sa aj celková suma kurzových strát</w:t>
      </w:r>
      <w:r w:rsidR="00C113D7" w:rsidRPr="00D90FC4">
        <w:rPr>
          <w:sz w:val="22"/>
          <w:szCs w:val="22"/>
        </w:rPr>
        <w:t>, pričom</w:t>
      </w:r>
      <w:r w:rsidRPr="00D90FC4">
        <w:rPr>
          <w:sz w:val="22"/>
          <w:szCs w:val="22"/>
        </w:rPr>
        <w:t xml:space="preserve"> osobitne sa uvádza hodnota kurzových strát účtovaná ku dňu, ku ktorému sa zostavuje účtovná závierka.</w:t>
      </w:r>
      <w:r w:rsidR="00E15A9A">
        <w:rPr>
          <w:sz w:val="22"/>
          <w:szCs w:val="22"/>
        </w:rPr>
        <w:t xml:space="preserve">  </w:t>
      </w:r>
      <w:r w:rsidR="00E15A9A" w:rsidRPr="00E15A9A">
        <w:rPr>
          <w:b/>
          <w:sz w:val="22"/>
          <w:szCs w:val="22"/>
        </w:rPr>
        <w:t>žiadne</w:t>
      </w:r>
    </w:p>
    <w:p w:rsidR="00C87BA1" w:rsidRPr="00C87BA1" w:rsidRDefault="0072048D" w:rsidP="00C87BA1">
      <w:pPr>
        <w:spacing w:before="0" w:line="240" w:lineRule="auto"/>
        <w:rPr>
          <w:b/>
          <w:sz w:val="22"/>
          <w:szCs w:val="22"/>
        </w:rPr>
      </w:pPr>
      <w:r w:rsidRPr="00D90FC4">
        <w:rPr>
          <w:sz w:val="22"/>
          <w:szCs w:val="22"/>
        </w:rPr>
        <w:t>(</w:t>
      </w:r>
      <w:r w:rsidR="006F4A29" w:rsidRPr="00D90FC4">
        <w:rPr>
          <w:sz w:val="22"/>
          <w:szCs w:val="22"/>
        </w:rPr>
        <w:t>8</w:t>
      </w:r>
      <w:r w:rsidRPr="00D90FC4">
        <w:rPr>
          <w:sz w:val="22"/>
          <w:szCs w:val="22"/>
        </w:rPr>
        <w:t xml:space="preserve">) </w:t>
      </w:r>
      <w:r w:rsidR="00B867C2" w:rsidRPr="00D90FC4">
        <w:rPr>
          <w:sz w:val="22"/>
          <w:szCs w:val="22"/>
        </w:rPr>
        <w:t>V ú</w:t>
      </w:r>
      <w:r w:rsidRPr="00D90FC4">
        <w:rPr>
          <w:sz w:val="22"/>
          <w:szCs w:val="22"/>
        </w:rPr>
        <w:t>čtovn</w:t>
      </w:r>
      <w:r w:rsidR="00B867C2" w:rsidRPr="00D90FC4">
        <w:rPr>
          <w:sz w:val="22"/>
          <w:szCs w:val="22"/>
        </w:rPr>
        <w:t>ej</w:t>
      </w:r>
      <w:r w:rsidRPr="00D90FC4">
        <w:rPr>
          <w:sz w:val="22"/>
          <w:szCs w:val="22"/>
        </w:rPr>
        <w:t xml:space="preserve"> jednotk</w:t>
      </w:r>
      <w:r w:rsidR="00B867C2" w:rsidRPr="00D90FC4">
        <w:rPr>
          <w:sz w:val="22"/>
          <w:szCs w:val="22"/>
        </w:rPr>
        <w:t>e</w:t>
      </w:r>
      <w:r w:rsidRPr="00D90FC4">
        <w:rPr>
          <w:sz w:val="22"/>
          <w:szCs w:val="22"/>
        </w:rPr>
        <w:t xml:space="preserve">, ktorá má povinnosť overenia účtovnej závierky audítorom, </w:t>
      </w:r>
      <w:r w:rsidR="00B867C2" w:rsidRPr="00D90FC4">
        <w:rPr>
          <w:sz w:val="22"/>
          <w:szCs w:val="22"/>
        </w:rPr>
        <w:t xml:space="preserve">sa </w:t>
      </w:r>
      <w:r w:rsidR="00C96AEB" w:rsidRPr="00D90FC4">
        <w:rPr>
          <w:sz w:val="22"/>
          <w:szCs w:val="22"/>
        </w:rPr>
        <w:t>uvedie vymedzenie a suma nákladov za účtovné obdobie v členení na náklady za</w:t>
      </w:r>
      <w:r w:rsidR="00C87BA1">
        <w:rPr>
          <w:sz w:val="22"/>
          <w:szCs w:val="22"/>
        </w:rPr>
        <w:t xml:space="preserve">    </w:t>
      </w:r>
      <w:r w:rsidR="00C87BA1">
        <w:rPr>
          <w:b/>
          <w:sz w:val="22"/>
          <w:szCs w:val="22"/>
        </w:rPr>
        <w:t>Účtovná jednotka nemá náplň pre túto položku.</w:t>
      </w:r>
    </w:p>
    <w:p w:rsidR="00C96AEB" w:rsidRPr="00D90FC4" w:rsidRDefault="00C96AEB" w:rsidP="00C96AEB">
      <w:pPr>
        <w:spacing w:line="240" w:lineRule="auto"/>
        <w:rPr>
          <w:sz w:val="22"/>
          <w:szCs w:val="22"/>
        </w:rPr>
      </w:pPr>
      <w:r w:rsidRPr="00D90FC4">
        <w:rPr>
          <w:sz w:val="22"/>
          <w:szCs w:val="22"/>
        </w:rPr>
        <w:t>a) overenie účtovnej závierky,</w:t>
      </w:r>
    </w:p>
    <w:p w:rsidR="00C96AEB" w:rsidRPr="00D90FC4" w:rsidRDefault="00C96AEB" w:rsidP="00C96AEB">
      <w:pPr>
        <w:spacing w:line="240" w:lineRule="auto"/>
        <w:rPr>
          <w:sz w:val="22"/>
          <w:szCs w:val="22"/>
        </w:rPr>
      </w:pPr>
      <w:r w:rsidRPr="00D90FC4">
        <w:rPr>
          <w:sz w:val="22"/>
          <w:szCs w:val="22"/>
        </w:rPr>
        <w:t xml:space="preserve">b) </w:t>
      </w:r>
      <w:proofErr w:type="spellStart"/>
      <w:r w:rsidRPr="00D90FC4">
        <w:rPr>
          <w:sz w:val="22"/>
          <w:szCs w:val="22"/>
        </w:rPr>
        <w:t>uisťovacie</w:t>
      </w:r>
      <w:proofErr w:type="spellEnd"/>
      <w:r w:rsidRPr="00D90FC4">
        <w:rPr>
          <w:sz w:val="22"/>
          <w:szCs w:val="22"/>
        </w:rPr>
        <w:t xml:space="preserve"> audítorské služby </w:t>
      </w:r>
      <w:r w:rsidR="0068569D">
        <w:rPr>
          <w:sz w:val="22"/>
          <w:szCs w:val="22"/>
        </w:rPr>
        <w:t xml:space="preserve">okrem </w:t>
      </w:r>
      <w:r w:rsidRPr="00D90FC4">
        <w:rPr>
          <w:sz w:val="22"/>
          <w:szCs w:val="22"/>
        </w:rPr>
        <w:t xml:space="preserve"> overenia účtovnej závierky,</w:t>
      </w:r>
    </w:p>
    <w:p w:rsidR="00C96AEB" w:rsidRPr="00D90FC4" w:rsidRDefault="00C96AEB" w:rsidP="00C96AEB">
      <w:pPr>
        <w:spacing w:line="240" w:lineRule="auto"/>
        <w:rPr>
          <w:sz w:val="22"/>
          <w:szCs w:val="22"/>
        </w:rPr>
      </w:pPr>
      <w:r w:rsidRPr="00D90FC4">
        <w:rPr>
          <w:sz w:val="22"/>
          <w:szCs w:val="22"/>
        </w:rPr>
        <w:t>c) súvisiace audítorské služby,</w:t>
      </w:r>
    </w:p>
    <w:p w:rsidR="00C96AEB" w:rsidRPr="00D90FC4" w:rsidRDefault="00C96AEB" w:rsidP="00C96AEB">
      <w:pPr>
        <w:spacing w:line="240" w:lineRule="auto"/>
        <w:rPr>
          <w:sz w:val="22"/>
          <w:szCs w:val="22"/>
        </w:rPr>
      </w:pPr>
      <w:r w:rsidRPr="00D90FC4">
        <w:rPr>
          <w:sz w:val="22"/>
          <w:szCs w:val="22"/>
        </w:rPr>
        <w:t>d) daňové poradenstvo,</w:t>
      </w:r>
    </w:p>
    <w:p w:rsidR="0041789F" w:rsidRPr="00D90FC4" w:rsidRDefault="00C96AEB" w:rsidP="00C96AEB">
      <w:pPr>
        <w:spacing w:before="0" w:line="240" w:lineRule="auto"/>
        <w:rPr>
          <w:sz w:val="22"/>
          <w:szCs w:val="22"/>
        </w:rPr>
      </w:pPr>
      <w:r w:rsidRPr="00D90FC4">
        <w:rPr>
          <w:sz w:val="22"/>
          <w:szCs w:val="22"/>
        </w:rPr>
        <w:t>e) ostatné neaudítorské služby.</w:t>
      </w:r>
    </w:p>
    <w:p w:rsidR="00DB1285" w:rsidRPr="00D90FC4" w:rsidRDefault="00465353" w:rsidP="00CD361E">
      <w:pPr>
        <w:keepNext/>
        <w:spacing w:before="0" w:line="240" w:lineRule="auto"/>
        <w:jc w:val="center"/>
        <w:outlineLvl w:val="0"/>
        <w:rPr>
          <w:b/>
          <w:bCs/>
          <w:kern w:val="32"/>
          <w:sz w:val="22"/>
          <w:szCs w:val="22"/>
        </w:rPr>
      </w:pPr>
      <w:r w:rsidRPr="00D90FC4">
        <w:rPr>
          <w:b/>
          <w:bCs/>
          <w:kern w:val="32"/>
          <w:sz w:val="22"/>
          <w:szCs w:val="22"/>
        </w:rPr>
        <w:t>Čl. V</w:t>
      </w:r>
    </w:p>
    <w:p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rsidR="00DB1285" w:rsidRPr="00D90FC4" w:rsidRDefault="00DB1285" w:rsidP="00CD361E">
      <w:pPr>
        <w:spacing w:before="0" w:line="240" w:lineRule="auto"/>
        <w:rPr>
          <w:sz w:val="22"/>
          <w:szCs w:val="22"/>
        </w:rPr>
      </w:pPr>
      <w:r w:rsidRPr="00D90FC4">
        <w:rPr>
          <w:sz w:val="22"/>
          <w:szCs w:val="22"/>
        </w:rPr>
        <w:t>Významné položky prenajatého majetku, majetku prijatého do úschovy,  odpísané pohľadávky a prípadné ďalšie položky.</w:t>
      </w:r>
      <w:r w:rsidR="00E15A9A">
        <w:rPr>
          <w:sz w:val="22"/>
          <w:szCs w:val="22"/>
        </w:rPr>
        <w:t xml:space="preserve"> </w:t>
      </w:r>
    </w:p>
    <w:p w:rsidR="00DB1285" w:rsidRPr="00D90FC4" w:rsidRDefault="00465353" w:rsidP="00CD361E">
      <w:pPr>
        <w:keepNext/>
        <w:spacing w:before="0" w:line="240" w:lineRule="auto"/>
        <w:jc w:val="center"/>
        <w:outlineLvl w:val="1"/>
        <w:rPr>
          <w:b/>
          <w:bCs/>
          <w:sz w:val="22"/>
          <w:szCs w:val="22"/>
        </w:rPr>
      </w:pPr>
      <w:r w:rsidRPr="00D90FC4">
        <w:rPr>
          <w:b/>
          <w:bCs/>
          <w:sz w:val="22"/>
          <w:szCs w:val="22"/>
        </w:rPr>
        <w:t xml:space="preserve">Čl. </w:t>
      </w:r>
      <w:r w:rsidR="00DB1285" w:rsidRPr="00D90FC4">
        <w:rPr>
          <w:b/>
          <w:bCs/>
          <w:sz w:val="22"/>
          <w:szCs w:val="22"/>
        </w:rPr>
        <w:t>VI</w:t>
      </w:r>
    </w:p>
    <w:p w:rsidR="00DB1285" w:rsidRPr="00D90FC4" w:rsidRDefault="00963659" w:rsidP="00CD361E">
      <w:pPr>
        <w:keepNext/>
        <w:spacing w:before="0" w:line="240" w:lineRule="auto"/>
        <w:jc w:val="center"/>
        <w:outlineLvl w:val="1"/>
        <w:rPr>
          <w:b/>
          <w:bCs/>
          <w:sz w:val="22"/>
          <w:szCs w:val="22"/>
        </w:rPr>
      </w:pPr>
      <w:r w:rsidRPr="00D90FC4">
        <w:rPr>
          <w:b/>
          <w:bCs/>
          <w:sz w:val="22"/>
          <w:szCs w:val="22"/>
        </w:rPr>
        <w:t>Ďalšie informácie</w:t>
      </w:r>
    </w:p>
    <w:p w:rsidR="00CC7A3D" w:rsidRPr="00C87BA1" w:rsidRDefault="00DB1285" w:rsidP="00CC7A3D">
      <w:pPr>
        <w:pStyle w:val="Textopatrenia"/>
        <w:numPr>
          <w:ilvl w:val="0"/>
          <w:numId w:val="0"/>
        </w:numPr>
        <w:rPr>
          <w:b/>
        </w:rPr>
      </w:pPr>
      <w:r w:rsidRPr="00D90FC4">
        <w:t xml:space="preserve">(1) </w:t>
      </w:r>
      <w:r w:rsidR="00CC7A3D" w:rsidRPr="00D90FC4">
        <w:t>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r w:rsidR="00C87BA1">
        <w:t xml:space="preserve">  </w:t>
      </w:r>
      <w:r w:rsidR="00C87BA1">
        <w:rPr>
          <w:b/>
        </w:rPr>
        <w:t>ŽIADNE</w:t>
      </w:r>
    </w:p>
    <w:p w:rsidR="00CC7A3D" w:rsidRPr="00D90FC4" w:rsidRDefault="00CC7A3D" w:rsidP="00CC7A3D">
      <w:pPr>
        <w:pStyle w:val="Textopatrenia"/>
        <w:numPr>
          <w:ilvl w:val="0"/>
          <w:numId w:val="0"/>
        </w:numPr>
      </w:pPr>
      <w:r w:rsidRPr="00D90FC4">
        <w:t>(2) Opis a hodnota iných pasív vyplývajúcich zo súdnych rozhodnutí, z poskytnutých záruk, zo všeobecne záväzných právnych predpisov, z ručenia podľa jednotlivých druhov ručenia;  takýmito inými pasívami sú</w:t>
      </w:r>
      <w:r w:rsidR="002A4EDB" w:rsidRPr="00D90FC4">
        <w:t>:</w:t>
      </w:r>
      <w:r w:rsidR="00C87BA1">
        <w:t xml:space="preserve">  </w:t>
      </w:r>
      <w:r w:rsidR="00C87BA1">
        <w:rPr>
          <w:b/>
        </w:rPr>
        <w:t>ŽIADNE</w:t>
      </w:r>
    </w:p>
    <w:p w:rsidR="00CC7A3D" w:rsidRPr="00D90FC4" w:rsidRDefault="00CC7A3D" w:rsidP="00CC7A3D">
      <w:pPr>
        <w:pStyle w:val="Textopatrenia"/>
        <w:numPr>
          <w:ilvl w:val="0"/>
          <w:numId w:val="0"/>
        </w:numPr>
      </w:pPr>
      <w:r w:rsidRPr="00D90FC4">
        <w:rPr>
          <w:lang w:eastAsia="sk-SK"/>
        </w:rPr>
        <w:t>a</w:t>
      </w:r>
      <w:r w:rsidR="00C113D7" w:rsidRPr="00D90FC4">
        <w:rPr>
          <w:lang w:eastAsia="sk-SK"/>
        </w:rPr>
        <w:t>)</w:t>
      </w:r>
      <w:r w:rsidRPr="00D90FC4">
        <w:rPr>
          <w:lang w:eastAsia="sk-SK"/>
        </w:rPr>
        <w:t xml:space="preserve"> možná povinnosť, ktorá vznikla ako dôsledok minulej udalosti a ktorej existencia závisí od toho, či nastane alebo nenastane jedna alebo viac neistých udalostí v budúcnosti, ktorých vznik nezávisí od účtovnej jednotky, alebo</w:t>
      </w:r>
    </w:p>
    <w:p w:rsidR="00CC7A3D" w:rsidRPr="00D90FC4" w:rsidRDefault="00C113D7" w:rsidP="00CC7A3D">
      <w:pPr>
        <w:pStyle w:val="Textopatrenia"/>
        <w:numPr>
          <w:ilvl w:val="0"/>
          <w:numId w:val="0"/>
        </w:numPr>
      </w:pPr>
      <w:r w:rsidRPr="00D90FC4">
        <w:rPr>
          <w:lang w:eastAsia="sk-SK"/>
        </w:rPr>
        <w:t>b)</w:t>
      </w:r>
      <w:r w:rsidR="00CC7A3D" w:rsidRPr="00D90FC4">
        <w:rPr>
          <w:lang w:eastAsia="sk-SK"/>
        </w:rPr>
        <w:t xml:space="preserve">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CC7A3D" w:rsidRPr="00D90FC4" w:rsidRDefault="00CC7A3D" w:rsidP="00CC7A3D">
      <w:pPr>
        <w:pStyle w:val="Textopatrenia"/>
        <w:numPr>
          <w:ilvl w:val="0"/>
          <w:numId w:val="0"/>
        </w:numPr>
      </w:pPr>
      <w:r w:rsidRPr="00D90FC4">
        <w:t>(3) Opis významných položiek ostatných finančných povinností, ktoré sa nesledujú v účtovníctve a neuvádzajú sa v súvahe; pri každej položke sa uvádza jej opis, výška a údaj, či sa týka spriaznených osôb, a</w:t>
      </w:r>
      <w:r w:rsidR="00C87BA1">
        <w:t> </w:t>
      </w:r>
      <w:r w:rsidRPr="00D90FC4">
        <w:t>to</w:t>
      </w:r>
      <w:r w:rsidR="00C87BA1">
        <w:t xml:space="preserve">   </w:t>
      </w:r>
      <w:r w:rsidR="00C87BA1">
        <w:rPr>
          <w:b/>
        </w:rPr>
        <w:t>ŽIADNE</w:t>
      </w:r>
    </w:p>
    <w:p w:rsidR="00CC7A3D" w:rsidRPr="00D90FC4" w:rsidRDefault="00CC7A3D" w:rsidP="00CC7A3D">
      <w:pPr>
        <w:pStyle w:val="Textopatrenia"/>
        <w:numPr>
          <w:ilvl w:val="0"/>
          <w:numId w:val="0"/>
        </w:numPr>
      </w:pPr>
      <w:r w:rsidRPr="00D90FC4">
        <w:t>a) povinnosť z devízových termínovaných obchodov a iných finančných derivátov,</w:t>
      </w:r>
    </w:p>
    <w:p w:rsidR="00CC7A3D" w:rsidRPr="00D90FC4" w:rsidRDefault="00CC7A3D" w:rsidP="00CC7A3D">
      <w:pPr>
        <w:pStyle w:val="Textopatrenia"/>
        <w:numPr>
          <w:ilvl w:val="0"/>
          <w:numId w:val="0"/>
        </w:numPr>
      </w:pPr>
      <w:r w:rsidRPr="00D90FC4">
        <w:t>b) povinnosť z opčných obchodov,</w:t>
      </w:r>
    </w:p>
    <w:p w:rsidR="00CC7A3D" w:rsidRPr="00D90FC4" w:rsidRDefault="00CC7A3D" w:rsidP="00CC7A3D">
      <w:pPr>
        <w:pStyle w:val="Textopatrenia"/>
        <w:numPr>
          <w:ilvl w:val="0"/>
          <w:numId w:val="0"/>
        </w:numPr>
      </w:pPr>
      <w:r w:rsidRPr="00D90FC4">
        <w:lastRenderedPageBreak/>
        <w:t>c) zákonná povinnosť alebo zmluvná povinnosť odobrať určité produkty alebo služby, napríklad z dodávateľských alebo odberateľských zmlúv,</w:t>
      </w:r>
    </w:p>
    <w:p w:rsidR="00CC7A3D" w:rsidRPr="00D90FC4" w:rsidRDefault="00CC7A3D" w:rsidP="00CC7A3D">
      <w:pPr>
        <w:pStyle w:val="Textopatrenia"/>
        <w:numPr>
          <w:ilvl w:val="0"/>
          <w:numId w:val="0"/>
        </w:numPr>
      </w:pPr>
      <w:r w:rsidRPr="00D90FC4">
        <w:t>d) povinnosť z leasingových, nájomných, servisných, poistných, koncesionárskych, licenčných zmlúv a podobných zmlúv,</w:t>
      </w:r>
    </w:p>
    <w:p w:rsidR="00CC7A3D" w:rsidRPr="00D90FC4" w:rsidRDefault="00CC7A3D" w:rsidP="00CC7A3D">
      <w:pPr>
        <w:pStyle w:val="Textopatrenia"/>
        <w:numPr>
          <w:ilvl w:val="0"/>
          <w:numId w:val="0"/>
        </w:numPr>
      </w:pPr>
      <w:r w:rsidRPr="00D90FC4">
        <w:t xml:space="preserve">e) iné povinnosti. </w:t>
      </w:r>
    </w:p>
    <w:p w:rsidR="00DB1285" w:rsidRPr="00D90FC4" w:rsidRDefault="00DB1285" w:rsidP="00CC7A3D">
      <w:pPr>
        <w:spacing w:before="0" w:line="240" w:lineRule="auto"/>
        <w:rPr>
          <w:sz w:val="22"/>
          <w:szCs w:val="22"/>
        </w:rPr>
      </w:pPr>
      <w:r w:rsidRPr="00D90FC4">
        <w:rPr>
          <w:sz w:val="22"/>
          <w:szCs w:val="22"/>
        </w:rPr>
        <w:t>(</w:t>
      </w:r>
      <w:r w:rsidR="009E383F" w:rsidRPr="00D90FC4">
        <w:rPr>
          <w:sz w:val="22"/>
          <w:szCs w:val="22"/>
        </w:rPr>
        <w:t>4</w:t>
      </w:r>
      <w:r w:rsidRPr="00D90FC4">
        <w:rPr>
          <w:sz w:val="22"/>
          <w:szCs w:val="22"/>
        </w:rPr>
        <w:t xml:space="preserve">) Prehľad nehnuteľných kultúrnych pamiatok, ktoré sú v správe alebo </w:t>
      </w:r>
      <w:r w:rsidR="000D2853" w:rsidRPr="00D90FC4">
        <w:rPr>
          <w:sz w:val="22"/>
          <w:szCs w:val="22"/>
        </w:rPr>
        <w:t>vo</w:t>
      </w:r>
      <w:r w:rsidR="00E03790" w:rsidRPr="00D90FC4">
        <w:rPr>
          <w:sz w:val="22"/>
          <w:szCs w:val="22"/>
        </w:rPr>
        <w:t xml:space="preserve"> </w:t>
      </w:r>
      <w:r w:rsidRPr="00D90FC4">
        <w:rPr>
          <w:sz w:val="22"/>
          <w:szCs w:val="22"/>
        </w:rPr>
        <w:t>vlastníctve účtovnej jednotky.</w:t>
      </w:r>
      <w:r w:rsidR="00C87BA1">
        <w:rPr>
          <w:sz w:val="22"/>
          <w:szCs w:val="22"/>
        </w:rPr>
        <w:t xml:space="preserve">  </w:t>
      </w:r>
      <w:r w:rsidR="00C87BA1">
        <w:rPr>
          <w:b/>
        </w:rPr>
        <w:t>ŽIADNE</w:t>
      </w:r>
    </w:p>
    <w:p w:rsidR="00F722A3" w:rsidRDefault="009E383F" w:rsidP="00CD361E">
      <w:pPr>
        <w:spacing w:before="0" w:line="240" w:lineRule="auto"/>
        <w:rPr>
          <w:sz w:val="22"/>
          <w:szCs w:val="22"/>
        </w:rPr>
      </w:pPr>
      <w:r w:rsidRPr="00D90FC4">
        <w:rPr>
          <w:sz w:val="22"/>
          <w:szCs w:val="22"/>
        </w:rPr>
        <w:t>(5</w:t>
      </w:r>
      <w:r w:rsidR="00963659" w:rsidRPr="00D90FC4">
        <w:rPr>
          <w:sz w:val="22"/>
          <w:szCs w:val="22"/>
        </w:rPr>
        <w:t>) Informácie o významných skutočnostiach, ktoré nastali medzi dňom, ku ktorému sa zostavuje účtovná závierka a dňom jej zostavenia.</w:t>
      </w:r>
      <w:r w:rsidR="00C87BA1">
        <w:rPr>
          <w:sz w:val="22"/>
          <w:szCs w:val="22"/>
        </w:rPr>
        <w:t xml:space="preserve">  </w:t>
      </w:r>
      <w:r w:rsidR="00C87BA1">
        <w:rPr>
          <w:b/>
        </w:rPr>
        <w:t>ŽIADNE</w:t>
      </w:r>
    </w:p>
    <w:p w:rsidR="00497057" w:rsidRDefault="00497057" w:rsidP="00CD361E">
      <w:pPr>
        <w:spacing w:before="0" w:line="240" w:lineRule="auto"/>
        <w:rPr>
          <w:sz w:val="22"/>
          <w:szCs w:val="22"/>
        </w:rPr>
      </w:pPr>
    </w:p>
    <w:p w:rsidR="00497057" w:rsidRDefault="00497057" w:rsidP="00CD361E">
      <w:pPr>
        <w:spacing w:before="0" w:line="240" w:lineRule="auto"/>
        <w:rPr>
          <w:sz w:val="22"/>
          <w:szCs w:val="22"/>
        </w:rPr>
      </w:pPr>
    </w:p>
    <w:p w:rsidR="00497057" w:rsidRDefault="00497057" w:rsidP="00CD361E">
      <w:pPr>
        <w:spacing w:before="0" w:line="240" w:lineRule="auto"/>
        <w:rPr>
          <w:sz w:val="22"/>
          <w:szCs w:val="22"/>
        </w:rPr>
      </w:pPr>
    </w:p>
    <w:p w:rsidR="00497057" w:rsidRDefault="00497057" w:rsidP="00CD361E">
      <w:pPr>
        <w:spacing w:before="0" w:line="240" w:lineRule="auto"/>
        <w:rPr>
          <w:sz w:val="22"/>
          <w:szCs w:val="22"/>
        </w:rPr>
      </w:pPr>
    </w:p>
    <w:p w:rsidR="00497057" w:rsidRPr="00D90FC4" w:rsidRDefault="00497057" w:rsidP="00CD361E">
      <w:pPr>
        <w:spacing w:before="0" w:line="240" w:lineRule="auto"/>
        <w:rPr>
          <w:sz w:val="22"/>
          <w:szCs w:val="22"/>
        </w:rPr>
      </w:pPr>
    </w:p>
    <w:p w:rsidR="00503A66" w:rsidRPr="00D90FC4" w:rsidRDefault="00421149" w:rsidP="00503A66">
      <w:pPr>
        <w:spacing w:before="0" w:line="240" w:lineRule="auto"/>
        <w:jc w:val="left"/>
        <w:rPr>
          <w:b/>
          <w:sz w:val="22"/>
          <w:szCs w:val="22"/>
        </w:rPr>
      </w:pPr>
      <w:r w:rsidRPr="00D90FC4">
        <w:rPr>
          <w:b/>
          <w:sz w:val="22"/>
          <w:szCs w:val="22"/>
        </w:rPr>
        <w:t xml:space="preserve">Vzorová tabuľka </w:t>
      </w:r>
      <w:r w:rsidR="00781B64" w:rsidRPr="00D90FC4">
        <w:rPr>
          <w:b/>
          <w:sz w:val="22"/>
          <w:szCs w:val="22"/>
        </w:rPr>
        <w:t>k </w:t>
      </w:r>
      <w:r w:rsidR="000109BB" w:rsidRPr="00D90FC4">
        <w:rPr>
          <w:b/>
          <w:sz w:val="22"/>
          <w:szCs w:val="22"/>
        </w:rPr>
        <w:t>čl.</w:t>
      </w:r>
      <w:r w:rsidR="00781B64" w:rsidRPr="00D90FC4">
        <w:rPr>
          <w:b/>
          <w:sz w:val="22"/>
          <w:szCs w:val="22"/>
        </w:rPr>
        <w:t xml:space="preserve"> I</w:t>
      </w:r>
      <w:r w:rsidR="00C07F8A" w:rsidRPr="00D90FC4">
        <w:rPr>
          <w:b/>
          <w:sz w:val="22"/>
          <w:szCs w:val="22"/>
        </w:rPr>
        <w:t> </w:t>
      </w:r>
      <w:r w:rsidR="00503A66" w:rsidRPr="00D90FC4">
        <w:rPr>
          <w:b/>
          <w:sz w:val="22"/>
          <w:szCs w:val="22"/>
        </w:rPr>
        <w:t>ods</w:t>
      </w:r>
      <w:r w:rsidR="00C07F8A" w:rsidRPr="00D90FC4">
        <w:rPr>
          <w:b/>
          <w:sz w:val="22"/>
          <w:szCs w:val="22"/>
        </w:rPr>
        <w:t>.</w:t>
      </w:r>
      <w:r w:rsidR="00322D87" w:rsidRPr="00D90FC4">
        <w:rPr>
          <w:b/>
          <w:sz w:val="22"/>
          <w:szCs w:val="22"/>
        </w:rPr>
        <w:t xml:space="preserve"> </w:t>
      </w:r>
      <w:r w:rsidR="00503A66" w:rsidRPr="00D90FC4">
        <w:rPr>
          <w:b/>
          <w:sz w:val="22"/>
          <w:szCs w:val="22"/>
        </w:rPr>
        <w:t xml:space="preserve"> 4</w:t>
      </w:r>
      <w:r w:rsidR="009E383F" w:rsidRPr="00D90FC4">
        <w:rPr>
          <w:b/>
          <w:sz w:val="22"/>
          <w:szCs w:val="22"/>
        </w:rPr>
        <w:t xml:space="preserve"> o počte zamestnancov a dobrovoľníkov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410"/>
        <w:gridCol w:w="2552"/>
      </w:tblGrid>
      <w:tr w:rsidR="00503A66" w:rsidRPr="00D90FC4" w:rsidTr="00781B64">
        <w:tc>
          <w:tcPr>
            <w:tcW w:w="4961" w:type="dxa"/>
          </w:tcPr>
          <w:p w:rsidR="00503A66" w:rsidRPr="00D90FC4" w:rsidRDefault="00503A66" w:rsidP="00D81221">
            <w:pPr>
              <w:pStyle w:val="Textopatrenia"/>
              <w:numPr>
                <w:ilvl w:val="0"/>
                <w:numId w:val="0"/>
              </w:numPr>
              <w:spacing w:before="0" w:after="0"/>
            </w:pPr>
          </w:p>
        </w:tc>
        <w:tc>
          <w:tcPr>
            <w:tcW w:w="2410" w:type="dxa"/>
            <w:vAlign w:val="center"/>
          </w:tcPr>
          <w:p w:rsidR="00503A66" w:rsidRPr="00D90FC4" w:rsidRDefault="00781B64" w:rsidP="00781B64">
            <w:pPr>
              <w:spacing w:before="0" w:after="0" w:line="240" w:lineRule="auto"/>
              <w:jc w:val="center"/>
              <w:rPr>
                <w:b/>
                <w:sz w:val="22"/>
                <w:szCs w:val="22"/>
                <w:lang w:eastAsia="sk-SK"/>
              </w:rPr>
            </w:pPr>
            <w:r w:rsidRPr="00D90FC4">
              <w:rPr>
                <w:b/>
                <w:sz w:val="22"/>
                <w:szCs w:val="22"/>
                <w:lang w:eastAsia="sk-SK"/>
              </w:rPr>
              <w:t>Bežné</w:t>
            </w:r>
            <w:r w:rsidR="00503A66" w:rsidRPr="00D90FC4">
              <w:rPr>
                <w:b/>
                <w:sz w:val="22"/>
                <w:szCs w:val="22"/>
                <w:lang w:eastAsia="sk-SK"/>
              </w:rPr>
              <w:t xml:space="preserve">  účtovné obdobie</w:t>
            </w:r>
          </w:p>
        </w:tc>
        <w:tc>
          <w:tcPr>
            <w:tcW w:w="2552" w:type="dxa"/>
            <w:vAlign w:val="center"/>
          </w:tcPr>
          <w:p w:rsidR="00503A66" w:rsidRPr="00D90FC4" w:rsidRDefault="00781B64" w:rsidP="00D81221">
            <w:pPr>
              <w:spacing w:before="0" w:after="0" w:line="240" w:lineRule="auto"/>
              <w:jc w:val="center"/>
              <w:rPr>
                <w:b/>
                <w:sz w:val="22"/>
                <w:szCs w:val="22"/>
                <w:lang w:eastAsia="sk-SK"/>
              </w:rPr>
            </w:pPr>
            <w:r w:rsidRPr="00D90FC4">
              <w:rPr>
                <w:b/>
                <w:sz w:val="22"/>
                <w:szCs w:val="22"/>
                <w:lang w:eastAsia="sk-SK"/>
              </w:rPr>
              <w:t xml:space="preserve">Bezprostredne predchádzajúce </w:t>
            </w:r>
            <w:r w:rsidR="00503A66" w:rsidRPr="00D90FC4">
              <w:rPr>
                <w:b/>
                <w:sz w:val="22"/>
                <w:szCs w:val="22"/>
                <w:lang w:eastAsia="sk-SK"/>
              </w:rPr>
              <w:t>účtovné obdobie</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Priemerný prepočítaný počet zamestnancov</w:t>
            </w:r>
          </w:p>
        </w:tc>
        <w:tc>
          <w:tcPr>
            <w:tcW w:w="2410" w:type="dxa"/>
            <w:vAlign w:val="center"/>
          </w:tcPr>
          <w:p w:rsidR="00503A66" w:rsidRPr="00D90FC4" w:rsidRDefault="003B705B" w:rsidP="00D81221">
            <w:pPr>
              <w:pStyle w:val="Textopatrenia"/>
              <w:numPr>
                <w:ilvl w:val="0"/>
                <w:numId w:val="0"/>
              </w:numPr>
              <w:spacing w:before="0" w:after="0"/>
              <w:jc w:val="left"/>
            </w:pPr>
            <w:r>
              <w:t>2</w:t>
            </w:r>
          </w:p>
        </w:tc>
        <w:tc>
          <w:tcPr>
            <w:tcW w:w="2552" w:type="dxa"/>
            <w:vAlign w:val="center"/>
          </w:tcPr>
          <w:p w:rsidR="00503A66" w:rsidRPr="00D90FC4" w:rsidRDefault="00E15A9A" w:rsidP="00D81221">
            <w:pPr>
              <w:pStyle w:val="Textopatrenia"/>
              <w:numPr>
                <w:ilvl w:val="0"/>
                <w:numId w:val="0"/>
              </w:numPr>
              <w:spacing w:before="0" w:after="0"/>
              <w:jc w:val="left"/>
            </w:pPr>
            <w:r>
              <w:t>2</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z toho  počet vedúcich zamestnancov</w:t>
            </w:r>
          </w:p>
        </w:tc>
        <w:tc>
          <w:tcPr>
            <w:tcW w:w="2410" w:type="dxa"/>
            <w:vAlign w:val="center"/>
          </w:tcPr>
          <w:p w:rsidR="00503A66" w:rsidRPr="00D90FC4" w:rsidRDefault="00E15A9A" w:rsidP="00D81221">
            <w:pPr>
              <w:pStyle w:val="Textopatrenia"/>
              <w:numPr>
                <w:ilvl w:val="0"/>
                <w:numId w:val="0"/>
              </w:numPr>
              <w:spacing w:before="0" w:after="0"/>
              <w:jc w:val="left"/>
            </w:pPr>
            <w:r>
              <w:t>1</w:t>
            </w:r>
          </w:p>
        </w:tc>
        <w:tc>
          <w:tcPr>
            <w:tcW w:w="2552" w:type="dxa"/>
            <w:vAlign w:val="center"/>
          </w:tcPr>
          <w:p w:rsidR="00503A66" w:rsidRPr="00D90FC4" w:rsidRDefault="00E15A9A" w:rsidP="00D81221">
            <w:pPr>
              <w:pStyle w:val="Textopatrenia"/>
              <w:numPr>
                <w:ilvl w:val="0"/>
                <w:numId w:val="0"/>
              </w:numPr>
              <w:spacing w:before="0" w:after="0"/>
              <w:jc w:val="left"/>
            </w:pPr>
            <w:r>
              <w:t>1</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 xml:space="preserve">Počet dobrovoľníkov vyslaných účtovnou jednotkou </w:t>
            </w:r>
          </w:p>
        </w:tc>
        <w:tc>
          <w:tcPr>
            <w:tcW w:w="2410" w:type="dxa"/>
            <w:vAlign w:val="center"/>
          </w:tcPr>
          <w:p w:rsidR="00503A66" w:rsidRPr="00D90FC4" w:rsidRDefault="00503A66" w:rsidP="00D81221">
            <w:pPr>
              <w:pStyle w:val="Textopatrenia"/>
              <w:numPr>
                <w:ilvl w:val="0"/>
                <w:numId w:val="0"/>
              </w:numPr>
              <w:spacing w:before="0" w:after="0"/>
              <w:jc w:val="left"/>
            </w:pPr>
          </w:p>
        </w:tc>
        <w:tc>
          <w:tcPr>
            <w:tcW w:w="2552" w:type="dxa"/>
            <w:vAlign w:val="center"/>
          </w:tcPr>
          <w:p w:rsidR="00503A66" w:rsidRPr="00D90FC4" w:rsidRDefault="00503A66" w:rsidP="00D81221">
            <w:pPr>
              <w:pStyle w:val="Textopatrenia"/>
              <w:numPr>
                <w:ilvl w:val="0"/>
                <w:numId w:val="0"/>
              </w:numPr>
              <w:spacing w:before="0" w:after="0"/>
              <w:jc w:val="left"/>
            </w:pPr>
          </w:p>
        </w:tc>
      </w:tr>
      <w:tr w:rsidR="00503A66" w:rsidRPr="00D90FC4" w:rsidTr="00781B64">
        <w:trPr>
          <w:trHeight w:val="391"/>
        </w:trPr>
        <w:tc>
          <w:tcPr>
            <w:tcW w:w="4961" w:type="dxa"/>
            <w:vAlign w:val="center"/>
          </w:tcPr>
          <w:p w:rsidR="00503A66" w:rsidRPr="00D90FC4" w:rsidRDefault="00166358" w:rsidP="00D81221">
            <w:pPr>
              <w:pStyle w:val="Textopatrenia"/>
              <w:numPr>
                <w:ilvl w:val="0"/>
                <w:numId w:val="0"/>
              </w:numPr>
              <w:spacing w:before="0" w:after="0"/>
              <w:jc w:val="left"/>
            </w:pPr>
            <w:r w:rsidRPr="00D90FC4">
              <w:t>P</w:t>
            </w:r>
            <w:r w:rsidR="00503A66" w:rsidRPr="00D90FC4">
              <w:t>očet dobrovoľníkov, ktorí vykonávali dobrovoľnícku činnosť pre účtovnú jednotku počas účtovného obdobia</w:t>
            </w:r>
          </w:p>
        </w:tc>
        <w:tc>
          <w:tcPr>
            <w:tcW w:w="2410" w:type="dxa"/>
            <w:vAlign w:val="center"/>
          </w:tcPr>
          <w:p w:rsidR="00503A66" w:rsidRPr="00D90FC4" w:rsidRDefault="00503A66" w:rsidP="00D81221">
            <w:pPr>
              <w:pStyle w:val="Textopatrenia"/>
              <w:numPr>
                <w:ilvl w:val="0"/>
                <w:numId w:val="0"/>
              </w:numPr>
              <w:spacing w:before="0" w:after="0"/>
              <w:jc w:val="left"/>
            </w:pPr>
          </w:p>
        </w:tc>
        <w:tc>
          <w:tcPr>
            <w:tcW w:w="2552" w:type="dxa"/>
            <w:vAlign w:val="center"/>
          </w:tcPr>
          <w:p w:rsidR="00503A66" w:rsidRPr="00D90FC4" w:rsidRDefault="00503A66" w:rsidP="00D81221">
            <w:pPr>
              <w:pStyle w:val="Textopatrenia"/>
              <w:numPr>
                <w:ilvl w:val="0"/>
                <w:numId w:val="0"/>
              </w:numPr>
              <w:spacing w:before="0" w:after="0"/>
              <w:jc w:val="left"/>
            </w:pPr>
          </w:p>
        </w:tc>
      </w:tr>
    </w:tbl>
    <w:p w:rsidR="000109BB" w:rsidRPr="00D90FC4" w:rsidRDefault="000109BB" w:rsidP="00F722A3">
      <w:pPr>
        <w:spacing w:before="0" w:line="240" w:lineRule="auto"/>
        <w:jc w:val="center"/>
        <w:rPr>
          <w:b/>
          <w:sz w:val="22"/>
          <w:szCs w:val="22"/>
        </w:rPr>
        <w:sectPr w:rsidR="000109BB" w:rsidRPr="00D90FC4" w:rsidSect="00335024">
          <w:footerReference w:type="default" r:id="rId8"/>
          <w:headerReference w:type="first" r:id="rId9"/>
          <w:footerReference w:type="first" r:id="rId10"/>
          <w:pgSz w:w="11906" w:h="16838"/>
          <w:pgMar w:top="851" w:right="851" w:bottom="851" w:left="851" w:header="709" w:footer="709" w:gutter="0"/>
          <w:pgNumType w:start="7"/>
          <w:cols w:space="708"/>
          <w:docGrid w:linePitch="272"/>
        </w:sectPr>
      </w:pPr>
    </w:p>
    <w:p w:rsidR="00F139AD" w:rsidRPr="00D90FC4" w:rsidRDefault="00503A66" w:rsidP="00CD361E">
      <w:pPr>
        <w:spacing w:before="0" w:line="240" w:lineRule="auto"/>
        <w:rPr>
          <w:b/>
          <w:sz w:val="22"/>
          <w:szCs w:val="22"/>
        </w:rPr>
      </w:pPr>
      <w:r w:rsidRPr="00D90FC4">
        <w:rPr>
          <w:b/>
          <w:sz w:val="22"/>
          <w:szCs w:val="22"/>
        </w:rPr>
        <w:lastRenderedPageBreak/>
        <w:t xml:space="preserve">Vzorová tabuľka </w:t>
      </w:r>
      <w:r w:rsidR="00322D87" w:rsidRPr="00D90FC4">
        <w:rPr>
          <w:b/>
          <w:sz w:val="22"/>
          <w:szCs w:val="22"/>
        </w:rPr>
        <w:t xml:space="preserve"> </w:t>
      </w:r>
      <w:r w:rsidR="00421149" w:rsidRPr="00D90FC4">
        <w:rPr>
          <w:b/>
          <w:sz w:val="22"/>
          <w:szCs w:val="22"/>
        </w:rPr>
        <w:t>k </w:t>
      </w:r>
      <w:r w:rsidR="000109BB" w:rsidRPr="00D90FC4">
        <w:rPr>
          <w:b/>
          <w:sz w:val="22"/>
          <w:szCs w:val="22"/>
        </w:rPr>
        <w:t>čl.</w:t>
      </w:r>
      <w:r w:rsidR="00421149" w:rsidRPr="00D90FC4">
        <w:rPr>
          <w:b/>
          <w:sz w:val="22"/>
          <w:szCs w:val="22"/>
        </w:rPr>
        <w:t xml:space="preserve"> III ods</w:t>
      </w:r>
      <w:r w:rsidR="00C07F8A" w:rsidRPr="00D90FC4">
        <w:rPr>
          <w:b/>
          <w:sz w:val="22"/>
          <w:szCs w:val="22"/>
        </w:rPr>
        <w:t>.</w:t>
      </w:r>
      <w:r w:rsidR="00421149" w:rsidRPr="00D90FC4">
        <w:rPr>
          <w:b/>
          <w:sz w:val="22"/>
          <w:szCs w:val="22"/>
        </w:rPr>
        <w:t xml:space="preserve"> 1</w:t>
      </w:r>
      <w:r w:rsidR="007A5F0A" w:rsidRPr="00D90FC4">
        <w:rPr>
          <w:b/>
          <w:sz w:val="22"/>
          <w:szCs w:val="22"/>
        </w:rPr>
        <w:t xml:space="preserve"> </w:t>
      </w:r>
      <w:r w:rsidR="009D2887" w:rsidRPr="00D90FC4">
        <w:rPr>
          <w:b/>
          <w:sz w:val="22"/>
          <w:szCs w:val="22"/>
        </w:rPr>
        <w:t xml:space="preserve">o stave a pohybe dlhodobého nehmotného </w:t>
      </w:r>
      <w:r w:rsidR="00421149" w:rsidRPr="00D90FC4">
        <w:rPr>
          <w:b/>
          <w:sz w:val="22"/>
          <w:szCs w:val="22"/>
        </w:rPr>
        <w:t xml:space="preserve">majetku </w:t>
      </w:r>
      <w:r w:rsidR="009D2887" w:rsidRPr="00D90FC4">
        <w:rPr>
          <w:b/>
          <w:sz w:val="22"/>
          <w:szCs w:val="22"/>
        </w:rPr>
        <w:t>a</w:t>
      </w:r>
      <w:r w:rsidR="00421149" w:rsidRPr="00D90FC4">
        <w:rPr>
          <w:b/>
          <w:sz w:val="22"/>
          <w:szCs w:val="22"/>
        </w:rPr>
        <w:t xml:space="preserve"> dlhodobého hmotného majetku</w:t>
      </w:r>
    </w:p>
    <w:p w:rsidR="000B3567" w:rsidRPr="00D90FC4" w:rsidRDefault="000B3567" w:rsidP="00CD361E">
      <w:pPr>
        <w:spacing w:before="0" w:line="240" w:lineRule="auto"/>
        <w:rPr>
          <w:b/>
          <w:sz w:val="22"/>
          <w:szCs w:val="22"/>
        </w:rPr>
      </w:pPr>
      <w:r w:rsidRPr="00D90FC4">
        <w:rPr>
          <w:b/>
          <w:sz w:val="22"/>
          <w:szCs w:val="22"/>
        </w:rPr>
        <w:t>Tabuľka č. 1</w:t>
      </w:r>
    </w:p>
    <w:tbl>
      <w:tblPr>
        <w:tblW w:w="1547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871"/>
        <w:gridCol w:w="1871"/>
        <w:gridCol w:w="1871"/>
        <w:gridCol w:w="1871"/>
        <w:gridCol w:w="1871"/>
        <w:gridCol w:w="1871"/>
        <w:gridCol w:w="1871"/>
      </w:tblGrid>
      <w:tr w:rsidR="007C00B1" w:rsidRPr="00D90FC4" w:rsidTr="007C00B1">
        <w:tc>
          <w:tcPr>
            <w:tcW w:w="2377" w:type="dxa"/>
            <w:vAlign w:val="center"/>
          </w:tcPr>
          <w:p w:rsidR="00166358" w:rsidRPr="00D90FC4" w:rsidRDefault="00166358" w:rsidP="00D81221">
            <w:pPr>
              <w:spacing w:before="0" w:after="0" w:line="240" w:lineRule="auto"/>
              <w:jc w:val="left"/>
              <w:rPr>
                <w:b/>
                <w:sz w:val="22"/>
                <w:szCs w:val="22"/>
              </w:rPr>
            </w:pP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Nehmotné výsledky z vývojovej a obdobnej činnosti</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Softvér</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Oceniteľné práva</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Ostatný dlhodobý nehmotný majetok</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Obstaranie dlhodobého nehmotného majetku</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Poskytnuté preddavky na dlhodobý nehmotný majetok</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Spolu</w:t>
            </w:r>
          </w:p>
        </w:tc>
      </w:tr>
      <w:tr w:rsidR="00C87BA1" w:rsidRPr="00D90FC4" w:rsidTr="007C00B1">
        <w:tc>
          <w:tcPr>
            <w:tcW w:w="2377" w:type="dxa"/>
            <w:vAlign w:val="center"/>
          </w:tcPr>
          <w:p w:rsidR="00C87BA1" w:rsidRPr="00D90FC4" w:rsidRDefault="00C87BA1" w:rsidP="00C87BA1">
            <w:pPr>
              <w:spacing w:before="0" w:after="0" w:line="240" w:lineRule="auto"/>
              <w:jc w:val="left"/>
              <w:rPr>
                <w:sz w:val="22"/>
                <w:szCs w:val="22"/>
              </w:rPr>
            </w:pPr>
            <w:r w:rsidRPr="00D90FC4">
              <w:rPr>
                <w:b/>
                <w:sz w:val="22"/>
                <w:szCs w:val="22"/>
              </w:rPr>
              <w:t>Prvotné ocenenie</w:t>
            </w:r>
            <w:r w:rsidRPr="00D90FC4">
              <w:rPr>
                <w:sz w:val="22"/>
                <w:szCs w:val="22"/>
              </w:rPr>
              <w:t xml:space="preserve"> - stav na začiatku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vAlign w:val="center"/>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prírastky  </w:t>
            </w:r>
          </w:p>
        </w:tc>
        <w:tc>
          <w:tcPr>
            <w:tcW w:w="1871" w:type="dxa"/>
          </w:tcPr>
          <w:p w:rsidR="00C87BA1" w:rsidRPr="00D90FC4" w:rsidRDefault="00C87BA1" w:rsidP="00C87BA1">
            <w:pPr>
              <w:spacing w:before="0" w:after="0" w:line="240" w:lineRule="auto"/>
              <w:rPr>
                <w:sz w:val="22"/>
                <w:szCs w:val="22"/>
              </w:rPr>
            </w:pPr>
          </w:p>
        </w:tc>
        <w:tc>
          <w:tcPr>
            <w:tcW w:w="1871" w:type="dxa"/>
            <w:vAlign w:val="center"/>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rPr>
                <w:sz w:val="22"/>
                <w:szCs w:val="22"/>
              </w:rPr>
            </w:pP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úbytky </w:t>
            </w:r>
          </w:p>
        </w:tc>
        <w:tc>
          <w:tcPr>
            <w:tcW w:w="1871" w:type="dxa"/>
          </w:tcPr>
          <w:p w:rsidR="00C87BA1" w:rsidRPr="00D90FC4" w:rsidRDefault="00C87BA1" w:rsidP="00C87BA1">
            <w:pPr>
              <w:spacing w:before="0" w:after="0" w:line="240" w:lineRule="auto"/>
              <w:jc w:val="center"/>
              <w:rPr>
                <w:sz w:val="22"/>
                <w:szCs w:val="22"/>
              </w:rPr>
            </w:pPr>
          </w:p>
        </w:tc>
        <w:tc>
          <w:tcPr>
            <w:tcW w:w="1871" w:type="dxa"/>
            <w:vAlign w:val="center"/>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presuny</w:t>
            </w:r>
          </w:p>
        </w:tc>
        <w:tc>
          <w:tcPr>
            <w:tcW w:w="1871" w:type="dxa"/>
          </w:tcPr>
          <w:p w:rsidR="00C87BA1" w:rsidRPr="00D90FC4" w:rsidRDefault="00C87BA1" w:rsidP="00C87BA1">
            <w:pPr>
              <w:spacing w:before="0" w:after="0" w:line="240" w:lineRule="auto"/>
              <w:jc w:val="center"/>
              <w:rPr>
                <w:sz w:val="22"/>
                <w:szCs w:val="22"/>
              </w:rPr>
            </w:pPr>
          </w:p>
        </w:tc>
        <w:tc>
          <w:tcPr>
            <w:tcW w:w="1871" w:type="dxa"/>
            <w:vAlign w:val="center"/>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Stav na konci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r>
      <w:tr w:rsidR="00C87BA1" w:rsidRPr="00D90FC4" w:rsidTr="007C00B1">
        <w:tc>
          <w:tcPr>
            <w:tcW w:w="2377" w:type="dxa"/>
            <w:vAlign w:val="center"/>
          </w:tcPr>
          <w:p w:rsidR="00C87BA1" w:rsidRPr="00D90FC4" w:rsidRDefault="00C87BA1" w:rsidP="00C87BA1">
            <w:pPr>
              <w:spacing w:before="0" w:after="0" w:line="240" w:lineRule="auto"/>
              <w:jc w:val="left"/>
              <w:rPr>
                <w:b/>
                <w:sz w:val="22"/>
                <w:szCs w:val="22"/>
              </w:rPr>
            </w:pPr>
            <w:r w:rsidRPr="00D90FC4">
              <w:rPr>
                <w:b/>
                <w:sz w:val="22"/>
                <w:szCs w:val="22"/>
              </w:rPr>
              <w:t xml:space="preserve">Oprávky – </w:t>
            </w:r>
            <w:r w:rsidRPr="00D90FC4">
              <w:rPr>
                <w:sz w:val="22"/>
                <w:szCs w:val="22"/>
              </w:rPr>
              <w:t>stav na začiatku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prírastky  </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úbytky </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Stav na konci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r>
      <w:tr w:rsidR="00C87BA1" w:rsidRPr="00D90FC4" w:rsidTr="007C00B1">
        <w:tc>
          <w:tcPr>
            <w:tcW w:w="2377" w:type="dxa"/>
            <w:vAlign w:val="center"/>
          </w:tcPr>
          <w:p w:rsidR="00C87BA1" w:rsidRPr="00D90FC4" w:rsidRDefault="00C87BA1" w:rsidP="00C87BA1">
            <w:pPr>
              <w:spacing w:before="0" w:after="0" w:line="240" w:lineRule="auto"/>
              <w:jc w:val="left"/>
              <w:rPr>
                <w:sz w:val="22"/>
                <w:szCs w:val="22"/>
              </w:rPr>
            </w:pPr>
            <w:r w:rsidRPr="00D90FC4">
              <w:rPr>
                <w:b/>
                <w:sz w:val="22"/>
                <w:szCs w:val="22"/>
              </w:rPr>
              <w:t>Opravné položky</w:t>
            </w:r>
            <w:r w:rsidRPr="00D90FC4">
              <w:rPr>
                <w:sz w:val="22"/>
                <w:szCs w:val="22"/>
              </w:rPr>
              <w:t xml:space="preserve"> – stav na začiatku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309"/>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prírastky  </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337"/>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úbytky </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337"/>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lastRenderedPageBreak/>
              <w:t>Stav na konci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A13D6A">
        <w:trPr>
          <w:trHeight w:val="337"/>
        </w:trPr>
        <w:tc>
          <w:tcPr>
            <w:tcW w:w="15474" w:type="dxa"/>
            <w:gridSpan w:val="8"/>
            <w:vAlign w:val="center"/>
          </w:tcPr>
          <w:p w:rsidR="00C87BA1" w:rsidRPr="00D90FC4" w:rsidRDefault="00C87BA1" w:rsidP="00C87BA1">
            <w:pPr>
              <w:spacing w:before="0" w:after="0" w:line="240" w:lineRule="auto"/>
              <w:jc w:val="left"/>
              <w:rPr>
                <w:b/>
                <w:sz w:val="22"/>
                <w:szCs w:val="22"/>
              </w:rPr>
            </w:pPr>
            <w:r w:rsidRPr="00D90FC4">
              <w:rPr>
                <w:b/>
                <w:sz w:val="22"/>
                <w:szCs w:val="22"/>
              </w:rPr>
              <w:t>Zostatková hodnota</w:t>
            </w:r>
          </w:p>
        </w:tc>
      </w:tr>
      <w:tr w:rsidR="00C87BA1" w:rsidRPr="00D90FC4" w:rsidTr="007C00B1">
        <w:trPr>
          <w:trHeight w:val="361"/>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Stav na začiatku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361"/>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Stav na konci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bl>
    <w:p w:rsidR="007002DC" w:rsidRPr="00D90FC4" w:rsidRDefault="007002DC" w:rsidP="00CD361E">
      <w:pPr>
        <w:spacing w:before="0" w:line="240" w:lineRule="auto"/>
        <w:rPr>
          <w:b/>
          <w:sz w:val="22"/>
          <w:szCs w:val="22"/>
        </w:rPr>
      </w:pPr>
    </w:p>
    <w:p w:rsidR="00322D87" w:rsidRPr="00D90FC4" w:rsidRDefault="000B3567" w:rsidP="00CD361E">
      <w:pPr>
        <w:spacing w:before="0" w:line="240" w:lineRule="auto"/>
        <w:rPr>
          <w:b/>
          <w:sz w:val="22"/>
          <w:szCs w:val="22"/>
        </w:rPr>
      </w:pPr>
      <w:r w:rsidRPr="00D90FC4">
        <w:rPr>
          <w:b/>
          <w:sz w:val="22"/>
          <w:szCs w:val="22"/>
        </w:rPr>
        <w:t>Tabuľka č. 2</w:t>
      </w:r>
    </w:p>
    <w:tbl>
      <w:tblPr>
        <w:tblW w:w="156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226"/>
        <w:gridCol w:w="1231"/>
        <w:gridCol w:w="1209"/>
        <w:gridCol w:w="1246"/>
        <w:gridCol w:w="1243"/>
        <w:gridCol w:w="1439"/>
        <w:gridCol w:w="1226"/>
        <w:gridCol w:w="1228"/>
        <w:gridCol w:w="1249"/>
        <w:gridCol w:w="1242"/>
        <w:gridCol w:w="1202"/>
      </w:tblGrid>
      <w:tr w:rsidR="00A13D6A" w:rsidRPr="00D90FC4" w:rsidTr="00A13D6A">
        <w:tc>
          <w:tcPr>
            <w:tcW w:w="1944" w:type="dxa"/>
            <w:vAlign w:val="center"/>
          </w:tcPr>
          <w:p w:rsidR="00A13D6A" w:rsidRPr="00D90FC4" w:rsidRDefault="00A13D6A" w:rsidP="00A13D6A">
            <w:pPr>
              <w:spacing w:before="0" w:after="0" w:line="240" w:lineRule="auto"/>
              <w:jc w:val="left"/>
              <w:rPr>
                <w:b/>
                <w:sz w:val="22"/>
                <w:szCs w:val="22"/>
              </w:rPr>
            </w:pPr>
          </w:p>
        </w:tc>
        <w:tc>
          <w:tcPr>
            <w:tcW w:w="1226" w:type="dxa"/>
            <w:vAlign w:val="center"/>
          </w:tcPr>
          <w:p w:rsidR="00A13D6A" w:rsidRPr="00D90FC4" w:rsidRDefault="00A13D6A" w:rsidP="00A13D6A">
            <w:pPr>
              <w:spacing w:before="0" w:after="0" w:line="240" w:lineRule="auto"/>
              <w:jc w:val="center"/>
              <w:rPr>
                <w:b/>
                <w:sz w:val="22"/>
                <w:szCs w:val="22"/>
              </w:rPr>
            </w:pPr>
            <w:r w:rsidRPr="00D90FC4">
              <w:rPr>
                <w:b/>
                <w:sz w:val="22"/>
                <w:szCs w:val="22"/>
              </w:rPr>
              <w:t>Pozemky</w:t>
            </w:r>
          </w:p>
        </w:tc>
        <w:tc>
          <w:tcPr>
            <w:tcW w:w="1231" w:type="dxa"/>
            <w:vAlign w:val="center"/>
          </w:tcPr>
          <w:p w:rsidR="00A13D6A" w:rsidRPr="00D90FC4" w:rsidRDefault="00A13D6A" w:rsidP="00A13D6A">
            <w:pPr>
              <w:spacing w:before="0" w:after="0" w:line="240" w:lineRule="auto"/>
              <w:jc w:val="center"/>
              <w:rPr>
                <w:b/>
                <w:sz w:val="22"/>
                <w:szCs w:val="22"/>
              </w:rPr>
            </w:pPr>
            <w:r w:rsidRPr="00D90FC4">
              <w:rPr>
                <w:b/>
                <w:sz w:val="22"/>
                <w:szCs w:val="22"/>
              </w:rPr>
              <w:t>Umelecké diela a zbierky</w:t>
            </w:r>
          </w:p>
        </w:tc>
        <w:tc>
          <w:tcPr>
            <w:tcW w:w="1209" w:type="dxa"/>
            <w:vAlign w:val="center"/>
          </w:tcPr>
          <w:p w:rsidR="00A13D6A" w:rsidRPr="00D90FC4" w:rsidRDefault="00A13D6A" w:rsidP="00A13D6A">
            <w:pPr>
              <w:spacing w:before="0" w:after="0" w:line="240" w:lineRule="auto"/>
              <w:jc w:val="center"/>
              <w:rPr>
                <w:b/>
                <w:sz w:val="22"/>
                <w:szCs w:val="22"/>
              </w:rPr>
            </w:pPr>
            <w:r w:rsidRPr="00D90FC4">
              <w:rPr>
                <w:b/>
                <w:sz w:val="22"/>
                <w:szCs w:val="22"/>
              </w:rPr>
              <w:t>Stavby</w:t>
            </w:r>
          </w:p>
        </w:tc>
        <w:tc>
          <w:tcPr>
            <w:tcW w:w="1246" w:type="dxa"/>
            <w:vAlign w:val="center"/>
          </w:tcPr>
          <w:p w:rsidR="00A13D6A" w:rsidRPr="00D90FC4" w:rsidRDefault="00A13D6A" w:rsidP="00A13D6A">
            <w:pPr>
              <w:spacing w:before="0" w:after="0" w:line="240" w:lineRule="auto"/>
              <w:jc w:val="center"/>
              <w:rPr>
                <w:b/>
                <w:sz w:val="22"/>
                <w:szCs w:val="22"/>
              </w:rPr>
            </w:pPr>
            <w:r w:rsidRPr="00D90FC4">
              <w:rPr>
                <w:b/>
                <w:sz w:val="22"/>
                <w:szCs w:val="22"/>
              </w:rPr>
              <w:t>Samostatné hnuteľné veci a súbory hnuteľných vecí</w:t>
            </w:r>
          </w:p>
        </w:tc>
        <w:tc>
          <w:tcPr>
            <w:tcW w:w="1243" w:type="dxa"/>
            <w:vAlign w:val="center"/>
          </w:tcPr>
          <w:p w:rsidR="00A13D6A" w:rsidRPr="00D90FC4" w:rsidRDefault="00A13D6A" w:rsidP="00A13D6A">
            <w:pPr>
              <w:spacing w:before="0" w:after="0" w:line="240" w:lineRule="auto"/>
              <w:jc w:val="center"/>
              <w:rPr>
                <w:b/>
                <w:sz w:val="22"/>
                <w:szCs w:val="22"/>
              </w:rPr>
            </w:pPr>
            <w:r w:rsidRPr="00D90FC4">
              <w:rPr>
                <w:b/>
                <w:sz w:val="22"/>
                <w:szCs w:val="22"/>
              </w:rPr>
              <w:t>Dopravné prostriedky</w:t>
            </w:r>
          </w:p>
        </w:tc>
        <w:tc>
          <w:tcPr>
            <w:tcW w:w="1439" w:type="dxa"/>
            <w:vAlign w:val="center"/>
          </w:tcPr>
          <w:p w:rsidR="00A13D6A" w:rsidRPr="00D90FC4" w:rsidRDefault="00A13D6A" w:rsidP="00A13D6A">
            <w:pPr>
              <w:spacing w:before="0" w:after="0" w:line="240" w:lineRule="auto"/>
              <w:jc w:val="center"/>
              <w:rPr>
                <w:b/>
                <w:sz w:val="22"/>
                <w:szCs w:val="22"/>
              </w:rPr>
            </w:pPr>
            <w:r w:rsidRPr="00D90FC4">
              <w:rPr>
                <w:b/>
                <w:sz w:val="22"/>
                <w:szCs w:val="22"/>
              </w:rPr>
              <w:t>Pestovateľské celky trvalých porastov</w:t>
            </w:r>
          </w:p>
        </w:tc>
        <w:tc>
          <w:tcPr>
            <w:tcW w:w="1226" w:type="dxa"/>
            <w:vAlign w:val="center"/>
          </w:tcPr>
          <w:p w:rsidR="00A13D6A" w:rsidRPr="00D90FC4" w:rsidRDefault="00A13D6A" w:rsidP="00A13D6A">
            <w:pPr>
              <w:spacing w:before="0" w:after="0" w:line="240" w:lineRule="auto"/>
              <w:jc w:val="center"/>
              <w:rPr>
                <w:b/>
                <w:sz w:val="22"/>
                <w:szCs w:val="22"/>
              </w:rPr>
            </w:pPr>
            <w:r w:rsidRPr="00D90FC4">
              <w:rPr>
                <w:b/>
                <w:sz w:val="22"/>
                <w:szCs w:val="22"/>
              </w:rPr>
              <w:t>Základné stádo a ťažné zvieratá</w:t>
            </w:r>
          </w:p>
        </w:tc>
        <w:tc>
          <w:tcPr>
            <w:tcW w:w="1228" w:type="dxa"/>
            <w:vAlign w:val="center"/>
          </w:tcPr>
          <w:p w:rsidR="00A13D6A" w:rsidRPr="00D90FC4" w:rsidRDefault="00A13D6A" w:rsidP="00A13D6A">
            <w:pPr>
              <w:spacing w:before="0" w:after="0" w:line="240" w:lineRule="auto"/>
              <w:jc w:val="center"/>
              <w:rPr>
                <w:b/>
                <w:sz w:val="22"/>
                <w:szCs w:val="22"/>
              </w:rPr>
            </w:pPr>
            <w:r w:rsidRPr="00D90FC4">
              <w:rPr>
                <w:b/>
                <w:sz w:val="22"/>
                <w:szCs w:val="22"/>
              </w:rPr>
              <w:t>Drobný a ostatný dlhodobý hmotný majetok</w:t>
            </w:r>
          </w:p>
        </w:tc>
        <w:tc>
          <w:tcPr>
            <w:tcW w:w="1249" w:type="dxa"/>
            <w:vAlign w:val="center"/>
          </w:tcPr>
          <w:p w:rsidR="00A13D6A" w:rsidRPr="00D90FC4" w:rsidRDefault="00A13D6A" w:rsidP="00A13D6A">
            <w:pPr>
              <w:spacing w:before="0" w:after="0" w:line="240" w:lineRule="auto"/>
              <w:jc w:val="center"/>
              <w:rPr>
                <w:b/>
                <w:sz w:val="22"/>
                <w:szCs w:val="22"/>
              </w:rPr>
            </w:pPr>
            <w:r w:rsidRPr="00D90FC4">
              <w:rPr>
                <w:b/>
                <w:sz w:val="22"/>
                <w:szCs w:val="22"/>
              </w:rPr>
              <w:t>Obstaranie dlhodobého hmotného majetku</w:t>
            </w:r>
          </w:p>
        </w:tc>
        <w:tc>
          <w:tcPr>
            <w:tcW w:w="1242" w:type="dxa"/>
            <w:vAlign w:val="center"/>
          </w:tcPr>
          <w:p w:rsidR="00A13D6A" w:rsidRPr="00D90FC4" w:rsidRDefault="00A13D6A" w:rsidP="00A13D6A">
            <w:pPr>
              <w:spacing w:before="0" w:after="0" w:line="240" w:lineRule="auto"/>
              <w:jc w:val="center"/>
              <w:rPr>
                <w:b/>
                <w:sz w:val="22"/>
                <w:szCs w:val="22"/>
              </w:rPr>
            </w:pPr>
            <w:r w:rsidRPr="00D90FC4">
              <w:rPr>
                <w:b/>
                <w:sz w:val="22"/>
                <w:szCs w:val="22"/>
              </w:rPr>
              <w:t>Poskytnuté preddavky na dlhodobý hmotný majetok</w:t>
            </w:r>
          </w:p>
        </w:tc>
        <w:tc>
          <w:tcPr>
            <w:tcW w:w="1202" w:type="dxa"/>
            <w:vAlign w:val="center"/>
          </w:tcPr>
          <w:p w:rsidR="00A13D6A" w:rsidRPr="00D90FC4" w:rsidRDefault="00A13D6A" w:rsidP="00A13D6A">
            <w:pPr>
              <w:spacing w:before="0" w:after="0" w:line="240" w:lineRule="auto"/>
              <w:jc w:val="center"/>
              <w:rPr>
                <w:b/>
                <w:sz w:val="22"/>
                <w:szCs w:val="22"/>
              </w:rPr>
            </w:pPr>
            <w:r w:rsidRPr="00D90FC4">
              <w:rPr>
                <w:b/>
                <w:sz w:val="22"/>
                <w:szCs w:val="22"/>
              </w:rPr>
              <w:t>Spolu</w:t>
            </w:r>
          </w:p>
        </w:tc>
      </w:tr>
      <w:tr w:rsidR="000F79A5" w:rsidRPr="00D90FC4" w:rsidTr="00A13D6A">
        <w:tc>
          <w:tcPr>
            <w:tcW w:w="1944" w:type="dxa"/>
            <w:vAlign w:val="center"/>
          </w:tcPr>
          <w:p w:rsidR="000F79A5" w:rsidRPr="00D90FC4" w:rsidRDefault="000F79A5" w:rsidP="000F79A5">
            <w:pPr>
              <w:spacing w:before="0" w:after="0" w:line="240" w:lineRule="auto"/>
              <w:jc w:val="left"/>
              <w:rPr>
                <w:sz w:val="22"/>
                <w:szCs w:val="22"/>
              </w:rPr>
            </w:pPr>
            <w:r w:rsidRPr="00D90FC4">
              <w:rPr>
                <w:b/>
                <w:sz w:val="22"/>
                <w:szCs w:val="22"/>
              </w:rPr>
              <w:t>Prvotné ocenenie</w:t>
            </w:r>
            <w:r w:rsidRPr="00D90FC4">
              <w:rPr>
                <w:sz w:val="22"/>
                <w:szCs w:val="22"/>
              </w:rPr>
              <w:t xml:space="preserve"> - stav na začiatku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vAlign w:val="center"/>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9009F6" w:rsidP="000F79A5">
            <w:pPr>
              <w:spacing w:before="0" w:after="0" w:line="240" w:lineRule="auto"/>
              <w:jc w:val="center"/>
              <w:rPr>
                <w:sz w:val="22"/>
                <w:szCs w:val="22"/>
              </w:rPr>
            </w:pPr>
            <w:r>
              <w:rPr>
                <w:sz w:val="22"/>
                <w:szCs w:val="22"/>
              </w:rPr>
              <w:t>49171,90</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9009F6" w:rsidP="000F79A5">
            <w:pPr>
              <w:spacing w:before="0" w:after="0" w:line="240" w:lineRule="auto"/>
              <w:jc w:val="center"/>
              <w:rPr>
                <w:sz w:val="22"/>
                <w:szCs w:val="22"/>
              </w:rPr>
            </w:pPr>
            <w:r>
              <w:rPr>
                <w:sz w:val="22"/>
                <w:szCs w:val="22"/>
              </w:rPr>
              <w:t>49171,90</w:t>
            </w:r>
          </w:p>
        </w:tc>
      </w:tr>
      <w:tr w:rsidR="000F79A5" w:rsidRPr="00D90FC4" w:rsidTr="00A13D6A">
        <w:trPr>
          <w:trHeight w:val="40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 xml:space="preserve">prírastky  </w:t>
            </w:r>
          </w:p>
        </w:tc>
        <w:tc>
          <w:tcPr>
            <w:tcW w:w="1226" w:type="dxa"/>
          </w:tcPr>
          <w:p w:rsidR="000F79A5" w:rsidRPr="00D90FC4" w:rsidRDefault="000F79A5" w:rsidP="000F79A5">
            <w:pPr>
              <w:spacing w:before="0" w:after="0" w:line="240" w:lineRule="auto"/>
              <w:jc w:val="center"/>
              <w:rPr>
                <w:sz w:val="22"/>
                <w:szCs w:val="22"/>
              </w:rPr>
            </w:pPr>
          </w:p>
        </w:tc>
        <w:tc>
          <w:tcPr>
            <w:tcW w:w="1231" w:type="dxa"/>
            <w:vAlign w:val="center"/>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42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 xml:space="preserve">úbytky </w:t>
            </w:r>
          </w:p>
        </w:tc>
        <w:tc>
          <w:tcPr>
            <w:tcW w:w="1226" w:type="dxa"/>
          </w:tcPr>
          <w:p w:rsidR="000F79A5" w:rsidRPr="00D90FC4" w:rsidRDefault="000F79A5" w:rsidP="000F79A5">
            <w:pPr>
              <w:spacing w:before="0" w:after="0" w:line="240" w:lineRule="auto"/>
              <w:jc w:val="center"/>
              <w:rPr>
                <w:sz w:val="22"/>
                <w:szCs w:val="22"/>
              </w:rPr>
            </w:pPr>
          </w:p>
        </w:tc>
        <w:tc>
          <w:tcPr>
            <w:tcW w:w="1231" w:type="dxa"/>
            <w:vAlign w:val="center"/>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42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presuny</w:t>
            </w:r>
          </w:p>
        </w:tc>
        <w:tc>
          <w:tcPr>
            <w:tcW w:w="1226" w:type="dxa"/>
          </w:tcPr>
          <w:p w:rsidR="000F79A5" w:rsidRPr="00D90FC4" w:rsidRDefault="000F79A5" w:rsidP="000F79A5">
            <w:pPr>
              <w:spacing w:before="0" w:after="0" w:line="240" w:lineRule="auto"/>
              <w:jc w:val="center"/>
              <w:rPr>
                <w:sz w:val="22"/>
                <w:szCs w:val="22"/>
              </w:rPr>
            </w:pPr>
          </w:p>
        </w:tc>
        <w:tc>
          <w:tcPr>
            <w:tcW w:w="1231" w:type="dxa"/>
            <w:vAlign w:val="center"/>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1B4D23" w:rsidRPr="00D90FC4" w:rsidTr="00A13D6A">
        <w:tc>
          <w:tcPr>
            <w:tcW w:w="1944" w:type="dxa"/>
            <w:vAlign w:val="center"/>
          </w:tcPr>
          <w:p w:rsidR="001B4D23" w:rsidRPr="00D90FC4" w:rsidRDefault="001B4D23" w:rsidP="001B4D23">
            <w:pPr>
              <w:spacing w:before="0" w:after="0" w:line="240" w:lineRule="auto"/>
              <w:jc w:val="left"/>
              <w:rPr>
                <w:sz w:val="22"/>
                <w:szCs w:val="22"/>
              </w:rPr>
            </w:pPr>
            <w:r w:rsidRPr="00D90FC4">
              <w:rPr>
                <w:sz w:val="22"/>
                <w:szCs w:val="22"/>
              </w:rPr>
              <w:t>Stav na konci bežného účtovného obdobia</w:t>
            </w:r>
          </w:p>
        </w:tc>
        <w:tc>
          <w:tcPr>
            <w:tcW w:w="1226" w:type="dxa"/>
          </w:tcPr>
          <w:p w:rsidR="001B4D23" w:rsidRPr="00D90FC4" w:rsidRDefault="001B4D23" w:rsidP="001B4D23">
            <w:pPr>
              <w:spacing w:before="0" w:after="0" w:line="240" w:lineRule="auto"/>
              <w:jc w:val="center"/>
              <w:rPr>
                <w:sz w:val="22"/>
                <w:szCs w:val="22"/>
              </w:rPr>
            </w:pPr>
          </w:p>
        </w:tc>
        <w:tc>
          <w:tcPr>
            <w:tcW w:w="1231" w:type="dxa"/>
          </w:tcPr>
          <w:p w:rsidR="001B4D23" w:rsidRPr="00D90FC4" w:rsidRDefault="001B4D23" w:rsidP="001B4D23">
            <w:pPr>
              <w:spacing w:before="0" w:after="0" w:line="240" w:lineRule="auto"/>
              <w:jc w:val="center"/>
              <w:rPr>
                <w:sz w:val="22"/>
                <w:szCs w:val="22"/>
              </w:rPr>
            </w:pPr>
          </w:p>
        </w:tc>
        <w:tc>
          <w:tcPr>
            <w:tcW w:w="1209" w:type="dxa"/>
          </w:tcPr>
          <w:p w:rsidR="001B4D23" w:rsidRPr="00D90FC4" w:rsidRDefault="001B4D23" w:rsidP="001B4D23">
            <w:pPr>
              <w:spacing w:before="0" w:after="0" w:line="240" w:lineRule="auto"/>
              <w:jc w:val="center"/>
              <w:rPr>
                <w:sz w:val="22"/>
                <w:szCs w:val="22"/>
              </w:rPr>
            </w:pPr>
          </w:p>
        </w:tc>
        <w:tc>
          <w:tcPr>
            <w:tcW w:w="1246" w:type="dxa"/>
          </w:tcPr>
          <w:p w:rsidR="001B4D23" w:rsidRPr="00D90FC4" w:rsidRDefault="001B4D23" w:rsidP="001B4D23">
            <w:pPr>
              <w:spacing w:before="0" w:after="0" w:line="240" w:lineRule="auto"/>
              <w:jc w:val="center"/>
              <w:rPr>
                <w:sz w:val="22"/>
                <w:szCs w:val="22"/>
              </w:rPr>
            </w:pPr>
            <w:r>
              <w:rPr>
                <w:sz w:val="22"/>
                <w:szCs w:val="22"/>
              </w:rPr>
              <w:t>49171,90</w:t>
            </w:r>
          </w:p>
        </w:tc>
        <w:tc>
          <w:tcPr>
            <w:tcW w:w="1243" w:type="dxa"/>
          </w:tcPr>
          <w:p w:rsidR="001B4D23" w:rsidRPr="00D90FC4" w:rsidRDefault="001B4D23" w:rsidP="001B4D23">
            <w:pPr>
              <w:spacing w:before="0" w:after="0" w:line="240" w:lineRule="auto"/>
              <w:jc w:val="center"/>
              <w:rPr>
                <w:sz w:val="22"/>
                <w:szCs w:val="22"/>
              </w:rPr>
            </w:pPr>
          </w:p>
        </w:tc>
        <w:tc>
          <w:tcPr>
            <w:tcW w:w="1439" w:type="dxa"/>
          </w:tcPr>
          <w:p w:rsidR="001B4D23" w:rsidRPr="00D90FC4" w:rsidRDefault="001B4D23" w:rsidP="001B4D23">
            <w:pPr>
              <w:spacing w:before="0" w:after="0" w:line="240" w:lineRule="auto"/>
              <w:jc w:val="center"/>
              <w:rPr>
                <w:sz w:val="22"/>
                <w:szCs w:val="22"/>
              </w:rPr>
            </w:pPr>
          </w:p>
        </w:tc>
        <w:tc>
          <w:tcPr>
            <w:tcW w:w="1226" w:type="dxa"/>
          </w:tcPr>
          <w:p w:rsidR="001B4D23" w:rsidRPr="00D90FC4" w:rsidRDefault="001B4D23" w:rsidP="001B4D23">
            <w:pPr>
              <w:spacing w:before="0" w:after="0" w:line="240" w:lineRule="auto"/>
              <w:jc w:val="center"/>
              <w:rPr>
                <w:sz w:val="22"/>
                <w:szCs w:val="22"/>
              </w:rPr>
            </w:pPr>
          </w:p>
        </w:tc>
        <w:tc>
          <w:tcPr>
            <w:tcW w:w="1228" w:type="dxa"/>
          </w:tcPr>
          <w:p w:rsidR="001B4D23" w:rsidRPr="00D90FC4" w:rsidRDefault="001B4D23" w:rsidP="001B4D23">
            <w:pPr>
              <w:spacing w:before="0" w:after="0" w:line="240" w:lineRule="auto"/>
              <w:jc w:val="center"/>
              <w:rPr>
                <w:sz w:val="22"/>
                <w:szCs w:val="22"/>
              </w:rPr>
            </w:pPr>
          </w:p>
        </w:tc>
        <w:tc>
          <w:tcPr>
            <w:tcW w:w="1249" w:type="dxa"/>
          </w:tcPr>
          <w:p w:rsidR="001B4D23" w:rsidRPr="00D90FC4" w:rsidRDefault="001B4D23" w:rsidP="001B4D23">
            <w:pPr>
              <w:spacing w:before="0" w:after="0" w:line="240" w:lineRule="auto"/>
              <w:jc w:val="center"/>
              <w:rPr>
                <w:sz w:val="22"/>
                <w:szCs w:val="22"/>
              </w:rPr>
            </w:pPr>
          </w:p>
        </w:tc>
        <w:tc>
          <w:tcPr>
            <w:tcW w:w="1242" w:type="dxa"/>
          </w:tcPr>
          <w:p w:rsidR="001B4D23" w:rsidRPr="00D90FC4" w:rsidRDefault="001B4D23" w:rsidP="001B4D23">
            <w:pPr>
              <w:spacing w:before="0" w:after="0" w:line="240" w:lineRule="auto"/>
              <w:jc w:val="center"/>
              <w:rPr>
                <w:sz w:val="22"/>
                <w:szCs w:val="22"/>
              </w:rPr>
            </w:pPr>
          </w:p>
        </w:tc>
        <w:tc>
          <w:tcPr>
            <w:tcW w:w="1202" w:type="dxa"/>
          </w:tcPr>
          <w:p w:rsidR="001B4D23" w:rsidRPr="00D90FC4" w:rsidRDefault="001B4D23" w:rsidP="001B4D23">
            <w:pPr>
              <w:spacing w:before="0" w:after="0" w:line="240" w:lineRule="auto"/>
              <w:jc w:val="center"/>
              <w:rPr>
                <w:sz w:val="22"/>
                <w:szCs w:val="22"/>
              </w:rPr>
            </w:pPr>
            <w:r>
              <w:rPr>
                <w:sz w:val="22"/>
                <w:szCs w:val="22"/>
              </w:rPr>
              <w:t>49171,90</w:t>
            </w:r>
          </w:p>
        </w:tc>
      </w:tr>
      <w:tr w:rsidR="001B4D23" w:rsidRPr="00D90FC4" w:rsidTr="00A13D6A">
        <w:tc>
          <w:tcPr>
            <w:tcW w:w="1944" w:type="dxa"/>
            <w:vAlign w:val="center"/>
          </w:tcPr>
          <w:p w:rsidR="001B4D23" w:rsidRPr="00D90FC4" w:rsidRDefault="001B4D23" w:rsidP="001B4D23">
            <w:pPr>
              <w:spacing w:before="0" w:after="0" w:line="240" w:lineRule="auto"/>
              <w:jc w:val="left"/>
              <w:rPr>
                <w:b/>
                <w:sz w:val="22"/>
                <w:szCs w:val="22"/>
              </w:rPr>
            </w:pPr>
            <w:r w:rsidRPr="00D90FC4">
              <w:rPr>
                <w:b/>
                <w:sz w:val="22"/>
                <w:szCs w:val="22"/>
              </w:rPr>
              <w:t xml:space="preserve">Oprávky – </w:t>
            </w:r>
            <w:r w:rsidRPr="00D90FC4">
              <w:rPr>
                <w:sz w:val="22"/>
                <w:szCs w:val="22"/>
              </w:rPr>
              <w:t>stav na začiatku bežného účtovného obdobia</w:t>
            </w:r>
          </w:p>
        </w:tc>
        <w:tc>
          <w:tcPr>
            <w:tcW w:w="1226" w:type="dxa"/>
          </w:tcPr>
          <w:p w:rsidR="001B4D23" w:rsidRPr="00D90FC4" w:rsidRDefault="001B4D23" w:rsidP="001B4D23">
            <w:pPr>
              <w:spacing w:before="0" w:after="0" w:line="240" w:lineRule="auto"/>
              <w:jc w:val="center"/>
              <w:rPr>
                <w:sz w:val="22"/>
                <w:szCs w:val="22"/>
              </w:rPr>
            </w:pPr>
          </w:p>
        </w:tc>
        <w:tc>
          <w:tcPr>
            <w:tcW w:w="1231" w:type="dxa"/>
          </w:tcPr>
          <w:p w:rsidR="001B4D23" w:rsidRPr="00D90FC4" w:rsidRDefault="001B4D23" w:rsidP="001B4D23">
            <w:pPr>
              <w:spacing w:before="0" w:after="0" w:line="240" w:lineRule="auto"/>
              <w:jc w:val="center"/>
              <w:rPr>
                <w:sz w:val="22"/>
                <w:szCs w:val="22"/>
              </w:rPr>
            </w:pPr>
          </w:p>
        </w:tc>
        <w:tc>
          <w:tcPr>
            <w:tcW w:w="1209" w:type="dxa"/>
          </w:tcPr>
          <w:p w:rsidR="001B4D23" w:rsidRPr="00D90FC4" w:rsidRDefault="001B4D23" w:rsidP="001B4D23">
            <w:pPr>
              <w:spacing w:before="0" w:after="0" w:line="240" w:lineRule="auto"/>
              <w:jc w:val="center"/>
              <w:rPr>
                <w:sz w:val="22"/>
                <w:szCs w:val="22"/>
              </w:rPr>
            </w:pPr>
          </w:p>
        </w:tc>
        <w:tc>
          <w:tcPr>
            <w:tcW w:w="1246" w:type="dxa"/>
          </w:tcPr>
          <w:p w:rsidR="001B4D23" w:rsidRPr="00D90FC4" w:rsidRDefault="009009F6" w:rsidP="001B4D23">
            <w:pPr>
              <w:spacing w:before="0" w:after="0" w:line="240" w:lineRule="auto"/>
              <w:jc w:val="center"/>
              <w:rPr>
                <w:sz w:val="22"/>
                <w:szCs w:val="22"/>
              </w:rPr>
            </w:pPr>
            <w:r>
              <w:rPr>
                <w:sz w:val="22"/>
                <w:szCs w:val="22"/>
              </w:rPr>
              <w:t>47291,90</w:t>
            </w:r>
          </w:p>
        </w:tc>
        <w:tc>
          <w:tcPr>
            <w:tcW w:w="1243" w:type="dxa"/>
          </w:tcPr>
          <w:p w:rsidR="001B4D23" w:rsidRPr="00D90FC4" w:rsidRDefault="001B4D23" w:rsidP="001B4D23">
            <w:pPr>
              <w:spacing w:before="0" w:after="0" w:line="240" w:lineRule="auto"/>
              <w:jc w:val="center"/>
              <w:rPr>
                <w:sz w:val="22"/>
                <w:szCs w:val="22"/>
              </w:rPr>
            </w:pPr>
          </w:p>
        </w:tc>
        <w:tc>
          <w:tcPr>
            <w:tcW w:w="1439" w:type="dxa"/>
          </w:tcPr>
          <w:p w:rsidR="001B4D23" w:rsidRPr="00D90FC4" w:rsidRDefault="001B4D23" w:rsidP="001B4D23">
            <w:pPr>
              <w:spacing w:before="0" w:after="0" w:line="240" w:lineRule="auto"/>
              <w:jc w:val="center"/>
              <w:rPr>
                <w:sz w:val="22"/>
                <w:szCs w:val="22"/>
              </w:rPr>
            </w:pPr>
          </w:p>
        </w:tc>
        <w:tc>
          <w:tcPr>
            <w:tcW w:w="1226" w:type="dxa"/>
          </w:tcPr>
          <w:p w:rsidR="001B4D23" w:rsidRPr="00D90FC4" w:rsidRDefault="001B4D23" w:rsidP="001B4D23">
            <w:pPr>
              <w:spacing w:before="0" w:after="0" w:line="240" w:lineRule="auto"/>
              <w:jc w:val="center"/>
              <w:rPr>
                <w:sz w:val="22"/>
                <w:szCs w:val="22"/>
              </w:rPr>
            </w:pPr>
          </w:p>
        </w:tc>
        <w:tc>
          <w:tcPr>
            <w:tcW w:w="1228" w:type="dxa"/>
          </w:tcPr>
          <w:p w:rsidR="001B4D23" w:rsidRPr="00D90FC4" w:rsidRDefault="001B4D23" w:rsidP="001B4D23">
            <w:pPr>
              <w:spacing w:before="0" w:after="0" w:line="240" w:lineRule="auto"/>
              <w:jc w:val="center"/>
              <w:rPr>
                <w:sz w:val="22"/>
                <w:szCs w:val="22"/>
              </w:rPr>
            </w:pPr>
          </w:p>
        </w:tc>
        <w:tc>
          <w:tcPr>
            <w:tcW w:w="1249" w:type="dxa"/>
          </w:tcPr>
          <w:p w:rsidR="001B4D23" w:rsidRPr="00D90FC4" w:rsidRDefault="001B4D23" w:rsidP="001B4D23">
            <w:pPr>
              <w:spacing w:before="0" w:after="0" w:line="240" w:lineRule="auto"/>
              <w:jc w:val="center"/>
              <w:rPr>
                <w:sz w:val="22"/>
                <w:szCs w:val="22"/>
              </w:rPr>
            </w:pPr>
          </w:p>
        </w:tc>
        <w:tc>
          <w:tcPr>
            <w:tcW w:w="1242" w:type="dxa"/>
          </w:tcPr>
          <w:p w:rsidR="001B4D23" w:rsidRPr="00D90FC4" w:rsidRDefault="001B4D23" w:rsidP="001B4D23">
            <w:pPr>
              <w:spacing w:before="0" w:after="0" w:line="240" w:lineRule="auto"/>
              <w:jc w:val="center"/>
              <w:rPr>
                <w:sz w:val="22"/>
                <w:szCs w:val="22"/>
              </w:rPr>
            </w:pPr>
          </w:p>
        </w:tc>
        <w:tc>
          <w:tcPr>
            <w:tcW w:w="1202" w:type="dxa"/>
          </w:tcPr>
          <w:p w:rsidR="001B4D23" w:rsidRPr="00D90FC4" w:rsidRDefault="009009F6" w:rsidP="001B4D23">
            <w:pPr>
              <w:spacing w:before="0" w:after="0" w:line="240" w:lineRule="auto"/>
              <w:jc w:val="center"/>
              <w:rPr>
                <w:sz w:val="22"/>
                <w:szCs w:val="22"/>
              </w:rPr>
            </w:pPr>
            <w:r>
              <w:rPr>
                <w:sz w:val="22"/>
                <w:szCs w:val="22"/>
              </w:rPr>
              <w:t>47291,90</w:t>
            </w:r>
          </w:p>
        </w:tc>
      </w:tr>
      <w:tr w:rsidR="001B4D23" w:rsidRPr="00D90FC4" w:rsidTr="00A13D6A">
        <w:trPr>
          <w:trHeight w:val="426"/>
        </w:trPr>
        <w:tc>
          <w:tcPr>
            <w:tcW w:w="1944" w:type="dxa"/>
            <w:vAlign w:val="center"/>
          </w:tcPr>
          <w:p w:rsidR="001B4D23" w:rsidRPr="00D90FC4" w:rsidRDefault="001B4D23" w:rsidP="001B4D23">
            <w:pPr>
              <w:spacing w:before="0" w:after="0" w:line="240" w:lineRule="auto"/>
              <w:jc w:val="left"/>
              <w:rPr>
                <w:sz w:val="22"/>
                <w:szCs w:val="22"/>
              </w:rPr>
            </w:pPr>
            <w:r w:rsidRPr="00D90FC4">
              <w:rPr>
                <w:sz w:val="22"/>
                <w:szCs w:val="22"/>
              </w:rPr>
              <w:t xml:space="preserve">prírastky  </w:t>
            </w:r>
          </w:p>
        </w:tc>
        <w:tc>
          <w:tcPr>
            <w:tcW w:w="1226" w:type="dxa"/>
          </w:tcPr>
          <w:p w:rsidR="001B4D23" w:rsidRPr="00D90FC4" w:rsidRDefault="001B4D23" w:rsidP="001B4D23">
            <w:pPr>
              <w:spacing w:before="0" w:after="0" w:line="240" w:lineRule="auto"/>
              <w:jc w:val="center"/>
              <w:rPr>
                <w:sz w:val="22"/>
                <w:szCs w:val="22"/>
              </w:rPr>
            </w:pPr>
          </w:p>
        </w:tc>
        <w:tc>
          <w:tcPr>
            <w:tcW w:w="1231" w:type="dxa"/>
          </w:tcPr>
          <w:p w:rsidR="001B4D23" w:rsidRPr="00D90FC4" w:rsidRDefault="001B4D23" w:rsidP="001B4D23">
            <w:pPr>
              <w:spacing w:before="0" w:after="0" w:line="240" w:lineRule="auto"/>
              <w:jc w:val="center"/>
              <w:rPr>
                <w:sz w:val="22"/>
                <w:szCs w:val="22"/>
              </w:rPr>
            </w:pPr>
          </w:p>
        </w:tc>
        <w:tc>
          <w:tcPr>
            <w:tcW w:w="1209" w:type="dxa"/>
          </w:tcPr>
          <w:p w:rsidR="001B4D23" w:rsidRPr="00D90FC4" w:rsidRDefault="001B4D23" w:rsidP="001B4D23">
            <w:pPr>
              <w:spacing w:before="0" w:after="0" w:line="240" w:lineRule="auto"/>
              <w:jc w:val="center"/>
              <w:rPr>
                <w:sz w:val="22"/>
                <w:szCs w:val="22"/>
              </w:rPr>
            </w:pPr>
          </w:p>
        </w:tc>
        <w:tc>
          <w:tcPr>
            <w:tcW w:w="1246" w:type="dxa"/>
          </w:tcPr>
          <w:p w:rsidR="001B4D23" w:rsidRPr="00D90FC4" w:rsidRDefault="009009F6" w:rsidP="001B4D23">
            <w:pPr>
              <w:spacing w:before="0" w:after="0" w:line="240" w:lineRule="auto"/>
              <w:rPr>
                <w:sz w:val="22"/>
                <w:szCs w:val="22"/>
              </w:rPr>
            </w:pPr>
            <w:r>
              <w:rPr>
                <w:sz w:val="22"/>
                <w:szCs w:val="22"/>
              </w:rPr>
              <w:t xml:space="preserve">      480,00</w:t>
            </w:r>
          </w:p>
        </w:tc>
        <w:tc>
          <w:tcPr>
            <w:tcW w:w="1243" w:type="dxa"/>
          </w:tcPr>
          <w:p w:rsidR="001B4D23" w:rsidRPr="00D90FC4" w:rsidRDefault="001B4D23" w:rsidP="001B4D23">
            <w:pPr>
              <w:spacing w:before="0" w:after="0" w:line="240" w:lineRule="auto"/>
              <w:jc w:val="center"/>
              <w:rPr>
                <w:sz w:val="22"/>
                <w:szCs w:val="22"/>
              </w:rPr>
            </w:pPr>
          </w:p>
        </w:tc>
        <w:tc>
          <w:tcPr>
            <w:tcW w:w="1439" w:type="dxa"/>
          </w:tcPr>
          <w:p w:rsidR="001B4D23" w:rsidRPr="00D90FC4" w:rsidRDefault="001B4D23" w:rsidP="001B4D23">
            <w:pPr>
              <w:spacing w:before="0" w:after="0" w:line="240" w:lineRule="auto"/>
              <w:jc w:val="center"/>
              <w:rPr>
                <w:sz w:val="22"/>
                <w:szCs w:val="22"/>
              </w:rPr>
            </w:pPr>
          </w:p>
        </w:tc>
        <w:tc>
          <w:tcPr>
            <w:tcW w:w="1226" w:type="dxa"/>
          </w:tcPr>
          <w:p w:rsidR="001B4D23" w:rsidRPr="00D90FC4" w:rsidRDefault="001B4D23" w:rsidP="001B4D23">
            <w:pPr>
              <w:spacing w:before="0" w:after="0" w:line="240" w:lineRule="auto"/>
              <w:jc w:val="center"/>
              <w:rPr>
                <w:sz w:val="22"/>
                <w:szCs w:val="22"/>
              </w:rPr>
            </w:pPr>
          </w:p>
        </w:tc>
        <w:tc>
          <w:tcPr>
            <w:tcW w:w="1228" w:type="dxa"/>
          </w:tcPr>
          <w:p w:rsidR="001B4D23" w:rsidRPr="00D90FC4" w:rsidRDefault="001B4D23" w:rsidP="001B4D23">
            <w:pPr>
              <w:spacing w:before="0" w:after="0" w:line="240" w:lineRule="auto"/>
              <w:jc w:val="center"/>
              <w:rPr>
                <w:sz w:val="22"/>
                <w:szCs w:val="22"/>
              </w:rPr>
            </w:pPr>
          </w:p>
        </w:tc>
        <w:tc>
          <w:tcPr>
            <w:tcW w:w="1249" w:type="dxa"/>
          </w:tcPr>
          <w:p w:rsidR="001B4D23" w:rsidRPr="00D90FC4" w:rsidRDefault="001B4D23" w:rsidP="001B4D23">
            <w:pPr>
              <w:spacing w:before="0" w:after="0" w:line="240" w:lineRule="auto"/>
              <w:jc w:val="center"/>
              <w:rPr>
                <w:sz w:val="22"/>
                <w:szCs w:val="22"/>
              </w:rPr>
            </w:pPr>
          </w:p>
        </w:tc>
        <w:tc>
          <w:tcPr>
            <w:tcW w:w="1242" w:type="dxa"/>
          </w:tcPr>
          <w:p w:rsidR="001B4D23" w:rsidRPr="00D90FC4" w:rsidRDefault="001B4D23" w:rsidP="001B4D23">
            <w:pPr>
              <w:spacing w:before="0" w:after="0" w:line="240" w:lineRule="auto"/>
              <w:jc w:val="center"/>
              <w:rPr>
                <w:sz w:val="22"/>
                <w:szCs w:val="22"/>
              </w:rPr>
            </w:pPr>
          </w:p>
        </w:tc>
        <w:tc>
          <w:tcPr>
            <w:tcW w:w="1202" w:type="dxa"/>
          </w:tcPr>
          <w:p w:rsidR="001B4D23" w:rsidRPr="00D90FC4" w:rsidRDefault="001B4D23" w:rsidP="009009F6">
            <w:pPr>
              <w:spacing w:before="0" w:after="0" w:line="240" w:lineRule="auto"/>
              <w:rPr>
                <w:sz w:val="22"/>
                <w:szCs w:val="22"/>
              </w:rPr>
            </w:pPr>
            <w:r>
              <w:rPr>
                <w:sz w:val="22"/>
                <w:szCs w:val="22"/>
              </w:rPr>
              <w:t xml:space="preserve">    </w:t>
            </w:r>
            <w:r w:rsidR="009009F6">
              <w:rPr>
                <w:sz w:val="22"/>
                <w:szCs w:val="22"/>
              </w:rPr>
              <w:t>4</w:t>
            </w:r>
            <w:r>
              <w:rPr>
                <w:sz w:val="22"/>
                <w:szCs w:val="22"/>
              </w:rPr>
              <w:t>80,</w:t>
            </w:r>
            <w:r w:rsidR="009009F6">
              <w:rPr>
                <w:sz w:val="22"/>
                <w:szCs w:val="22"/>
              </w:rPr>
              <w:t>00</w:t>
            </w:r>
          </w:p>
        </w:tc>
      </w:tr>
      <w:tr w:rsidR="001B4D23" w:rsidRPr="00D90FC4" w:rsidTr="00A13D6A">
        <w:trPr>
          <w:trHeight w:val="439"/>
        </w:trPr>
        <w:tc>
          <w:tcPr>
            <w:tcW w:w="1944" w:type="dxa"/>
            <w:vAlign w:val="center"/>
          </w:tcPr>
          <w:p w:rsidR="001B4D23" w:rsidRPr="00D90FC4" w:rsidRDefault="001B4D23" w:rsidP="001B4D23">
            <w:pPr>
              <w:spacing w:before="0" w:after="0" w:line="240" w:lineRule="auto"/>
              <w:jc w:val="left"/>
              <w:rPr>
                <w:sz w:val="22"/>
                <w:szCs w:val="22"/>
              </w:rPr>
            </w:pPr>
            <w:r w:rsidRPr="00D90FC4">
              <w:rPr>
                <w:sz w:val="22"/>
                <w:szCs w:val="22"/>
              </w:rPr>
              <w:t xml:space="preserve">úbytky </w:t>
            </w:r>
          </w:p>
        </w:tc>
        <w:tc>
          <w:tcPr>
            <w:tcW w:w="1226" w:type="dxa"/>
          </w:tcPr>
          <w:p w:rsidR="001B4D23" w:rsidRPr="00D90FC4" w:rsidRDefault="001B4D23" w:rsidP="001B4D23">
            <w:pPr>
              <w:spacing w:before="0" w:after="0" w:line="240" w:lineRule="auto"/>
              <w:jc w:val="center"/>
              <w:rPr>
                <w:sz w:val="22"/>
                <w:szCs w:val="22"/>
              </w:rPr>
            </w:pPr>
          </w:p>
        </w:tc>
        <w:tc>
          <w:tcPr>
            <w:tcW w:w="1231" w:type="dxa"/>
          </w:tcPr>
          <w:p w:rsidR="001B4D23" w:rsidRPr="00D90FC4" w:rsidRDefault="001B4D23" w:rsidP="001B4D23">
            <w:pPr>
              <w:spacing w:before="0" w:after="0" w:line="240" w:lineRule="auto"/>
              <w:jc w:val="center"/>
              <w:rPr>
                <w:sz w:val="22"/>
                <w:szCs w:val="22"/>
              </w:rPr>
            </w:pPr>
          </w:p>
        </w:tc>
        <w:tc>
          <w:tcPr>
            <w:tcW w:w="1209" w:type="dxa"/>
          </w:tcPr>
          <w:p w:rsidR="001B4D23" w:rsidRPr="00D90FC4" w:rsidRDefault="001B4D23" w:rsidP="001B4D23">
            <w:pPr>
              <w:spacing w:before="0" w:after="0" w:line="240" w:lineRule="auto"/>
              <w:jc w:val="center"/>
              <w:rPr>
                <w:sz w:val="22"/>
                <w:szCs w:val="22"/>
              </w:rPr>
            </w:pPr>
          </w:p>
        </w:tc>
        <w:tc>
          <w:tcPr>
            <w:tcW w:w="1246" w:type="dxa"/>
          </w:tcPr>
          <w:p w:rsidR="001B4D23" w:rsidRPr="00D90FC4" w:rsidRDefault="001B4D23" w:rsidP="001B4D23">
            <w:pPr>
              <w:spacing w:before="0" w:after="0" w:line="240" w:lineRule="auto"/>
              <w:jc w:val="center"/>
              <w:rPr>
                <w:sz w:val="22"/>
                <w:szCs w:val="22"/>
              </w:rPr>
            </w:pPr>
          </w:p>
        </w:tc>
        <w:tc>
          <w:tcPr>
            <w:tcW w:w="1243" w:type="dxa"/>
          </w:tcPr>
          <w:p w:rsidR="001B4D23" w:rsidRPr="00D90FC4" w:rsidRDefault="001B4D23" w:rsidP="001B4D23">
            <w:pPr>
              <w:spacing w:before="0" w:after="0" w:line="240" w:lineRule="auto"/>
              <w:jc w:val="center"/>
              <w:rPr>
                <w:sz w:val="22"/>
                <w:szCs w:val="22"/>
              </w:rPr>
            </w:pPr>
          </w:p>
        </w:tc>
        <w:tc>
          <w:tcPr>
            <w:tcW w:w="1439" w:type="dxa"/>
          </w:tcPr>
          <w:p w:rsidR="001B4D23" w:rsidRPr="00D90FC4" w:rsidRDefault="001B4D23" w:rsidP="001B4D23">
            <w:pPr>
              <w:spacing w:before="0" w:after="0" w:line="240" w:lineRule="auto"/>
              <w:jc w:val="center"/>
              <w:rPr>
                <w:sz w:val="22"/>
                <w:szCs w:val="22"/>
              </w:rPr>
            </w:pPr>
          </w:p>
        </w:tc>
        <w:tc>
          <w:tcPr>
            <w:tcW w:w="1226" w:type="dxa"/>
          </w:tcPr>
          <w:p w:rsidR="001B4D23" w:rsidRPr="00D90FC4" w:rsidRDefault="001B4D23" w:rsidP="001B4D23">
            <w:pPr>
              <w:spacing w:before="0" w:after="0" w:line="240" w:lineRule="auto"/>
              <w:jc w:val="center"/>
              <w:rPr>
                <w:sz w:val="22"/>
                <w:szCs w:val="22"/>
              </w:rPr>
            </w:pPr>
          </w:p>
        </w:tc>
        <w:tc>
          <w:tcPr>
            <w:tcW w:w="1228" w:type="dxa"/>
          </w:tcPr>
          <w:p w:rsidR="001B4D23" w:rsidRPr="00D90FC4" w:rsidRDefault="001B4D23" w:rsidP="001B4D23">
            <w:pPr>
              <w:spacing w:before="0" w:after="0" w:line="240" w:lineRule="auto"/>
              <w:jc w:val="center"/>
              <w:rPr>
                <w:sz w:val="22"/>
                <w:szCs w:val="22"/>
              </w:rPr>
            </w:pPr>
          </w:p>
        </w:tc>
        <w:tc>
          <w:tcPr>
            <w:tcW w:w="1249" w:type="dxa"/>
          </w:tcPr>
          <w:p w:rsidR="001B4D23" w:rsidRPr="00D90FC4" w:rsidRDefault="001B4D23" w:rsidP="001B4D23">
            <w:pPr>
              <w:spacing w:before="0" w:after="0" w:line="240" w:lineRule="auto"/>
              <w:jc w:val="center"/>
              <w:rPr>
                <w:sz w:val="22"/>
                <w:szCs w:val="22"/>
              </w:rPr>
            </w:pPr>
          </w:p>
        </w:tc>
        <w:tc>
          <w:tcPr>
            <w:tcW w:w="1242" w:type="dxa"/>
          </w:tcPr>
          <w:p w:rsidR="001B4D23" w:rsidRPr="00D90FC4" w:rsidRDefault="001B4D23" w:rsidP="001B4D23">
            <w:pPr>
              <w:spacing w:before="0" w:after="0" w:line="240" w:lineRule="auto"/>
              <w:jc w:val="center"/>
              <w:rPr>
                <w:sz w:val="22"/>
                <w:szCs w:val="22"/>
              </w:rPr>
            </w:pPr>
          </w:p>
        </w:tc>
        <w:tc>
          <w:tcPr>
            <w:tcW w:w="1202" w:type="dxa"/>
          </w:tcPr>
          <w:p w:rsidR="001B4D23" w:rsidRPr="00D90FC4" w:rsidRDefault="001B4D23" w:rsidP="001B4D23">
            <w:pPr>
              <w:spacing w:before="0" w:after="0" w:line="240" w:lineRule="auto"/>
              <w:jc w:val="center"/>
              <w:rPr>
                <w:sz w:val="22"/>
                <w:szCs w:val="22"/>
              </w:rPr>
            </w:pPr>
          </w:p>
        </w:tc>
      </w:tr>
      <w:tr w:rsidR="000F79A5" w:rsidRPr="00D90FC4" w:rsidTr="00A13D6A">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lastRenderedPageBreak/>
              <w:t>Stav na konci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1B4D23" w:rsidP="009009F6">
            <w:pPr>
              <w:spacing w:before="0" w:after="0" w:line="240" w:lineRule="auto"/>
              <w:jc w:val="center"/>
              <w:rPr>
                <w:sz w:val="22"/>
                <w:szCs w:val="22"/>
              </w:rPr>
            </w:pPr>
            <w:r>
              <w:rPr>
                <w:sz w:val="22"/>
                <w:szCs w:val="22"/>
              </w:rPr>
              <w:t>47</w:t>
            </w:r>
            <w:r w:rsidR="009009F6">
              <w:rPr>
                <w:sz w:val="22"/>
                <w:szCs w:val="22"/>
              </w:rPr>
              <w:t>77</w:t>
            </w:r>
            <w:r>
              <w:rPr>
                <w:sz w:val="22"/>
                <w:szCs w:val="22"/>
              </w:rPr>
              <w:t>1,90</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1B4D23" w:rsidP="009009F6">
            <w:pPr>
              <w:spacing w:before="0" w:after="0" w:line="240" w:lineRule="auto"/>
              <w:jc w:val="center"/>
              <w:rPr>
                <w:sz w:val="22"/>
                <w:szCs w:val="22"/>
              </w:rPr>
            </w:pPr>
            <w:r>
              <w:rPr>
                <w:sz w:val="22"/>
                <w:szCs w:val="22"/>
              </w:rPr>
              <w:t>47</w:t>
            </w:r>
            <w:r w:rsidR="009009F6">
              <w:rPr>
                <w:sz w:val="22"/>
                <w:szCs w:val="22"/>
              </w:rPr>
              <w:t>77</w:t>
            </w:r>
            <w:r>
              <w:rPr>
                <w:sz w:val="22"/>
                <w:szCs w:val="22"/>
              </w:rPr>
              <w:t>1,90</w:t>
            </w:r>
          </w:p>
        </w:tc>
      </w:tr>
      <w:tr w:rsidR="000F79A5" w:rsidRPr="00D90FC4" w:rsidTr="00A13D6A">
        <w:tc>
          <w:tcPr>
            <w:tcW w:w="1944" w:type="dxa"/>
            <w:vAlign w:val="center"/>
          </w:tcPr>
          <w:p w:rsidR="000F79A5" w:rsidRPr="00D90FC4" w:rsidRDefault="000F79A5" w:rsidP="000F79A5">
            <w:pPr>
              <w:spacing w:before="0" w:after="0" w:line="240" w:lineRule="auto"/>
              <w:jc w:val="left"/>
              <w:rPr>
                <w:sz w:val="22"/>
                <w:szCs w:val="22"/>
              </w:rPr>
            </w:pPr>
            <w:r w:rsidRPr="00D90FC4">
              <w:rPr>
                <w:b/>
                <w:sz w:val="22"/>
                <w:szCs w:val="22"/>
              </w:rPr>
              <w:t>Opravné položky</w:t>
            </w:r>
            <w:r w:rsidRPr="00D90FC4">
              <w:rPr>
                <w:sz w:val="22"/>
                <w:szCs w:val="22"/>
              </w:rPr>
              <w:t xml:space="preserve"> – stav na začiatku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309"/>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 xml:space="preserve">prírastky  </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337"/>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 xml:space="preserve">úbytky </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337"/>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Stav na konci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361"/>
        </w:trPr>
        <w:tc>
          <w:tcPr>
            <w:tcW w:w="15685" w:type="dxa"/>
            <w:gridSpan w:val="12"/>
            <w:vAlign w:val="center"/>
          </w:tcPr>
          <w:p w:rsidR="000F79A5" w:rsidRPr="00D90FC4" w:rsidRDefault="000F79A5" w:rsidP="000F79A5">
            <w:pPr>
              <w:spacing w:before="0" w:after="0" w:line="240" w:lineRule="auto"/>
              <w:jc w:val="left"/>
              <w:rPr>
                <w:b/>
                <w:sz w:val="22"/>
                <w:szCs w:val="22"/>
              </w:rPr>
            </w:pPr>
            <w:r w:rsidRPr="00D90FC4">
              <w:rPr>
                <w:b/>
                <w:sz w:val="22"/>
                <w:szCs w:val="22"/>
              </w:rPr>
              <w:t>Zostatková hodnota</w:t>
            </w:r>
          </w:p>
        </w:tc>
      </w:tr>
      <w:tr w:rsidR="000F79A5" w:rsidRPr="00D90FC4" w:rsidTr="00A13D6A">
        <w:trPr>
          <w:trHeight w:val="36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Stav na začiatku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1D1F51" w:rsidP="001D1F51">
            <w:pPr>
              <w:spacing w:before="0" w:after="0" w:line="240" w:lineRule="auto"/>
              <w:rPr>
                <w:sz w:val="22"/>
                <w:szCs w:val="22"/>
              </w:rPr>
            </w:pPr>
            <w:r>
              <w:rPr>
                <w:sz w:val="22"/>
                <w:szCs w:val="22"/>
              </w:rPr>
              <w:t xml:space="preserve">    1880,00</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1D1F51" w:rsidP="001D1F51">
            <w:pPr>
              <w:spacing w:before="0" w:after="0" w:line="240" w:lineRule="auto"/>
              <w:jc w:val="center"/>
              <w:rPr>
                <w:sz w:val="22"/>
                <w:szCs w:val="22"/>
              </w:rPr>
            </w:pPr>
            <w:r>
              <w:rPr>
                <w:sz w:val="22"/>
                <w:szCs w:val="22"/>
              </w:rPr>
              <w:t>1880</w:t>
            </w:r>
            <w:r w:rsidR="004B5A9F">
              <w:rPr>
                <w:sz w:val="22"/>
                <w:szCs w:val="22"/>
              </w:rPr>
              <w:t>,0</w:t>
            </w:r>
            <w:r>
              <w:rPr>
                <w:sz w:val="22"/>
                <w:szCs w:val="22"/>
              </w:rPr>
              <w:t>0</w:t>
            </w:r>
          </w:p>
        </w:tc>
      </w:tr>
      <w:tr w:rsidR="000F79A5" w:rsidRPr="00D90FC4" w:rsidTr="00A13D6A">
        <w:trPr>
          <w:trHeight w:val="36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Stav na konci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1D1F51" w:rsidP="001D1F51">
            <w:pPr>
              <w:spacing w:before="0" w:after="0" w:line="240" w:lineRule="auto"/>
              <w:jc w:val="center"/>
              <w:rPr>
                <w:sz w:val="22"/>
                <w:szCs w:val="22"/>
              </w:rPr>
            </w:pPr>
            <w:r>
              <w:rPr>
                <w:sz w:val="22"/>
                <w:szCs w:val="22"/>
              </w:rPr>
              <w:t>1</w:t>
            </w:r>
            <w:r w:rsidR="004B5A9F">
              <w:rPr>
                <w:sz w:val="22"/>
                <w:szCs w:val="22"/>
              </w:rPr>
              <w:t>4</w:t>
            </w:r>
            <w:r>
              <w:rPr>
                <w:sz w:val="22"/>
                <w:szCs w:val="22"/>
              </w:rPr>
              <w:t>0</w:t>
            </w:r>
            <w:r w:rsidR="004B5A9F">
              <w:rPr>
                <w:sz w:val="22"/>
                <w:szCs w:val="22"/>
              </w:rPr>
              <w:t>0,</w:t>
            </w:r>
            <w:r>
              <w:rPr>
                <w:sz w:val="22"/>
                <w:szCs w:val="22"/>
              </w:rPr>
              <w:t>00</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1B4D23" w:rsidP="001D1F51">
            <w:pPr>
              <w:spacing w:before="0" w:after="0" w:line="240" w:lineRule="auto"/>
              <w:jc w:val="center"/>
              <w:rPr>
                <w:sz w:val="22"/>
                <w:szCs w:val="22"/>
              </w:rPr>
            </w:pPr>
            <w:r>
              <w:rPr>
                <w:sz w:val="22"/>
                <w:szCs w:val="22"/>
              </w:rPr>
              <w:t>1</w:t>
            </w:r>
            <w:r w:rsidR="001D1F51">
              <w:rPr>
                <w:sz w:val="22"/>
                <w:szCs w:val="22"/>
              </w:rPr>
              <w:t>40</w:t>
            </w:r>
            <w:r>
              <w:rPr>
                <w:sz w:val="22"/>
                <w:szCs w:val="22"/>
              </w:rPr>
              <w:t>0</w:t>
            </w:r>
            <w:r w:rsidR="001D1F51">
              <w:rPr>
                <w:sz w:val="22"/>
                <w:szCs w:val="22"/>
              </w:rPr>
              <w:t>,00</w:t>
            </w:r>
          </w:p>
        </w:tc>
      </w:tr>
    </w:tbl>
    <w:p w:rsidR="007A5F0A" w:rsidRPr="00D90FC4" w:rsidRDefault="007A5F0A" w:rsidP="00CD361E">
      <w:pPr>
        <w:spacing w:before="0" w:line="240" w:lineRule="auto"/>
        <w:rPr>
          <w:sz w:val="22"/>
          <w:szCs w:val="22"/>
        </w:rPr>
      </w:pPr>
    </w:p>
    <w:p w:rsidR="00322D87" w:rsidRDefault="008B61EE" w:rsidP="00CD361E">
      <w:pPr>
        <w:spacing w:before="0" w:line="240" w:lineRule="auto"/>
        <w:rPr>
          <w:b/>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4B091D" w:rsidRPr="00D90FC4">
        <w:rPr>
          <w:b/>
          <w:sz w:val="22"/>
          <w:szCs w:val="22"/>
        </w:rPr>
        <w:t>.</w:t>
      </w:r>
      <w:r w:rsidRPr="00D90FC4">
        <w:rPr>
          <w:b/>
          <w:sz w:val="22"/>
          <w:szCs w:val="22"/>
        </w:rPr>
        <w:t xml:space="preserve"> 4</w:t>
      </w:r>
      <w:r w:rsidR="003A732E">
        <w:rPr>
          <w:b/>
          <w:sz w:val="22"/>
          <w:szCs w:val="22"/>
        </w:rPr>
        <w:t xml:space="preserve"> a 5</w:t>
      </w:r>
      <w:r w:rsidR="004B091D" w:rsidRPr="00D90FC4">
        <w:rPr>
          <w:b/>
          <w:sz w:val="22"/>
          <w:szCs w:val="22"/>
        </w:rPr>
        <w:t xml:space="preserve"> </w:t>
      </w:r>
      <w:r w:rsidR="000B3567" w:rsidRPr="00D90FC4">
        <w:rPr>
          <w:b/>
          <w:sz w:val="22"/>
          <w:szCs w:val="22"/>
        </w:rPr>
        <w:t xml:space="preserve"> </w:t>
      </w:r>
      <w:r w:rsidR="004B091D" w:rsidRPr="00D90FC4">
        <w:rPr>
          <w:b/>
          <w:sz w:val="22"/>
          <w:szCs w:val="22"/>
        </w:rPr>
        <w:t>o</w:t>
      </w:r>
      <w:r w:rsidR="003A732E">
        <w:rPr>
          <w:b/>
          <w:sz w:val="22"/>
          <w:szCs w:val="22"/>
        </w:rPr>
        <w:t> štruktúre a o</w:t>
      </w:r>
      <w:r w:rsidR="004B091D" w:rsidRPr="00D90FC4">
        <w:rPr>
          <w:b/>
          <w:sz w:val="22"/>
          <w:szCs w:val="22"/>
        </w:rPr>
        <w:t xml:space="preserve"> zmenách jednotlivých </w:t>
      </w:r>
      <w:r w:rsidR="00F530C7" w:rsidRPr="00D90FC4">
        <w:rPr>
          <w:b/>
          <w:sz w:val="22"/>
          <w:szCs w:val="22"/>
        </w:rPr>
        <w:t>polo</w:t>
      </w:r>
      <w:r w:rsidR="004B091D" w:rsidRPr="00D90FC4">
        <w:rPr>
          <w:b/>
          <w:sz w:val="22"/>
          <w:szCs w:val="22"/>
        </w:rPr>
        <w:t>žiek dlhodobého finančného majetku</w:t>
      </w:r>
    </w:p>
    <w:tbl>
      <w:tblPr>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880"/>
        <w:gridCol w:w="2117"/>
        <w:gridCol w:w="1975"/>
        <w:gridCol w:w="1693"/>
        <w:gridCol w:w="1526"/>
        <w:gridCol w:w="1296"/>
        <w:gridCol w:w="1411"/>
        <w:gridCol w:w="1297"/>
        <w:gridCol w:w="988"/>
      </w:tblGrid>
      <w:tr w:rsidR="00E774EB" w:rsidRPr="007002DC" w:rsidTr="00E774EB">
        <w:trPr>
          <w:trHeight w:val="1393"/>
          <w:jc w:val="center"/>
        </w:trPr>
        <w:tc>
          <w:tcPr>
            <w:tcW w:w="2894" w:type="dxa"/>
            <w:vAlign w:val="center"/>
          </w:tcPr>
          <w:p w:rsidR="00E774EB" w:rsidRPr="00E774EB" w:rsidRDefault="00E774EB" w:rsidP="00053F31">
            <w:pPr>
              <w:spacing w:before="0" w:line="240" w:lineRule="auto"/>
              <w:jc w:val="center"/>
              <w:rPr>
                <w:b/>
                <w:bCs/>
                <w:sz w:val="22"/>
                <w:szCs w:val="22"/>
              </w:rPr>
            </w:pPr>
          </w:p>
        </w:tc>
        <w:tc>
          <w:tcPr>
            <w:tcW w:w="2127" w:type="dxa"/>
            <w:vAlign w:val="center"/>
          </w:tcPr>
          <w:p w:rsidR="00E774EB" w:rsidRPr="00E774EB" w:rsidRDefault="00E774EB" w:rsidP="002239DB">
            <w:pPr>
              <w:spacing w:before="0" w:line="240" w:lineRule="auto"/>
              <w:jc w:val="center"/>
              <w:rPr>
                <w:b/>
                <w:bCs/>
                <w:sz w:val="22"/>
                <w:szCs w:val="22"/>
              </w:rPr>
            </w:pPr>
            <w:r w:rsidRPr="00E774EB">
              <w:rPr>
                <w:b/>
                <w:bCs/>
                <w:sz w:val="22"/>
                <w:szCs w:val="22"/>
              </w:rPr>
              <w:t xml:space="preserve">Podielové cenné papiere a podiely v ovládanej </w:t>
            </w:r>
            <w:r w:rsidR="002239DB">
              <w:rPr>
                <w:b/>
                <w:bCs/>
                <w:sz w:val="22"/>
                <w:szCs w:val="22"/>
              </w:rPr>
              <w:t>obchodnej spoločnosti</w:t>
            </w:r>
          </w:p>
        </w:tc>
        <w:tc>
          <w:tcPr>
            <w:tcW w:w="1984"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Podielové cenné papiere a podiely v obchodnej spoločnosti s podstatným vplyvom</w:t>
            </w:r>
          </w:p>
        </w:tc>
        <w:tc>
          <w:tcPr>
            <w:tcW w:w="1701" w:type="dxa"/>
            <w:vAlign w:val="center"/>
          </w:tcPr>
          <w:p w:rsidR="00E774EB" w:rsidRPr="00E774EB" w:rsidRDefault="00E774EB" w:rsidP="00053F31">
            <w:pPr>
              <w:spacing w:before="0" w:line="240" w:lineRule="auto"/>
              <w:jc w:val="center"/>
              <w:rPr>
                <w:b/>
                <w:bCs/>
                <w:sz w:val="22"/>
                <w:szCs w:val="22"/>
              </w:rPr>
            </w:pPr>
            <w:r w:rsidRPr="00E774EB">
              <w:rPr>
                <w:b/>
                <w:bCs/>
                <w:sz w:val="22"/>
                <w:szCs w:val="22"/>
              </w:rPr>
              <w:t>Dlhové cenné papiere držané do splatnosti</w:t>
            </w:r>
          </w:p>
        </w:tc>
        <w:tc>
          <w:tcPr>
            <w:tcW w:w="1533"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Pôžičky podnikom v skupine a ostatné pôžičky</w:t>
            </w:r>
          </w:p>
        </w:tc>
        <w:tc>
          <w:tcPr>
            <w:tcW w:w="1302" w:type="dxa"/>
            <w:vAlign w:val="center"/>
          </w:tcPr>
          <w:p w:rsidR="00E774EB" w:rsidRPr="00E774EB" w:rsidRDefault="00E774EB" w:rsidP="00053F31">
            <w:pPr>
              <w:spacing w:before="0" w:line="240" w:lineRule="auto"/>
              <w:jc w:val="center"/>
              <w:rPr>
                <w:b/>
                <w:bCs/>
                <w:sz w:val="22"/>
                <w:szCs w:val="22"/>
              </w:rPr>
            </w:pPr>
            <w:r w:rsidRPr="00E774EB">
              <w:rPr>
                <w:b/>
                <w:bCs/>
                <w:sz w:val="22"/>
                <w:szCs w:val="22"/>
              </w:rPr>
              <w:t>Ostatný dlhodobý finančný majetok</w:t>
            </w:r>
          </w:p>
        </w:tc>
        <w:tc>
          <w:tcPr>
            <w:tcW w:w="1418" w:type="dxa"/>
            <w:vAlign w:val="center"/>
          </w:tcPr>
          <w:p w:rsidR="00E774EB" w:rsidRPr="00E774EB" w:rsidRDefault="00E774EB" w:rsidP="00053F31">
            <w:pPr>
              <w:spacing w:before="0" w:line="240" w:lineRule="auto"/>
              <w:jc w:val="center"/>
              <w:rPr>
                <w:b/>
                <w:bCs/>
                <w:sz w:val="22"/>
                <w:szCs w:val="22"/>
              </w:rPr>
            </w:pPr>
            <w:r w:rsidRPr="00E774EB">
              <w:rPr>
                <w:b/>
                <w:bCs/>
                <w:sz w:val="22"/>
                <w:szCs w:val="22"/>
              </w:rPr>
              <w:t>Obstaranie dlhodobého finančného majetku</w:t>
            </w:r>
          </w:p>
        </w:tc>
        <w:tc>
          <w:tcPr>
            <w:tcW w:w="1303"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Poskytnuté preddavky na dlhodobý finančný  majetok</w:t>
            </w:r>
          </w:p>
        </w:tc>
        <w:tc>
          <w:tcPr>
            <w:tcW w:w="992" w:type="dxa"/>
            <w:vAlign w:val="center"/>
          </w:tcPr>
          <w:p w:rsidR="00E774EB" w:rsidRPr="00E774EB" w:rsidRDefault="00E774EB" w:rsidP="00053F31">
            <w:pPr>
              <w:spacing w:before="0" w:line="240" w:lineRule="auto"/>
              <w:jc w:val="center"/>
              <w:rPr>
                <w:b/>
                <w:bCs/>
                <w:sz w:val="22"/>
                <w:szCs w:val="22"/>
              </w:rPr>
            </w:pPr>
            <w:r w:rsidRPr="00E774EB">
              <w:rPr>
                <w:b/>
                <w:bCs/>
                <w:sz w:val="22"/>
                <w:szCs w:val="22"/>
              </w:rPr>
              <w:t>Spolu</w:t>
            </w:r>
          </w:p>
        </w:tc>
      </w:tr>
      <w:tr w:rsidR="00E774EB" w:rsidRPr="0068569D" w:rsidTr="00053F31">
        <w:trPr>
          <w:trHeight w:val="278"/>
          <w:jc w:val="center"/>
        </w:trPr>
        <w:tc>
          <w:tcPr>
            <w:tcW w:w="15254" w:type="dxa"/>
            <w:gridSpan w:val="9"/>
          </w:tcPr>
          <w:p w:rsidR="00E774EB" w:rsidRPr="0068569D" w:rsidRDefault="00E774EB" w:rsidP="0068569D">
            <w:pPr>
              <w:spacing w:before="0" w:after="0" w:line="240" w:lineRule="auto"/>
              <w:jc w:val="left"/>
              <w:rPr>
                <w:b/>
                <w:sz w:val="22"/>
                <w:szCs w:val="22"/>
              </w:rPr>
            </w:pPr>
            <w:r w:rsidRPr="0068569D">
              <w:rPr>
                <w:b/>
                <w:sz w:val="22"/>
                <w:szCs w:val="22"/>
              </w:rPr>
              <w:t>Prvotné ocenenie</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Prírastky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Úbytky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Presuny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lastRenderedPageBreak/>
              <w:t>Stav na konci bežného účtovného obdobia</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3A732E" w:rsidTr="00053F31">
        <w:trPr>
          <w:trHeight w:val="278"/>
          <w:jc w:val="center"/>
        </w:trPr>
        <w:tc>
          <w:tcPr>
            <w:tcW w:w="15254" w:type="dxa"/>
            <w:gridSpan w:val="9"/>
          </w:tcPr>
          <w:p w:rsidR="00E774EB" w:rsidRPr="003A732E" w:rsidRDefault="00E774EB" w:rsidP="0068569D">
            <w:pPr>
              <w:spacing w:before="0" w:after="0" w:line="240" w:lineRule="auto"/>
              <w:jc w:val="left"/>
              <w:rPr>
                <w:b/>
                <w:sz w:val="22"/>
                <w:szCs w:val="22"/>
              </w:rPr>
            </w:pPr>
            <w:r w:rsidRPr="003A732E">
              <w:rPr>
                <w:b/>
                <w:sz w:val="22"/>
                <w:szCs w:val="22"/>
              </w:rPr>
              <w:t>Opravné položky</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Prírastky</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Úbytky</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konci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3A732E" w:rsidTr="00053F31">
        <w:trPr>
          <w:trHeight w:val="278"/>
          <w:jc w:val="center"/>
        </w:trPr>
        <w:tc>
          <w:tcPr>
            <w:tcW w:w="15254" w:type="dxa"/>
            <w:gridSpan w:val="9"/>
          </w:tcPr>
          <w:p w:rsidR="00E774EB" w:rsidRPr="003A732E" w:rsidRDefault="00E774EB" w:rsidP="0068569D">
            <w:pPr>
              <w:spacing w:before="0" w:after="0" w:line="240" w:lineRule="auto"/>
              <w:jc w:val="left"/>
              <w:rPr>
                <w:b/>
                <w:sz w:val="22"/>
                <w:szCs w:val="22"/>
              </w:rPr>
            </w:pPr>
            <w:r w:rsidRPr="003A732E">
              <w:rPr>
                <w:b/>
                <w:sz w:val="22"/>
                <w:szCs w:val="22"/>
              </w:rPr>
              <w:t>Zostatková hodnota </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90"/>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konci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bl>
    <w:p w:rsidR="00E774EB" w:rsidRPr="00D90FC4" w:rsidRDefault="00E774EB" w:rsidP="00CD361E">
      <w:pPr>
        <w:spacing w:before="0" w:line="240" w:lineRule="auto"/>
        <w:rPr>
          <w:sz w:val="22"/>
          <w:szCs w:val="22"/>
        </w:rPr>
      </w:pPr>
    </w:p>
    <w:p w:rsidR="00497057" w:rsidRDefault="00497057" w:rsidP="00E774EB">
      <w:pPr>
        <w:spacing w:before="0" w:line="240" w:lineRule="auto"/>
        <w:rPr>
          <w:b/>
          <w:sz w:val="22"/>
          <w:szCs w:val="22"/>
        </w:rPr>
      </w:pPr>
    </w:p>
    <w:p w:rsidR="00497057" w:rsidRDefault="00497057" w:rsidP="00E774EB">
      <w:pPr>
        <w:spacing w:before="0" w:line="240" w:lineRule="auto"/>
        <w:rPr>
          <w:b/>
          <w:sz w:val="22"/>
          <w:szCs w:val="22"/>
        </w:rPr>
      </w:pPr>
    </w:p>
    <w:p w:rsidR="00E774EB" w:rsidRPr="003A732E" w:rsidRDefault="00E774EB" w:rsidP="00E774EB">
      <w:pPr>
        <w:spacing w:before="0" w:line="240" w:lineRule="auto"/>
        <w:rPr>
          <w:b/>
          <w:sz w:val="22"/>
          <w:szCs w:val="22"/>
        </w:rPr>
      </w:pPr>
      <w:r w:rsidRPr="003A732E">
        <w:rPr>
          <w:b/>
          <w:sz w:val="22"/>
          <w:szCs w:val="22"/>
        </w:rPr>
        <w:t xml:space="preserve">Vzorová tabuľka k čl. III ods. 4 o štruktúre dlhodobého finančného majetku </w:t>
      </w:r>
    </w:p>
    <w:tbl>
      <w:tblPr>
        <w:tblW w:w="152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2126"/>
        <w:gridCol w:w="2551"/>
        <w:gridCol w:w="1701"/>
        <w:gridCol w:w="2552"/>
        <w:gridCol w:w="2268"/>
        <w:gridCol w:w="2410"/>
      </w:tblGrid>
      <w:tr w:rsidR="00E774EB" w:rsidRPr="003A732E" w:rsidTr="00053F31">
        <w:trPr>
          <w:trHeight w:val="399"/>
        </w:trPr>
        <w:tc>
          <w:tcPr>
            <w:tcW w:w="1630"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Názov spoločnosti</w:t>
            </w:r>
          </w:p>
        </w:tc>
        <w:tc>
          <w:tcPr>
            <w:tcW w:w="2126"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Podiel na základnom imaní (v %)</w:t>
            </w:r>
          </w:p>
        </w:tc>
        <w:tc>
          <w:tcPr>
            <w:tcW w:w="2551"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Podiel účtovnej jednotky na hlasovacích právach</w:t>
            </w:r>
          </w:p>
          <w:p w:rsidR="00E774EB" w:rsidRPr="003A732E" w:rsidRDefault="00E774EB" w:rsidP="003A732E">
            <w:pPr>
              <w:spacing w:before="0" w:line="240" w:lineRule="auto"/>
              <w:jc w:val="center"/>
              <w:rPr>
                <w:b/>
                <w:bCs/>
                <w:sz w:val="22"/>
                <w:szCs w:val="22"/>
              </w:rPr>
            </w:pPr>
            <w:r w:rsidRPr="003A732E">
              <w:rPr>
                <w:b/>
                <w:bCs/>
                <w:sz w:val="22"/>
                <w:szCs w:val="22"/>
              </w:rPr>
              <w:t>(v %)</w:t>
            </w:r>
          </w:p>
        </w:tc>
        <w:tc>
          <w:tcPr>
            <w:tcW w:w="4253" w:type="dxa"/>
            <w:gridSpan w:val="2"/>
            <w:vAlign w:val="center"/>
          </w:tcPr>
          <w:p w:rsidR="00E774EB" w:rsidRPr="003A732E" w:rsidRDefault="00E774EB" w:rsidP="003A732E">
            <w:pPr>
              <w:spacing w:before="0" w:line="240" w:lineRule="auto"/>
              <w:jc w:val="center"/>
              <w:rPr>
                <w:b/>
                <w:bCs/>
                <w:sz w:val="22"/>
                <w:szCs w:val="22"/>
              </w:rPr>
            </w:pPr>
            <w:r w:rsidRPr="003A732E">
              <w:rPr>
                <w:b/>
                <w:bCs/>
                <w:sz w:val="22"/>
                <w:szCs w:val="22"/>
              </w:rPr>
              <w:t>Hodnota vlastného imania ku koncu</w:t>
            </w:r>
          </w:p>
        </w:tc>
        <w:tc>
          <w:tcPr>
            <w:tcW w:w="4678" w:type="dxa"/>
            <w:gridSpan w:val="2"/>
            <w:vAlign w:val="center"/>
          </w:tcPr>
          <w:p w:rsidR="00E774EB" w:rsidRPr="003A732E" w:rsidRDefault="00E774EB" w:rsidP="003A732E">
            <w:pPr>
              <w:spacing w:before="0" w:line="240" w:lineRule="auto"/>
              <w:jc w:val="center"/>
              <w:rPr>
                <w:b/>
                <w:bCs/>
                <w:sz w:val="22"/>
                <w:szCs w:val="22"/>
              </w:rPr>
            </w:pPr>
            <w:r w:rsidRPr="003A732E">
              <w:rPr>
                <w:b/>
                <w:bCs/>
                <w:sz w:val="22"/>
                <w:szCs w:val="22"/>
              </w:rPr>
              <w:t>Účtovná hodnota ku koncu</w:t>
            </w:r>
          </w:p>
        </w:tc>
      </w:tr>
      <w:tr w:rsidR="00E774EB" w:rsidRPr="003A732E" w:rsidTr="00053F31">
        <w:trPr>
          <w:trHeight w:val="1073"/>
        </w:trPr>
        <w:tc>
          <w:tcPr>
            <w:tcW w:w="1630" w:type="dxa"/>
            <w:vMerge/>
          </w:tcPr>
          <w:p w:rsidR="00E774EB" w:rsidRPr="003A732E" w:rsidRDefault="00E774EB" w:rsidP="003A732E">
            <w:pPr>
              <w:spacing w:before="0" w:line="240" w:lineRule="auto"/>
              <w:jc w:val="center"/>
              <w:rPr>
                <w:b/>
                <w:bCs/>
                <w:sz w:val="22"/>
                <w:szCs w:val="22"/>
              </w:rPr>
            </w:pPr>
          </w:p>
        </w:tc>
        <w:tc>
          <w:tcPr>
            <w:tcW w:w="2126" w:type="dxa"/>
            <w:vMerge/>
          </w:tcPr>
          <w:p w:rsidR="00E774EB" w:rsidRPr="003A732E" w:rsidRDefault="00E774EB" w:rsidP="003A732E">
            <w:pPr>
              <w:spacing w:before="0" w:line="240" w:lineRule="auto"/>
              <w:jc w:val="center"/>
              <w:rPr>
                <w:b/>
                <w:bCs/>
                <w:sz w:val="22"/>
                <w:szCs w:val="22"/>
              </w:rPr>
            </w:pPr>
          </w:p>
        </w:tc>
        <w:tc>
          <w:tcPr>
            <w:tcW w:w="2551" w:type="dxa"/>
            <w:vMerge/>
          </w:tcPr>
          <w:p w:rsidR="00E774EB" w:rsidRPr="003A732E" w:rsidRDefault="00E774EB" w:rsidP="003A732E">
            <w:pPr>
              <w:spacing w:before="0" w:line="240" w:lineRule="auto"/>
              <w:jc w:val="center"/>
              <w:rPr>
                <w:b/>
                <w:bCs/>
                <w:sz w:val="22"/>
                <w:szCs w:val="22"/>
              </w:rPr>
            </w:pPr>
          </w:p>
        </w:tc>
        <w:tc>
          <w:tcPr>
            <w:tcW w:w="1701"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bežného účtovného obdobia</w:t>
            </w:r>
          </w:p>
        </w:tc>
        <w:tc>
          <w:tcPr>
            <w:tcW w:w="2552"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bezprostredne predchádzajúceho účtovného obdobia</w:t>
            </w:r>
          </w:p>
        </w:tc>
        <w:tc>
          <w:tcPr>
            <w:tcW w:w="2268"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bežného účtovného obdobia</w:t>
            </w:r>
          </w:p>
        </w:tc>
        <w:tc>
          <w:tcPr>
            <w:tcW w:w="2410"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bezprostredne predchádzajúceho účtovného obdobia</w:t>
            </w: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bl>
    <w:p w:rsidR="00E774EB" w:rsidRPr="00E774EB" w:rsidRDefault="00E774EB" w:rsidP="00E774EB">
      <w:pPr>
        <w:spacing w:before="0" w:line="240" w:lineRule="auto"/>
        <w:rPr>
          <w:rFonts w:ascii="Arial" w:hAnsi="Arial"/>
          <w:sz w:val="16"/>
        </w:rPr>
      </w:pPr>
    </w:p>
    <w:p w:rsidR="00497057" w:rsidRDefault="00497057" w:rsidP="00CD361E">
      <w:pPr>
        <w:spacing w:before="0" w:line="240" w:lineRule="auto"/>
        <w:rPr>
          <w:b/>
          <w:sz w:val="22"/>
          <w:szCs w:val="22"/>
        </w:rPr>
      </w:pPr>
    </w:p>
    <w:p w:rsidR="00497057" w:rsidRDefault="00497057" w:rsidP="00CD361E">
      <w:pPr>
        <w:spacing w:before="0" w:line="240" w:lineRule="auto"/>
        <w:rPr>
          <w:b/>
          <w:sz w:val="22"/>
          <w:szCs w:val="22"/>
        </w:rPr>
      </w:pPr>
    </w:p>
    <w:p w:rsidR="00497057" w:rsidRDefault="00497057" w:rsidP="00CD361E">
      <w:pPr>
        <w:spacing w:before="0" w:line="240" w:lineRule="auto"/>
        <w:rPr>
          <w:b/>
          <w:sz w:val="22"/>
          <w:szCs w:val="22"/>
        </w:rPr>
      </w:pPr>
    </w:p>
    <w:p w:rsidR="00322D87" w:rsidRPr="00D90FC4" w:rsidRDefault="004B091D" w:rsidP="00CD361E">
      <w:pPr>
        <w:spacing w:before="0" w:line="240" w:lineRule="auto"/>
        <w:rPr>
          <w:b/>
          <w:sz w:val="22"/>
          <w:szCs w:val="22"/>
        </w:rPr>
      </w:pPr>
      <w:r w:rsidRPr="00D90FC4">
        <w:rPr>
          <w:b/>
          <w:sz w:val="22"/>
          <w:szCs w:val="22"/>
        </w:rPr>
        <w:lastRenderedPageBreak/>
        <w:t>Vzorová tabuľka k </w:t>
      </w:r>
      <w:r w:rsidR="000109BB" w:rsidRPr="00D90FC4">
        <w:rPr>
          <w:b/>
          <w:sz w:val="22"/>
          <w:szCs w:val="22"/>
        </w:rPr>
        <w:t>čl.</w:t>
      </w:r>
      <w:r w:rsidRPr="00D90FC4">
        <w:rPr>
          <w:b/>
          <w:sz w:val="22"/>
          <w:szCs w:val="22"/>
        </w:rPr>
        <w:t xml:space="preserve"> III ods. 6 o </w:t>
      </w:r>
      <w:r w:rsidR="00F530C7" w:rsidRPr="00D90FC4">
        <w:rPr>
          <w:b/>
          <w:sz w:val="22"/>
          <w:szCs w:val="22"/>
        </w:rPr>
        <w:t>polo</w:t>
      </w:r>
      <w:r w:rsidRPr="00D90FC4">
        <w:rPr>
          <w:b/>
          <w:sz w:val="22"/>
          <w:szCs w:val="22"/>
        </w:rPr>
        <w:t>žkách krátkodobého finančného majetku</w:t>
      </w:r>
    </w:p>
    <w:p w:rsidR="009D2887" w:rsidRPr="00D90FC4" w:rsidRDefault="00587A0B" w:rsidP="00CD361E">
      <w:pPr>
        <w:spacing w:before="0" w:line="240" w:lineRule="auto"/>
        <w:rPr>
          <w:b/>
          <w:sz w:val="22"/>
          <w:szCs w:val="22"/>
        </w:rPr>
      </w:pPr>
      <w:r w:rsidRPr="00D90FC4">
        <w:rPr>
          <w:b/>
          <w:sz w:val="22"/>
          <w:szCs w:val="22"/>
        </w:rPr>
        <w:t xml:space="preserve">Tabuľka č. </w:t>
      </w:r>
      <w:r w:rsidR="003A732E">
        <w:rPr>
          <w:b/>
          <w:sz w:val="22"/>
          <w:szCs w:val="22"/>
        </w:rPr>
        <w:t>1</w:t>
      </w:r>
      <w:r w:rsidRPr="00D90FC4">
        <w:rPr>
          <w:b/>
          <w:sz w:val="22"/>
          <w:szCs w:val="22"/>
        </w:rPr>
        <w:t xml:space="preserve"> </w:t>
      </w:r>
    </w:p>
    <w:tbl>
      <w:tblPr>
        <w:tblStyle w:val="Mriekatabuky"/>
        <w:tblW w:w="0" w:type="auto"/>
        <w:tblInd w:w="38" w:type="dxa"/>
        <w:tblLook w:val="04A0" w:firstRow="1" w:lastRow="0" w:firstColumn="1" w:lastColumn="0" w:noHBand="0" w:noVBand="1"/>
      </w:tblPr>
      <w:tblGrid>
        <w:gridCol w:w="3055"/>
        <w:gridCol w:w="3394"/>
        <w:gridCol w:w="1985"/>
        <w:gridCol w:w="2268"/>
        <w:gridCol w:w="3543"/>
      </w:tblGrid>
      <w:tr w:rsidR="00587A0B" w:rsidRPr="00D90FC4" w:rsidTr="00800315">
        <w:tc>
          <w:tcPr>
            <w:tcW w:w="3055" w:type="dxa"/>
            <w:vAlign w:val="center"/>
          </w:tcPr>
          <w:p w:rsidR="00587A0B" w:rsidRPr="00D90FC4" w:rsidRDefault="00587A0B" w:rsidP="00587A0B">
            <w:pPr>
              <w:spacing w:before="0" w:line="240" w:lineRule="auto"/>
              <w:jc w:val="center"/>
              <w:rPr>
                <w:b/>
                <w:sz w:val="22"/>
                <w:szCs w:val="22"/>
              </w:rPr>
            </w:pPr>
            <w:r w:rsidRPr="00D90FC4">
              <w:rPr>
                <w:b/>
                <w:sz w:val="22"/>
                <w:szCs w:val="22"/>
              </w:rPr>
              <w:t>Krátkodobý finančný majetok</w:t>
            </w:r>
          </w:p>
        </w:tc>
        <w:tc>
          <w:tcPr>
            <w:tcW w:w="3394" w:type="dxa"/>
            <w:vAlign w:val="center"/>
          </w:tcPr>
          <w:p w:rsidR="00587A0B" w:rsidRPr="00D90FC4" w:rsidRDefault="00587A0B" w:rsidP="00587A0B">
            <w:pPr>
              <w:spacing w:before="0" w:line="240" w:lineRule="auto"/>
              <w:jc w:val="center"/>
              <w:rPr>
                <w:b/>
                <w:sz w:val="22"/>
                <w:szCs w:val="22"/>
              </w:rPr>
            </w:pPr>
            <w:r w:rsidRPr="00D90FC4">
              <w:rPr>
                <w:b/>
                <w:sz w:val="22"/>
                <w:szCs w:val="22"/>
              </w:rPr>
              <w:t xml:space="preserve">Stav na začiatku </w:t>
            </w:r>
            <w:r w:rsidR="00800315" w:rsidRPr="00D90FC4">
              <w:rPr>
                <w:b/>
                <w:sz w:val="22"/>
                <w:szCs w:val="22"/>
              </w:rPr>
              <w:t xml:space="preserve">bežného </w:t>
            </w:r>
            <w:r w:rsidRPr="00D90FC4">
              <w:rPr>
                <w:b/>
                <w:sz w:val="22"/>
                <w:szCs w:val="22"/>
              </w:rPr>
              <w:t>účtovného obdobia</w:t>
            </w:r>
          </w:p>
        </w:tc>
        <w:tc>
          <w:tcPr>
            <w:tcW w:w="1985" w:type="dxa"/>
            <w:vAlign w:val="center"/>
          </w:tcPr>
          <w:p w:rsidR="00587A0B" w:rsidRPr="00D90FC4" w:rsidRDefault="00A231FB" w:rsidP="00A231FB">
            <w:pPr>
              <w:spacing w:before="0" w:line="240" w:lineRule="auto"/>
              <w:jc w:val="center"/>
              <w:rPr>
                <w:b/>
                <w:sz w:val="22"/>
                <w:szCs w:val="22"/>
              </w:rPr>
            </w:pPr>
            <w:r w:rsidRPr="00D90FC4">
              <w:rPr>
                <w:b/>
                <w:sz w:val="22"/>
                <w:szCs w:val="22"/>
              </w:rPr>
              <w:t>P</w:t>
            </w:r>
            <w:r w:rsidR="00587A0B" w:rsidRPr="00D90FC4">
              <w:rPr>
                <w:b/>
                <w:sz w:val="22"/>
                <w:szCs w:val="22"/>
              </w:rPr>
              <w:t>rírastky</w:t>
            </w:r>
          </w:p>
        </w:tc>
        <w:tc>
          <w:tcPr>
            <w:tcW w:w="2268" w:type="dxa"/>
            <w:vAlign w:val="center"/>
          </w:tcPr>
          <w:p w:rsidR="00587A0B" w:rsidRPr="00D90FC4" w:rsidRDefault="00587A0B" w:rsidP="00587A0B">
            <w:pPr>
              <w:spacing w:before="0" w:line="240" w:lineRule="auto"/>
              <w:jc w:val="center"/>
              <w:rPr>
                <w:b/>
                <w:sz w:val="22"/>
                <w:szCs w:val="22"/>
              </w:rPr>
            </w:pPr>
            <w:r w:rsidRPr="00D90FC4">
              <w:rPr>
                <w:b/>
                <w:sz w:val="22"/>
                <w:szCs w:val="22"/>
              </w:rPr>
              <w:t>Úbytky</w:t>
            </w:r>
          </w:p>
        </w:tc>
        <w:tc>
          <w:tcPr>
            <w:tcW w:w="3543" w:type="dxa"/>
            <w:vAlign w:val="center"/>
          </w:tcPr>
          <w:p w:rsidR="00587A0B" w:rsidRPr="00D90FC4" w:rsidRDefault="00587A0B" w:rsidP="00587A0B">
            <w:pPr>
              <w:spacing w:before="0" w:line="240" w:lineRule="auto"/>
              <w:jc w:val="center"/>
              <w:rPr>
                <w:b/>
                <w:sz w:val="22"/>
                <w:szCs w:val="22"/>
              </w:rPr>
            </w:pPr>
            <w:r w:rsidRPr="00D90FC4">
              <w:rPr>
                <w:b/>
                <w:sz w:val="22"/>
                <w:szCs w:val="22"/>
              </w:rPr>
              <w:t xml:space="preserve">Stav na konci </w:t>
            </w:r>
            <w:r w:rsidR="00800315" w:rsidRPr="00D90FC4">
              <w:rPr>
                <w:b/>
                <w:sz w:val="22"/>
                <w:szCs w:val="22"/>
              </w:rPr>
              <w:t xml:space="preserve">bežného </w:t>
            </w:r>
            <w:r w:rsidRPr="00D90FC4">
              <w:rPr>
                <w:b/>
                <w:sz w:val="22"/>
                <w:szCs w:val="22"/>
              </w:rPr>
              <w:t>účtovného obdobia</w:t>
            </w:r>
          </w:p>
        </w:tc>
      </w:tr>
      <w:tr w:rsidR="00587A0B" w:rsidRPr="00D90FC4" w:rsidTr="00800315">
        <w:tc>
          <w:tcPr>
            <w:tcW w:w="3055" w:type="dxa"/>
          </w:tcPr>
          <w:p w:rsidR="00587A0B" w:rsidRPr="00D90FC4" w:rsidRDefault="00587A0B" w:rsidP="00CD361E">
            <w:pPr>
              <w:spacing w:before="0" w:line="240" w:lineRule="auto"/>
              <w:rPr>
                <w:sz w:val="22"/>
                <w:szCs w:val="22"/>
              </w:rPr>
            </w:pPr>
            <w:r w:rsidRPr="00D90FC4">
              <w:rPr>
                <w:sz w:val="22"/>
                <w:szCs w:val="22"/>
              </w:rPr>
              <w:t>Majetkové cenné papiere na obchodovanie</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587A0B" w:rsidRPr="00D90FC4" w:rsidTr="00800315">
        <w:tc>
          <w:tcPr>
            <w:tcW w:w="3055" w:type="dxa"/>
          </w:tcPr>
          <w:p w:rsidR="00587A0B" w:rsidRPr="00D90FC4" w:rsidRDefault="00587A0B" w:rsidP="00587A0B">
            <w:pPr>
              <w:spacing w:before="0" w:line="240" w:lineRule="auto"/>
              <w:rPr>
                <w:sz w:val="22"/>
                <w:szCs w:val="22"/>
              </w:rPr>
            </w:pPr>
            <w:r w:rsidRPr="00D90FC4">
              <w:rPr>
                <w:sz w:val="22"/>
                <w:szCs w:val="22"/>
              </w:rPr>
              <w:t xml:space="preserve">Dlhové cenné papiere na obchodovanie </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587A0B" w:rsidRPr="00D90FC4" w:rsidTr="00800315">
        <w:tc>
          <w:tcPr>
            <w:tcW w:w="3055" w:type="dxa"/>
          </w:tcPr>
          <w:p w:rsidR="00587A0B" w:rsidRPr="00D90FC4" w:rsidRDefault="00A231FB" w:rsidP="00CD361E">
            <w:pPr>
              <w:spacing w:before="0" w:line="240" w:lineRule="auto"/>
              <w:rPr>
                <w:sz w:val="22"/>
                <w:szCs w:val="22"/>
              </w:rPr>
            </w:pPr>
            <w:r w:rsidRPr="00D90FC4">
              <w:rPr>
                <w:sz w:val="22"/>
                <w:szCs w:val="22"/>
              </w:rPr>
              <w:t xml:space="preserve">Dlhové cenné papiere so splatnosťou do jedného roka držané do splatnosti </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587A0B" w:rsidRPr="00D90FC4" w:rsidTr="00800315">
        <w:tc>
          <w:tcPr>
            <w:tcW w:w="3055" w:type="dxa"/>
          </w:tcPr>
          <w:p w:rsidR="00587A0B" w:rsidRPr="00D90FC4" w:rsidRDefault="00A231FB" w:rsidP="00CD361E">
            <w:pPr>
              <w:spacing w:before="0" w:line="240" w:lineRule="auto"/>
              <w:rPr>
                <w:sz w:val="22"/>
                <w:szCs w:val="22"/>
              </w:rPr>
            </w:pPr>
            <w:r w:rsidRPr="00D90FC4">
              <w:rPr>
                <w:sz w:val="22"/>
                <w:szCs w:val="22"/>
              </w:rPr>
              <w:t>Ostatné realizovateľné cenné papiere</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587A0B" w:rsidRPr="00D90FC4" w:rsidTr="00800315">
        <w:tc>
          <w:tcPr>
            <w:tcW w:w="3055" w:type="dxa"/>
          </w:tcPr>
          <w:p w:rsidR="00587A0B" w:rsidRPr="00D90FC4" w:rsidRDefault="00A231FB" w:rsidP="003A732E">
            <w:pPr>
              <w:spacing w:before="0" w:line="240" w:lineRule="auto"/>
              <w:jc w:val="left"/>
              <w:rPr>
                <w:sz w:val="22"/>
                <w:szCs w:val="22"/>
              </w:rPr>
            </w:pPr>
            <w:r w:rsidRPr="00D90FC4">
              <w:rPr>
                <w:sz w:val="22"/>
                <w:szCs w:val="22"/>
              </w:rPr>
              <w:t>Obstarávanie krátkodobého finančného majetku</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A231FB" w:rsidRPr="00D90FC4" w:rsidTr="00800315">
        <w:tc>
          <w:tcPr>
            <w:tcW w:w="3055" w:type="dxa"/>
          </w:tcPr>
          <w:p w:rsidR="00A231FB" w:rsidRPr="00D90FC4" w:rsidRDefault="00A231FB" w:rsidP="00CD361E">
            <w:pPr>
              <w:spacing w:before="0" w:line="240" w:lineRule="auto"/>
              <w:rPr>
                <w:b/>
                <w:sz w:val="22"/>
                <w:szCs w:val="22"/>
              </w:rPr>
            </w:pPr>
            <w:r w:rsidRPr="00D90FC4">
              <w:rPr>
                <w:b/>
                <w:sz w:val="22"/>
                <w:szCs w:val="22"/>
              </w:rPr>
              <w:t>Krátkodobý finančný majetok spolu</w:t>
            </w:r>
          </w:p>
        </w:tc>
        <w:tc>
          <w:tcPr>
            <w:tcW w:w="3394" w:type="dxa"/>
          </w:tcPr>
          <w:p w:rsidR="00A231FB" w:rsidRPr="00D90FC4" w:rsidRDefault="00A231FB" w:rsidP="00CD361E">
            <w:pPr>
              <w:spacing w:before="0" w:line="240" w:lineRule="auto"/>
              <w:rPr>
                <w:b/>
                <w:sz w:val="22"/>
                <w:szCs w:val="22"/>
              </w:rPr>
            </w:pPr>
          </w:p>
        </w:tc>
        <w:tc>
          <w:tcPr>
            <w:tcW w:w="1985" w:type="dxa"/>
          </w:tcPr>
          <w:p w:rsidR="00A231FB" w:rsidRPr="00D90FC4" w:rsidRDefault="00A231FB" w:rsidP="00CD361E">
            <w:pPr>
              <w:spacing w:before="0" w:line="240" w:lineRule="auto"/>
              <w:rPr>
                <w:b/>
                <w:sz w:val="22"/>
                <w:szCs w:val="22"/>
              </w:rPr>
            </w:pPr>
          </w:p>
        </w:tc>
        <w:tc>
          <w:tcPr>
            <w:tcW w:w="2268" w:type="dxa"/>
          </w:tcPr>
          <w:p w:rsidR="00A231FB" w:rsidRPr="00D90FC4" w:rsidRDefault="00A231FB" w:rsidP="00CD361E">
            <w:pPr>
              <w:spacing w:before="0" w:line="240" w:lineRule="auto"/>
              <w:rPr>
                <w:b/>
                <w:sz w:val="22"/>
                <w:szCs w:val="22"/>
              </w:rPr>
            </w:pPr>
          </w:p>
        </w:tc>
        <w:tc>
          <w:tcPr>
            <w:tcW w:w="3543" w:type="dxa"/>
          </w:tcPr>
          <w:p w:rsidR="00A231FB" w:rsidRPr="00D90FC4" w:rsidRDefault="00A231FB" w:rsidP="00CD361E">
            <w:pPr>
              <w:spacing w:before="0" w:line="240" w:lineRule="auto"/>
              <w:rPr>
                <w:b/>
                <w:sz w:val="22"/>
                <w:szCs w:val="22"/>
              </w:rPr>
            </w:pPr>
          </w:p>
        </w:tc>
      </w:tr>
    </w:tbl>
    <w:p w:rsidR="008C4648" w:rsidRDefault="008C4648" w:rsidP="00CD361E">
      <w:pPr>
        <w:spacing w:before="0" w:line="240" w:lineRule="auto"/>
        <w:rPr>
          <w:b/>
          <w:sz w:val="22"/>
          <w:szCs w:val="22"/>
        </w:rPr>
      </w:pPr>
    </w:p>
    <w:p w:rsidR="00E774EB" w:rsidRPr="007002DC" w:rsidRDefault="00E774EB" w:rsidP="00E774EB">
      <w:pPr>
        <w:spacing w:before="0" w:line="240" w:lineRule="auto"/>
        <w:rPr>
          <w:rFonts w:ascii="Arial" w:hAnsi="Arial"/>
          <w:b/>
          <w:szCs w:val="20"/>
        </w:rPr>
      </w:pPr>
      <w:r w:rsidRPr="007002DC">
        <w:rPr>
          <w:rFonts w:ascii="Arial" w:hAnsi="Arial"/>
          <w:b/>
          <w:szCs w:val="20"/>
        </w:rPr>
        <w:t xml:space="preserve">Tabuľka č. </w:t>
      </w:r>
      <w:r w:rsidR="003A732E">
        <w:rPr>
          <w:rFonts w:ascii="Arial" w:hAnsi="Arial"/>
          <w:b/>
          <w:szCs w:val="20"/>
        </w:rPr>
        <w:t>2</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2914"/>
        <w:gridCol w:w="4252"/>
        <w:gridCol w:w="3260"/>
      </w:tblGrid>
      <w:tr w:rsidR="00E774EB" w:rsidRPr="00477BE9" w:rsidTr="00053F31">
        <w:tc>
          <w:tcPr>
            <w:tcW w:w="3819" w:type="dxa"/>
            <w:vAlign w:val="center"/>
          </w:tcPr>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Krátkodobý finančný  majetok</w:t>
            </w:r>
          </w:p>
        </w:tc>
        <w:tc>
          <w:tcPr>
            <w:tcW w:w="2914" w:type="dxa"/>
            <w:vAlign w:val="center"/>
          </w:tcPr>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Zvýšenie/ zníženie hodnoty</w:t>
            </w:r>
          </w:p>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w:t>
            </w:r>
          </w:p>
        </w:tc>
        <w:tc>
          <w:tcPr>
            <w:tcW w:w="4252" w:type="dxa"/>
            <w:vAlign w:val="center"/>
          </w:tcPr>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Vplyv ocenenia na výsledok hospodárenia bežného účtovného obdobia</w:t>
            </w:r>
          </w:p>
        </w:tc>
        <w:tc>
          <w:tcPr>
            <w:tcW w:w="3260" w:type="dxa"/>
            <w:vAlign w:val="center"/>
          </w:tcPr>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Vplyv ocenenia na vlastné imanie</w:t>
            </w:r>
          </w:p>
        </w:tc>
      </w:tr>
      <w:tr w:rsidR="00E774EB" w:rsidRPr="00477BE9" w:rsidTr="00053F31">
        <w:tc>
          <w:tcPr>
            <w:tcW w:w="3819" w:type="dxa"/>
            <w:vAlign w:val="center"/>
          </w:tcPr>
          <w:p w:rsidR="00E774EB" w:rsidRPr="003A732E" w:rsidRDefault="00E774EB" w:rsidP="003A732E">
            <w:pPr>
              <w:spacing w:before="0" w:line="240" w:lineRule="auto"/>
              <w:jc w:val="left"/>
              <w:rPr>
                <w:sz w:val="22"/>
                <w:szCs w:val="22"/>
              </w:rPr>
            </w:pPr>
            <w:r w:rsidRPr="003A732E">
              <w:rPr>
                <w:sz w:val="22"/>
                <w:szCs w:val="22"/>
              </w:rPr>
              <w:t>Majetkové cenné papiere na obchodovanie</w:t>
            </w:r>
          </w:p>
        </w:tc>
        <w:tc>
          <w:tcPr>
            <w:tcW w:w="2914" w:type="dxa"/>
          </w:tcPr>
          <w:p w:rsidR="00E774EB" w:rsidRPr="00477BE9" w:rsidRDefault="00E774EB" w:rsidP="00053F31">
            <w:pPr>
              <w:spacing w:before="0" w:after="0" w:line="240" w:lineRule="auto"/>
              <w:rPr>
                <w:rFonts w:ascii="Arial" w:hAnsi="Arial"/>
                <w:sz w:val="16"/>
                <w:szCs w:val="16"/>
              </w:rPr>
            </w:pPr>
          </w:p>
        </w:tc>
        <w:tc>
          <w:tcPr>
            <w:tcW w:w="4252" w:type="dxa"/>
          </w:tcPr>
          <w:p w:rsidR="00E774EB" w:rsidRPr="00477BE9" w:rsidRDefault="00E774EB" w:rsidP="00053F31">
            <w:pPr>
              <w:spacing w:before="0" w:after="0" w:line="240" w:lineRule="auto"/>
              <w:rPr>
                <w:rFonts w:ascii="Arial" w:hAnsi="Arial"/>
                <w:sz w:val="16"/>
                <w:szCs w:val="16"/>
              </w:rPr>
            </w:pPr>
          </w:p>
        </w:tc>
        <w:tc>
          <w:tcPr>
            <w:tcW w:w="3260" w:type="dxa"/>
          </w:tcPr>
          <w:p w:rsidR="00E774EB" w:rsidRPr="00477BE9" w:rsidRDefault="00E774EB" w:rsidP="00053F31">
            <w:pPr>
              <w:spacing w:before="0" w:after="0" w:line="240" w:lineRule="auto"/>
              <w:rPr>
                <w:rFonts w:ascii="Arial" w:hAnsi="Arial"/>
                <w:sz w:val="16"/>
                <w:szCs w:val="16"/>
              </w:rPr>
            </w:pPr>
          </w:p>
        </w:tc>
      </w:tr>
      <w:tr w:rsidR="00E774EB" w:rsidRPr="00477BE9" w:rsidTr="00053F31">
        <w:tc>
          <w:tcPr>
            <w:tcW w:w="3819" w:type="dxa"/>
            <w:vAlign w:val="center"/>
          </w:tcPr>
          <w:p w:rsidR="00E774EB" w:rsidRPr="003A732E" w:rsidRDefault="00E774EB" w:rsidP="003A732E">
            <w:pPr>
              <w:spacing w:before="0" w:line="240" w:lineRule="auto"/>
              <w:jc w:val="left"/>
              <w:rPr>
                <w:sz w:val="22"/>
                <w:szCs w:val="22"/>
              </w:rPr>
            </w:pPr>
            <w:r w:rsidRPr="003A732E">
              <w:rPr>
                <w:sz w:val="22"/>
                <w:szCs w:val="22"/>
              </w:rPr>
              <w:t>Dlhové cenné papiere na obchodovanie</w:t>
            </w:r>
          </w:p>
        </w:tc>
        <w:tc>
          <w:tcPr>
            <w:tcW w:w="2914" w:type="dxa"/>
          </w:tcPr>
          <w:p w:rsidR="00E774EB" w:rsidRPr="00477BE9" w:rsidRDefault="00E774EB" w:rsidP="00053F31">
            <w:pPr>
              <w:spacing w:before="0" w:after="0" w:line="240" w:lineRule="auto"/>
              <w:rPr>
                <w:rFonts w:ascii="Arial" w:hAnsi="Arial"/>
                <w:sz w:val="16"/>
                <w:szCs w:val="16"/>
              </w:rPr>
            </w:pPr>
          </w:p>
        </w:tc>
        <w:tc>
          <w:tcPr>
            <w:tcW w:w="4252" w:type="dxa"/>
          </w:tcPr>
          <w:p w:rsidR="00E774EB" w:rsidRPr="00477BE9" w:rsidRDefault="00E774EB" w:rsidP="00053F31">
            <w:pPr>
              <w:spacing w:before="0" w:after="0" w:line="240" w:lineRule="auto"/>
              <w:rPr>
                <w:rFonts w:ascii="Arial" w:hAnsi="Arial"/>
                <w:sz w:val="16"/>
                <w:szCs w:val="16"/>
              </w:rPr>
            </w:pPr>
          </w:p>
        </w:tc>
        <w:tc>
          <w:tcPr>
            <w:tcW w:w="3260" w:type="dxa"/>
          </w:tcPr>
          <w:p w:rsidR="00E774EB" w:rsidRPr="00477BE9" w:rsidRDefault="00E774EB" w:rsidP="00053F31">
            <w:pPr>
              <w:spacing w:before="0" w:after="0" w:line="240" w:lineRule="auto"/>
              <w:rPr>
                <w:rFonts w:ascii="Arial" w:hAnsi="Arial"/>
                <w:sz w:val="16"/>
                <w:szCs w:val="16"/>
              </w:rPr>
            </w:pPr>
          </w:p>
        </w:tc>
      </w:tr>
      <w:tr w:rsidR="00E774EB" w:rsidRPr="00477BE9" w:rsidTr="00053F31">
        <w:tc>
          <w:tcPr>
            <w:tcW w:w="3819" w:type="dxa"/>
            <w:vAlign w:val="center"/>
          </w:tcPr>
          <w:p w:rsidR="00E774EB" w:rsidRPr="003A732E" w:rsidRDefault="00E774EB" w:rsidP="003A732E">
            <w:pPr>
              <w:spacing w:before="0" w:line="240" w:lineRule="auto"/>
              <w:jc w:val="left"/>
              <w:rPr>
                <w:sz w:val="22"/>
                <w:szCs w:val="22"/>
              </w:rPr>
            </w:pPr>
            <w:r w:rsidRPr="003A732E">
              <w:rPr>
                <w:sz w:val="22"/>
                <w:szCs w:val="22"/>
              </w:rPr>
              <w:t>Ostatné realizovateľné cenné papiere</w:t>
            </w:r>
          </w:p>
        </w:tc>
        <w:tc>
          <w:tcPr>
            <w:tcW w:w="2914" w:type="dxa"/>
          </w:tcPr>
          <w:p w:rsidR="00E774EB" w:rsidRPr="00477BE9" w:rsidRDefault="00E774EB" w:rsidP="00053F31">
            <w:pPr>
              <w:spacing w:before="0" w:after="0" w:line="240" w:lineRule="auto"/>
              <w:rPr>
                <w:rFonts w:ascii="Arial" w:hAnsi="Arial"/>
                <w:sz w:val="16"/>
                <w:szCs w:val="16"/>
              </w:rPr>
            </w:pPr>
          </w:p>
        </w:tc>
        <w:tc>
          <w:tcPr>
            <w:tcW w:w="4252" w:type="dxa"/>
          </w:tcPr>
          <w:p w:rsidR="00E774EB" w:rsidRPr="00477BE9" w:rsidRDefault="00E774EB" w:rsidP="00053F31">
            <w:pPr>
              <w:spacing w:before="0" w:after="0" w:line="240" w:lineRule="auto"/>
              <w:rPr>
                <w:rFonts w:ascii="Arial" w:hAnsi="Arial"/>
                <w:sz w:val="16"/>
                <w:szCs w:val="16"/>
              </w:rPr>
            </w:pPr>
          </w:p>
        </w:tc>
        <w:tc>
          <w:tcPr>
            <w:tcW w:w="3260" w:type="dxa"/>
          </w:tcPr>
          <w:p w:rsidR="00E774EB" w:rsidRPr="00477BE9" w:rsidRDefault="00E774EB" w:rsidP="00053F31">
            <w:pPr>
              <w:spacing w:before="0" w:after="0" w:line="240" w:lineRule="auto"/>
              <w:rPr>
                <w:rFonts w:ascii="Arial" w:hAnsi="Arial"/>
                <w:sz w:val="16"/>
                <w:szCs w:val="16"/>
              </w:rPr>
            </w:pPr>
          </w:p>
        </w:tc>
      </w:tr>
      <w:tr w:rsidR="00E774EB" w:rsidRPr="00477BE9" w:rsidTr="00053F31">
        <w:tc>
          <w:tcPr>
            <w:tcW w:w="3819" w:type="dxa"/>
            <w:vAlign w:val="center"/>
          </w:tcPr>
          <w:p w:rsidR="00E774EB" w:rsidRPr="003A732E" w:rsidRDefault="00E774EB" w:rsidP="003A732E">
            <w:pPr>
              <w:spacing w:before="0" w:line="240" w:lineRule="auto"/>
              <w:jc w:val="left"/>
              <w:rPr>
                <w:b/>
                <w:sz w:val="22"/>
                <w:szCs w:val="22"/>
              </w:rPr>
            </w:pPr>
            <w:r w:rsidRPr="003A732E">
              <w:rPr>
                <w:b/>
                <w:sz w:val="22"/>
                <w:szCs w:val="22"/>
              </w:rPr>
              <w:t>Krátkodobý finančný  majetok spolu</w:t>
            </w:r>
          </w:p>
        </w:tc>
        <w:tc>
          <w:tcPr>
            <w:tcW w:w="2914" w:type="dxa"/>
          </w:tcPr>
          <w:p w:rsidR="00E774EB" w:rsidRPr="00477BE9" w:rsidRDefault="00E774EB" w:rsidP="00053F31">
            <w:pPr>
              <w:spacing w:before="0" w:after="0" w:line="240" w:lineRule="auto"/>
              <w:rPr>
                <w:rFonts w:ascii="Arial" w:hAnsi="Arial"/>
                <w:sz w:val="16"/>
                <w:szCs w:val="16"/>
              </w:rPr>
            </w:pPr>
          </w:p>
        </w:tc>
        <w:tc>
          <w:tcPr>
            <w:tcW w:w="4252" w:type="dxa"/>
          </w:tcPr>
          <w:p w:rsidR="00E774EB" w:rsidRPr="00477BE9" w:rsidRDefault="00E774EB" w:rsidP="00053F31">
            <w:pPr>
              <w:spacing w:before="0" w:after="0" w:line="240" w:lineRule="auto"/>
              <w:rPr>
                <w:rFonts w:ascii="Arial" w:hAnsi="Arial"/>
                <w:sz w:val="16"/>
                <w:szCs w:val="16"/>
              </w:rPr>
            </w:pPr>
          </w:p>
        </w:tc>
        <w:tc>
          <w:tcPr>
            <w:tcW w:w="3260" w:type="dxa"/>
          </w:tcPr>
          <w:p w:rsidR="00E774EB" w:rsidRPr="00477BE9" w:rsidRDefault="00E774EB" w:rsidP="00053F31">
            <w:pPr>
              <w:spacing w:before="0" w:after="0" w:line="240" w:lineRule="auto"/>
              <w:rPr>
                <w:rFonts w:ascii="Arial" w:hAnsi="Arial"/>
                <w:sz w:val="16"/>
                <w:szCs w:val="16"/>
              </w:rPr>
            </w:pPr>
          </w:p>
        </w:tc>
      </w:tr>
    </w:tbl>
    <w:p w:rsidR="00DB5C6F" w:rsidRDefault="00DB5C6F" w:rsidP="00CD361E">
      <w:pPr>
        <w:spacing w:before="0" w:line="240" w:lineRule="auto"/>
        <w:rPr>
          <w:b/>
          <w:sz w:val="22"/>
          <w:szCs w:val="22"/>
        </w:rPr>
      </w:pPr>
    </w:p>
    <w:p w:rsidR="00E774EB" w:rsidRPr="00D90FC4" w:rsidRDefault="00E774EB" w:rsidP="00CD361E">
      <w:pPr>
        <w:spacing w:before="0" w:line="240" w:lineRule="auto"/>
        <w:rPr>
          <w:b/>
          <w:sz w:val="22"/>
          <w:szCs w:val="22"/>
        </w:rPr>
      </w:pPr>
    </w:p>
    <w:p w:rsidR="009D2887" w:rsidRPr="00D90FC4" w:rsidRDefault="00781B64" w:rsidP="00CD361E">
      <w:pPr>
        <w:spacing w:before="0" w:line="240" w:lineRule="auto"/>
        <w:rPr>
          <w:b/>
          <w:sz w:val="22"/>
          <w:szCs w:val="22"/>
        </w:rPr>
      </w:pPr>
      <w:r w:rsidRPr="00D90FC4">
        <w:rPr>
          <w:b/>
          <w:sz w:val="22"/>
          <w:szCs w:val="22"/>
        </w:rPr>
        <w:lastRenderedPageBreak/>
        <w:t>Vzorová tabuľka k </w:t>
      </w:r>
      <w:r w:rsidR="000109BB" w:rsidRPr="00D90FC4">
        <w:rPr>
          <w:b/>
          <w:sz w:val="22"/>
          <w:szCs w:val="22"/>
        </w:rPr>
        <w:t>čl.</w:t>
      </w:r>
      <w:r w:rsidRPr="00D90FC4">
        <w:rPr>
          <w:b/>
          <w:sz w:val="22"/>
          <w:szCs w:val="22"/>
        </w:rPr>
        <w:t xml:space="preserve"> III ods</w:t>
      </w:r>
      <w:r w:rsidR="005C0D84" w:rsidRPr="00D90FC4">
        <w:rPr>
          <w:b/>
          <w:sz w:val="22"/>
          <w:szCs w:val="22"/>
        </w:rPr>
        <w:t>.</w:t>
      </w:r>
      <w:r w:rsidRPr="00D90FC4">
        <w:rPr>
          <w:b/>
          <w:sz w:val="22"/>
          <w:szCs w:val="22"/>
        </w:rPr>
        <w:t xml:space="preserve"> 7 </w:t>
      </w:r>
      <w:r w:rsidR="007621A8" w:rsidRPr="00D90FC4">
        <w:rPr>
          <w:b/>
          <w:sz w:val="22"/>
          <w:szCs w:val="22"/>
        </w:rPr>
        <w:t>o vývoji</w:t>
      </w:r>
      <w:r w:rsidR="009D2887" w:rsidRPr="00D90FC4">
        <w:rPr>
          <w:b/>
          <w:sz w:val="22"/>
          <w:szCs w:val="22"/>
        </w:rPr>
        <w:t xml:space="preserve"> opravných položiek k zásobám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551"/>
        <w:gridCol w:w="2410"/>
        <w:gridCol w:w="2126"/>
        <w:gridCol w:w="2268"/>
        <w:gridCol w:w="2693"/>
      </w:tblGrid>
      <w:tr w:rsidR="00CA17C9" w:rsidRPr="00D90FC4" w:rsidTr="00800315">
        <w:tc>
          <w:tcPr>
            <w:tcW w:w="2197" w:type="dxa"/>
            <w:vAlign w:val="center"/>
          </w:tcPr>
          <w:p w:rsidR="00CA17C9" w:rsidRPr="00D90FC4" w:rsidRDefault="00CA17C9" w:rsidP="00587A0B">
            <w:pPr>
              <w:spacing w:before="0" w:after="0" w:line="240" w:lineRule="auto"/>
              <w:jc w:val="center"/>
              <w:rPr>
                <w:b/>
                <w:sz w:val="22"/>
                <w:szCs w:val="22"/>
              </w:rPr>
            </w:pPr>
            <w:r w:rsidRPr="00D90FC4">
              <w:rPr>
                <w:b/>
                <w:sz w:val="22"/>
                <w:szCs w:val="22"/>
              </w:rPr>
              <w:t>Druh zásob</w:t>
            </w:r>
          </w:p>
        </w:tc>
        <w:tc>
          <w:tcPr>
            <w:tcW w:w="2551" w:type="dxa"/>
            <w:vAlign w:val="center"/>
          </w:tcPr>
          <w:p w:rsidR="00CA17C9" w:rsidRPr="00D90FC4" w:rsidRDefault="00CA17C9" w:rsidP="00587A0B">
            <w:pPr>
              <w:spacing w:before="0" w:after="0" w:line="240" w:lineRule="auto"/>
              <w:jc w:val="center"/>
              <w:rPr>
                <w:b/>
                <w:sz w:val="22"/>
                <w:szCs w:val="22"/>
              </w:rPr>
            </w:pPr>
            <w:r w:rsidRPr="00D90FC4">
              <w:rPr>
                <w:b/>
                <w:sz w:val="22"/>
                <w:szCs w:val="22"/>
                <w:lang w:eastAsia="sk-SK"/>
              </w:rPr>
              <w:t>Stav na začiatku bežného účtovného obdobia</w:t>
            </w:r>
          </w:p>
        </w:tc>
        <w:tc>
          <w:tcPr>
            <w:tcW w:w="2410" w:type="dxa"/>
            <w:vAlign w:val="center"/>
          </w:tcPr>
          <w:p w:rsidR="00CA17C9" w:rsidRPr="00D90FC4" w:rsidRDefault="00CA17C9" w:rsidP="00587A0B">
            <w:pPr>
              <w:spacing w:before="0" w:after="0" w:line="240" w:lineRule="auto"/>
              <w:jc w:val="center"/>
              <w:rPr>
                <w:b/>
                <w:sz w:val="22"/>
                <w:szCs w:val="22"/>
              </w:rPr>
            </w:pPr>
            <w:r w:rsidRPr="00D90FC4">
              <w:rPr>
                <w:b/>
                <w:sz w:val="22"/>
                <w:szCs w:val="22"/>
                <w:lang w:eastAsia="sk-SK"/>
              </w:rPr>
              <w:t>Tvorba opravnej položky (zvýšenie)</w:t>
            </w:r>
          </w:p>
        </w:tc>
        <w:tc>
          <w:tcPr>
            <w:tcW w:w="2126" w:type="dxa"/>
            <w:vAlign w:val="center"/>
          </w:tcPr>
          <w:p w:rsidR="00CA17C9" w:rsidRPr="00D90FC4" w:rsidRDefault="00CA17C9" w:rsidP="00CD361E">
            <w:pPr>
              <w:spacing w:before="0" w:after="0" w:line="240" w:lineRule="auto"/>
              <w:jc w:val="center"/>
              <w:rPr>
                <w:b/>
                <w:sz w:val="22"/>
                <w:szCs w:val="22"/>
              </w:rPr>
            </w:pPr>
            <w:r w:rsidRPr="00D90FC4">
              <w:rPr>
                <w:b/>
                <w:sz w:val="22"/>
                <w:szCs w:val="22"/>
              </w:rPr>
              <w:t>Zníženie opravnej položky</w:t>
            </w:r>
          </w:p>
        </w:tc>
        <w:tc>
          <w:tcPr>
            <w:tcW w:w="2268" w:type="dxa"/>
            <w:vAlign w:val="center"/>
          </w:tcPr>
          <w:p w:rsidR="00CA17C9" w:rsidRPr="00D90FC4" w:rsidRDefault="00CA17C9" w:rsidP="00CD361E">
            <w:pPr>
              <w:spacing w:before="0" w:after="0" w:line="240" w:lineRule="auto"/>
              <w:jc w:val="center"/>
              <w:rPr>
                <w:b/>
                <w:sz w:val="22"/>
                <w:szCs w:val="22"/>
              </w:rPr>
            </w:pPr>
            <w:r w:rsidRPr="00D90FC4">
              <w:rPr>
                <w:b/>
                <w:sz w:val="22"/>
                <w:szCs w:val="22"/>
              </w:rPr>
              <w:t>Zúčtovanie  opravnej položky</w:t>
            </w:r>
          </w:p>
        </w:tc>
        <w:tc>
          <w:tcPr>
            <w:tcW w:w="2693" w:type="dxa"/>
            <w:vAlign w:val="center"/>
          </w:tcPr>
          <w:p w:rsidR="00CA17C9" w:rsidRPr="00D90FC4" w:rsidRDefault="00CA17C9" w:rsidP="00BF60F1">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3A732E" w:rsidRPr="00D90FC4" w:rsidTr="003A732E">
        <w:trPr>
          <w:trHeight w:val="477"/>
        </w:trPr>
        <w:tc>
          <w:tcPr>
            <w:tcW w:w="2197" w:type="dxa"/>
            <w:vAlign w:val="center"/>
          </w:tcPr>
          <w:p w:rsidR="003A732E" w:rsidRPr="00D90FC4" w:rsidRDefault="003A732E" w:rsidP="00CA17C9">
            <w:pPr>
              <w:spacing w:before="0" w:after="0" w:line="240" w:lineRule="auto"/>
              <w:jc w:val="left"/>
              <w:rPr>
                <w:sz w:val="22"/>
                <w:szCs w:val="22"/>
              </w:rPr>
            </w:pPr>
            <w:r>
              <w:rPr>
                <w:sz w:val="22"/>
                <w:szCs w:val="22"/>
              </w:rPr>
              <w:t>Materiál</w:t>
            </w:r>
          </w:p>
        </w:tc>
        <w:tc>
          <w:tcPr>
            <w:tcW w:w="2551" w:type="dxa"/>
          </w:tcPr>
          <w:p w:rsidR="003A732E" w:rsidRPr="00D90FC4" w:rsidRDefault="003A732E" w:rsidP="00CD361E">
            <w:pPr>
              <w:spacing w:before="0" w:after="0" w:line="240" w:lineRule="auto"/>
              <w:rPr>
                <w:sz w:val="22"/>
                <w:szCs w:val="22"/>
              </w:rPr>
            </w:pPr>
          </w:p>
        </w:tc>
        <w:tc>
          <w:tcPr>
            <w:tcW w:w="2410" w:type="dxa"/>
          </w:tcPr>
          <w:p w:rsidR="003A732E" w:rsidRPr="00D90FC4" w:rsidRDefault="003A732E" w:rsidP="00CD361E">
            <w:pPr>
              <w:spacing w:before="0" w:after="0" w:line="240" w:lineRule="auto"/>
              <w:rPr>
                <w:sz w:val="22"/>
                <w:szCs w:val="22"/>
              </w:rPr>
            </w:pPr>
          </w:p>
        </w:tc>
        <w:tc>
          <w:tcPr>
            <w:tcW w:w="2126" w:type="dxa"/>
          </w:tcPr>
          <w:p w:rsidR="003A732E" w:rsidRPr="00D90FC4" w:rsidRDefault="003A732E" w:rsidP="00CD361E">
            <w:pPr>
              <w:spacing w:before="0" w:after="0" w:line="240" w:lineRule="auto"/>
              <w:rPr>
                <w:sz w:val="22"/>
                <w:szCs w:val="22"/>
              </w:rPr>
            </w:pPr>
          </w:p>
        </w:tc>
        <w:tc>
          <w:tcPr>
            <w:tcW w:w="2268" w:type="dxa"/>
          </w:tcPr>
          <w:p w:rsidR="003A732E" w:rsidRPr="00D90FC4" w:rsidRDefault="003A732E" w:rsidP="00CD361E">
            <w:pPr>
              <w:spacing w:before="0" w:after="0" w:line="240" w:lineRule="auto"/>
              <w:rPr>
                <w:sz w:val="22"/>
                <w:szCs w:val="22"/>
              </w:rPr>
            </w:pPr>
          </w:p>
        </w:tc>
        <w:tc>
          <w:tcPr>
            <w:tcW w:w="2693" w:type="dxa"/>
          </w:tcPr>
          <w:p w:rsidR="003A732E" w:rsidRPr="00D90FC4" w:rsidRDefault="003A732E" w:rsidP="00CD361E">
            <w:pPr>
              <w:spacing w:before="0" w:after="0" w:line="240" w:lineRule="auto"/>
              <w:rPr>
                <w:sz w:val="22"/>
                <w:szCs w:val="22"/>
              </w:rPr>
            </w:pPr>
          </w:p>
        </w:tc>
      </w:tr>
      <w:tr w:rsidR="00CA17C9" w:rsidRPr="00D90FC4" w:rsidTr="00800315">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Nedokončená výroba  a polotovary vlastnej výroby</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 xml:space="preserve">Výrobky </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Zvieratá</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Tovar</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Poskytnutý preddavok na zásoby</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b/>
                <w:sz w:val="22"/>
                <w:szCs w:val="22"/>
              </w:rPr>
            </w:pPr>
            <w:r w:rsidRPr="00D90FC4">
              <w:rPr>
                <w:b/>
                <w:sz w:val="22"/>
                <w:szCs w:val="22"/>
              </w:rPr>
              <w:t>Zásoby spolu</w:t>
            </w:r>
          </w:p>
        </w:tc>
        <w:tc>
          <w:tcPr>
            <w:tcW w:w="2551" w:type="dxa"/>
          </w:tcPr>
          <w:p w:rsidR="00CA17C9" w:rsidRPr="00D90FC4" w:rsidRDefault="00CA17C9" w:rsidP="00CD361E">
            <w:pPr>
              <w:spacing w:before="0" w:after="0" w:line="240" w:lineRule="auto"/>
              <w:rPr>
                <w:b/>
                <w:sz w:val="22"/>
                <w:szCs w:val="22"/>
              </w:rPr>
            </w:pPr>
          </w:p>
        </w:tc>
        <w:tc>
          <w:tcPr>
            <w:tcW w:w="2410" w:type="dxa"/>
          </w:tcPr>
          <w:p w:rsidR="00CA17C9" w:rsidRPr="00D90FC4" w:rsidRDefault="00CA17C9" w:rsidP="00CD361E">
            <w:pPr>
              <w:spacing w:before="0" w:after="0" w:line="240" w:lineRule="auto"/>
              <w:rPr>
                <w:b/>
                <w:sz w:val="22"/>
                <w:szCs w:val="22"/>
              </w:rPr>
            </w:pPr>
          </w:p>
        </w:tc>
        <w:tc>
          <w:tcPr>
            <w:tcW w:w="2126" w:type="dxa"/>
          </w:tcPr>
          <w:p w:rsidR="00CA17C9" w:rsidRPr="00D90FC4" w:rsidRDefault="00CA17C9" w:rsidP="00CD361E">
            <w:pPr>
              <w:spacing w:before="0" w:after="0" w:line="240" w:lineRule="auto"/>
              <w:rPr>
                <w:b/>
                <w:sz w:val="22"/>
                <w:szCs w:val="22"/>
              </w:rPr>
            </w:pPr>
          </w:p>
        </w:tc>
        <w:tc>
          <w:tcPr>
            <w:tcW w:w="2268" w:type="dxa"/>
          </w:tcPr>
          <w:p w:rsidR="00CA17C9" w:rsidRPr="00D90FC4" w:rsidRDefault="00CA17C9" w:rsidP="00CD361E">
            <w:pPr>
              <w:spacing w:before="0" w:after="0" w:line="240" w:lineRule="auto"/>
              <w:rPr>
                <w:b/>
                <w:sz w:val="22"/>
                <w:szCs w:val="22"/>
              </w:rPr>
            </w:pPr>
          </w:p>
        </w:tc>
        <w:tc>
          <w:tcPr>
            <w:tcW w:w="2693" w:type="dxa"/>
          </w:tcPr>
          <w:p w:rsidR="00CA17C9" w:rsidRPr="00D90FC4" w:rsidRDefault="00CA17C9" w:rsidP="00CD361E">
            <w:pPr>
              <w:spacing w:before="0" w:after="0" w:line="240" w:lineRule="auto"/>
              <w:rPr>
                <w:b/>
                <w:sz w:val="22"/>
                <w:szCs w:val="22"/>
              </w:rPr>
            </w:pPr>
          </w:p>
        </w:tc>
      </w:tr>
    </w:tbl>
    <w:p w:rsidR="009D2887" w:rsidRPr="00D90FC4" w:rsidRDefault="009D2887" w:rsidP="00CD361E">
      <w:pPr>
        <w:spacing w:before="0" w:line="240" w:lineRule="auto"/>
        <w:rPr>
          <w:sz w:val="22"/>
          <w:szCs w:val="22"/>
        </w:rPr>
      </w:pPr>
    </w:p>
    <w:p w:rsidR="007621A8" w:rsidRPr="00D90FC4" w:rsidRDefault="007621A8" w:rsidP="00CD361E">
      <w:pPr>
        <w:spacing w:before="0" w:line="240" w:lineRule="auto"/>
        <w:rPr>
          <w:b/>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5C0D84" w:rsidRPr="00D90FC4">
        <w:rPr>
          <w:b/>
          <w:sz w:val="22"/>
          <w:szCs w:val="22"/>
        </w:rPr>
        <w:t>.</w:t>
      </w:r>
      <w:r w:rsidRPr="00D90FC4">
        <w:rPr>
          <w:b/>
          <w:sz w:val="22"/>
          <w:szCs w:val="22"/>
        </w:rPr>
        <w:t xml:space="preserve"> </w:t>
      </w:r>
      <w:r w:rsidR="005724D6" w:rsidRPr="00D90FC4">
        <w:rPr>
          <w:b/>
          <w:sz w:val="22"/>
          <w:szCs w:val="22"/>
        </w:rPr>
        <w:t>9</w:t>
      </w:r>
      <w:r w:rsidRPr="00D90FC4">
        <w:rPr>
          <w:b/>
          <w:sz w:val="22"/>
          <w:szCs w:val="22"/>
        </w:rPr>
        <w:t xml:space="preserve">  o vývoji opravných položiek k pohľadávkam</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551"/>
        <w:gridCol w:w="2410"/>
        <w:gridCol w:w="2126"/>
        <w:gridCol w:w="2268"/>
        <w:gridCol w:w="2693"/>
      </w:tblGrid>
      <w:tr w:rsidR="007621A8" w:rsidRPr="00D90FC4" w:rsidTr="00800315">
        <w:tc>
          <w:tcPr>
            <w:tcW w:w="2197" w:type="dxa"/>
            <w:vAlign w:val="center"/>
          </w:tcPr>
          <w:p w:rsidR="007621A8" w:rsidRPr="00D90FC4" w:rsidRDefault="007621A8" w:rsidP="00800315">
            <w:pPr>
              <w:spacing w:before="0" w:after="0" w:line="240" w:lineRule="auto"/>
              <w:jc w:val="center"/>
              <w:rPr>
                <w:b/>
                <w:sz w:val="22"/>
                <w:szCs w:val="22"/>
              </w:rPr>
            </w:pPr>
            <w:r w:rsidRPr="00D90FC4">
              <w:rPr>
                <w:b/>
                <w:sz w:val="22"/>
                <w:szCs w:val="22"/>
              </w:rPr>
              <w:t>Druh pohľadávok</w:t>
            </w:r>
          </w:p>
        </w:tc>
        <w:tc>
          <w:tcPr>
            <w:tcW w:w="2551"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Stav na začiatku bežného účtovného obdobia</w:t>
            </w:r>
          </w:p>
        </w:tc>
        <w:tc>
          <w:tcPr>
            <w:tcW w:w="2410"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Tvorba opravnej položky (zvýšenie)</w:t>
            </w:r>
          </w:p>
        </w:tc>
        <w:tc>
          <w:tcPr>
            <w:tcW w:w="2126" w:type="dxa"/>
            <w:vAlign w:val="center"/>
          </w:tcPr>
          <w:p w:rsidR="007621A8" w:rsidRPr="00D90FC4" w:rsidRDefault="007621A8" w:rsidP="00800315">
            <w:pPr>
              <w:spacing w:before="0" w:after="0" w:line="240" w:lineRule="auto"/>
              <w:jc w:val="center"/>
              <w:rPr>
                <w:b/>
                <w:sz w:val="22"/>
                <w:szCs w:val="22"/>
              </w:rPr>
            </w:pPr>
            <w:r w:rsidRPr="00D90FC4">
              <w:rPr>
                <w:b/>
                <w:sz w:val="22"/>
                <w:szCs w:val="22"/>
              </w:rPr>
              <w:t>Zníženie opravnej položky</w:t>
            </w:r>
          </w:p>
        </w:tc>
        <w:tc>
          <w:tcPr>
            <w:tcW w:w="2268" w:type="dxa"/>
            <w:vAlign w:val="center"/>
          </w:tcPr>
          <w:p w:rsidR="007621A8" w:rsidRPr="00D90FC4" w:rsidRDefault="007621A8" w:rsidP="00800315">
            <w:pPr>
              <w:spacing w:before="0" w:after="0" w:line="240" w:lineRule="auto"/>
              <w:jc w:val="center"/>
              <w:rPr>
                <w:b/>
                <w:sz w:val="22"/>
                <w:szCs w:val="22"/>
              </w:rPr>
            </w:pPr>
            <w:r w:rsidRPr="00D90FC4">
              <w:rPr>
                <w:b/>
                <w:sz w:val="22"/>
                <w:szCs w:val="22"/>
              </w:rPr>
              <w:t>Zúčtovanie  opravnej položky</w:t>
            </w:r>
          </w:p>
        </w:tc>
        <w:tc>
          <w:tcPr>
            <w:tcW w:w="2693"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7621A8" w:rsidRPr="00D90FC4" w:rsidTr="00800315">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Pohľadávky z obchodného styku</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Ostatné pohľadávky</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Pohľadávky voči účastníkom združení</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Iné pohľadávky</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b/>
                <w:sz w:val="22"/>
                <w:szCs w:val="22"/>
              </w:rPr>
            </w:pPr>
            <w:r w:rsidRPr="00D90FC4">
              <w:rPr>
                <w:b/>
                <w:sz w:val="22"/>
                <w:szCs w:val="22"/>
              </w:rPr>
              <w:t>Pohľadávky spolu</w:t>
            </w:r>
          </w:p>
        </w:tc>
        <w:tc>
          <w:tcPr>
            <w:tcW w:w="2551" w:type="dxa"/>
          </w:tcPr>
          <w:p w:rsidR="007621A8" w:rsidRPr="00D90FC4" w:rsidRDefault="007621A8" w:rsidP="00587A0B">
            <w:pPr>
              <w:spacing w:before="0" w:after="0" w:line="240" w:lineRule="auto"/>
              <w:rPr>
                <w:b/>
                <w:sz w:val="22"/>
                <w:szCs w:val="22"/>
              </w:rPr>
            </w:pPr>
          </w:p>
        </w:tc>
        <w:tc>
          <w:tcPr>
            <w:tcW w:w="2410" w:type="dxa"/>
          </w:tcPr>
          <w:p w:rsidR="007621A8" w:rsidRPr="00D90FC4" w:rsidRDefault="007621A8" w:rsidP="00587A0B">
            <w:pPr>
              <w:spacing w:before="0" w:after="0" w:line="240" w:lineRule="auto"/>
              <w:rPr>
                <w:b/>
                <w:sz w:val="22"/>
                <w:szCs w:val="22"/>
              </w:rPr>
            </w:pPr>
          </w:p>
        </w:tc>
        <w:tc>
          <w:tcPr>
            <w:tcW w:w="2126" w:type="dxa"/>
          </w:tcPr>
          <w:p w:rsidR="007621A8" w:rsidRPr="00D90FC4" w:rsidRDefault="007621A8" w:rsidP="00587A0B">
            <w:pPr>
              <w:spacing w:before="0" w:after="0" w:line="240" w:lineRule="auto"/>
              <w:rPr>
                <w:b/>
                <w:sz w:val="22"/>
                <w:szCs w:val="22"/>
              </w:rPr>
            </w:pPr>
          </w:p>
        </w:tc>
        <w:tc>
          <w:tcPr>
            <w:tcW w:w="2268" w:type="dxa"/>
          </w:tcPr>
          <w:p w:rsidR="007621A8" w:rsidRPr="00D90FC4" w:rsidRDefault="007621A8" w:rsidP="00587A0B">
            <w:pPr>
              <w:spacing w:before="0" w:after="0" w:line="240" w:lineRule="auto"/>
              <w:rPr>
                <w:b/>
                <w:sz w:val="22"/>
                <w:szCs w:val="22"/>
              </w:rPr>
            </w:pPr>
          </w:p>
        </w:tc>
        <w:tc>
          <w:tcPr>
            <w:tcW w:w="2693" w:type="dxa"/>
          </w:tcPr>
          <w:p w:rsidR="007621A8" w:rsidRPr="00D90FC4" w:rsidRDefault="007621A8" w:rsidP="00587A0B">
            <w:pPr>
              <w:spacing w:before="0" w:after="0" w:line="240" w:lineRule="auto"/>
              <w:rPr>
                <w:b/>
                <w:sz w:val="22"/>
                <w:szCs w:val="22"/>
              </w:rPr>
            </w:pPr>
          </w:p>
        </w:tc>
      </w:tr>
    </w:tbl>
    <w:p w:rsidR="007621A8" w:rsidRDefault="007621A8" w:rsidP="00CD361E">
      <w:pPr>
        <w:spacing w:before="0" w:line="240" w:lineRule="auto"/>
        <w:rPr>
          <w:b/>
          <w:sz w:val="22"/>
          <w:szCs w:val="22"/>
        </w:rPr>
      </w:pPr>
    </w:p>
    <w:p w:rsidR="00497057" w:rsidRDefault="00497057" w:rsidP="00CD361E">
      <w:pPr>
        <w:spacing w:before="0" w:line="240" w:lineRule="auto"/>
        <w:rPr>
          <w:b/>
          <w:sz w:val="22"/>
          <w:szCs w:val="22"/>
        </w:rPr>
      </w:pPr>
    </w:p>
    <w:p w:rsidR="00503A66" w:rsidRPr="00D90FC4" w:rsidRDefault="007621A8" w:rsidP="00CD361E">
      <w:pPr>
        <w:spacing w:before="0" w:line="240" w:lineRule="auto"/>
        <w:rPr>
          <w:sz w:val="22"/>
          <w:szCs w:val="22"/>
        </w:rPr>
      </w:pPr>
      <w:r w:rsidRPr="00D90FC4">
        <w:rPr>
          <w:b/>
          <w:sz w:val="22"/>
          <w:szCs w:val="22"/>
        </w:rPr>
        <w:lastRenderedPageBreak/>
        <w:t>Vzorová tabuľka k </w:t>
      </w:r>
      <w:r w:rsidR="000109BB" w:rsidRPr="00D90FC4">
        <w:rPr>
          <w:b/>
          <w:sz w:val="22"/>
          <w:szCs w:val="22"/>
        </w:rPr>
        <w:t>čl.</w:t>
      </w:r>
      <w:r w:rsidRPr="00D90FC4">
        <w:rPr>
          <w:b/>
          <w:sz w:val="22"/>
          <w:szCs w:val="22"/>
        </w:rPr>
        <w:t xml:space="preserve"> III ods. 1</w:t>
      </w:r>
      <w:r w:rsidR="005724D6" w:rsidRPr="00D90FC4">
        <w:rPr>
          <w:b/>
          <w:sz w:val="22"/>
          <w:szCs w:val="22"/>
        </w:rPr>
        <w:t>0</w:t>
      </w:r>
      <w:r w:rsidRPr="00D90FC4">
        <w:rPr>
          <w:b/>
          <w:sz w:val="22"/>
          <w:szCs w:val="22"/>
        </w:rPr>
        <w:t xml:space="preserve">  </w:t>
      </w:r>
      <w:r w:rsidR="000B3567" w:rsidRPr="00D90FC4">
        <w:rPr>
          <w:b/>
          <w:sz w:val="22"/>
          <w:szCs w:val="22"/>
        </w:rPr>
        <w:t>o </w:t>
      </w:r>
      <w:r w:rsidRPr="00D90FC4">
        <w:rPr>
          <w:b/>
          <w:sz w:val="22"/>
          <w:szCs w:val="22"/>
        </w:rPr>
        <w:t>pohľadáv</w:t>
      </w:r>
      <w:r w:rsidR="000B3567" w:rsidRPr="00D90FC4">
        <w:rPr>
          <w:b/>
          <w:sz w:val="22"/>
          <w:szCs w:val="22"/>
        </w:rPr>
        <w:t xml:space="preserve">kach </w:t>
      </w:r>
      <w:r w:rsidRPr="00D90FC4">
        <w:rPr>
          <w:b/>
          <w:sz w:val="22"/>
          <w:szCs w:val="22"/>
        </w:rPr>
        <w:t xml:space="preserve">do lehoty splatnosti a po lehote splatnosti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827"/>
        <w:gridCol w:w="4394"/>
      </w:tblGrid>
      <w:tr w:rsidR="00503A66" w:rsidRPr="00D90FC4" w:rsidTr="00800315">
        <w:trPr>
          <w:trHeight w:val="397"/>
        </w:trPr>
        <w:tc>
          <w:tcPr>
            <w:tcW w:w="4323" w:type="dxa"/>
            <w:vMerge w:val="restart"/>
          </w:tcPr>
          <w:p w:rsidR="00503A66" w:rsidRPr="00D90FC4" w:rsidRDefault="00503A66" w:rsidP="00BE73E5">
            <w:pPr>
              <w:spacing w:before="0" w:line="240" w:lineRule="auto"/>
              <w:rPr>
                <w:sz w:val="22"/>
                <w:szCs w:val="22"/>
              </w:rPr>
            </w:pPr>
          </w:p>
        </w:tc>
        <w:tc>
          <w:tcPr>
            <w:tcW w:w="8221" w:type="dxa"/>
            <w:gridSpan w:val="2"/>
            <w:vAlign w:val="center"/>
          </w:tcPr>
          <w:p w:rsidR="00503A66" w:rsidRPr="00D90FC4" w:rsidRDefault="00503A66" w:rsidP="007621A8">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p>
        </w:tc>
      </w:tr>
      <w:tr w:rsidR="00503A66" w:rsidRPr="00D90FC4" w:rsidTr="00800315">
        <w:tc>
          <w:tcPr>
            <w:tcW w:w="4323" w:type="dxa"/>
            <w:vMerge/>
          </w:tcPr>
          <w:p w:rsidR="00503A66" w:rsidRPr="00D90FC4" w:rsidRDefault="00503A66" w:rsidP="00BE73E5">
            <w:pPr>
              <w:spacing w:before="0" w:line="240" w:lineRule="auto"/>
              <w:rPr>
                <w:sz w:val="22"/>
                <w:szCs w:val="22"/>
              </w:rPr>
            </w:pPr>
          </w:p>
        </w:tc>
        <w:tc>
          <w:tcPr>
            <w:tcW w:w="3827" w:type="dxa"/>
            <w:vAlign w:val="center"/>
          </w:tcPr>
          <w:p w:rsidR="00503A66" w:rsidRPr="00D90FC4" w:rsidRDefault="00503A66" w:rsidP="00BE73E5">
            <w:pPr>
              <w:spacing w:before="0" w:line="240" w:lineRule="auto"/>
              <w:jc w:val="center"/>
              <w:rPr>
                <w:b/>
                <w:sz w:val="22"/>
                <w:szCs w:val="22"/>
                <w:lang w:eastAsia="sk-SK"/>
              </w:rPr>
            </w:pPr>
            <w:r w:rsidRPr="00D90FC4">
              <w:rPr>
                <w:b/>
                <w:sz w:val="22"/>
                <w:szCs w:val="22"/>
                <w:lang w:eastAsia="sk-SK"/>
              </w:rPr>
              <w:t>bežného účtovného obdobia</w:t>
            </w:r>
          </w:p>
        </w:tc>
        <w:tc>
          <w:tcPr>
            <w:tcW w:w="4394" w:type="dxa"/>
            <w:vAlign w:val="center"/>
          </w:tcPr>
          <w:p w:rsidR="00503A66" w:rsidRPr="00D90FC4" w:rsidRDefault="00503A66" w:rsidP="007621A8">
            <w:pPr>
              <w:spacing w:before="0" w:line="240" w:lineRule="auto"/>
              <w:jc w:val="center"/>
              <w:rPr>
                <w:b/>
                <w:sz w:val="22"/>
                <w:szCs w:val="22"/>
                <w:lang w:eastAsia="sk-SK"/>
              </w:rPr>
            </w:pPr>
            <w:r w:rsidRPr="00D90FC4">
              <w:rPr>
                <w:b/>
                <w:sz w:val="22"/>
                <w:szCs w:val="22"/>
                <w:lang w:eastAsia="sk-SK"/>
              </w:rPr>
              <w:t>bezprostredne predchádzajúceho účtovného obdobia</w:t>
            </w:r>
          </w:p>
        </w:tc>
      </w:tr>
      <w:tr w:rsidR="00503A66" w:rsidRPr="00D90FC4" w:rsidTr="00800315">
        <w:tc>
          <w:tcPr>
            <w:tcW w:w="4323" w:type="dxa"/>
            <w:vAlign w:val="center"/>
          </w:tcPr>
          <w:p w:rsidR="00503A66" w:rsidRPr="00D90FC4" w:rsidRDefault="00503A66" w:rsidP="007621A8">
            <w:pPr>
              <w:spacing w:before="0" w:line="240" w:lineRule="auto"/>
              <w:jc w:val="left"/>
              <w:rPr>
                <w:sz w:val="22"/>
                <w:szCs w:val="22"/>
              </w:rPr>
            </w:pPr>
            <w:r w:rsidRPr="00D90FC4">
              <w:rPr>
                <w:sz w:val="22"/>
                <w:szCs w:val="22"/>
              </w:rPr>
              <w:t>Pohľadávky do lehoty splatnosti</w:t>
            </w:r>
          </w:p>
        </w:tc>
        <w:tc>
          <w:tcPr>
            <w:tcW w:w="3827" w:type="dxa"/>
            <w:vAlign w:val="center"/>
          </w:tcPr>
          <w:p w:rsidR="00503A66" w:rsidRPr="00D90FC4" w:rsidRDefault="00503A66" w:rsidP="007621A8">
            <w:pPr>
              <w:spacing w:before="0" w:line="240" w:lineRule="auto"/>
              <w:jc w:val="left"/>
              <w:rPr>
                <w:sz w:val="22"/>
                <w:szCs w:val="22"/>
              </w:rPr>
            </w:pPr>
          </w:p>
        </w:tc>
        <w:tc>
          <w:tcPr>
            <w:tcW w:w="4394" w:type="dxa"/>
            <w:vAlign w:val="center"/>
          </w:tcPr>
          <w:p w:rsidR="00503A66" w:rsidRPr="00D90FC4" w:rsidRDefault="00503A66" w:rsidP="007621A8">
            <w:pPr>
              <w:spacing w:before="0" w:line="240" w:lineRule="auto"/>
              <w:jc w:val="left"/>
              <w:rPr>
                <w:sz w:val="22"/>
                <w:szCs w:val="22"/>
              </w:rPr>
            </w:pPr>
          </w:p>
        </w:tc>
      </w:tr>
      <w:tr w:rsidR="00503A66" w:rsidRPr="00D90FC4" w:rsidTr="00800315">
        <w:tc>
          <w:tcPr>
            <w:tcW w:w="4323" w:type="dxa"/>
            <w:vAlign w:val="center"/>
          </w:tcPr>
          <w:p w:rsidR="00503A66" w:rsidRPr="00D90FC4" w:rsidRDefault="00503A66" w:rsidP="007621A8">
            <w:pPr>
              <w:spacing w:before="0" w:line="240" w:lineRule="auto"/>
              <w:jc w:val="left"/>
              <w:rPr>
                <w:sz w:val="22"/>
                <w:szCs w:val="22"/>
              </w:rPr>
            </w:pPr>
            <w:r w:rsidRPr="00D90FC4">
              <w:rPr>
                <w:sz w:val="22"/>
                <w:szCs w:val="22"/>
              </w:rPr>
              <w:t>Pohľadávky po lehote splatnosti</w:t>
            </w:r>
          </w:p>
        </w:tc>
        <w:tc>
          <w:tcPr>
            <w:tcW w:w="3827" w:type="dxa"/>
            <w:vAlign w:val="center"/>
          </w:tcPr>
          <w:p w:rsidR="00503A66" w:rsidRPr="00D90FC4" w:rsidRDefault="00503A66" w:rsidP="007621A8">
            <w:pPr>
              <w:spacing w:before="0" w:line="240" w:lineRule="auto"/>
              <w:jc w:val="left"/>
              <w:rPr>
                <w:sz w:val="22"/>
                <w:szCs w:val="22"/>
              </w:rPr>
            </w:pPr>
          </w:p>
        </w:tc>
        <w:tc>
          <w:tcPr>
            <w:tcW w:w="4394" w:type="dxa"/>
            <w:vAlign w:val="center"/>
          </w:tcPr>
          <w:p w:rsidR="00503A66" w:rsidRPr="00D90FC4" w:rsidRDefault="00503A66" w:rsidP="007621A8">
            <w:pPr>
              <w:spacing w:before="0" w:line="240" w:lineRule="auto"/>
              <w:jc w:val="left"/>
              <w:rPr>
                <w:sz w:val="22"/>
                <w:szCs w:val="22"/>
              </w:rPr>
            </w:pPr>
          </w:p>
        </w:tc>
      </w:tr>
      <w:tr w:rsidR="00503A66" w:rsidRPr="00D90FC4" w:rsidTr="00800315">
        <w:tc>
          <w:tcPr>
            <w:tcW w:w="4323" w:type="dxa"/>
            <w:vAlign w:val="center"/>
          </w:tcPr>
          <w:p w:rsidR="00503A66" w:rsidRPr="00D90FC4" w:rsidRDefault="00503A66" w:rsidP="007621A8">
            <w:pPr>
              <w:spacing w:before="0" w:line="240" w:lineRule="auto"/>
              <w:jc w:val="left"/>
              <w:rPr>
                <w:b/>
                <w:sz w:val="22"/>
                <w:szCs w:val="22"/>
              </w:rPr>
            </w:pPr>
            <w:r w:rsidRPr="00D90FC4">
              <w:rPr>
                <w:b/>
                <w:sz w:val="22"/>
                <w:szCs w:val="22"/>
              </w:rPr>
              <w:t>Pohľadávky spolu</w:t>
            </w:r>
          </w:p>
        </w:tc>
        <w:tc>
          <w:tcPr>
            <w:tcW w:w="3827" w:type="dxa"/>
            <w:vAlign w:val="center"/>
          </w:tcPr>
          <w:p w:rsidR="00503A66" w:rsidRPr="00D90FC4" w:rsidRDefault="00503A66" w:rsidP="007621A8">
            <w:pPr>
              <w:spacing w:before="0" w:line="240" w:lineRule="auto"/>
              <w:jc w:val="left"/>
              <w:rPr>
                <w:b/>
                <w:sz w:val="22"/>
                <w:szCs w:val="22"/>
              </w:rPr>
            </w:pPr>
          </w:p>
        </w:tc>
        <w:tc>
          <w:tcPr>
            <w:tcW w:w="4394" w:type="dxa"/>
            <w:vAlign w:val="center"/>
          </w:tcPr>
          <w:p w:rsidR="00503A66" w:rsidRPr="00D90FC4" w:rsidRDefault="00503A66" w:rsidP="007621A8">
            <w:pPr>
              <w:spacing w:before="0" w:line="240" w:lineRule="auto"/>
              <w:jc w:val="left"/>
              <w:rPr>
                <w:b/>
                <w:sz w:val="22"/>
                <w:szCs w:val="22"/>
              </w:rPr>
            </w:pPr>
          </w:p>
        </w:tc>
      </w:tr>
    </w:tbl>
    <w:p w:rsidR="00503A66" w:rsidRPr="00D90FC4" w:rsidRDefault="00503A66" w:rsidP="00CD361E">
      <w:pPr>
        <w:spacing w:before="0" w:line="240" w:lineRule="auto"/>
        <w:rPr>
          <w:sz w:val="22"/>
          <w:szCs w:val="22"/>
        </w:rPr>
      </w:pPr>
    </w:p>
    <w:p w:rsidR="009D2887" w:rsidRPr="00D90FC4" w:rsidRDefault="007621A8"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 1</w:t>
      </w:r>
      <w:r w:rsidR="005724D6" w:rsidRPr="00D90FC4">
        <w:rPr>
          <w:b/>
          <w:sz w:val="22"/>
          <w:szCs w:val="22"/>
        </w:rPr>
        <w:t>2</w:t>
      </w:r>
      <w:r w:rsidRPr="00D90FC4">
        <w:rPr>
          <w:b/>
          <w:sz w:val="22"/>
          <w:szCs w:val="22"/>
        </w:rPr>
        <w:t xml:space="preserve"> </w:t>
      </w:r>
      <w:r w:rsidR="009D2887" w:rsidRPr="00D90FC4">
        <w:rPr>
          <w:b/>
          <w:sz w:val="22"/>
          <w:szCs w:val="22"/>
        </w:rPr>
        <w:t>o zmenách vlastných zdrojov krytia neobežného majetku a obežného majetku</w:t>
      </w:r>
      <w:r w:rsidR="009D2887" w:rsidRPr="00D90FC4">
        <w:rPr>
          <w:sz w:val="22"/>
          <w:szCs w:val="22"/>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977"/>
        <w:gridCol w:w="1984"/>
        <w:gridCol w:w="1730"/>
        <w:gridCol w:w="2097"/>
        <w:gridCol w:w="2835"/>
      </w:tblGrid>
      <w:tr w:rsidR="00ED293C" w:rsidRPr="00D90FC4" w:rsidTr="004165C3">
        <w:tc>
          <w:tcPr>
            <w:tcW w:w="2622" w:type="dxa"/>
            <w:vAlign w:val="center"/>
          </w:tcPr>
          <w:p w:rsidR="00ED293C" w:rsidRPr="00D90FC4" w:rsidRDefault="00ED293C" w:rsidP="004B091D">
            <w:pPr>
              <w:spacing w:before="0" w:after="0" w:line="240" w:lineRule="auto"/>
              <w:jc w:val="left"/>
              <w:rPr>
                <w:b/>
                <w:sz w:val="22"/>
                <w:szCs w:val="22"/>
              </w:rPr>
            </w:pPr>
          </w:p>
        </w:tc>
        <w:tc>
          <w:tcPr>
            <w:tcW w:w="2977" w:type="dxa"/>
          </w:tcPr>
          <w:p w:rsidR="00ED293C" w:rsidRPr="00D90FC4" w:rsidRDefault="00ED293C" w:rsidP="004B091D">
            <w:pPr>
              <w:spacing w:before="0" w:after="0" w:line="240" w:lineRule="auto"/>
              <w:jc w:val="center"/>
              <w:rPr>
                <w:b/>
                <w:sz w:val="22"/>
                <w:szCs w:val="22"/>
              </w:rPr>
            </w:pPr>
            <w:r w:rsidRPr="00D90FC4">
              <w:rPr>
                <w:b/>
                <w:sz w:val="22"/>
                <w:szCs w:val="22"/>
                <w:lang w:eastAsia="sk-SK"/>
              </w:rPr>
              <w:t xml:space="preserve">Stav </w:t>
            </w:r>
            <w:r w:rsidR="004B091D" w:rsidRPr="00D90FC4">
              <w:rPr>
                <w:b/>
                <w:sz w:val="22"/>
                <w:szCs w:val="22"/>
                <w:lang w:eastAsia="sk-SK"/>
              </w:rPr>
              <w:t>na začiatku bežného</w:t>
            </w:r>
            <w:r w:rsidRPr="00D90FC4">
              <w:rPr>
                <w:b/>
                <w:sz w:val="22"/>
                <w:szCs w:val="22"/>
                <w:lang w:eastAsia="sk-SK"/>
              </w:rPr>
              <w:t xml:space="preserve"> účtovného obdobia</w:t>
            </w:r>
          </w:p>
        </w:tc>
        <w:tc>
          <w:tcPr>
            <w:tcW w:w="1984" w:type="dxa"/>
          </w:tcPr>
          <w:p w:rsidR="00ED293C" w:rsidRPr="00D90FC4" w:rsidRDefault="00ED293C" w:rsidP="00CD361E">
            <w:pPr>
              <w:spacing w:before="0" w:after="0" w:line="240" w:lineRule="auto"/>
              <w:jc w:val="center"/>
              <w:rPr>
                <w:b/>
                <w:sz w:val="22"/>
                <w:szCs w:val="22"/>
              </w:rPr>
            </w:pPr>
            <w:r w:rsidRPr="00D90FC4">
              <w:rPr>
                <w:b/>
                <w:sz w:val="22"/>
                <w:szCs w:val="22"/>
              </w:rPr>
              <w:t>Prírastky</w:t>
            </w:r>
          </w:p>
          <w:p w:rsidR="00ED293C" w:rsidRPr="00D90FC4" w:rsidRDefault="00ED293C" w:rsidP="00CD361E">
            <w:pPr>
              <w:spacing w:before="0" w:after="0" w:line="240" w:lineRule="auto"/>
              <w:jc w:val="center"/>
              <w:rPr>
                <w:b/>
                <w:sz w:val="22"/>
                <w:szCs w:val="22"/>
              </w:rPr>
            </w:pPr>
            <w:r w:rsidRPr="00D90FC4">
              <w:rPr>
                <w:b/>
                <w:sz w:val="22"/>
                <w:szCs w:val="22"/>
              </w:rPr>
              <w:t>(+)</w:t>
            </w:r>
          </w:p>
        </w:tc>
        <w:tc>
          <w:tcPr>
            <w:tcW w:w="1730" w:type="dxa"/>
          </w:tcPr>
          <w:p w:rsidR="00ED293C" w:rsidRPr="00D90FC4" w:rsidRDefault="00ED293C" w:rsidP="00CD361E">
            <w:pPr>
              <w:spacing w:before="0" w:after="0" w:line="240" w:lineRule="auto"/>
              <w:jc w:val="center"/>
              <w:rPr>
                <w:b/>
                <w:sz w:val="22"/>
                <w:szCs w:val="22"/>
              </w:rPr>
            </w:pPr>
            <w:r w:rsidRPr="00D90FC4">
              <w:rPr>
                <w:b/>
                <w:sz w:val="22"/>
                <w:szCs w:val="22"/>
              </w:rPr>
              <w:t>Úbytky</w:t>
            </w:r>
          </w:p>
          <w:p w:rsidR="00ED293C" w:rsidRPr="00D90FC4" w:rsidRDefault="00ED293C" w:rsidP="00CD361E">
            <w:pPr>
              <w:spacing w:before="0" w:after="0" w:line="240" w:lineRule="auto"/>
              <w:jc w:val="center"/>
              <w:rPr>
                <w:b/>
                <w:sz w:val="22"/>
                <w:szCs w:val="22"/>
              </w:rPr>
            </w:pPr>
            <w:r w:rsidRPr="00D90FC4">
              <w:rPr>
                <w:b/>
                <w:sz w:val="22"/>
                <w:szCs w:val="22"/>
              </w:rPr>
              <w:t>(-)</w:t>
            </w:r>
          </w:p>
        </w:tc>
        <w:tc>
          <w:tcPr>
            <w:tcW w:w="2097" w:type="dxa"/>
          </w:tcPr>
          <w:p w:rsidR="00ED293C" w:rsidRPr="00D90FC4" w:rsidRDefault="00ED293C" w:rsidP="00CD361E">
            <w:pPr>
              <w:spacing w:before="0" w:after="0" w:line="240" w:lineRule="auto"/>
              <w:jc w:val="center"/>
              <w:rPr>
                <w:b/>
                <w:sz w:val="22"/>
                <w:szCs w:val="22"/>
              </w:rPr>
            </w:pPr>
            <w:r w:rsidRPr="00D90FC4">
              <w:rPr>
                <w:b/>
                <w:sz w:val="22"/>
                <w:szCs w:val="22"/>
              </w:rPr>
              <w:t>Presuny</w:t>
            </w:r>
          </w:p>
          <w:p w:rsidR="00ED293C" w:rsidRPr="00D90FC4" w:rsidRDefault="00ED293C" w:rsidP="00CD361E">
            <w:pPr>
              <w:spacing w:before="0" w:after="0" w:line="240" w:lineRule="auto"/>
              <w:jc w:val="center"/>
              <w:rPr>
                <w:b/>
                <w:sz w:val="22"/>
                <w:szCs w:val="22"/>
              </w:rPr>
            </w:pPr>
            <w:r w:rsidRPr="00D90FC4">
              <w:rPr>
                <w:b/>
                <w:sz w:val="22"/>
                <w:szCs w:val="22"/>
              </w:rPr>
              <w:t>(+, -)</w:t>
            </w:r>
          </w:p>
        </w:tc>
        <w:tc>
          <w:tcPr>
            <w:tcW w:w="2835" w:type="dxa"/>
          </w:tcPr>
          <w:p w:rsidR="00ED293C" w:rsidRPr="00D90FC4" w:rsidRDefault="00ED293C" w:rsidP="00CD361E">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4B091D" w:rsidRPr="00D90FC4" w:rsidTr="00800315">
        <w:trPr>
          <w:trHeight w:val="391"/>
        </w:trPr>
        <w:tc>
          <w:tcPr>
            <w:tcW w:w="14245" w:type="dxa"/>
            <w:gridSpan w:val="6"/>
            <w:vAlign w:val="center"/>
          </w:tcPr>
          <w:p w:rsidR="004B091D" w:rsidRPr="00D90FC4" w:rsidRDefault="004B091D" w:rsidP="005724D6">
            <w:pPr>
              <w:spacing w:before="0" w:after="0" w:line="240" w:lineRule="auto"/>
              <w:jc w:val="left"/>
              <w:rPr>
                <w:sz w:val="22"/>
                <w:szCs w:val="22"/>
                <w:lang w:eastAsia="sk-SK"/>
              </w:rPr>
            </w:pPr>
            <w:r w:rsidRPr="00D90FC4">
              <w:rPr>
                <w:b/>
                <w:sz w:val="22"/>
                <w:szCs w:val="22"/>
              </w:rPr>
              <w:t>Imanie a fondy</w:t>
            </w: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Základné imanie</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c>
          <w:tcPr>
            <w:tcW w:w="2622" w:type="dxa"/>
            <w:vAlign w:val="center"/>
          </w:tcPr>
          <w:p w:rsidR="00ED293C" w:rsidRPr="00D90FC4" w:rsidRDefault="004B091D" w:rsidP="004B091D">
            <w:pPr>
              <w:spacing w:before="0" w:after="0" w:line="240" w:lineRule="auto"/>
              <w:jc w:val="left"/>
              <w:rPr>
                <w:sz w:val="22"/>
                <w:szCs w:val="22"/>
              </w:rPr>
            </w:pPr>
            <w:r w:rsidRPr="00D90FC4">
              <w:rPr>
                <w:sz w:val="22"/>
                <w:szCs w:val="22"/>
              </w:rPr>
              <w:t>z</w:t>
            </w:r>
            <w:r w:rsidR="00ED293C" w:rsidRPr="00D90FC4">
              <w:rPr>
                <w:sz w:val="22"/>
                <w:szCs w:val="22"/>
              </w:rPr>
              <w:t xml:space="preserve"> toho: </w:t>
            </w:r>
          </w:p>
          <w:p w:rsidR="00ED293C" w:rsidRPr="00D90FC4" w:rsidRDefault="00ED293C" w:rsidP="004B091D">
            <w:pPr>
              <w:spacing w:before="0" w:after="0" w:line="240" w:lineRule="auto"/>
              <w:jc w:val="left"/>
              <w:rPr>
                <w:sz w:val="22"/>
                <w:szCs w:val="22"/>
              </w:rPr>
            </w:pPr>
            <w:r w:rsidRPr="00D90FC4">
              <w:rPr>
                <w:sz w:val="22"/>
                <w:szCs w:val="22"/>
              </w:rPr>
              <w:t>nadačné imanie v nadácii</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vklady zakladateľov</w:t>
            </w:r>
          </w:p>
        </w:tc>
        <w:tc>
          <w:tcPr>
            <w:tcW w:w="2977" w:type="dxa"/>
            <w:vAlign w:val="center"/>
          </w:tcPr>
          <w:p w:rsidR="00ED293C" w:rsidRPr="00D90FC4" w:rsidRDefault="00ED293C" w:rsidP="004B091D">
            <w:pPr>
              <w:spacing w:before="0" w:after="0" w:line="240" w:lineRule="auto"/>
              <w:jc w:val="left"/>
              <w:rPr>
                <w:sz w:val="22"/>
                <w:szCs w:val="22"/>
              </w:rPr>
            </w:pPr>
          </w:p>
        </w:tc>
        <w:tc>
          <w:tcPr>
            <w:tcW w:w="1984" w:type="dxa"/>
            <w:vAlign w:val="center"/>
          </w:tcPr>
          <w:p w:rsidR="00ED293C" w:rsidRPr="00D90FC4" w:rsidRDefault="00ED293C" w:rsidP="004B091D">
            <w:pPr>
              <w:spacing w:before="0" w:after="0" w:line="240" w:lineRule="auto"/>
              <w:jc w:val="left"/>
              <w:rPr>
                <w:sz w:val="22"/>
                <w:szCs w:val="22"/>
              </w:rPr>
            </w:pPr>
          </w:p>
        </w:tc>
        <w:tc>
          <w:tcPr>
            <w:tcW w:w="1730" w:type="dxa"/>
            <w:vAlign w:val="center"/>
          </w:tcPr>
          <w:p w:rsidR="00ED293C" w:rsidRPr="00D90FC4" w:rsidRDefault="00ED293C" w:rsidP="004B091D">
            <w:pPr>
              <w:spacing w:before="0" w:after="0" w:line="240" w:lineRule="auto"/>
              <w:jc w:val="left"/>
              <w:rPr>
                <w:sz w:val="22"/>
                <w:szCs w:val="22"/>
              </w:rPr>
            </w:pPr>
          </w:p>
        </w:tc>
        <w:tc>
          <w:tcPr>
            <w:tcW w:w="2097" w:type="dxa"/>
            <w:vAlign w:val="center"/>
          </w:tcPr>
          <w:p w:rsidR="00ED293C" w:rsidRPr="00D90FC4" w:rsidRDefault="00ED293C" w:rsidP="004B091D">
            <w:pPr>
              <w:spacing w:before="0" w:after="0" w:line="240" w:lineRule="auto"/>
              <w:jc w:val="left"/>
              <w:rPr>
                <w:sz w:val="22"/>
                <w:szCs w:val="22"/>
              </w:rPr>
            </w:pPr>
          </w:p>
        </w:tc>
        <w:tc>
          <w:tcPr>
            <w:tcW w:w="2835" w:type="dxa"/>
            <w:vAlign w:val="center"/>
          </w:tcPr>
          <w:p w:rsidR="00ED293C" w:rsidRPr="00D90FC4" w:rsidRDefault="00ED293C" w:rsidP="004B091D">
            <w:pPr>
              <w:spacing w:before="0" w:after="0" w:line="240" w:lineRule="auto"/>
              <w:jc w:val="left"/>
              <w:rPr>
                <w:sz w:val="22"/>
                <w:szCs w:val="22"/>
              </w:rPr>
            </w:pP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prioritný majetok</w:t>
            </w:r>
          </w:p>
        </w:tc>
        <w:tc>
          <w:tcPr>
            <w:tcW w:w="2977" w:type="dxa"/>
            <w:vAlign w:val="center"/>
          </w:tcPr>
          <w:p w:rsidR="00ED293C" w:rsidRPr="00D90FC4" w:rsidRDefault="00ED293C" w:rsidP="004B091D">
            <w:pPr>
              <w:spacing w:before="0" w:after="0" w:line="240" w:lineRule="auto"/>
              <w:jc w:val="left"/>
              <w:rPr>
                <w:sz w:val="22"/>
                <w:szCs w:val="22"/>
              </w:rPr>
            </w:pPr>
          </w:p>
        </w:tc>
        <w:tc>
          <w:tcPr>
            <w:tcW w:w="1984" w:type="dxa"/>
            <w:vAlign w:val="center"/>
          </w:tcPr>
          <w:p w:rsidR="00ED293C" w:rsidRPr="00D90FC4" w:rsidRDefault="00ED293C" w:rsidP="004B091D">
            <w:pPr>
              <w:spacing w:before="0" w:after="0" w:line="240" w:lineRule="auto"/>
              <w:jc w:val="left"/>
              <w:rPr>
                <w:sz w:val="22"/>
                <w:szCs w:val="22"/>
              </w:rPr>
            </w:pPr>
          </w:p>
        </w:tc>
        <w:tc>
          <w:tcPr>
            <w:tcW w:w="1730" w:type="dxa"/>
            <w:vAlign w:val="center"/>
          </w:tcPr>
          <w:p w:rsidR="00ED293C" w:rsidRPr="00D90FC4" w:rsidRDefault="00ED293C" w:rsidP="004B091D">
            <w:pPr>
              <w:spacing w:before="0" w:after="0" w:line="240" w:lineRule="auto"/>
              <w:jc w:val="left"/>
              <w:rPr>
                <w:sz w:val="22"/>
                <w:szCs w:val="22"/>
              </w:rPr>
            </w:pPr>
          </w:p>
        </w:tc>
        <w:tc>
          <w:tcPr>
            <w:tcW w:w="2097" w:type="dxa"/>
            <w:vAlign w:val="center"/>
          </w:tcPr>
          <w:p w:rsidR="00ED293C" w:rsidRPr="00D90FC4" w:rsidRDefault="00ED293C" w:rsidP="004B091D">
            <w:pPr>
              <w:spacing w:before="0" w:after="0" w:line="240" w:lineRule="auto"/>
              <w:jc w:val="left"/>
              <w:rPr>
                <w:sz w:val="22"/>
                <w:szCs w:val="22"/>
              </w:rPr>
            </w:pPr>
          </w:p>
        </w:tc>
        <w:tc>
          <w:tcPr>
            <w:tcW w:w="2835" w:type="dxa"/>
            <w:vAlign w:val="center"/>
          </w:tcPr>
          <w:p w:rsidR="00ED293C" w:rsidRPr="00D90FC4" w:rsidRDefault="00ED293C" w:rsidP="004B091D">
            <w:pPr>
              <w:spacing w:before="0" w:after="0" w:line="240" w:lineRule="auto"/>
              <w:jc w:val="left"/>
              <w:rPr>
                <w:sz w:val="22"/>
                <w:szCs w:val="22"/>
              </w:rPr>
            </w:pPr>
          </w:p>
        </w:tc>
      </w:tr>
      <w:tr w:rsidR="00ED293C" w:rsidRPr="00D90FC4" w:rsidTr="004165C3">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Fondy tvorené podľa osobitného predpisu</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Fond reprodukcie</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Oceňovacie rozdiely z precenenia majetku a záväzkov</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3A732E" w:rsidRPr="00D90FC4" w:rsidTr="004165C3">
        <w:tc>
          <w:tcPr>
            <w:tcW w:w="2622" w:type="dxa"/>
            <w:vAlign w:val="center"/>
          </w:tcPr>
          <w:p w:rsidR="003A732E" w:rsidRPr="00D90FC4" w:rsidRDefault="003A732E" w:rsidP="004B091D">
            <w:pPr>
              <w:spacing w:before="0" w:after="0" w:line="240" w:lineRule="auto"/>
              <w:jc w:val="left"/>
              <w:rPr>
                <w:sz w:val="22"/>
                <w:szCs w:val="22"/>
              </w:rPr>
            </w:pPr>
            <w:r>
              <w:rPr>
                <w:sz w:val="22"/>
                <w:szCs w:val="22"/>
              </w:rPr>
              <w:t>Oceňovacie rozdiely z precenenia kapitálových účastín</w:t>
            </w:r>
          </w:p>
        </w:tc>
        <w:tc>
          <w:tcPr>
            <w:tcW w:w="2977" w:type="dxa"/>
          </w:tcPr>
          <w:p w:rsidR="003A732E" w:rsidRPr="00D90FC4" w:rsidRDefault="003A732E" w:rsidP="00CD361E">
            <w:pPr>
              <w:spacing w:before="0" w:after="0" w:line="240" w:lineRule="auto"/>
              <w:rPr>
                <w:sz w:val="22"/>
                <w:szCs w:val="22"/>
              </w:rPr>
            </w:pPr>
          </w:p>
        </w:tc>
        <w:tc>
          <w:tcPr>
            <w:tcW w:w="1984" w:type="dxa"/>
          </w:tcPr>
          <w:p w:rsidR="003A732E" w:rsidRPr="00D90FC4" w:rsidRDefault="003A732E" w:rsidP="00CD361E">
            <w:pPr>
              <w:spacing w:before="0" w:after="0" w:line="240" w:lineRule="auto"/>
              <w:rPr>
                <w:sz w:val="22"/>
                <w:szCs w:val="22"/>
              </w:rPr>
            </w:pPr>
          </w:p>
        </w:tc>
        <w:tc>
          <w:tcPr>
            <w:tcW w:w="1730" w:type="dxa"/>
          </w:tcPr>
          <w:p w:rsidR="003A732E" w:rsidRPr="00D90FC4" w:rsidRDefault="003A732E" w:rsidP="00CD361E">
            <w:pPr>
              <w:spacing w:before="0" w:after="0" w:line="240" w:lineRule="auto"/>
              <w:rPr>
                <w:sz w:val="22"/>
                <w:szCs w:val="22"/>
              </w:rPr>
            </w:pPr>
          </w:p>
        </w:tc>
        <w:tc>
          <w:tcPr>
            <w:tcW w:w="2097" w:type="dxa"/>
          </w:tcPr>
          <w:p w:rsidR="003A732E" w:rsidRPr="00D90FC4" w:rsidRDefault="003A732E" w:rsidP="00CD361E">
            <w:pPr>
              <w:spacing w:before="0" w:after="0" w:line="240" w:lineRule="auto"/>
              <w:rPr>
                <w:sz w:val="22"/>
                <w:szCs w:val="22"/>
              </w:rPr>
            </w:pPr>
          </w:p>
        </w:tc>
        <w:tc>
          <w:tcPr>
            <w:tcW w:w="2835" w:type="dxa"/>
          </w:tcPr>
          <w:p w:rsidR="003A732E" w:rsidRPr="00D90FC4" w:rsidRDefault="003A732E" w:rsidP="00CD361E">
            <w:pPr>
              <w:spacing w:before="0" w:after="0" w:line="240" w:lineRule="auto"/>
              <w:rPr>
                <w:sz w:val="22"/>
                <w:szCs w:val="22"/>
              </w:rPr>
            </w:pPr>
          </w:p>
        </w:tc>
      </w:tr>
      <w:tr w:rsidR="004B091D" w:rsidRPr="00D90FC4" w:rsidTr="00800315">
        <w:trPr>
          <w:trHeight w:val="391"/>
        </w:trPr>
        <w:tc>
          <w:tcPr>
            <w:tcW w:w="14245" w:type="dxa"/>
            <w:gridSpan w:val="6"/>
            <w:vAlign w:val="center"/>
          </w:tcPr>
          <w:p w:rsidR="004B091D" w:rsidRPr="00D90FC4" w:rsidRDefault="004B091D" w:rsidP="00CD361E">
            <w:pPr>
              <w:spacing w:before="0" w:after="0" w:line="240" w:lineRule="auto"/>
              <w:rPr>
                <w:sz w:val="22"/>
                <w:szCs w:val="22"/>
              </w:rPr>
            </w:pPr>
            <w:r w:rsidRPr="00D90FC4">
              <w:rPr>
                <w:b/>
                <w:sz w:val="22"/>
                <w:szCs w:val="22"/>
              </w:rPr>
              <w:t>Fondy zo zisku</w:t>
            </w: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Rezervný fond</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lastRenderedPageBreak/>
              <w:t>Fondy tvorené zo zisku</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rPr>
          <w:trHeight w:val="438"/>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Ostatné fondy</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A56FD3" w:rsidRPr="00D90FC4" w:rsidTr="004165C3">
        <w:tc>
          <w:tcPr>
            <w:tcW w:w="2622" w:type="dxa"/>
            <w:vAlign w:val="center"/>
          </w:tcPr>
          <w:p w:rsidR="00A56FD3" w:rsidRPr="00D90FC4" w:rsidRDefault="00A56FD3" w:rsidP="00A56FD3">
            <w:pPr>
              <w:spacing w:before="0" w:after="0" w:line="240" w:lineRule="auto"/>
              <w:jc w:val="left"/>
              <w:rPr>
                <w:sz w:val="22"/>
                <w:szCs w:val="22"/>
              </w:rPr>
            </w:pPr>
            <w:proofErr w:type="spellStart"/>
            <w:r w:rsidRPr="00D90FC4">
              <w:rPr>
                <w:sz w:val="22"/>
                <w:szCs w:val="22"/>
              </w:rPr>
              <w:t>Nevysporiadaný</w:t>
            </w:r>
            <w:proofErr w:type="spellEnd"/>
            <w:r w:rsidRPr="00D90FC4">
              <w:rPr>
                <w:sz w:val="22"/>
                <w:szCs w:val="22"/>
              </w:rPr>
              <w:t xml:space="preserve"> výsledok hospodárenia minulých rokov</w:t>
            </w:r>
          </w:p>
        </w:tc>
        <w:tc>
          <w:tcPr>
            <w:tcW w:w="2977" w:type="dxa"/>
          </w:tcPr>
          <w:p w:rsidR="00A56FD3" w:rsidRDefault="00A56FD3" w:rsidP="00A56FD3">
            <w:pPr>
              <w:spacing w:before="0" w:after="0" w:line="240" w:lineRule="auto"/>
              <w:rPr>
                <w:sz w:val="22"/>
                <w:szCs w:val="22"/>
              </w:rPr>
            </w:pPr>
            <w:r>
              <w:rPr>
                <w:sz w:val="22"/>
                <w:szCs w:val="22"/>
              </w:rPr>
              <w:t>97930,62</w:t>
            </w:r>
          </w:p>
          <w:p w:rsidR="00A56FD3" w:rsidRPr="00D90FC4" w:rsidRDefault="00A56FD3" w:rsidP="00A56FD3">
            <w:pPr>
              <w:spacing w:before="0" w:after="0" w:line="240" w:lineRule="auto"/>
              <w:rPr>
                <w:sz w:val="22"/>
                <w:szCs w:val="22"/>
              </w:rPr>
            </w:pPr>
          </w:p>
        </w:tc>
        <w:tc>
          <w:tcPr>
            <w:tcW w:w="1984" w:type="dxa"/>
          </w:tcPr>
          <w:p w:rsidR="00A56FD3" w:rsidRPr="00D90FC4" w:rsidRDefault="00A56FD3" w:rsidP="00A56FD3">
            <w:pPr>
              <w:spacing w:before="0" w:after="0" w:line="240" w:lineRule="auto"/>
              <w:rPr>
                <w:sz w:val="22"/>
                <w:szCs w:val="22"/>
              </w:rPr>
            </w:pPr>
          </w:p>
        </w:tc>
        <w:tc>
          <w:tcPr>
            <w:tcW w:w="1730" w:type="dxa"/>
          </w:tcPr>
          <w:p w:rsidR="00A56FD3" w:rsidRPr="00D90FC4" w:rsidRDefault="00A56FD3" w:rsidP="00A56FD3">
            <w:pPr>
              <w:spacing w:before="0" w:after="0" w:line="240" w:lineRule="auto"/>
              <w:rPr>
                <w:sz w:val="22"/>
                <w:szCs w:val="22"/>
              </w:rPr>
            </w:pPr>
            <w:r>
              <w:rPr>
                <w:sz w:val="22"/>
                <w:szCs w:val="22"/>
              </w:rPr>
              <w:t>-1482,28</w:t>
            </w:r>
          </w:p>
        </w:tc>
        <w:tc>
          <w:tcPr>
            <w:tcW w:w="2097" w:type="dxa"/>
          </w:tcPr>
          <w:p w:rsidR="00A56FD3" w:rsidRPr="00D90FC4" w:rsidRDefault="00A56FD3" w:rsidP="00A56FD3">
            <w:pPr>
              <w:spacing w:before="0" w:after="0" w:line="240" w:lineRule="auto"/>
              <w:rPr>
                <w:sz w:val="22"/>
                <w:szCs w:val="22"/>
              </w:rPr>
            </w:pPr>
          </w:p>
        </w:tc>
        <w:tc>
          <w:tcPr>
            <w:tcW w:w="2835" w:type="dxa"/>
          </w:tcPr>
          <w:p w:rsidR="00A56FD3" w:rsidRDefault="00A56FD3" w:rsidP="00A56FD3">
            <w:pPr>
              <w:spacing w:before="0" w:after="0" w:line="240" w:lineRule="auto"/>
              <w:rPr>
                <w:sz w:val="22"/>
                <w:szCs w:val="22"/>
              </w:rPr>
            </w:pPr>
            <w:r>
              <w:rPr>
                <w:sz w:val="22"/>
                <w:szCs w:val="22"/>
              </w:rPr>
              <w:t>96448,34</w:t>
            </w:r>
          </w:p>
          <w:p w:rsidR="00A56FD3" w:rsidRPr="00D90FC4" w:rsidRDefault="00A56FD3" w:rsidP="00A56FD3">
            <w:pPr>
              <w:spacing w:before="0" w:after="0" w:line="240" w:lineRule="auto"/>
              <w:rPr>
                <w:sz w:val="22"/>
                <w:szCs w:val="22"/>
              </w:rPr>
            </w:pPr>
          </w:p>
        </w:tc>
      </w:tr>
      <w:tr w:rsidR="00A56FD3" w:rsidRPr="00D90FC4" w:rsidTr="004165C3">
        <w:tc>
          <w:tcPr>
            <w:tcW w:w="2622" w:type="dxa"/>
            <w:vAlign w:val="center"/>
          </w:tcPr>
          <w:p w:rsidR="00A56FD3" w:rsidRPr="00D90FC4" w:rsidRDefault="00A56FD3" w:rsidP="00A56FD3">
            <w:pPr>
              <w:spacing w:before="0" w:after="0" w:line="240" w:lineRule="auto"/>
              <w:jc w:val="left"/>
              <w:rPr>
                <w:sz w:val="22"/>
                <w:szCs w:val="22"/>
              </w:rPr>
            </w:pPr>
            <w:r w:rsidRPr="00D90FC4">
              <w:rPr>
                <w:sz w:val="22"/>
                <w:szCs w:val="22"/>
              </w:rPr>
              <w:t>Výsledok hospodárenia za účtovné obdobie</w:t>
            </w:r>
          </w:p>
        </w:tc>
        <w:tc>
          <w:tcPr>
            <w:tcW w:w="2977" w:type="dxa"/>
          </w:tcPr>
          <w:p w:rsidR="00A56FD3" w:rsidRPr="00D90FC4" w:rsidRDefault="00A56FD3" w:rsidP="00A56FD3">
            <w:pPr>
              <w:spacing w:before="0" w:after="0" w:line="240" w:lineRule="auto"/>
              <w:rPr>
                <w:sz w:val="22"/>
                <w:szCs w:val="22"/>
              </w:rPr>
            </w:pPr>
          </w:p>
        </w:tc>
        <w:tc>
          <w:tcPr>
            <w:tcW w:w="1984" w:type="dxa"/>
          </w:tcPr>
          <w:p w:rsidR="00A56FD3" w:rsidRPr="00D90FC4" w:rsidRDefault="00A56FD3" w:rsidP="00A56FD3">
            <w:pPr>
              <w:spacing w:before="0" w:after="0" w:line="240" w:lineRule="auto"/>
              <w:rPr>
                <w:sz w:val="22"/>
                <w:szCs w:val="22"/>
              </w:rPr>
            </w:pPr>
          </w:p>
        </w:tc>
        <w:tc>
          <w:tcPr>
            <w:tcW w:w="1730" w:type="dxa"/>
          </w:tcPr>
          <w:p w:rsidR="00A56FD3" w:rsidRPr="00D90FC4" w:rsidRDefault="006A0181" w:rsidP="00A56FD3">
            <w:pPr>
              <w:spacing w:before="0" w:after="0" w:line="240" w:lineRule="auto"/>
              <w:rPr>
                <w:sz w:val="22"/>
                <w:szCs w:val="22"/>
              </w:rPr>
            </w:pPr>
            <w:r>
              <w:rPr>
                <w:sz w:val="22"/>
                <w:szCs w:val="22"/>
              </w:rPr>
              <w:t>-92441,59</w:t>
            </w:r>
          </w:p>
        </w:tc>
        <w:tc>
          <w:tcPr>
            <w:tcW w:w="2097" w:type="dxa"/>
          </w:tcPr>
          <w:p w:rsidR="00A56FD3" w:rsidRPr="00D90FC4" w:rsidRDefault="00A56FD3" w:rsidP="00A56FD3">
            <w:pPr>
              <w:spacing w:before="0" w:after="0" w:line="240" w:lineRule="auto"/>
              <w:rPr>
                <w:sz w:val="22"/>
                <w:szCs w:val="22"/>
              </w:rPr>
            </w:pPr>
          </w:p>
        </w:tc>
        <w:tc>
          <w:tcPr>
            <w:tcW w:w="2835" w:type="dxa"/>
          </w:tcPr>
          <w:p w:rsidR="00A56FD3" w:rsidRPr="00D90FC4" w:rsidRDefault="006A0181" w:rsidP="00A56FD3">
            <w:pPr>
              <w:spacing w:before="0" w:after="0" w:line="240" w:lineRule="auto"/>
              <w:rPr>
                <w:sz w:val="22"/>
                <w:szCs w:val="22"/>
              </w:rPr>
            </w:pPr>
            <w:r>
              <w:rPr>
                <w:sz w:val="22"/>
                <w:szCs w:val="22"/>
              </w:rPr>
              <w:t>92441,59</w:t>
            </w:r>
          </w:p>
        </w:tc>
      </w:tr>
      <w:tr w:rsidR="00A56FD3" w:rsidRPr="00D90FC4" w:rsidTr="004165C3">
        <w:trPr>
          <w:trHeight w:val="391"/>
        </w:trPr>
        <w:tc>
          <w:tcPr>
            <w:tcW w:w="2622" w:type="dxa"/>
            <w:vAlign w:val="center"/>
          </w:tcPr>
          <w:p w:rsidR="00A56FD3" w:rsidRPr="00D90FC4" w:rsidRDefault="00A56FD3" w:rsidP="00A56FD3">
            <w:pPr>
              <w:spacing w:before="0" w:after="0" w:line="240" w:lineRule="auto"/>
              <w:jc w:val="left"/>
              <w:rPr>
                <w:b/>
                <w:sz w:val="22"/>
                <w:szCs w:val="22"/>
              </w:rPr>
            </w:pPr>
            <w:r w:rsidRPr="00D90FC4">
              <w:rPr>
                <w:b/>
                <w:sz w:val="22"/>
                <w:szCs w:val="22"/>
              </w:rPr>
              <w:t>Spolu</w:t>
            </w:r>
          </w:p>
        </w:tc>
        <w:tc>
          <w:tcPr>
            <w:tcW w:w="2977" w:type="dxa"/>
          </w:tcPr>
          <w:p w:rsidR="00A56FD3" w:rsidRPr="00D90FC4" w:rsidRDefault="00A56FD3" w:rsidP="00A56FD3">
            <w:pPr>
              <w:spacing w:before="0" w:after="0" w:line="240" w:lineRule="auto"/>
              <w:rPr>
                <w:b/>
                <w:sz w:val="22"/>
                <w:szCs w:val="22"/>
              </w:rPr>
            </w:pPr>
            <w:r>
              <w:rPr>
                <w:b/>
                <w:sz w:val="22"/>
                <w:szCs w:val="22"/>
              </w:rPr>
              <w:t>97930,62</w:t>
            </w:r>
          </w:p>
        </w:tc>
        <w:tc>
          <w:tcPr>
            <w:tcW w:w="1984" w:type="dxa"/>
          </w:tcPr>
          <w:p w:rsidR="00A56FD3" w:rsidRPr="00D90FC4" w:rsidRDefault="00A56FD3" w:rsidP="00A56FD3">
            <w:pPr>
              <w:spacing w:before="0" w:after="0" w:line="240" w:lineRule="auto"/>
              <w:rPr>
                <w:b/>
                <w:sz w:val="22"/>
                <w:szCs w:val="22"/>
              </w:rPr>
            </w:pPr>
          </w:p>
        </w:tc>
        <w:tc>
          <w:tcPr>
            <w:tcW w:w="1730" w:type="dxa"/>
          </w:tcPr>
          <w:p w:rsidR="00A56FD3" w:rsidRPr="00D90FC4" w:rsidRDefault="006A0181" w:rsidP="00A56FD3">
            <w:pPr>
              <w:spacing w:before="0" w:after="0" w:line="240" w:lineRule="auto"/>
              <w:rPr>
                <w:b/>
                <w:sz w:val="22"/>
                <w:szCs w:val="22"/>
              </w:rPr>
            </w:pPr>
            <w:r>
              <w:rPr>
                <w:b/>
                <w:sz w:val="22"/>
                <w:szCs w:val="22"/>
              </w:rPr>
              <w:t>-93923,87</w:t>
            </w:r>
          </w:p>
        </w:tc>
        <w:tc>
          <w:tcPr>
            <w:tcW w:w="2097" w:type="dxa"/>
          </w:tcPr>
          <w:p w:rsidR="00A56FD3" w:rsidRPr="00D90FC4" w:rsidRDefault="00A56FD3" w:rsidP="00A56FD3">
            <w:pPr>
              <w:spacing w:before="0" w:after="0" w:line="240" w:lineRule="auto"/>
              <w:rPr>
                <w:b/>
                <w:sz w:val="22"/>
                <w:szCs w:val="22"/>
              </w:rPr>
            </w:pPr>
          </w:p>
        </w:tc>
        <w:tc>
          <w:tcPr>
            <w:tcW w:w="2835" w:type="dxa"/>
          </w:tcPr>
          <w:p w:rsidR="00A56FD3" w:rsidRPr="00D90FC4" w:rsidRDefault="006A0181" w:rsidP="00A56FD3">
            <w:pPr>
              <w:spacing w:before="0" w:after="0" w:line="240" w:lineRule="auto"/>
              <w:rPr>
                <w:b/>
                <w:sz w:val="22"/>
                <w:szCs w:val="22"/>
              </w:rPr>
            </w:pPr>
            <w:r>
              <w:rPr>
                <w:b/>
                <w:sz w:val="22"/>
                <w:szCs w:val="22"/>
              </w:rPr>
              <w:t>188889,93</w:t>
            </w:r>
          </w:p>
        </w:tc>
      </w:tr>
    </w:tbl>
    <w:p w:rsidR="00F35DE7" w:rsidRPr="00D90FC4" w:rsidRDefault="00F35DE7" w:rsidP="00CD361E">
      <w:pPr>
        <w:spacing w:before="0" w:line="240" w:lineRule="auto"/>
        <w:rPr>
          <w:sz w:val="22"/>
          <w:szCs w:val="22"/>
        </w:rPr>
      </w:pPr>
    </w:p>
    <w:p w:rsidR="00EB13F8" w:rsidRPr="00D90FC4" w:rsidRDefault="00BF60F1"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 1</w:t>
      </w:r>
      <w:r w:rsidR="005724D6" w:rsidRPr="00D90FC4">
        <w:rPr>
          <w:b/>
          <w:sz w:val="22"/>
          <w:szCs w:val="22"/>
        </w:rPr>
        <w:t>3</w:t>
      </w:r>
      <w:r w:rsidRPr="00D90FC4">
        <w:rPr>
          <w:b/>
          <w:sz w:val="22"/>
          <w:szCs w:val="22"/>
        </w:rPr>
        <w:t xml:space="preserve"> o</w:t>
      </w:r>
      <w:r w:rsidR="004A32A4" w:rsidRPr="00D90FC4">
        <w:rPr>
          <w:b/>
          <w:sz w:val="22"/>
          <w:szCs w:val="22"/>
        </w:rPr>
        <w:t> </w:t>
      </w:r>
      <w:r w:rsidRPr="00D90FC4">
        <w:rPr>
          <w:b/>
          <w:sz w:val="22"/>
          <w:szCs w:val="22"/>
        </w:rPr>
        <w:t>rozdelení</w:t>
      </w:r>
      <w:r w:rsidR="004A32A4" w:rsidRPr="00D90FC4">
        <w:rPr>
          <w:b/>
          <w:sz w:val="22"/>
          <w:szCs w:val="22"/>
        </w:rPr>
        <w:t xml:space="preserve"> účtovného </w:t>
      </w:r>
      <w:r w:rsidRPr="00D90FC4">
        <w:rPr>
          <w:b/>
          <w:sz w:val="22"/>
          <w:szCs w:val="22"/>
        </w:rPr>
        <w:t>zisku alebo vysporiadaní</w:t>
      </w:r>
      <w:r w:rsidR="004A32A4" w:rsidRPr="00D90FC4">
        <w:rPr>
          <w:b/>
          <w:sz w:val="22"/>
          <w:szCs w:val="22"/>
        </w:rPr>
        <w:t xml:space="preserve"> účtovnej</w:t>
      </w:r>
      <w:r w:rsidRPr="00D90FC4">
        <w:rPr>
          <w:b/>
          <w:sz w:val="22"/>
          <w:szCs w:val="22"/>
        </w:rPr>
        <w:t xml:space="preserve"> straty</w:t>
      </w:r>
    </w:p>
    <w:tbl>
      <w:tblPr>
        <w:tblW w:w="3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4963"/>
      </w:tblGrid>
      <w:tr w:rsidR="00BF60F1" w:rsidRPr="00D90FC4" w:rsidTr="00C953EB">
        <w:trPr>
          <w:trHeight w:val="765"/>
        </w:trPr>
        <w:tc>
          <w:tcPr>
            <w:tcW w:w="6487" w:type="dxa"/>
            <w:noWrap/>
            <w:vAlign w:val="center"/>
          </w:tcPr>
          <w:p w:rsidR="00BF60F1" w:rsidRPr="00D90FC4" w:rsidRDefault="00BF60F1" w:rsidP="00BF60F1">
            <w:pPr>
              <w:pStyle w:val="TopHeader"/>
              <w:rPr>
                <w:rFonts w:cs="Arial"/>
              </w:rPr>
            </w:pPr>
            <w:r w:rsidRPr="00D90FC4">
              <w:rPr>
                <w:rFonts w:cs="Arial"/>
              </w:rPr>
              <w:t>Názov položky</w:t>
            </w:r>
          </w:p>
        </w:tc>
        <w:tc>
          <w:tcPr>
            <w:tcW w:w="4963" w:type="dxa"/>
            <w:vAlign w:val="center"/>
          </w:tcPr>
          <w:p w:rsidR="00BF60F1" w:rsidRPr="00D90FC4" w:rsidRDefault="00BF60F1" w:rsidP="00BF60F1">
            <w:pPr>
              <w:pStyle w:val="TopHeader"/>
              <w:rPr>
                <w:rFonts w:cs="Arial"/>
              </w:rPr>
            </w:pPr>
            <w:r w:rsidRPr="00D90FC4">
              <w:rPr>
                <w:rFonts w:cs="Arial"/>
              </w:rPr>
              <w:t>Bezprostredne predchádzajúce účtovné obdobie</w:t>
            </w: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b/>
                <w:bCs/>
                <w:color w:val="000000"/>
                <w:sz w:val="22"/>
                <w:szCs w:val="22"/>
              </w:rPr>
            </w:pPr>
            <w:r w:rsidRPr="00D90FC4">
              <w:rPr>
                <w:b/>
                <w:bCs/>
                <w:color w:val="000000"/>
                <w:sz w:val="22"/>
                <w:szCs w:val="22"/>
              </w:rPr>
              <w:t>Účtovný zisk</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800315">
        <w:trPr>
          <w:trHeight w:val="330"/>
        </w:trPr>
        <w:tc>
          <w:tcPr>
            <w:tcW w:w="11450" w:type="dxa"/>
            <w:gridSpan w:val="2"/>
            <w:noWrap/>
            <w:vAlign w:val="center"/>
          </w:tcPr>
          <w:p w:rsidR="00BF60F1" w:rsidRPr="00D90FC4" w:rsidRDefault="00BF60F1" w:rsidP="00BF60F1">
            <w:pPr>
              <w:spacing w:before="0" w:after="0" w:line="240" w:lineRule="auto"/>
              <w:rPr>
                <w:color w:val="000000"/>
                <w:sz w:val="22"/>
                <w:szCs w:val="22"/>
              </w:rPr>
            </w:pPr>
            <w:r w:rsidRPr="00D90FC4">
              <w:rPr>
                <w:b/>
                <w:bCs/>
                <w:color w:val="000000"/>
                <w:sz w:val="22"/>
                <w:szCs w:val="22"/>
              </w:rPr>
              <w:t>Rozdelenie účtovného zisku</w:t>
            </w: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Prídel do základného imania</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Prídel do f</w:t>
            </w:r>
            <w:r w:rsidRPr="00D90FC4">
              <w:rPr>
                <w:sz w:val="22"/>
                <w:szCs w:val="22"/>
              </w:rPr>
              <w:t>ondu tvorené</w:t>
            </w:r>
            <w:r w:rsidR="003C4612" w:rsidRPr="00D90FC4">
              <w:rPr>
                <w:sz w:val="22"/>
                <w:szCs w:val="22"/>
              </w:rPr>
              <w:t>ho</w:t>
            </w:r>
            <w:r w:rsidRPr="00D90FC4">
              <w:rPr>
                <w:sz w:val="22"/>
                <w:szCs w:val="22"/>
              </w:rPr>
              <w:t xml:space="preserve"> podľa osobitného predpisu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Prídel do fondu</w:t>
            </w:r>
            <w:r w:rsidR="003C4612" w:rsidRPr="00D90FC4">
              <w:rPr>
                <w:color w:val="000000"/>
                <w:sz w:val="22"/>
                <w:szCs w:val="22"/>
              </w:rPr>
              <w:t xml:space="preserve"> reprodukcie</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 xml:space="preserve">Prídel </w:t>
            </w:r>
            <w:r w:rsidR="003C4612" w:rsidRPr="00D90FC4">
              <w:rPr>
                <w:color w:val="000000"/>
                <w:sz w:val="22"/>
                <w:szCs w:val="22"/>
              </w:rPr>
              <w:t>do rezervného fondu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Prídel do fondu tvoreného zo zisku</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Prídel do ostatných fondov</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Úhrada straty minulých období</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3C4612" w:rsidP="003C4612">
            <w:pPr>
              <w:spacing w:before="0" w:after="0" w:line="240" w:lineRule="auto"/>
              <w:rPr>
                <w:color w:val="000000"/>
                <w:sz w:val="22"/>
                <w:szCs w:val="22"/>
              </w:rPr>
            </w:pPr>
            <w:r w:rsidRPr="00D90FC4">
              <w:rPr>
                <w:color w:val="000000"/>
                <w:sz w:val="22"/>
                <w:szCs w:val="22"/>
              </w:rPr>
              <w:t xml:space="preserve">Prevod do sociálneho fondu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3C4612" w:rsidP="00BF60F1">
            <w:pPr>
              <w:spacing w:before="0" w:after="0" w:line="240" w:lineRule="auto"/>
              <w:rPr>
                <w:color w:val="000000"/>
                <w:sz w:val="22"/>
                <w:szCs w:val="22"/>
              </w:rPr>
            </w:pPr>
            <w:r w:rsidRPr="00D90FC4">
              <w:rPr>
                <w:color w:val="000000"/>
                <w:sz w:val="22"/>
                <w:szCs w:val="22"/>
              </w:rPr>
              <w:t xml:space="preserve">Prevod  do </w:t>
            </w:r>
            <w:proofErr w:type="spellStart"/>
            <w:r w:rsidRPr="00D90FC4">
              <w:rPr>
                <w:color w:val="000000"/>
                <w:sz w:val="22"/>
                <w:szCs w:val="22"/>
              </w:rPr>
              <w:t>n</w:t>
            </w:r>
            <w:r w:rsidRPr="00D90FC4">
              <w:rPr>
                <w:sz w:val="22"/>
                <w:szCs w:val="22"/>
              </w:rPr>
              <w:t>evysporiadaného</w:t>
            </w:r>
            <w:proofErr w:type="spellEnd"/>
            <w:r w:rsidRPr="00D90FC4">
              <w:rPr>
                <w:sz w:val="22"/>
                <w:szCs w:val="22"/>
              </w:rPr>
              <w:t xml:space="preserve"> výsledku hospodárenia minulých rokov</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Iné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b/>
                <w:bCs/>
                <w:color w:val="000000"/>
                <w:sz w:val="22"/>
                <w:szCs w:val="22"/>
              </w:rPr>
            </w:pPr>
            <w:r w:rsidRPr="00D90FC4">
              <w:rPr>
                <w:b/>
                <w:bCs/>
                <w:color w:val="000000"/>
                <w:sz w:val="22"/>
                <w:szCs w:val="22"/>
              </w:rPr>
              <w:t>Účtovná strata</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800315">
        <w:trPr>
          <w:trHeight w:val="330"/>
        </w:trPr>
        <w:tc>
          <w:tcPr>
            <w:tcW w:w="11450" w:type="dxa"/>
            <w:gridSpan w:val="2"/>
            <w:noWrap/>
            <w:vAlign w:val="center"/>
          </w:tcPr>
          <w:p w:rsidR="00BF60F1" w:rsidRPr="00D90FC4" w:rsidRDefault="00BF60F1" w:rsidP="00BF60F1">
            <w:pPr>
              <w:spacing w:before="0" w:after="0" w:line="240" w:lineRule="auto"/>
              <w:rPr>
                <w:color w:val="000000"/>
                <w:sz w:val="22"/>
                <w:szCs w:val="22"/>
              </w:rPr>
            </w:pPr>
            <w:r w:rsidRPr="00D90FC4">
              <w:rPr>
                <w:b/>
                <w:bCs/>
                <w:color w:val="000000"/>
                <w:sz w:val="22"/>
                <w:szCs w:val="22"/>
              </w:rPr>
              <w:t>Vysporiadanie účtovnej straty</w:t>
            </w: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Zo zák</w:t>
            </w:r>
            <w:r w:rsidR="003C4612" w:rsidRPr="00D90FC4">
              <w:rPr>
                <w:color w:val="000000"/>
                <w:sz w:val="22"/>
                <w:szCs w:val="22"/>
              </w:rPr>
              <w:t>ladného imania</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Z</w:t>
            </w:r>
            <w:r w:rsidR="003C4612" w:rsidRPr="00D90FC4">
              <w:rPr>
                <w:color w:val="000000"/>
                <w:sz w:val="22"/>
                <w:szCs w:val="22"/>
              </w:rPr>
              <w:t xml:space="preserve"> rezervného fondu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lastRenderedPageBreak/>
              <w:t>Z fondu tvoreného zo zisku</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Z ostatných fondov</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Z nerozdeleného zisku minulých rokov</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Prevod do </w:t>
            </w:r>
            <w:proofErr w:type="spellStart"/>
            <w:r w:rsidR="004A32A4" w:rsidRPr="00D90FC4">
              <w:rPr>
                <w:color w:val="000000"/>
                <w:sz w:val="22"/>
                <w:szCs w:val="22"/>
              </w:rPr>
              <w:t>n</w:t>
            </w:r>
            <w:r w:rsidR="004A32A4" w:rsidRPr="00D90FC4">
              <w:rPr>
                <w:sz w:val="22"/>
                <w:szCs w:val="22"/>
              </w:rPr>
              <w:t>evysporiadaného</w:t>
            </w:r>
            <w:proofErr w:type="spellEnd"/>
            <w:r w:rsidR="004A32A4" w:rsidRPr="00D90FC4">
              <w:rPr>
                <w:sz w:val="22"/>
                <w:szCs w:val="22"/>
              </w:rPr>
              <w:t xml:space="preserve"> výsledku hospodárenia minulých rokov</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Iné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bl>
    <w:p w:rsidR="007243D4" w:rsidRDefault="007243D4" w:rsidP="00CD361E">
      <w:pPr>
        <w:spacing w:before="0" w:line="240" w:lineRule="auto"/>
        <w:rPr>
          <w:b/>
          <w:sz w:val="22"/>
          <w:szCs w:val="22"/>
        </w:rPr>
      </w:pPr>
    </w:p>
    <w:p w:rsidR="004A32A4" w:rsidRPr="00D90FC4" w:rsidRDefault="004A32A4"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465353" w:rsidRPr="00D90FC4">
        <w:rPr>
          <w:b/>
          <w:sz w:val="22"/>
          <w:szCs w:val="22"/>
        </w:rPr>
        <w:t xml:space="preserve"> </w:t>
      </w:r>
      <w:r w:rsidRPr="00D90FC4">
        <w:rPr>
          <w:b/>
          <w:sz w:val="22"/>
          <w:szCs w:val="22"/>
        </w:rPr>
        <w:t>1</w:t>
      </w:r>
      <w:r w:rsidR="005724D6" w:rsidRPr="00D90FC4">
        <w:rPr>
          <w:b/>
          <w:sz w:val="22"/>
          <w:szCs w:val="22"/>
        </w:rPr>
        <w:t>4</w:t>
      </w:r>
      <w:r w:rsidRPr="00D90FC4">
        <w:rPr>
          <w:b/>
          <w:sz w:val="22"/>
          <w:szCs w:val="22"/>
        </w:rPr>
        <w:t xml:space="preserve"> písm. a) o  tvorb</w:t>
      </w:r>
      <w:r w:rsidR="00B46E31" w:rsidRPr="00D90FC4">
        <w:rPr>
          <w:b/>
          <w:sz w:val="22"/>
          <w:szCs w:val="22"/>
        </w:rPr>
        <w:t>e</w:t>
      </w:r>
      <w:r w:rsidRPr="00D90FC4">
        <w:rPr>
          <w:b/>
          <w:sz w:val="22"/>
          <w:szCs w:val="22"/>
        </w:rPr>
        <w:t xml:space="preserve"> </w:t>
      </w:r>
      <w:r w:rsidR="00B46E31" w:rsidRPr="00D90FC4">
        <w:rPr>
          <w:b/>
          <w:sz w:val="22"/>
          <w:szCs w:val="22"/>
        </w:rPr>
        <w:t xml:space="preserve">a použití </w:t>
      </w:r>
      <w:r w:rsidRPr="00D90FC4">
        <w:rPr>
          <w:b/>
          <w:sz w:val="22"/>
          <w:szCs w:val="22"/>
        </w:rPr>
        <w:t>rezerv</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2693"/>
        <w:gridCol w:w="1985"/>
        <w:gridCol w:w="1843"/>
        <w:gridCol w:w="2126"/>
        <w:gridCol w:w="2693"/>
      </w:tblGrid>
      <w:tr w:rsidR="00ED293C" w:rsidRPr="00D90FC4" w:rsidTr="00C953EB">
        <w:tc>
          <w:tcPr>
            <w:tcW w:w="2905" w:type="dxa"/>
            <w:vAlign w:val="center"/>
          </w:tcPr>
          <w:p w:rsidR="00ED293C" w:rsidRPr="00D90FC4" w:rsidRDefault="00ED293C" w:rsidP="00A76253">
            <w:pPr>
              <w:spacing w:before="0" w:after="0" w:line="240" w:lineRule="auto"/>
              <w:jc w:val="center"/>
              <w:rPr>
                <w:b/>
                <w:sz w:val="22"/>
                <w:szCs w:val="22"/>
              </w:rPr>
            </w:pPr>
            <w:r w:rsidRPr="00D90FC4">
              <w:rPr>
                <w:b/>
                <w:sz w:val="22"/>
                <w:szCs w:val="22"/>
              </w:rPr>
              <w:t>Druh rezervy</w:t>
            </w:r>
          </w:p>
        </w:tc>
        <w:tc>
          <w:tcPr>
            <w:tcW w:w="2693" w:type="dxa"/>
            <w:vAlign w:val="center"/>
          </w:tcPr>
          <w:p w:rsidR="00ED293C" w:rsidRPr="00D90FC4" w:rsidRDefault="00ED293C" w:rsidP="004A32A4">
            <w:pPr>
              <w:spacing w:before="0" w:after="0" w:line="240" w:lineRule="auto"/>
              <w:jc w:val="center"/>
              <w:rPr>
                <w:b/>
                <w:sz w:val="22"/>
                <w:szCs w:val="22"/>
              </w:rPr>
            </w:pPr>
            <w:r w:rsidRPr="00D90FC4">
              <w:rPr>
                <w:b/>
                <w:sz w:val="22"/>
                <w:szCs w:val="22"/>
                <w:lang w:eastAsia="sk-SK"/>
              </w:rPr>
              <w:t xml:space="preserve">Stav </w:t>
            </w:r>
            <w:r w:rsidR="004A32A4" w:rsidRPr="00D90FC4">
              <w:rPr>
                <w:b/>
                <w:sz w:val="22"/>
                <w:szCs w:val="22"/>
                <w:lang w:eastAsia="sk-SK"/>
              </w:rPr>
              <w:t xml:space="preserve">na začiatku bežného </w:t>
            </w:r>
            <w:r w:rsidRPr="00D90FC4">
              <w:rPr>
                <w:b/>
                <w:sz w:val="22"/>
                <w:szCs w:val="22"/>
                <w:lang w:eastAsia="sk-SK"/>
              </w:rPr>
              <w:t>účtovného obdobia</w:t>
            </w:r>
          </w:p>
        </w:tc>
        <w:tc>
          <w:tcPr>
            <w:tcW w:w="1985" w:type="dxa"/>
            <w:vAlign w:val="center"/>
          </w:tcPr>
          <w:p w:rsidR="00ED293C" w:rsidRPr="00D90FC4" w:rsidRDefault="00ED293C" w:rsidP="00A76253">
            <w:pPr>
              <w:spacing w:before="0" w:after="0" w:line="240" w:lineRule="auto"/>
              <w:jc w:val="center"/>
              <w:rPr>
                <w:b/>
                <w:sz w:val="22"/>
                <w:szCs w:val="22"/>
              </w:rPr>
            </w:pPr>
            <w:r w:rsidRPr="00D90FC4">
              <w:rPr>
                <w:b/>
                <w:sz w:val="22"/>
                <w:szCs w:val="22"/>
              </w:rPr>
              <w:t>Tvorba rezerv</w:t>
            </w:r>
          </w:p>
        </w:tc>
        <w:tc>
          <w:tcPr>
            <w:tcW w:w="1843" w:type="dxa"/>
            <w:vAlign w:val="center"/>
          </w:tcPr>
          <w:p w:rsidR="00ED293C" w:rsidRPr="00D90FC4" w:rsidRDefault="00ED293C" w:rsidP="00A76253">
            <w:pPr>
              <w:spacing w:before="0" w:after="0" w:line="240" w:lineRule="auto"/>
              <w:jc w:val="center"/>
              <w:rPr>
                <w:b/>
                <w:sz w:val="22"/>
                <w:szCs w:val="22"/>
              </w:rPr>
            </w:pPr>
            <w:r w:rsidRPr="00D90FC4">
              <w:rPr>
                <w:b/>
                <w:sz w:val="22"/>
                <w:szCs w:val="22"/>
              </w:rPr>
              <w:t>Použitie rezerv</w:t>
            </w:r>
          </w:p>
        </w:tc>
        <w:tc>
          <w:tcPr>
            <w:tcW w:w="2126" w:type="dxa"/>
            <w:vAlign w:val="center"/>
          </w:tcPr>
          <w:p w:rsidR="00ED293C" w:rsidRPr="00D90FC4" w:rsidRDefault="00ED293C" w:rsidP="00A76253">
            <w:pPr>
              <w:spacing w:before="0" w:after="0" w:line="240" w:lineRule="auto"/>
              <w:jc w:val="center"/>
              <w:rPr>
                <w:b/>
                <w:sz w:val="22"/>
                <w:szCs w:val="22"/>
              </w:rPr>
            </w:pPr>
            <w:r w:rsidRPr="00D90FC4">
              <w:rPr>
                <w:b/>
                <w:sz w:val="22"/>
                <w:szCs w:val="22"/>
              </w:rPr>
              <w:t>Zrušenie alebo zníženie rezerv</w:t>
            </w:r>
          </w:p>
        </w:tc>
        <w:tc>
          <w:tcPr>
            <w:tcW w:w="2693" w:type="dxa"/>
            <w:vAlign w:val="center"/>
          </w:tcPr>
          <w:p w:rsidR="00ED293C" w:rsidRPr="00D90FC4" w:rsidRDefault="00ED293C" w:rsidP="00A76253">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6E4AEA" w:rsidRPr="00D90FC4" w:rsidTr="00C953EB">
        <w:tc>
          <w:tcPr>
            <w:tcW w:w="2905" w:type="dxa"/>
            <w:vAlign w:val="center"/>
          </w:tcPr>
          <w:p w:rsidR="006E4AEA" w:rsidRPr="00D90FC4" w:rsidRDefault="006E4AEA" w:rsidP="006E4AEA">
            <w:pPr>
              <w:spacing w:before="0" w:after="0" w:line="240" w:lineRule="auto"/>
              <w:jc w:val="left"/>
              <w:rPr>
                <w:sz w:val="22"/>
                <w:szCs w:val="22"/>
              </w:rPr>
            </w:pPr>
            <w:r w:rsidRPr="00D90FC4">
              <w:rPr>
                <w:sz w:val="22"/>
                <w:szCs w:val="22"/>
              </w:rPr>
              <w:t>Jednotlivé druhy krátkodobých zákonných rezerv</w:t>
            </w:r>
          </w:p>
        </w:tc>
        <w:tc>
          <w:tcPr>
            <w:tcW w:w="2693" w:type="dxa"/>
          </w:tcPr>
          <w:p w:rsidR="006E4AEA" w:rsidRPr="00D90FC4" w:rsidRDefault="006E4AEA" w:rsidP="006E4AEA">
            <w:pPr>
              <w:spacing w:before="0" w:after="0" w:line="240" w:lineRule="auto"/>
              <w:rPr>
                <w:sz w:val="22"/>
                <w:szCs w:val="22"/>
              </w:rPr>
            </w:pPr>
            <w:r>
              <w:rPr>
                <w:sz w:val="22"/>
                <w:szCs w:val="22"/>
              </w:rPr>
              <w:t>3008,88</w:t>
            </w:r>
          </w:p>
        </w:tc>
        <w:tc>
          <w:tcPr>
            <w:tcW w:w="1985" w:type="dxa"/>
          </w:tcPr>
          <w:p w:rsidR="006E4AEA" w:rsidRPr="00D90FC4" w:rsidRDefault="006E4AEA" w:rsidP="006E4AEA">
            <w:pPr>
              <w:spacing w:before="0" w:after="0" w:line="240" w:lineRule="auto"/>
              <w:rPr>
                <w:sz w:val="22"/>
                <w:szCs w:val="22"/>
              </w:rPr>
            </w:pPr>
            <w:r>
              <w:rPr>
                <w:sz w:val="22"/>
                <w:szCs w:val="22"/>
              </w:rPr>
              <w:t>2989,68</w:t>
            </w:r>
          </w:p>
        </w:tc>
        <w:tc>
          <w:tcPr>
            <w:tcW w:w="1843" w:type="dxa"/>
          </w:tcPr>
          <w:p w:rsidR="006E4AEA" w:rsidRPr="00D90FC4" w:rsidRDefault="006E4AEA" w:rsidP="006E4AEA">
            <w:pPr>
              <w:spacing w:before="0" w:after="0" w:line="240" w:lineRule="auto"/>
              <w:rPr>
                <w:sz w:val="22"/>
                <w:szCs w:val="22"/>
              </w:rPr>
            </w:pPr>
            <w:r>
              <w:rPr>
                <w:sz w:val="22"/>
                <w:szCs w:val="22"/>
              </w:rPr>
              <w:t>3008,88</w:t>
            </w:r>
          </w:p>
        </w:tc>
        <w:tc>
          <w:tcPr>
            <w:tcW w:w="2126" w:type="dxa"/>
          </w:tcPr>
          <w:p w:rsidR="006E4AEA" w:rsidRPr="00D90FC4" w:rsidRDefault="006E4AEA" w:rsidP="006E4AEA">
            <w:pPr>
              <w:spacing w:before="0" w:after="0" w:line="240" w:lineRule="auto"/>
              <w:rPr>
                <w:sz w:val="22"/>
                <w:szCs w:val="22"/>
              </w:rPr>
            </w:pPr>
          </w:p>
        </w:tc>
        <w:tc>
          <w:tcPr>
            <w:tcW w:w="2693" w:type="dxa"/>
          </w:tcPr>
          <w:p w:rsidR="006E4AEA" w:rsidRPr="00D90FC4" w:rsidRDefault="006E4AEA" w:rsidP="006E4AEA">
            <w:pPr>
              <w:spacing w:before="0" w:after="0" w:line="240" w:lineRule="auto"/>
              <w:rPr>
                <w:sz w:val="22"/>
                <w:szCs w:val="22"/>
              </w:rPr>
            </w:pPr>
            <w:r>
              <w:rPr>
                <w:sz w:val="22"/>
                <w:szCs w:val="22"/>
              </w:rPr>
              <w:t>2989,68</w:t>
            </w:r>
          </w:p>
        </w:tc>
      </w:tr>
      <w:tr w:rsidR="006E4AEA" w:rsidRPr="00D90FC4" w:rsidTr="00C953EB">
        <w:tc>
          <w:tcPr>
            <w:tcW w:w="2905" w:type="dxa"/>
            <w:vAlign w:val="center"/>
          </w:tcPr>
          <w:p w:rsidR="006E4AEA" w:rsidRPr="00D90FC4" w:rsidRDefault="006E4AEA" w:rsidP="006E4AEA">
            <w:pPr>
              <w:spacing w:before="0" w:after="0" w:line="240" w:lineRule="auto"/>
              <w:jc w:val="left"/>
              <w:rPr>
                <w:sz w:val="22"/>
                <w:szCs w:val="22"/>
              </w:rPr>
            </w:pPr>
            <w:r w:rsidRPr="00D90FC4">
              <w:rPr>
                <w:sz w:val="22"/>
                <w:szCs w:val="22"/>
              </w:rPr>
              <w:t>Jednotlivé druhy dlhodobých zákonných rezerv</w:t>
            </w:r>
          </w:p>
        </w:tc>
        <w:tc>
          <w:tcPr>
            <w:tcW w:w="2693" w:type="dxa"/>
          </w:tcPr>
          <w:p w:rsidR="006E4AEA" w:rsidRPr="00D90FC4" w:rsidRDefault="006E4AEA" w:rsidP="006E4AEA">
            <w:pPr>
              <w:spacing w:before="0" w:after="0" w:line="240" w:lineRule="auto"/>
              <w:rPr>
                <w:sz w:val="22"/>
                <w:szCs w:val="22"/>
              </w:rPr>
            </w:pPr>
          </w:p>
        </w:tc>
        <w:tc>
          <w:tcPr>
            <w:tcW w:w="1985" w:type="dxa"/>
          </w:tcPr>
          <w:p w:rsidR="006E4AEA" w:rsidRPr="00D90FC4" w:rsidRDefault="006E4AEA" w:rsidP="006E4AEA">
            <w:pPr>
              <w:spacing w:before="0" w:after="0" w:line="240" w:lineRule="auto"/>
              <w:rPr>
                <w:sz w:val="22"/>
                <w:szCs w:val="22"/>
              </w:rPr>
            </w:pPr>
          </w:p>
        </w:tc>
        <w:tc>
          <w:tcPr>
            <w:tcW w:w="1843" w:type="dxa"/>
          </w:tcPr>
          <w:p w:rsidR="006E4AEA" w:rsidRPr="00D90FC4" w:rsidRDefault="006E4AEA" w:rsidP="006E4AEA">
            <w:pPr>
              <w:spacing w:before="0" w:after="0" w:line="240" w:lineRule="auto"/>
              <w:rPr>
                <w:sz w:val="22"/>
                <w:szCs w:val="22"/>
              </w:rPr>
            </w:pPr>
          </w:p>
        </w:tc>
        <w:tc>
          <w:tcPr>
            <w:tcW w:w="2126" w:type="dxa"/>
          </w:tcPr>
          <w:p w:rsidR="006E4AEA" w:rsidRPr="00D90FC4" w:rsidRDefault="006E4AEA" w:rsidP="006E4AEA">
            <w:pPr>
              <w:spacing w:before="0" w:after="0" w:line="240" w:lineRule="auto"/>
              <w:rPr>
                <w:sz w:val="22"/>
                <w:szCs w:val="22"/>
              </w:rPr>
            </w:pPr>
          </w:p>
        </w:tc>
        <w:tc>
          <w:tcPr>
            <w:tcW w:w="2693" w:type="dxa"/>
          </w:tcPr>
          <w:p w:rsidR="006E4AEA" w:rsidRPr="00D90FC4" w:rsidRDefault="006E4AEA" w:rsidP="006E4AEA">
            <w:pPr>
              <w:spacing w:before="0" w:after="0" w:line="240" w:lineRule="auto"/>
              <w:rPr>
                <w:sz w:val="22"/>
                <w:szCs w:val="22"/>
              </w:rPr>
            </w:pPr>
          </w:p>
        </w:tc>
      </w:tr>
      <w:tr w:rsidR="006E4AEA" w:rsidRPr="00D90FC4" w:rsidTr="00C953EB">
        <w:tc>
          <w:tcPr>
            <w:tcW w:w="2905" w:type="dxa"/>
            <w:vAlign w:val="center"/>
          </w:tcPr>
          <w:p w:rsidR="006E4AEA" w:rsidRPr="00D90FC4" w:rsidRDefault="006E4AEA" w:rsidP="006E4AEA">
            <w:pPr>
              <w:spacing w:before="0" w:after="0" w:line="240" w:lineRule="auto"/>
              <w:jc w:val="left"/>
              <w:rPr>
                <w:b/>
                <w:sz w:val="22"/>
                <w:szCs w:val="22"/>
              </w:rPr>
            </w:pPr>
            <w:r w:rsidRPr="00D90FC4">
              <w:rPr>
                <w:b/>
                <w:sz w:val="22"/>
                <w:szCs w:val="22"/>
              </w:rPr>
              <w:t>Zákonné rezervy spolu</w:t>
            </w:r>
          </w:p>
        </w:tc>
        <w:tc>
          <w:tcPr>
            <w:tcW w:w="2693" w:type="dxa"/>
          </w:tcPr>
          <w:p w:rsidR="006E4AEA" w:rsidRPr="00D90FC4" w:rsidRDefault="006E4AEA" w:rsidP="006E4AEA">
            <w:pPr>
              <w:spacing w:before="0" w:after="0" w:line="240" w:lineRule="auto"/>
              <w:rPr>
                <w:b/>
                <w:sz w:val="22"/>
                <w:szCs w:val="22"/>
              </w:rPr>
            </w:pPr>
            <w:r>
              <w:rPr>
                <w:sz w:val="22"/>
                <w:szCs w:val="22"/>
              </w:rPr>
              <w:t>3008,88</w:t>
            </w:r>
          </w:p>
        </w:tc>
        <w:tc>
          <w:tcPr>
            <w:tcW w:w="1985" w:type="dxa"/>
          </w:tcPr>
          <w:p w:rsidR="006E4AEA" w:rsidRPr="00D90FC4" w:rsidRDefault="006E4AEA" w:rsidP="006E4AEA">
            <w:pPr>
              <w:spacing w:before="0" w:after="0" w:line="240" w:lineRule="auto"/>
              <w:rPr>
                <w:b/>
                <w:sz w:val="22"/>
                <w:szCs w:val="22"/>
              </w:rPr>
            </w:pPr>
            <w:r>
              <w:rPr>
                <w:sz w:val="22"/>
                <w:szCs w:val="22"/>
              </w:rPr>
              <w:t>2989,68</w:t>
            </w:r>
          </w:p>
        </w:tc>
        <w:tc>
          <w:tcPr>
            <w:tcW w:w="1843" w:type="dxa"/>
          </w:tcPr>
          <w:p w:rsidR="006E4AEA" w:rsidRPr="00D90FC4" w:rsidRDefault="006E4AEA" w:rsidP="006E4AEA">
            <w:pPr>
              <w:spacing w:before="0" w:after="0" w:line="240" w:lineRule="auto"/>
              <w:rPr>
                <w:b/>
                <w:sz w:val="22"/>
                <w:szCs w:val="22"/>
              </w:rPr>
            </w:pPr>
            <w:r>
              <w:rPr>
                <w:sz w:val="22"/>
                <w:szCs w:val="22"/>
              </w:rPr>
              <w:t>3008,88</w:t>
            </w:r>
          </w:p>
        </w:tc>
        <w:tc>
          <w:tcPr>
            <w:tcW w:w="2126" w:type="dxa"/>
          </w:tcPr>
          <w:p w:rsidR="006E4AEA" w:rsidRPr="00D90FC4" w:rsidRDefault="006E4AEA" w:rsidP="006E4AEA">
            <w:pPr>
              <w:spacing w:before="0" w:after="0" w:line="240" w:lineRule="auto"/>
              <w:rPr>
                <w:b/>
                <w:sz w:val="22"/>
                <w:szCs w:val="22"/>
              </w:rPr>
            </w:pPr>
          </w:p>
        </w:tc>
        <w:tc>
          <w:tcPr>
            <w:tcW w:w="2693" w:type="dxa"/>
          </w:tcPr>
          <w:p w:rsidR="006E4AEA" w:rsidRPr="00D90FC4" w:rsidRDefault="006E4AEA" w:rsidP="006E4AEA">
            <w:pPr>
              <w:spacing w:before="0" w:after="0" w:line="240" w:lineRule="auto"/>
              <w:rPr>
                <w:b/>
                <w:sz w:val="22"/>
                <w:szCs w:val="22"/>
              </w:rPr>
            </w:pPr>
            <w:r>
              <w:rPr>
                <w:sz w:val="22"/>
                <w:szCs w:val="22"/>
              </w:rPr>
              <w:t>2989,68</w:t>
            </w:r>
          </w:p>
        </w:tc>
      </w:tr>
      <w:tr w:rsidR="006E4AEA" w:rsidRPr="00D90FC4" w:rsidTr="00C953EB">
        <w:tc>
          <w:tcPr>
            <w:tcW w:w="2905" w:type="dxa"/>
            <w:vAlign w:val="center"/>
          </w:tcPr>
          <w:p w:rsidR="006E4AEA" w:rsidRPr="00D90FC4" w:rsidRDefault="006E4AEA" w:rsidP="006E4AEA">
            <w:pPr>
              <w:spacing w:before="0" w:after="0" w:line="240" w:lineRule="auto"/>
              <w:jc w:val="left"/>
              <w:rPr>
                <w:sz w:val="22"/>
                <w:szCs w:val="22"/>
              </w:rPr>
            </w:pPr>
            <w:r w:rsidRPr="00D90FC4">
              <w:rPr>
                <w:sz w:val="22"/>
                <w:szCs w:val="22"/>
              </w:rPr>
              <w:t>Jednotlivé druhy krátkodobých ostatných rezerv</w:t>
            </w:r>
          </w:p>
        </w:tc>
        <w:tc>
          <w:tcPr>
            <w:tcW w:w="2693" w:type="dxa"/>
          </w:tcPr>
          <w:p w:rsidR="006E4AEA" w:rsidRPr="00D90FC4" w:rsidRDefault="006E4AEA" w:rsidP="006E4AEA">
            <w:pPr>
              <w:spacing w:before="0" w:after="0" w:line="240" w:lineRule="auto"/>
              <w:rPr>
                <w:sz w:val="22"/>
                <w:szCs w:val="22"/>
              </w:rPr>
            </w:pPr>
          </w:p>
        </w:tc>
        <w:tc>
          <w:tcPr>
            <w:tcW w:w="1985" w:type="dxa"/>
          </w:tcPr>
          <w:p w:rsidR="006E4AEA" w:rsidRPr="00D90FC4" w:rsidRDefault="006E4AEA" w:rsidP="006E4AEA">
            <w:pPr>
              <w:spacing w:before="0" w:after="0" w:line="240" w:lineRule="auto"/>
              <w:rPr>
                <w:sz w:val="22"/>
                <w:szCs w:val="22"/>
              </w:rPr>
            </w:pPr>
          </w:p>
        </w:tc>
        <w:tc>
          <w:tcPr>
            <w:tcW w:w="1843" w:type="dxa"/>
          </w:tcPr>
          <w:p w:rsidR="006E4AEA" w:rsidRPr="00D90FC4" w:rsidRDefault="006E4AEA" w:rsidP="006E4AEA">
            <w:pPr>
              <w:spacing w:before="0" w:after="0" w:line="240" w:lineRule="auto"/>
              <w:rPr>
                <w:sz w:val="22"/>
                <w:szCs w:val="22"/>
              </w:rPr>
            </w:pPr>
          </w:p>
        </w:tc>
        <w:tc>
          <w:tcPr>
            <w:tcW w:w="2126" w:type="dxa"/>
          </w:tcPr>
          <w:p w:rsidR="006E4AEA" w:rsidRPr="00D90FC4" w:rsidRDefault="006E4AEA" w:rsidP="006E4AEA">
            <w:pPr>
              <w:spacing w:before="0" w:after="0" w:line="240" w:lineRule="auto"/>
              <w:rPr>
                <w:sz w:val="22"/>
                <w:szCs w:val="22"/>
              </w:rPr>
            </w:pPr>
          </w:p>
        </w:tc>
        <w:tc>
          <w:tcPr>
            <w:tcW w:w="2693" w:type="dxa"/>
          </w:tcPr>
          <w:p w:rsidR="006E4AEA" w:rsidRPr="00D90FC4" w:rsidRDefault="006E4AEA" w:rsidP="006E4AEA">
            <w:pPr>
              <w:spacing w:before="0" w:after="0" w:line="240" w:lineRule="auto"/>
              <w:rPr>
                <w:sz w:val="22"/>
                <w:szCs w:val="22"/>
              </w:rPr>
            </w:pPr>
          </w:p>
        </w:tc>
      </w:tr>
      <w:tr w:rsidR="006E4AEA" w:rsidRPr="00D90FC4" w:rsidTr="00C953EB">
        <w:tc>
          <w:tcPr>
            <w:tcW w:w="2905" w:type="dxa"/>
            <w:vAlign w:val="center"/>
          </w:tcPr>
          <w:p w:rsidR="006E4AEA" w:rsidRPr="00D90FC4" w:rsidRDefault="006E4AEA" w:rsidP="006E4AEA">
            <w:pPr>
              <w:spacing w:before="0" w:after="0" w:line="240" w:lineRule="auto"/>
              <w:jc w:val="left"/>
              <w:rPr>
                <w:sz w:val="22"/>
                <w:szCs w:val="22"/>
              </w:rPr>
            </w:pPr>
            <w:r w:rsidRPr="00D90FC4">
              <w:rPr>
                <w:sz w:val="22"/>
                <w:szCs w:val="22"/>
              </w:rPr>
              <w:t>Jednotlivé druhy dlhodobých ostatných rezerv</w:t>
            </w:r>
          </w:p>
        </w:tc>
        <w:tc>
          <w:tcPr>
            <w:tcW w:w="2693" w:type="dxa"/>
          </w:tcPr>
          <w:p w:rsidR="006E4AEA" w:rsidRPr="00D90FC4" w:rsidRDefault="006E4AEA" w:rsidP="006E4AEA">
            <w:pPr>
              <w:spacing w:before="0" w:after="0" w:line="240" w:lineRule="auto"/>
              <w:rPr>
                <w:sz w:val="22"/>
                <w:szCs w:val="22"/>
              </w:rPr>
            </w:pPr>
          </w:p>
        </w:tc>
        <w:tc>
          <w:tcPr>
            <w:tcW w:w="1985" w:type="dxa"/>
          </w:tcPr>
          <w:p w:rsidR="006E4AEA" w:rsidRPr="00D90FC4" w:rsidRDefault="006E4AEA" w:rsidP="006E4AEA">
            <w:pPr>
              <w:spacing w:before="0" w:after="0" w:line="240" w:lineRule="auto"/>
              <w:rPr>
                <w:sz w:val="22"/>
                <w:szCs w:val="22"/>
              </w:rPr>
            </w:pPr>
          </w:p>
        </w:tc>
        <w:tc>
          <w:tcPr>
            <w:tcW w:w="1843" w:type="dxa"/>
          </w:tcPr>
          <w:p w:rsidR="006E4AEA" w:rsidRPr="00D90FC4" w:rsidRDefault="006E4AEA" w:rsidP="006E4AEA">
            <w:pPr>
              <w:spacing w:before="0" w:after="0" w:line="240" w:lineRule="auto"/>
              <w:rPr>
                <w:sz w:val="22"/>
                <w:szCs w:val="22"/>
              </w:rPr>
            </w:pPr>
          </w:p>
        </w:tc>
        <w:tc>
          <w:tcPr>
            <w:tcW w:w="2126" w:type="dxa"/>
          </w:tcPr>
          <w:p w:rsidR="006E4AEA" w:rsidRPr="00D90FC4" w:rsidRDefault="006E4AEA" w:rsidP="006E4AEA">
            <w:pPr>
              <w:spacing w:before="0" w:after="0" w:line="240" w:lineRule="auto"/>
              <w:rPr>
                <w:sz w:val="22"/>
                <w:szCs w:val="22"/>
              </w:rPr>
            </w:pPr>
          </w:p>
        </w:tc>
        <w:tc>
          <w:tcPr>
            <w:tcW w:w="2693" w:type="dxa"/>
          </w:tcPr>
          <w:p w:rsidR="006E4AEA" w:rsidRPr="00D90FC4" w:rsidRDefault="006E4AEA" w:rsidP="006E4AEA">
            <w:pPr>
              <w:spacing w:before="0" w:after="0" w:line="240" w:lineRule="auto"/>
              <w:rPr>
                <w:sz w:val="22"/>
                <w:szCs w:val="22"/>
              </w:rPr>
            </w:pPr>
          </w:p>
        </w:tc>
      </w:tr>
      <w:tr w:rsidR="006E4AEA" w:rsidRPr="00D90FC4" w:rsidTr="00C953EB">
        <w:tc>
          <w:tcPr>
            <w:tcW w:w="2905" w:type="dxa"/>
            <w:vAlign w:val="center"/>
          </w:tcPr>
          <w:p w:rsidR="006E4AEA" w:rsidRPr="00D90FC4" w:rsidRDefault="006E4AEA" w:rsidP="006E4AEA">
            <w:pPr>
              <w:spacing w:before="0" w:after="0" w:line="240" w:lineRule="auto"/>
              <w:jc w:val="left"/>
              <w:rPr>
                <w:b/>
                <w:sz w:val="22"/>
                <w:szCs w:val="22"/>
              </w:rPr>
            </w:pPr>
            <w:r w:rsidRPr="00D90FC4">
              <w:rPr>
                <w:b/>
                <w:sz w:val="22"/>
                <w:szCs w:val="22"/>
              </w:rPr>
              <w:t>Ostatné rezervy spolu</w:t>
            </w:r>
          </w:p>
        </w:tc>
        <w:tc>
          <w:tcPr>
            <w:tcW w:w="2693" w:type="dxa"/>
          </w:tcPr>
          <w:p w:rsidR="006E4AEA" w:rsidRPr="00D90FC4" w:rsidRDefault="006E4AEA" w:rsidP="006E4AEA">
            <w:pPr>
              <w:spacing w:before="0" w:after="0" w:line="240" w:lineRule="auto"/>
              <w:rPr>
                <w:sz w:val="22"/>
                <w:szCs w:val="22"/>
              </w:rPr>
            </w:pPr>
          </w:p>
        </w:tc>
        <w:tc>
          <w:tcPr>
            <w:tcW w:w="1985" w:type="dxa"/>
          </w:tcPr>
          <w:p w:rsidR="006E4AEA" w:rsidRPr="00D90FC4" w:rsidRDefault="006E4AEA" w:rsidP="006E4AEA">
            <w:pPr>
              <w:spacing w:before="0" w:after="0" w:line="240" w:lineRule="auto"/>
              <w:rPr>
                <w:sz w:val="22"/>
                <w:szCs w:val="22"/>
              </w:rPr>
            </w:pPr>
          </w:p>
        </w:tc>
        <w:tc>
          <w:tcPr>
            <w:tcW w:w="1843" w:type="dxa"/>
          </w:tcPr>
          <w:p w:rsidR="006E4AEA" w:rsidRPr="00D90FC4" w:rsidRDefault="006E4AEA" w:rsidP="006E4AEA">
            <w:pPr>
              <w:spacing w:before="0" w:after="0" w:line="240" w:lineRule="auto"/>
              <w:rPr>
                <w:sz w:val="22"/>
                <w:szCs w:val="22"/>
              </w:rPr>
            </w:pPr>
          </w:p>
        </w:tc>
        <w:tc>
          <w:tcPr>
            <w:tcW w:w="2126" w:type="dxa"/>
          </w:tcPr>
          <w:p w:rsidR="006E4AEA" w:rsidRPr="00D90FC4" w:rsidRDefault="006E4AEA" w:rsidP="006E4AEA">
            <w:pPr>
              <w:spacing w:before="0" w:after="0" w:line="240" w:lineRule="auto"/>
              <w:rPr>
                <w:sz w:val="22"/>
                <w:szCs w:val="22"/>
              </w:rPr>
            </w:pPr>
          </w:p>
        </w:tc>
        <w:tc>
          <w:tcPr>
            <w:tcW w:w="2693" w:type="dxa"/>
          </w:tcPr>
          <w:p w:rsidR="006E4AEA" w:rsidRPr="00D90FC4" w:rsidRDefault="006E4AEA" w:rsidP="006E4AEA">
            <w:pPr>
              <w:spacing w:before="0" w:after="0" w:line="240" w:lineRule="auto"/>
              <w:rPr>
                <w:sz w:val="22"/>
                <w:szCs w:val="22"/>
              </w:rPr>
            </w:pPr>
          </w:p>
        </w:tc>
      </w:tr>
      <w:tr w:rsidR="006E4AEA" w:rsidRPr="00D90FC4" w:rsidTr="00C953EB">
        <w:trPr>
          <w:trHeight w:val="489"/>
        </w:trPr>
        <w:tc>
          <w:tcPr>
            <w:tcW w:w="2905" w:type="dxa"/>
            <w:vAlign w:val="center"/>
          </w:tcPr>
          <w:p w:rsidR="006E4AEA" w:rsidRPr="00D90FC4" w:rsidRDefault="006E4AEA" w:rsidP="006E4AEA">
            <w:pPr>
              <w:spacing w:before="0" w:after="0" w:line="240" w:lineRule="auto"/>
              <w:jc w:val="left"/>
              <w:rPr>
                <w:b/>
                <w:sz w:val="22"/>
                <w:szCs w:val="22"/>
              </w:rPr>
            </w:pPr>
            <w:r w:rsidRPr="00D90FC4">
              <w:rPr>
                <w:b/>
                <w:sz w:val="22"/>
                <w:szCs w:val="22"/>
              </w:rPr>
              <w:t>Rezervy spolu</w:t>
            </w:r>
          </w:p>
        </w:tc>
        <w:tc>
          <w:tcPr>
            <w:tcW w:w="2693" w:type="dxa"/>
            <w:vAlign w:val="center"/>
          </w:tcPr>
          <w:p w:rsidR="006E4AEA" w:rsidRPr="00D90FC4" w:rsidRDefault="006E4AEA" w:rsidP="006E4AEA">
            <w:pPr>
              <w:spacing w:before="0" w:after="0" w:line="240" w:lineRule="auto"/>
              <w:jc w:val="left"/>
              <w:rPr>
                <w:sz w:val="22"/>
                <w:szCs w:val="22"/>
              </w:rPr>
            </w:pPr>
            <w:r>
              <w:rPr>
                <w:sz w:val="22"/>
                <w:szCs w:val="22"/>
              </w:rPr>
              <w:t>3008,88</w:t>
            </w:r>
          </w:p>
        </w:tc>
        <w:tc>
          <w:tcPr>
            <w:tcW w:w="1985" w:type="dxa"/>
            <w:vAlign w:val="center"/>
          </w:tcPr>
          <w:p w:rsidR="006E4AEA" w:rsidRPr="00D90FC4" w:rsidRDefault="006E4AEA" w:rsidP="006E4AEA">
            <w:pPr>
              <w:spacing w:before="0" w:after="0" w:line="240" w:lineRule="auto"/>
              <w:jc w:val="left"/>
              <w:rPr>
                <w:sz w:val="22"/>
                <w:szCs w:val="22"/>
              </w:rPr>
            </w:pPr>
            <w:r>
              <w:rPr>
                <w:sz w:val="22"/>
                <w:szCs w:val="22"/>
              </w:rPr>
              <w:t>2989,68</w:t>
            </w:r>
          </w:p>
        </w:tc>
        <w:tc>
          <w:tcPr>
            <w:tcW w:w="1843" w:type="dxa"/>
            <w:vAlign w:val="center"/>
          </w:tcPr>
          <w:p w:rsidR="006E4AEA" w:rsidRPr="00D90FC4" w:rsidRDefault="006E4AEA" w:rsidP="006E4AEA">
            <w:pPr>
              <w:spacing w:before="0" w:after="0" w:line="240" w:lineRule="auto"/>
              <w:jc w:val="left"/>
              <w:rPr>
                <w:sz w:val="22"/>
                <w:szCs w:val="22"/>
              </w:rPr>
            </w:pPr>
            <w:r>
              <w:rPr>
                <w:sz w:val="22"/>
                <w:szCs w:val="22"/>
              </w:rPr>
              <w:t>3008,88</w:t>
            </w:r>
          </w:p>
        </w:tc>
        <w:tc>
          <w:tcPr>
            <w:tcW w:w="2126" w:type="dxa"/>
            <w:vAlign w:val="center"/>
          </w:tcPr>
          <w:p w:rsidR="006E4AEA" w:rsidRPr="00D90FC4" w:rsidRDefault="006E4AEA" w:rsidP="006E4AEA">
            <w:pPr>
              <w:spacing w:before="0" w:after="0" w:line="240" w:lineRule="auto"/>
              <w:jc w:val="left"/>
              <w:rPr>
                <w:sz w:val="22"/>
                <w:szCs w:val="22"/>
              </w:rPr>
            </w:pPr>
          </w:p>
        </w:tc>
        <w:tc>
          <w:tcPr>
            <w:tcW w:w="2693" w:type="dxa"/>
            <w:vAlign w:val="center"/>
          </w:tcPr>
          <w:p w:rsidR="006E4AEA" w:rsidRPr="00D90FC4" w:rsidRDefault="006E4AEA" w:rsidP="006E4AEA">
            <w:pPr>
              <w:spacing w:before="0" w:after="0" w:line="240" w:lineRule="auto"/>
              <w:jc w:val="left"/>
              <w:rPr>
                <w:sz w:val="22"/>
                <w:szCs w:val="22"/>
              </w:rPr>
            </w:pPr>
            <w:r>
              <w:rPr>
                <w:sz w:val="22"/>
                <w:szCs w:val="22"/>
              </w:rPr>
              <w:t>2989,68</w:t>
            </w:r>
          </w:p>
        </w:tc>
      </w:tr>
    </w:tbl>
    <w:p w:rsidR="00ED293C" w:rsidRPr="00D90FC4" w:rsidRDefault="00ED293C" w:rsidP="00CD361E">
      <w:pPr>
        <w:spacing w:before="0" w:line="240" w:lineRule="auto"/>
        <w:rPr>
          <w:sz w:val="22"/>
          <w:szCs w:val="22"/>
        </w:rPr>
      </w:pPr>
    </w:p>
    <w:p w:rsidR="009D2887" w:rsidRPr="00D90FC4" w:rsidRDefault="00B46E31"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465353" w:rsidRPr="00D90FC4">
        <w:rPr>
          <w:b/>
          <w:sz w:val="22"/>
          <w:szCs w:val="22"/>
        </w:rPr>
        <w:t xml:space="preserve"> </w:t>
      </w:r>
      <w:r w:rsidRPr="00D90FC4">
        <w:rPr>
          <w:b/>
          <w:sz w:val="22"/>
          <w:szCs w:val="22"/>
        </w:rPr>
        <w:t>1</w:t>
      </w:r>
      <w:r w:rsidR="005724D6" w:rsidRPr="00D90FC4">
        <w:rPr>
          <w:b/>
          <w:sz w:val="22"/>
          <w:szCs w:val="22"/>
        </w:rPr>
        <w:t>4</w:t>
      </w:r>
      <w:r w:rsidRPr="00D90FC4">
        <w:rPr>
          <w:b/>
          <w:sz w:val="22"/>
          <w:szCs w:val="22"/>
        </w:rPr>
        <w:t xml:space="preserve"> písm. c) a d) o záväzkoch</w:t>
      </w:r>
    </w:p>
    <w:tbl>
      <w:tblPr>
        <w:tblW w:w="11552"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3118"/>
        <w:gridCol w:w="3544"/>
      </w:tblGrid>
      <w:tr w:rsidR="00ED293C" w:rsidRPr="00D90FC4" w:rsidTr="00C953EB">
        <w:trPr>
          <w:trHeight w:val="397"/>
        </w:trPr>
        <w:tc>
          <w:tcPr>
            <w:tcW w:w="4890" w:type="dxa"/>
            <w:vMerge w:val="restart"/>
            <w:vAlign w:val="center"/>
          </w:tcPr>
          <w:p w:rsidR="00ED293C" w:rsidRPr="00D90FC4" w:rsidRDefault="00ED293C" w:rsidP="001A0486">
            <w:pPr>
              <w:spacing w:before="0" w:after="0" w:line="240" w:lineRule="auto"/>
              <w:jc w:val="left"/>
              <w:rPr>
                <w:b/>
                <w:sz w:val="22"/>
                <w:szCs w:val="22"/>
              </w:rPr>
            </w:pPr>
            <w:r w:rsidRPr="00D90FC4">
              <w:rPr>
                <w:b/>
                <w:sz w:val="22"/>
                <w:szCs w:val="22"/>
              </w:rPr>
              <w:t>Druh záväzkov</w:t>
            </w:r>
          </w:p>
        </w:tc>
        <w:tc>
          <w:tcPr>
            <w:tcW w:w="6662" w:type="dxa"/>
            <w:gridSpan w:val="2"/>
            <w:vAlign w:val="center"/>
          </w:tcPr>
          <w:p w:rsidR="00ED293C" w:rsidRPr="00D90FC4" w:rsidRDefault="00ED293C" w:rsidP="00A76253">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p>
        </w:tc>
      </w:tr>
      <w:tr w:rsidR="00ED293C" w:rsidRPr="00D90FC4" w:rsidTr="00C953EB">
        <w:tc>
          <w:tcPr>
            <w:tcW w:w="4890" w:type="dxa"/>
            <w:vMerge/>
          </w:tcPr>
          <w:p w:rsidR="00ED293C" w:rsidRPr="00D90FC4" w:rsidRDefault="00ED293C" w:rsidP="00A76253">
            <w:pPr>
              <w:spacing w:before="0" w:after="0" w:line="240" w:lineRule="auto"/>
              <w:rPr>
                <w:b/>
                <w:sz w:val="22"/>
                <w:szCs w:val="22"/>
              </w:rPr>
            </w:pPr>
          </w:p>
        </w:tc>
        <w:tc>
          <w:tcPr>
            <w:tcW w:w="3118" w:type="dxa"/>
            <w:vAlign w:val="center"/>
          </w:tcPr>
          <w:p w:rsidR="00ED293C" w:rsidRPr="00D90FC4" w:rsidRDefault="00B46E31" w:rsidP="00B46E31">
            <w:pPr>
              <w:spacing w:before="0" w:after="0" w:line="240" w:lineRule="auto"/>
              <w:jc w:val="center"/>
              <w:rPr>
                <w:b/>
                <w:sz w:val="22"/>
                <w:szCs w:val="22"/>
              </w:rPr>
            </w:pPr>
            <w:r w:rsidRPr="00D90FC4">
              <w:rPr>
                <w:b/>
                <w:sz w:val="22"/>
                <w:szCs w:val="22"/>
                <w:lang w:eastAsia="sk-SK"/>
              </w:rPr>
              <w:t xml:space="preserve">bežného </w:t>
            </w:r>
            <w:r w:rsidR="00ED293C" w:rsidRPr="00D90FC4">
              <w:rPr>
                <w:b/>
                <w:sz w:val="22"/>
                <w:szCs w:val="22"/>
                <w:lang w:eastAsia="sk-SK"/>
              </w:rPr>
              <w:t>účtovného obdobia</w:t>
            </w:r>
          </w:p>
        </w:tc>
        <w:tc>
          <w:tcPr>
            <w:tcW w:w="3544" w:type="dxa"/>
            <w:vAlign w:val="center"/>
          </w:tcPr>
          <w:p w:rsidR="00ED293C" w:rsidRPr="00D90FC4" w:rsidRDefault="00B46E31" w:rsidP="00A76253">
            <w:pPr>
              <w:spacing w:before="0" w:after="0" w:line="240" w:lineRule="auto"/>
              <w:jc w:val="center"/>
              <w:rPr>
                <w:b/>
                <w:sz w:val="22"/>
                <w:szCs w:val="22"/>
              </w:rPr>
            </w:pPr>
            <w:r w:rsidRPr="00D90FC4">
              <w:rPr>
                <w:b/>
                <w:sz w:val="22"/>
                <w:szCs w:val="22"/>
                <w:lang w:eastAsia="sk-SK"/>
              </w:rPr>
              <w:t xml:space="preserve">bezprostredne predchádzajúceho </w:t>
            </w:r>
            <w:r w:rsidR="00ED293C" w:rsidRPr="00D90FC4">
              <w:rPr>
                <w:b/>
                <w:sz w:val="22"/>
                <w:szCs w:val="22"/>
                <w:lang w:eastAsia="sk-SK"/>
              </w:rPr>
              <w:t>účtovného obdobia</w:t>
            </w:r>
          </w:p>
        </w:tc>
      </w:tr>
      <w:tr w:rsidR="00DC4CA6" w:rsidRPr="00D90FC4" w:rsidTr="00C953EB">
        <w:trPr>
          <w:trHeight w:val="391"/>
        </w:trPr>
        <w:tc>
          <w:tcPr>
            <w:tcW w:w="4890" w:type="dxa"/>
            <w:vAlign w:val="center"/>
          </w:tcPr>
          <w:p w:rsidR="00DC4CA6" w:rsidRPr="00D90FC4" w:rsidRDefault="00DC4CA6" w:rsidP="001A0486">
            <w:pPr>
              <w:spacing w:before="0" w:after="0" w:line="240" w:lineRule="auto"/>
              <w:jc w:val="left"/>
              <w:rPr>
                <w:sz w:val="22"/>
                <w:szCs w:val="22"/>
              </w:rPr>
            </w:pPr>
            <w:r w:rsidRPr="00D90FC4">
              <w:rPr>
                <w:sz w:val="22"/>
                <w:szCs w:val="22"/>
              </w:rPr>
              <w:t>Záväzky po lehote splatnosti</w:t>
            </w:r>
          </w:p>
        </w:tc>
        <w:tc>
          <w:tcPr>
            <w:tcW w:w="3118" w:type="dxa"/>
            <w:vAlign w:val="center"/>
          </w:tcPr>
          <w:p w:rsidR="00DC4CA6" w:rsidRPr="00D90FC4" w:rsidRDefault="00DC4CA6" w:rsidP="001A0486">
            <w:pPr>
              <w:spacing w:before="0" w:after="0" w:line="240" w:lineRule="auto"/>
              <w:jc w:val="left"/>
              <w:rPr>
                <w:sz w:val="22"/>
                <w:szCs w:val="22"/>
                <w:lang w:eastAsia="sk-SK"/>
              </w:rPr>
            </w:pPr>
          </w:p>
        </w:tc>
        <w:tc>
          <w:tcPr>
            <w:tcW w:w="3544" w:type="dxa"/>
            <w:vAlign w:val="center"/>
          </w:tcPr>
          <w:p w:rsidR="00DC4CA6" w:rsidRPr="00D90FC4" w:rsidRDefault="00DC4CA6" w:rsidP="001A0486">
            <w:pPr>
              <w:spacing w:before="0" w:after="0" w:line="240" w:lineRule="auto"/>
              <w:jc w:val="left"/>
              <w:rPr>
                <w:sz w:val="22"/>
                <w:szCs w:val="22"/>
                <w:lang w:eastAsia="sk-SK"/>
              </w:rPr>
            </w:pPr>
          </w:p>
        </w:tc>
      </w:tr>
      <w:tr w:rsidR="006E4AEA" w:rsidRPr="00D90FC4" w:rsidTr="00C953EB">
        <w:trPr>
          <w:trHeight w:val="391"/>
        </w:trPr>
        <w:tc>
          <w:tcPr>
            <w:tcW w:w="4890" w:type="dxa"/>
            <w:vAlign w:val="center"/>
          </w:tcPr>
          <w:p w:rsidR="006E4AEA" w:rsidRPr="00D90FC4" w:rsidRDefault="006E4AEA" w:rsidP="006E4AEA">
            <w:pPr>
              <w:spacing w:before="0" w:after="0" w:line="240" w:lineRule="auto"/>
              <w:jc w:val="left"/>
              <w:rPr>
                <w:sz w:val="22"/>
                <w:szCs w:val="22"/>
              </w:rPr>
            </w:pPr>
            <w:r w:rsidRPr="00D90FC4">
              <w:rPr>
                <w:sz w:val="22"/>
                <w:szCs w:val="22"/>
              </w:rPr>
              <w:t>Záväzky do lehoty splatnosti so zostatkovou dobou splatnosti do jedného  roka</w:t>
            </w:r>
          </w:p>
        </w:tc>
        <w:tc>
          <w:tcPr>
            <w:tcW w:w="3118" w:type="dxa"/>
            <w:vAlign w:val="center"/>
          </w:tcPr>
          <w:p w:rsidR="006E4AEA" w:rsidRPr="00D90FC4" w:rsidRDefault="006E4AEA" w:rsidP="006E4AEA">
            <w:pPr>
              <w:spacing w:before="0" w:after="0" w:line="240" w:lineRule="auto"/>
              <w:jc w:val="left"/>
              <w:rPr>
                <w:sz w:val="22"/>
                <w:szCs w:val="22"/>
                <w:lang w:eastAsia="sk-SK"/>
              </w:rPr>
            </w:pPr>
            <w:r>
              <w:rPr>
                <w:sz w:val="22"/>
                <w:szCs w:val="22"/>
                <w:lang w:eastAsia="sk-SK"/>
              </w:rPr>
              <w:t>4426,71</w:t>
            </w:r>
          </w:p>
        </w:tc>
        <w:tc>
          <w:tcPr>
            <w:tcW w:w="3544" w:type="dxa"/>
            <w:vAlign w:val="center"/>
          </w:tcPr>
          <w:p w:rsidR="006E4AEA" w:rsidRPr="00D90FC4" w:rsidRDefault="006E4AEA" w:rsidP="006E4AEA">
            <w:pPr>
              <w:spacing w:before="0" w:after="0" w:line="240" w:lineRule="auto"/>
              <w:jc w:val="left"/>
              <w:rPr>
                <w:sz w:val="22"/>
                <w:szCs w:val="22"/>
                <w:lang w:eastAsia="sk-SK"/>
              </w:rPr>
            </w:pPr>
            <w:r>
              <w:rPr>
                <w:sz w:val="22"/>
                <w:szCs w:val="22"/>
                <w:lang w:eastAsia="sk-SK"/>
              </w:rPr>
              <w:t>3384,25</w:t>
            </w:r>
          </w:p>
        </w:tc>
      </w:tr>
      <w:tr w:rsidR="006E4AEA" w:rsidRPr="00D90FC4" w:rsidTr="00C953EB">
        <w:trPr>
          <w:trHeight w:val="447"/>
        </w:trPr>
        <w:tc>
          <w:tcPr>
            <w:tcW w:w="4890" w:type="dxa"/>
            <w:vAlign w:val="center"/>
          </w:tcPr>
          <w:p w:rsidR="006E4AEA" w:rsidRPr="00D90FC4" w:rsidRDefault="006E4AEA" w:rsidP="006E4AEA">
            <w:pPr>
              <w:spacing w:before="0" w:after="0" w:line="240" w:lineRule="auto"/>
              <w:jc w:val="left"/>
              <w:rPr>
                <w:b/>
                <w:sz w:val="22"/>
                <w:szCs w:val="22"/>
              </w:rPr>
            </w:pPr>
            <w:r w:rsidRPr="00D90FC4">
              <w:rPr>
                <w:b/>
                <w:sz w:val="22"/>
                <w:szCs w:val="22"/>
              </w:rPr>
              <w:t>Krátkodobé záväzky spolu</w:t>
            </w:r>
          </w:p>
        </w:tc>
        <w:tc>
          <w:tcPr>
            <w:tcW w:w="3118" w:type="dxa"/>
            <w:vAlign w:val="center"/>
          </w:tcPr>
          <w:p w:rsidR="006E4AEA" w:rsidRPr="006E4AEA" w:rsidRDefault="006E4AEA" w:rsidP="006E4AEA">
            <w:pPr>
              <w:spacing w:before="0" w:after="0" w:line="240" w:lineRule="auto"/>
              <w:jc w:val="left"/>
              <w:rPr>
                <w:b/>
                <w:sz w:val="22"/>
                <w:szCs w:val="22"/>
              </w:rPr>
            </w:pPr>
            <w:r w:rsidRPr="006E4AEA">
              <w:rPr>
                <w:b/>
                <w:sz w:val="22"/>
                <w:szCs w:val="22"/>
                <w:lang w:eastAsia="sk-SK"/>
              </w:rPr>
              <w:t>4426,71</w:t>
            </w:r>
          </w:p>
        </w:tc>
        <w:tc>
          <w:tcPr>
            <w:tcW w:w="3544" w:type="dxa"/>
            <w:vAlign w:val="center"/>
          </w:tcPr>
          <w:p w:rsidR="006E4AEA" w:rsidRPr="006A0181" w:rsidRDefault="006E4AEA" w:rsidP="006E4AEA">
            <w:pPr>
              <w:spacing w:before="0" w:after="0" w:line="240" w:lineRule="auto"/>
              <w:jc w:val="left"/>
              <w:rPr>
                <w:b/>
                <w:sz w:val="22"/>
                <w:szCs w:val="22"/>
              </w:rPr>
            </w:pPr>
            <w:r w:rsidRPr="006A0181">
              <w:rPr>
                <w:b/>
                <w:sz w:val="22"/>
                <w:szCs w:val="22"/>
                <w:lang w:eastAsia="sk-SK"/>
              </w:rPr>
              <w:t>3384,25</w:t>
            </w:r>
          </w:p>
        </w:tc>
      </w:tr>
      <w:tr w:rsidR="00ED293C" w:rsidRPr="00D90FC4" w:rsidTr="00C953EB">
        <w:tc>
          <w:tcPr>
            <w:tcW w:w="4890" w:type="dxa"/>
            <w:vAlign w:val="center"/>
          </w:tcPr>
          <w:p w:rsidR="00ED293C" w:rsidRPr="00D90FC4" w:rsidRDefault="00DC4CA6" w:rsidP="00C20990">
            <w:pPr>
              <w:spacing w:before="0" w:after="0" w:line="240" w:lineRule="auto"/>
              <w:jc w:val="left"/>
              <w:rPr>
                <w:sz w:val="22"/>
                <w:szCs w:val="22"/>
              </w:rPr>
            </w:pPr>
            <w:r w:rsidRPr="00D90FC4">
              <w:rPr>
                <w:sz w:val="22"/>
                <w:szCs w:val="22"/>
              </w:rPr>
              <w:lastRenderedPageBreak/>
              <w:t xml:space="preserve">Záväzky </w:t>
            </w:r>
            <w:r w:rsidR="00ED293C" w:rsidRPr="00D90FC4">
              <w:rPr>
                <w:sz w:val="22"/>
                <w:szCs w:val="22"/>
              </w:rPr>
              <w:t xml:space="preserve">so zostatkovou dobou splatnosti </w:t>
            </w:r>
            <w:r w:rsidR="00B46E31" w:rsidRPr="00D90FC4">
              <w:rPr>
                <w:sz w:val="22"/>
                <w:szCs w:val="22"/>
              </w:rPr>
              <w:t xml:space="preserve">od </w:t>
            </w:r>
            <w:r w:rsidR="00C20990" w:rsidRPr="00D90FC4">
              <w:rPr>
                <w:sz w:val="22"/>
                <w:szCs w:val="22"/>
              </w:rPr>
              <w:t xml:space="preserve"> jedného </w:t>
            </w:r>
            <w:r w:rsidR="00B46E31" w:rsidRPr="00D90FC4">
              <w:rPr>
                <w:sz w:val="22"/>
                <w:szCs w:val="22"/>
              </w:rPr>
              <w:t xml:space="preserve"> </w:t>
            </w:r>
            <w:r w:rsidR="00ED293C" w:rsidRPr="00D90FC4">
              <w:rPr>
                <w:sz w:val="22"/>
                <w:szCs w:val="22"/>
              </w:rPr>
              <w:t xml:space="preserve">do </w:t>
            </w:r>
            <w:r w:rsidR="00C20990" w:rsidRPr="00D90FC4">
              <w:rPr>
                <w:sz w:val="22"/>
                <w:szCs w:val="22"/>
              </w:rPr>
              <w:t xml:space="preserve">piatich </w:t>
            </w:r>
            <w:r w:rsidR="00ED293C" w:rsidRPr="00D90FC4">
              <w:rPr>
                <w:sz w:val="22"/>
                <w:szCs w:val="22"/>
              </w:rPr>
              <w:t xml:space="preserve"> rokov</w:t>
            </w:r>
            <w:r w:rsidR="00C20990" w:rsidRPr="00D90FC4">
              <w:rPr>
                <w:sz w:val="22"/>
                <w:szCs w:val="22"/>
              </w:rPr>
              <w:t xml:space="preserve"> </w:t>
            </w:r>
            <w:r w:rsidR="001A0486" w:rsidRPr="00D90FC4">
              <w:rPr>
                <w:sz w:val="22"/>
                <w:szCs w:val="22"/>
              </w:rPr>
              <w:t xml:space="preserve"> vrátane </w:t>
            </w:r>
          </w:p>
        </w:tc>
        <w:tc>
          <w:tcPr>
            <w:tcW w:w="3118" w:type="dxa"/>
            <w:vAlign w:val="center"/>
          </w:tcPr>
          <w:p w:rsidR="00ED293C" w:rsidRPr="00D90FC4" w:rsidRDefault="00ED293C" w:rsidP="00A76253">
            <w:pPr>
              <w:spacing w:before="0" w:after="0" w:line="240" w:lineRule="auto"/>
              <w:jc w:val="left"/>
              <w:rPr>
                <w:sz w:val="22"/>
                <w:szCs w:val="22"/>
              </w:rPr>
            </w:pPr>
          </w:p>
        </w:tc>
        <w:tc>
          <w:tcPr>
            <w:tcW w:w="3544"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478"/>
        </w:trPr>
        <w:tc>
          <w:tcPr>
            <w:tcW w:w="4890" w:type="dxa"/>
            <w:vAlign w:val="center"/>
          </w:tcPr>
          <w:p w:rsidR="00ED293C" w:rsidRPr="00D90FC4" w:rsidRDefault="001A0486" w:rsidP="00C20990">
            <w:pPr>
              <w:spacing w:before="0" w:after="0" w:line="240" w:lineRule="auto"/>
              <w:jc w:val="left"/>
              <w:rPr>
                <w:sz w:val="22"/>
                <w:szCs w:val="22"/>
              </w:rPr>
            </w:pPr>
            <w:r w:rsidRPr="00D90FC4">
              <w:rPr>
                <w:sz w:val="22"/>
                <w:szCs w:val="22"/>
              </w:rPr>
              <w:t xml:space="preserve">Záväzky </w:t>
            </w:r>
            <w:r w:rsidR="00ED293C" w:rsidRPr="00D90FC4">
              <w:rPr>
                <w:sz w:val="22"/>
                <w:szCs w:val="22"/>
              </w:rPr>
              <w:t xml:space="preserve">so zostatkovou dobou splatnosti viac ako </w:t>
            </w:r>
            <w:r w:rsidR="00C20990" w:rsidRPr="00D90FC4">
              <w:rPr>
                <w:sz w:val="22"/>
                <w:szCs w:val="22"/>
              </w:rPr>
              <w:t xml:space="preserve">päť </w:t>
            </w:r>
            <w:r w:rsidR="00ED293C" w:rsidRPr="00D90FC4">
              <w:rPr>
                <w:sz w:val="22"/>
                <w:szCs w:val="22"/>
              </w:rPr>
              <w:t xml:space="preserve">rokov </w:t>
            </w:r>
          </w:p>
        </w:tc>
        <w:tc>
          <w:tcPr>
            <w:tcW w:w="3118" w:type="dxa"/>
            <w:vAlign w:val="center"/>
          </w:tcPr>
          <w:p w:rsidR="00ED293C" w:rsidRPr="00D90FC4" w:rsidRDefault="00ED293C" w:rsidP="00A76253">
            <w:pPr>
              <w:spacing w:before="0" w:after="0" w:line="240" w:lineRule="auto"/>
              <w:jc w:val="left"/>
              <w:rPr>
                <w:sz w:val="22"/>
                <w:szCs w:val="22"/>
              </w:rPr>
            </w:pPr>
          </w:p>
        </w:tc>
        <w:tc>
          <w:tcPr>
            <w:tcW w:w="3544" w:type="dxa"/>
            <w:vAlign w:val="center"/>
          </w:tcPr>
          <w:p w:rsidR="00ED293C" w:rsidRPr="00D90FC4" w:rsidRDefault="00ED293C" w:rsidP="00A76253">
            <w:pPr>
              <w:spacing w:before="0" w:after="0" w:line="240" w:lineRule="auto"/>
              <w:jc w:val="left"/>
              <w:rPr>
                <w:sz w:val="22"/>
                <w:szCs w:val="22"/>
              </w:rPr>
            </w:pPr>
          </w:p>
        </w:tc>
      </w:tr>
      <w:tr w:rsidR="001A0486" w:rsidRPr="00D90FC4" w:rsidTr="00C953EB">
        <w:trPr>
          <w:trHeight w:val="409"/>
        </w:trPr>
        <w:tc>
          <w:tcPr>
            <w:tcW w:w="4890" w:type="dxa"/>
            <w:vAlign w:val="center"/>
          </w:tcPr>
          <w:p w:rsidR="001A0486" w:rsidRPr="00D90FC4" w:rsidRDefault="001A0486" w:rsidP="00D419FA">
            <w:pPr>
              <w:spacing w:before="0" w:after="0" w:line="240" w:lineRule="auto"/>
              <w:jc w:val="left"/>
              <w:rPr>
                <w:b/>
                <w:sz w:val="22"/>
                <w:szCs w:val="22"/>
              </w:rPr>
            </w:pPr>
            <w:r w:rsidRPr="00D90FC4">
              <w:rPr>
                <w:b/>
                <w:sz w:val="22"/>
                <w:szCs w:val="22"/>
              </w:rPr>
              <w:t>Dlhodobé záväzky spolu</w:t>
            </w:r>
          </w:p>
        </w:tc>
        <w:tc>
          <w:tcPr>
            <w:tcW w:w="3118" w:type="dxa"/>
            <w:vAlign w:val="center"/>
          </w:tcPr>
          <w:p w:rsidR="001A0486" w:rsidRPr="00D90FC4" w:rsidRDefault="006A0181" w:rsidP="00D419FA">
            <w:pPr>
              <w:spacing w:before="0" w:after="0" w:line="240" w:lineRule="auto"/>
              <w:jc w:val="left"/>
              <w:rPr>
                <w:b/>
                <w:sz w:val="22"/>
                <w:szCs w:val="22"/>
              </w:rPr>
            </w:pPr>
            <w:r>
              <w:rPr>
                <w:b/>
                <w:sz w:val="22"/>
                <w:szCs w:val="22"/>
              </w:rPr>
              <w:t>722,69</w:t>
            </w:r>
          </w:p>
        </w:tc>
        <w:tc>
          <w:tcPr>
            <w:tcW w:w="3544" w:type="dxa"/>
            <w:vAlign w:val="center"/>
          </w:tcPr>
          <w:p w:rsidR="001A0486" w:rsidRPr="00D90FC4" w:rsidRDefault="006A0181" w:rsidP="00D419FA">
            <w:pPr>
              <w:spacing w:before="0" w:after="0" w:line="240" w:lineRule="auto"/>
              <w:jc w:val="left"/>
              <w:rPr>
                <w:b/>
                <w:sz w:val="22"/>
                <w:szCs w:val="22"/>
              </w:rPr>
            </w:pPr>
            <w:r>
              <w:rPr>
                <w:b/>
                <w:sz w:val="22"/>
                <w:szCs w:val="22"/>
              </w:rPr>
              <w:t>697,89</w:t>
            </w:r>
          </w:p>
        </w:tc>
      </w:tr>
      <w:tr w:rsidR="000A768C" w:rsidRPr="00D90FC4" w:rsidTr="00C953EB">
        <w:trPr>
          <w:trHeight w:val="409"/>
        </w:trPr>
        <w:tc>
          <w:tcPr>
            <w:tcW w:w="4890" w:type="dxa"/>
            <w:vAlign w:val="center"/>
          </w:tcPr>
          <w:p w:rsidR="000A768C" w:rsidRPr="00D90FC4" w:rsidRDefault="000A768C" w:rsidP="000A768C">
            <w:pPr>
              <w:spacing w:before="0" w:after="0" w:line="240" w:lineRule="auto"/>
              <w:jc w:val="left"/>
              <w:rPr>
                <w:b/>
                <w:sz w:val="22"/>
                <w:szCs w:val="22"/>
              </w:rPr>
            </w:pPr>
            <w:r w:rsidRPr="00D90FC4">
              <w:rPr>
                <w:b/>
                <w:sz w:val="22"/>
                <w:szCs w:val="22"/>
              </w:rPr>
              <w:t>Krátkodobé a dlhodobé záväzky spolu</w:t>
            </w:r>
          </w:p>
        </w:tc>
        <w:tc>
          <w:tcPr>
            <w:tcW w:w="3118" w:type="dxa"/>
            <w:vAlign w:val="center"/>
          </w:tcPr>
          <w:p w:rsidR="000A768C" w:rsidRPr="00D90FC4" w:rsidRDefault="000A768C" w:rsidP="00D419FA">
            <w:pPr>
              <w:spacing w:before="0" w:after="0" w:line="240" w:lineRule="auto"/>
              <w:jc w:val="left"/>
              <w:rPr>
                <w:b/>
                <w:sz w:val="22"/>
                <w:szCs w:val="22"/>
              </w:rPr>
            </w:pPr>
          </w:p>
        </w:tc>
        <w:tc>
          <w:tcPr>
            <w:tcW w:w="3544" w:type="dxa"/>
            <w:vAlign w:val="center"/>
          </w:tcPr>
          <w:p w:rsidR="000A768C" w:rsidRPr="00D90FC4" w:rsidRDefault="000A768C" w:rsidP="00D419FA">
            <w:pPr>
              <w:spacing w:before="0" w:after="0" w:line="240" w:lineRule="auto"/>
              <w:jc w:val="left"/>
              <w:rPr>
                <w:b/>
                <w:sz w:val="22"/>
                <w:szCs w:val="22"/>
              </w:rPr>
            </w:pPr>
          </w:p>
        </w:tc>
      </w:tr>
    </w:tbl>
    <w:p w:rsidR="00465353" w:rsidRPr="00D90FC4" w:rsidRDefault="00465353" w:rsidP="00CD361E">
      <w:pPr>
        <w:spacing w:before="0" w:line="240" w:lineRule="auto"/>
        <w:rPr>
          <w:b/>
          <w:sz w:val="22"/>
          <w:szCs w:val="22"/>
        </w:rPr>
      </w:pPr>
    </w:p>
    <w:p w:rsidR="009D2887" w:rsidRPr="00D90FC4" w:rsidRDefault="001A0486"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2C6F1A" w:rsidRPr="00D90FC4">
        <w:rPr>
          <w:b/>
          <w:sz w:val="22"/>
          <w:szCs w:val="22"/>
        </w:rPr>
        <w:t xml:space="preserve"> </w:t>
      </w:r>
      <w:r w:rsidRPr="00D90FC4">
        <w:rPr>
          <w:b/>
          <w:sz w:val="22"/>
          <w:szCs w:val="22"/>
        </w:rPr>
        <w:t>1</w:t>
      </w:r>
      <w:r w:rsidR="005724D6" w:rsidRPr="00D90FC4">
        <w:rPr>
          <w:b/>
          <w:sz w:val="22"/>
          <w:szCs w:val="22"/>
        </w:rPr>
        <w:t>4</w:t>
      </w:r>
      <w:r w:rsidRPr="00D90FC4">
        <w:rPr>
          <w:b/>
          <w:sz w:val="22"/>
          <w:szCs w:val="22"/>
        </w:rPr>
        <w:t xml:space="preserve"> písm. e) </w:t>
      </w:r>
      <w:r w:rsidR="00465353" w:rsidRPr="00D90FC4">
        <w:rPr>
          <w:b/>
          <w:sz w:val="22"/>
          <w:szCs w:val="22"/>
        </w:rPr>
        <w:t>o vývoji sociálneho fondu</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685"/>
        <w:gridCol w:w="3544"/>
      </w:tblGrid>
      <w:tr w:rsidR="00ED293C" w:rsidRPr="00D90FC4" w:rsidTr="0000240E">
        <w:tc>
          <w:tcPr>
            <w:tcW w:w="4323" w:type="dxa"/>
            <w:vAlign w:val="center"/>
          </w:tcPr>
          <w:p w:rsidR="00ED293C" w:rsidRPr="00D90FC4" w:rsidRDefault="0000240E" w:rsidP="0000240E">
            <w:pPr>
              <w:spacing w:before="0" w:after="0" w:line="240" w:lineRule="auto"/>
              <w:jc w:val="left"/>
              <w:rPr>
                <w:b/>
                <w:sz w:val="22"/>
                <w:szCs w:val="22"/>
              </w:rPr>
            </w:pPr>
            <w:r w:rsidRPr="00D90FC4">
              <w:rPr>
                <w:b/>
                <w:sz w:val="22"/>
                <w:szCs w:val="22"/>
              </w:rPr>
              <w:t>Sociálny fond</w:t>
            </w:r>
          </w:p>
        </w:tc>
        <w:tc>
          <w:tcPr>
            <w:tcW w:w="3685" w:type="dxa"/>
            <w:vAlign w:val="center"/>
          </w:tcPr>
          <w:p w:rsidR="00ED293C" w:rsidRPr="00D90FC4" w:rsidRDefault="001A0486" w:rsidP="001A0486">
            <w:pPr>
              <w:spacing w:before="0" w:after="0" w:line="240" w:lineRule="auto"/>
              <w:jc w:val="center"/>
              <w:rPr>
                <w:b/>
                <w:sz w:val="22"/>
                <w:szCs w:val="22"/>
              </w:rPr>
            </w:pPr>
            <w:r w:rsidRPr="00D90FC4">
              <w:rPr>
                <w:b/>
                <w:sz w:val="22"/>
                <w:szCs w:val="22"/>
                <w:lang w:eastAsia="sk-SK"/>
              </w:rPr>
              <w:t xml:space="preserve">Bežné  </w:t>
            </w:r>
            <w:r w:rsidR="00ED293C" w:rsidRPr="00D90FC4">
              <w:rPr>
                <w:b/>
                <w:sz w:val="22"/>
                <w:szCs w:val="22"/>
                <w:lang w:eastAsia="sk-SK"/>
              </w:rPr>
              <w:t>účtovné obdobi</w:t>
            </w:r>
            <w:r w:rsidR="00C20990" w:rsidRPr="00D90FC4">
              <w:rPr>
                <w:b/>
                <w:sz w:val="22"/>
                <w:szCs w:val="22"/>
                <w:lang w:eastAsia="sk-SK"/>
              </w:rPr>
              <w:t>e</w:t>
            </w:r>
          </w:p>
        </w:tc>
        <w:tc>
          <w:tcPr>
            <w:tcW w:w="3544" w:type="dxa"/>
            <w:vAlign w:val="center"/>
          </w:tcPr>
          <w:p w:rsidR="00ED293C" w:rsidRPr="00D90FC4" w:rsidRDefault="001A0486" w:rsidP="00A76253">
            <w:pPr>
              <w:spacing w:before="0" w:after="0" w:line="240" w:lineRule="auto"/>
              <w:jc w:val="center"/>
              <w:rPr>
                <w:b/>
                <w:sz w:val="22"/>
                <w:szCs w:val="22"/>
              </w:rPr>
            </w:pPr>
            <w:r w:rsidRPr="00D90FC4">
              <w:rPr>
                <w:b/>
                <w:sz w:val="22"/>
                <w:szCs w:val="22"/>
                <w:lang w:eastAsia="sk-SK"/>
              </w:rPr>
              <w:t xml:space="preserve">Bezprostredne predchádzajúce </w:t>
            </w:r>
            <w:r w:rsidR="00ED293C" w:rsidRPr="00D90FC4">
              <w:rPr>
                <w:b/>
                <w:sz w:val="22"/>
                <w:szCs w:val="22"/>
                <w:lang w:eastAsia="sk-SK"/>
              </w:rPr>
              <w:t>účtovné  obdobie</w:t>
            </w:r>
          </w:p>
        </w:tc>
      </w:tr>
      <w:tr w:rsidR="006E4AEA" w:rsidRPr="00D90FC4" w:rsidTr="00C953EB">
        <w:trPr>
          <w:trHeight w:val="610"/>
        </w:trPr>
        <w:tc>
          <w:tcPr>
            <w:tcW w:w="4323" w:type="dxa"/>
            <w:vAlign w:val="center"/>
          </w:tcPr>
          <w:p w:rsidR="006E4AEA" w:rsidRPr="00D90FC4" w:rsidRDefault="006E4AEA" w:rsidP="006E4AEA">
            <w:pPr>
              <w:spacing w:before="0" w:after="0" w:line="240" w:lineRule="auto"/>
              <w:jc w:val="left"/>
              <w:rPr>
                <w:b/>
                <w:sz w:val="22"/>
                <w:szCs w:val="22"/>
              </w:rPr>
            </w:pPr>
            <w:r w:rsidRPr="00D90FC4">
              <w:rPr>
                <w:b/>
                <w:sz w:val="22"/>
                <w:szCs w:val="22"/>
              </w:rPr>
              <w:t>Stav k prvému dňu účtovného obdobia</w:t>
            </w:r>
          </w:p>
        </w:tc>
        <w:tc>
          <w:tcPr>
            <w:tcW w:w="3685" w:type="dxa"/>
            <w:vAlign w:val="center"/>
          </w:tcPr>
          <w:p w:rsidR="006E4AEA" w:rsidRPr="00D90FC4" w:rsidRDefault="006E4AEA" w:rsidP="006E4AEA">
            <w:pPr>
              <w:spacing w:before="0" w:after="0" w:line="240" w:lineRule="auto"/>
              <w:jc w:val="left"/>
              <w:rPr>
                <w:b/>
                <w:sz w:val="22"/>
                <w:szCs w:val="22"/>
              </w:rPr>
            </w:pPr>
            <w:r>
              <w:rPr>
                <w:b/>
                <w:sz w:val="22"/>
                <w:szCs w:val="22"/>
              </w:rPr>
              <w:t>722,69</w:t>
            </w:r>
          </w:p>
        </w:tc>
        <w:tc>
          <w:tcPr>
            <w:tcW w:w="3544" w:type="dxa"/>
            <w:vAlign w:val="center"/>
          </w:tcPr>
          <w:p w:rsidR="006E4AEA" w:rsidRPr="00D90FC4" w:rsidRDefault="006E4AEA" w:rsidP="006E4AEA">
            <w:pPr>
              <w:spacing w:before="0" w:after="0" w:line="240" w:lineRule="auto"/>
              <w:jc w:val="left"/>
              <w:rPr>
                <w:b/>
                <w:sz w:val="22"/>
                <w:szCs w:val="22"/>
              </w:rPr>
            </w:pPr>
            <w:r>
              <w:rPr>
                <w:b/>
                <w:sz w:val="22"/>
                <w:szCs w:val="22"/>
              </w:rPr>
              <w:t>697,89</w:t>
            </w:r>
          </w:p>
        </w:tc>
      </w:tr>
      <w:tr w:rsidR="006E4AEA" w:rsidRPr="00D90FC4" w:rsidTr="00C953EB">
        <w:trPr>
          <w:trHeight w:val="375"/>
        </w:trPr>
        <w:tc>
          <w:tcPr>
            <w:tcW w:w="4323" w:type="dxa"/>
            <w:vAlign w:val="center"/>
          </w:tcPr>
          <w:p w:rsidR="006E4AEA" w:rsidRPr="00D90FC4" w:rsidRDefault="006E4AEA" w:rsidP="006E4AEA">
            <w:pPr>
              <w:spacing w:before="0" w:after="0" w:line="240" w:lineRule="auto"/>
              <w:jc w:val="left"/>
              <w:rPr>
                <w:sz w:val="22"/>
                <w:szCs w:val="22"/>
              </w:rPr>
            </w:pPr>
            <w:r w:rsidRPr="00D90FC4">
              <w:rPr>
                <w:sz w:val="22"/>
                <w:szCs w:val="22"/>
              </w:rPr>
              <w:t>Tvorba na ťarchu nákladov</w:t>
            </w:r>
          </w:p>
        </w:tc>
        <w:tc>
          <w:tcPr>
            <w:tcW w:w="3685" w:type="dxa"/>
            <w:vAlign w:val="center"/>
          </w:tcPr>
          <w:p w:rsidR="006E4AEA" w:rsidRPr="00D90FC4" w:rsidRDefault="006E4AEA" w:rsidP="006E4AEA">
            <w:pPr>
              <w:spacing w:before="0" w:after="0" w:line="240" w:lineRule="auto"/>
              <w:jc w:val="left"/>
              <w:rPr>
                <w:sz w:val="22"/>
                <w:szCs w:val="22"/>
              </w:rPr>
            </w:pPr>
            <w:r>
              <w:rPr>
                <w:sz w:val="22"/>
                <w:szCs w:val="22"/>
              </w:rPr>
              <w:t>161,36</w:t>
            </w:r>
          </w:p>
        </w:tc>
        <w:tc>
          <w:tcPr>
            <w:tcW w:w="3544" w:type="dxa"/>
            <w:vAlign w:val="center"/>
          </w:tcPr>
          <w:p w:rsidR="006E4AEA" w:rsidRPr="00D90FC4" w:rsidRDefault="006E4AEA" w:rsidP="006E4AEA">
            <w:pPr>
              <w:spacing w:before="0" w:after="0" w:line="240" w:lineRule="auto"/>
              <w:jc w:val="left"/>
              <w:rPr>
                <w:sz w:val="22"/>
                <w:szCs w:val="22"/>
              </w:rPr>
            </w:pPr>
            <w:r>
              <w:rPr>
                <w:sz w:val="22"/>
                <w:szCs w:val="22"/>
              </w:rPr>
              <w:t>130,55</w:t>
            </w:r>
          </w:p>
        </w:tc>
      </w:tr>
      <w:tr w:rsidR="006E4AEA" w:rsidRPr="00D90FC4" w:rsidTr="00C953EB">
        <w:trPr>
          <w:trHeight w:val="279"/>
        </w:trPr>
        <w:tc>
          <w:tcPr>
            <w:tcW w:w="4323" w:type="dxa"/>
            <w:vAlign w:val="center"/>
          </w:tcPr>
          <w:p w:rsidR="006E4AEA" w:rsidRPr="00D90FC4" w:rsidRDefault="006E4AEA" w:rsidP="006E4AEA">
            <w:pPr>
              <w:spacing w:before="0" w:after="0" w:line="240" w:lineRule="auto"/>
              <w:jc w:val="left"/>
              <w:rPr>
                <w:sz w:val="22"/>
                <w:szCs w:val="22"/>
              </w:rPr>
            </w:pPr>
            <w:r w:rsidRPr="00D90FC4">
              <w:rPr>
                <w:sz w:val="22"/>
                <w:szCs w:val="22"/>
              </w:rPr>
              <w:t>Tvorba zo zisku</w:t>
            </w:r>
          </w:p>
        </w:tc>
        <w:tc>
          <w:tcPr>
            <w:tcW w:w="3685" w:type="dxa"/>
            <w:vAlign w:val="center"/>
          </w:tcPr>
          <w:p w:rsidR="006E4AEA" w:rsidRPr="00D90FC4" w:rsidRDefault="006E4AEA" w:rsidP="006E4AEA">
            <w:pPr>
              <w:spacing w:before="0" w:after="0" w:line="240" w:lineRule="auto"/>
              <w:jc w:val="left"/>
              <w:rPr>
                <w:sz w:val="22"/>
                <w:szCs w:val="22"/>
              </w:rPr>
            </w:pPr>
          </w:p>
        </w:tc>
        <w:tc>
          <w:tcPr>
            <w:tcW w:w="3544" w:type="dxa"/>
            <w:vAlign w:val="center"/>
          </w:tcPr>
          <w:p w:rsidR="006E4AEA" w:rsidRPr="00D90FC4" w:rsidRDefault="006E4AEA" w:rsidP="006E4AEA">
            <w:pPr>
              <w:spacing w:before="0" w:after="0" w:line="240" w:lineRule="auto"/>
              <w:jc w:val="left"/>
              <w:rPr>
                <w:sz w:val="22"/>
                <w:szCs w:val="22"/>
              </w:rPr>
            </w:pPr>
          </w:p>
        </w:tc>
      </w:tr>
      <w:tr w:rsidR="006E4AEA" w:rsidRPr="00D90FC4" w:rsidTr="00C953EB">
        <w:trPr>
          <w:trHeight w:val="411"/>
        </w:trPr>
        <w:tc>
          <w:tcPr>
            <w:tcW w:w="4323" w:type="dxa"/>
            <w:vAlign w:val="center"/>
          </w:tcPr>
          <w:p w:rsidR="006E4AEA" w:rsidRPr="00D90FC4" w:rsidRDefault="006E4AEA" w:rsidP="006E4AEA">
            <w:pPr>
              <w:spacing w:before="0" w:after="0" w:line="240" w:lineRule="auto"/>
              <w:jc w:val="left"/>
              <w:rPr>
                <w:sz w:val="22"/>
                <w:szCs w:val="22"/>
              </w:rPr>
            </w:pPr>
            <w:r w:rsidRPr="00D90FC4">
              <w:rPr>
                <w:sz w:val="22"/>
                <w:szCs w:val="22"/>
              </w:rPr>
              <w:t>Čerpanie</w:t>
            </w:r>
          </w:p>
        </w:tc>
        <w:tc>
          <w:tcPr>
            <w:tcW w:w="3685" w:type="dxa"/>
            <w:vAlign w:val="center"/>
          </w:tcPr>
          <w:p w:rsidR="006E4AEA" w:rsidRPr="00D90FC4" w:rsidRDefault="006E4AEA" w:rsidP="006E4AEA">
            <w:pPr>
              <w:spacing w:before="0" w:after="0" w:line="240" w:lineRule="auto"/>
              <w:jc w:val="left"/>
              <w:rPr>
                <w:sz w:val="22"/>
                <w:szCs w:val="22"/>
              </w:rPr>
            </w:pPr>
            <w:r>
              <w:rPr>
                <w:sz w:val="22"/>
                <w:szCs w:val="22"/>
              </w:rPr>
              <w:t>105,00</w:t>
            </w:r>
          </w:p>
        </w:tc>
        <w:tc>
          <w:tcPr>
            <w:tcW w:w="3544" w:type="dxa"/>
            <w:vAlign w:val="center"/>
          </w:tcPr>
          <w:p w:rsidR="006E4AEA" w:rsidRPr="00D90FC4" w:rsidRDefault="006E4AEA" w:rsidP="006E4AEA">
            <w:pPr>
              <w:spacing w:before="0" w:after="0" w:line="240" w:lineRule="auto"/>
              <w:jc w:val="left"/>
              <w:rPr>
                <w:sz w:val="22"/>
                <w:szCs w:val="22"/>
              </w:rPr>
            </w:pPr>
            <w:r>
              <w:rPr>
                <w:sz w:val="22"/>
                <w:szCs w:val="22"/>
              </w:rPr>
              <w:t>105,75</w:t>
            </w:r>
          </w:p>
        </w:tc>
      </w:tr>
      <w:tr w:rsidR="006E4AEA" w:rsidRPr="00D90FC4" w:rsidTr="00C953EB">
        <w:trPr>
          <w:trHeight w:val="557"/>
        </w:trPr>
        <w:tc>
          <w:tcPr>
            <w:tcW w:w="4323" w:type="dxa"/>
            <w:vAlign w:val="center"/>
          </w:tcPr>
          <w:p w:rsidR="006E4AEA" w:rsidRPr="00D90FC4" w:rsidRDefault="006E4AEA" w:rsidP="006E4AEA">
            <w:pPr>
              <w:spacing w:before="0" w:after="0" w:line="240" w:lineRule="auto"/>
              <w:jc w:val="left"/>
              <w:rPr>
                <w:b/>
                <w:sz w:val="22"/>
                <w:szCs w:val="22"/>
              </w:rPr>
            </w:pPr>
            <w:r w:rsidRPr="00D90FC4">
              <w:rPr>
                <w:b/>
                <w:sz w:val="22"/>
                <w:szCs w:val="22"/>
              </w:rPr>
              <w:t>Stav k poslednému dňu účtovného obdobia</w:t>
            </w:r>
          </w:p>
        </w:tc>
        <w:tc>
          <w:tcPr>
            <w:tcW w:w="3685" w:type="dxa"/>
            <w:vAlign w:val="center"/>
          </w:tcPr>
          <w:p w:rsidR="006E4AEA" w:rsidRPr="00D90FC4" w:rsidRDefault="006E4AEA" w:rsidP="006E4AEA">
            <w:pPr>
              <w:spacing w:before="0" w:after="0" w:line="240" w:lineRule="auto"/>
              <w:jc w:val="left"/>
              <w:rPr>
                <w:b/>
                <w:sz w:val="22"/>
                <w:szCs w:val="22"/>
              </w:rPr>
            </w:pPr>
            <w:r>
              <w:rPr>
                <w:b/>
                <w:sz w:val="22"/>
                <w:szCs w:val="22"/>
              </w:rPr>
              <w:t>779,05</w:t>
            </w:r>
            <w:bookmarkStart w:id="0" w:name="_GoBack"/>
            <w:bookmarkEnd w:id="0"/>
          </w:p>
        </w:tc>
        <w:tc>
          <w:tcPr>
            <w:tcW w:w="3544" w:type="dxa"/>
            <w:vAlign w:val="center"/>
          </w:tcPr>
          <w:p w:rsidR="006E4AEA" w:rsidRPr="00D90FC4" w:rsidRDefault="006E4AEA" w:rsidP="006E4AEA">
            <w:pPr>
              <w:spacing w:before="0" w:after="0" w:line="240" w:lineRule="auto"/>
              <w:jc w:val="left"/>
              <w:rPr>
                <w:b/>
                <w:sz w:val="22"/>
                <w:szCs w:val="22"/>
              </w:rPr>
            </w:pPr>
            <w:r>
              <w:rPr>
                <w:b/>
                <w:sz w:val="22"/>
                <w:szCs w:val="22"/>
              </w:rPr>
              <w:t>722,69</w:t>
            </w:r>
          </w:p>
        </w:tc>
      </w:tr>
    </w:tbl>
    <w:p w:rsidR="00ED293C" w:rsidRPr="00D90FC4" w:rsidRDefault="00ED293C" w:rsidP="00EB13F8">
      <w:pPr>
        <w:spacing w:before="0" w:after="0" w:line="240" w:lineRule="auto"/>
        <w:rPr>
          <w:sz w:val="22"/>
          <w:szCs w:val="22"/>
        </w:rPr>
      </w:pPr>
    </w:p>
    <w:p w:rsidR="001A0486" w:rsidRPr="00D90FC4" w:rsidRDefault="001A0486" w:rsidP="001A0486">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2C6F1A" w:rsidRPr="00D90FC4">
        <w:rPr>
          <w:b/>
          <w:sz w:val="22"/>
          <w:szCs w:val="22"/>
        </w:rPr>
        <w:t xml:space="preserve"> </w:t>
      </w:r>
      <w:r w:rsidRPr="00D90FC4">
        <w:rPr>
          <w:b/>
          <w:sz w:val="22"/>
          <w:szCs w:val="22"/>
        </w:rPr>
        <w:t>1</w:t>
      </w:r>
      <w:r w:rsidR="005724D6" w:rsidRPr="00D90FC4">
        <w:rPr>
          <w:b/>
          <w:sz w:val="22"/>
          <w:szCs w:val="22"/>
        </w:rPr>
        <w:t>4</w:t>
      </w:r>
      <w:r w:rsidRPr="00D90FC4">
        <w:rPr>
          <w:b/>
          <w:sz w:val="22"/>
          <w:szCs w:val="22"/>
        </w:rPr>
        <w:t xml:space="preserve"> písm. f) o bankových úveroch, pôžičkách a návratných finančných výpomociach</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134"/>
        <w:gridCol w:w="1843"/>
        <w:gridCol w:w="1559"/>
        <w:gridCol w:w="2126"/>
        <w:gridCol w:w="2694"/>
        <w:gridCol w:w="3118"/>
      </w:tblGrid>
      <w:tr w:rsidR="00ED293C" w:rsidRPr="00D90FC4" w:rsidTr="00C953EB">
        <w:tc>
          <w:tcPr>
            <w:tcW w:w="1771" w:type="dxa"/>
            <w:vAlign w:val="center"/>
          </w:tcPr>
          <w:p w:rsidR="00ED293C" w:rsidRPr="00D90FC4" w:rsidRDefault="00ED293C" w:rsidP="00A76253">
            <w:pPr>
              <w:spacing w:before="0" w:after="0" w:line="240" w:lineRule="auto"/>
              <w:jc w:val="center"/>
              <w:rPr>
                <w:b/>
                <w:sz w:val="22"/>
                <w:szCs w:val="22"/>
              </w:rPr>
            </w:pPr>
            <w:r w:rsidRPr="00D90FC4">
              <w:rPr>
                <w:b/>
                <w:sz w:val="22"/>
                <w:szCs w:val="22"/>
              </w:rPr>
              <w:t>Druh cudzieho zdroja</w:t>
            </w:r>
          </w:p>
        </w:tc>
        <w:tc>
          <w:tcPr>
            <w:tcW w:w="1134" w:type="dxa"/>
            <w:vAlign w:val="center"/>
          </w:tcPr>
          <w:p w:rsidR="00ED293C" w:rsidRPr="00D90FC4" w:rsidRDefault="00ED293C" w:rsidP="00A76253">
            <w:pPr>
              <w:spacing w:before="0" w:after="0" w:line="240" w:lineRule="auto"/>
              <w:jc w:val="center"/>
              <w:rPr>
                <w:b/>
                <w:sz w:val="22"/>
                <w:szCs w:val="22"/>
                <w:lang w:eastAsia="sk-SK"/>
              </w:rPr>
            </w:pPr>
            <w:r w:rsidRPr="00D90FC4">
              <w:rPr>
                <w:b/>
                <w:sz w:val="22"/>
                <w:szCs w:val="22"/>
                <w:lang w:eastAsia="sk-SK"/>
              </w:rPr>
              <w:t>Mena</w:t>
            </w:r>
          </w:p>
        </w:tc>
        <w:tc>
          <w:tcPr>
            <w:tcW w:w="1843" w:type="dxa"/>
            <w:vAlign w:val="center"/>
          </w:tcPr>
          <w:p w:rsidR="00ED293C" w:rsidRPr="00D90FC4" w:rsidRDefault="00ED293C" w:rsidP="00A76253">
            <w:pPr>
              <w:spacing w:before="0" w:after="0" w:line="240" w:lineRule="auto"/>
              <w:jc w:val="center"/>
              <w:rPr>
                <w:b/>
                <w:sz w:val="22"/>
                <w:szCs w:val="22"/>
              </w:rPr>
            </w:pPr>
            <w:r w:rsidRPr="00D90FC4">
              <w:rPr>
                <w:b/>
                <w:sz w:val="22"/>
                <w:szCs w:val="22"/>
              </w:rPr>
              <w:t>Výška úroku</w:t>
            </w:r>
            <w:r w:rsidR="001A0486" w:rsidRPr="00D90FC4">
              <w:rPr>
                <w:b/>
                <w:sz w:val="22"/>
                <w:szCs w:val="22"/>
              </w:rPr>
              <w:t xml:space="preserve"> v %</w:t>
            </w:r>
          </w:p>
        </w:tc>
        <w:tc>
          <w:tcPr>
            <w:tcW w:w="1559" w:type="dxa"/>
            <w:vAlign w:val="center"/>
          </w:tcPr>
          <w:p w:rsidR="00ED293C" w:rsidRPr="00D90FC4" w:rsidRDefault="00ED293C" w:rsidP="00A76253">
            <w:pPr>
              <w:spacing w:before="0" w:after="0" w:line="240" w:lineRule="auto"/>
              <w:jc w:val="center"/>
              <w:rPr>
                <w:b/>
                <w:sz w:val="22"/>
                <w:szCs w:val="22"/>
              </w:rPr>
            </w:pPr>
            <w:r w:rsidRPr="00D90FC4">
              <w:rPr>
                <w:b/>
                <w:sz w:val="22"/>
                <w:szCs w:val="22"/>
              </w:rPr>
              <w:t>Splatnosť</w:t>
            </w:r>
          </w:p>
        </w:tc>
        <w:tc>
          <w:tcPr>
            <w:tcW w:w="2126" w:type="dxa"/>
            <w:vAlign w:val="center"/>
          </w:tcPr>
          <w:p w:rsidR="00ED293C" w:rsidRPr="00D90FC4" w:rsidRDefault="00ED293C" w:rsidP="00A76253">
            <w:pPr>
              <w:spacing w:before="0" w:after="0" w:line="240" w:lineRule="auto"/>
              <w:jc w:val="center"/>
              <w:rPr>
                <w:b/>
                <w:sz w:val="22"/>
                <w:szCs w:val="22"/>
              </w:rPr>
            </w:pPr>
            <w:r w:rsidRPr="00D90FC4">
              <w:rPr>
                <w:b/>
                <w:sz w:val="22"/>
                <w:szCs w:val="22"/>
              </w:rPr>
              <w:t>Forma zabezpečenia</w:t>
            </w:r>
          </w:p>
        </w:tc>
        <w:tc>
          <w:tcPr>
            <w:tcW w:w="2694" w:type="dxa"/>
            <w:vAlign w:val="center"/>
          </w:tcPr>
          <w:p w:rsidR="00ED293C" w:rsidRPr="00D90FC4" w:rsidRDefault="00ED293C" w:rsidP="001A0486">
            <w:pPr>
              <w:spacing w:before="0" w:after="0" w:line="240" w:lineRule="auto"/>
              <w:jc w:val="center"/>
              <w:rPr>
                <w:b/>
                <w:sz w:val="22"/>
                <w:szCs w:val="22"/>
              </w:rPr>
            </w:pPr>
            <w:r w:rsidRPr="00D90FC4">
              <w:rPr>
                <w:b/>
                <w:sz w:val="22"/>
                <w:szCs w:val="22"/>
                <w:lang w:eastAsia="sk-SK"/>
              </w:rPr>
              <w:t>S</w:t>
            </w:r>
            <w:r w:rsidR="001A0486" w:rsidRPr="00D90FC4">
              <w:rPr>
                <w:b/>
                <w:sz w:val="22"/>
                <w:szCs w:val="22"/>
                <w:lang w:eastAsia="sk-SK"/>
              </w:rPr>
              <w:t xml:space="preserve">uma istiny </w:t>
            </w:r>
            <w:r w:rsidR="00F530C7" w:rsidRPr="00D90FC4">
              <w:rPr>
                <w:b/>
                <w:sz w:val="22"/>
                <w:szCs w:val="22"/>
                <w:lang w:eastAsia="sk-SK"/>
              </w:rPr>
              <w:t>na konci</w:t>
            </w:r>
            <w:r w:rsidRPr="00D90FC4">
              <w:rPr>
                <w:b/>
                <w:sz w:val="22"/>
                <w:szCs w:val="22"/>
                <w:lang w:eastAsia="sk-SK"/>
              </w:rPr>
              <w:t xml:space="preserve"> </w:t>
            </w:r>
            <w:r w:rsidR="001A0486" w:rsidRPr="00D90FC4">
              <w:rPr>
                <w:b/>
                <w:sz w:val="22"/>
                <w:szCs w:val="22"/>
                <w:lang w:eastAsia="sk-SK"/>
              </w:rPr>
              <w:t xml:space="preserve">bežného </w:t>
            </w:r>
            <w:r w:rsidRPr="00D90FC4">
              <w:rPr>
                <w:b/>
                <w:sz w:val="22"/>
                <w:szCs w:val="22"/>
                <w:lang w:eastAsia="sk-SK"/>
              </w:rPr>
              <w:t>účtovného obdobia</w:t>
            </w:r>
          </w:p>
        </w:tc>
        <w:tc>
          <w:tcPr>
            <w:tcW w:w="3118" w:type="dxa"/>
            <w:vAlign w:val="center"/>
          </w:tcPr>
          <w:p w:rsidR="00ED293C" w:rsidRPr="00D90FC4" w:rsidRDefault="00ED293C" w:rsidP="001A0486">
            <w:pPr>
              <w:spacing w:before="0" w:after="0" w:line="240" w:lineRule="auto"/>
              <w:jc w:val="center"/>
              <w:rPr>
                <w:b/>
                <w:sz w:val="22"/>
                <w:szCs w:val="22"/>
              </w:rPr>
            </w:pPr>
            <w:r w:rsidRPr="00D90FC4">
              <w:rPr>
                <w:b/>
                <w:sz w:val="22"/>
                <w:szCs w:val="22"/>
                <w:lang w:eastAsia="sk-SK"/>
              </w:rPr>
              <w:t>S</w:t>
            </w:r>
            <w:r w:rsidR="001A0486" w:rsidRPr="00D90FC4">
              <w:rPr>
                <w:b/>
                <w:sz w:val="22"/>
                <w:szCs w:val="22"/>
                <w:lang w:eastAsia="sk-SK"/>
              </w:rPr>
              <w:t xml:space="preserve">uma istiny </w:t>
            </w:r>
            <w:r w:rsidR="00F530C7" w:rsidRPr="00D90FC4">
              <w:rPr>
                <w:b/>
                <w:sz w:val="22"/>
                <w:szCs w:val="22"/>
                <w:lang w:eastAsia="sk-SK"/>
              </w:rPr>
              <w:t>na konci</w:t>
            </w:r>
            <w:r w:rsidRPr="00D90FC4">
              <w:rPr>
                <w:b/>
                <w:sz w:val="22"/>
                <w:szCs w:val="22"/>
                <w:lang w:eastAsia="sk-SK"/>
              </w:rPr>
              <w:t xml:space="preserve"> </w:t>
            </w:r>
            <w:r w:rsidR="001A0486" w:rsidRPr="00D90FC4">
              <w:rPr>
                <w:b/>
                <w:sz w:val="22"/>
                <w:szCs w:val="22"/>
                <w:lang w:eastAsia="sk-SK"/>
              </w:rPr>
              <w:t xml:space="preserve">bezprostredne predchádzajúceho </w:t>
            </w:r>
            <w:r w:rsidRPr="00D90FC4">
              <w:rPr>
                <w:b/>
                <w:sz w:val="22"/>
                <w:szCs w:val="22"/>
                <w:lang w:eastAsia="sk-SK"/>
              </w:rPr>
              <w:t>účtovného obdobia</w:t>
            </w: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Krátkodobý bankový úver</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391"/>
        </w:trPr>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Pôžička</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Návratná finančná výpomoc</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Dlhodobý bankový úver</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375"/>
        </w:trPr>
        <w:tc>
          <w:tcPr>
            <w:tcW w:w="1771" w:type="dxa"/>
            <w:vAlign w:val="center"/>
          </w:tcPr>
          <w:p w:rsidR="00ED293C" w:rsidRPr="00D90FC4" w:rsidRDefault="00ED293C" w:rsidP="00A76253">
            <w:pPr>
              <w:spacing w:before="0" w:after="0" w:line="240" w:lineRule="auto"/>
              <w:jc w:val="left"/>
              <w:rPr>
                <w:b/>
                <w:sz w:val="22"/>
                <w:szCs w:val="22"/>
              </w:rPr>
            </w:pPr>
            <w:r w:rsidRPr="00D90FC4">
              <w:rPr>
                <w:b/>
                <w:sz w:val="22"/>
                <w:szCs w:val="22"/>
              </w:rPr>
              <w:t>Spolu</w:t>
            </w:r>
          </w:p>
        </w:tc>
        <w:tc>
          <w:tcPr>
            <w:tcW w:w="1134" w:type="dxa"/>
            <w:vAlign w:val="center"/>
          </w:tcPr>
          <w:p w:rsidR="00ED293C" w:rsidRPr="00D90FC4" w:rsidRDefault="00ED293C" w:rsidP="00A76253">
            <w:pPr>
              <w:spacing w:before="0" w:after="0" w:line="240" w:lineRule="auto"/>
              <w:jc w:val="left"/>
              <w:rPr>
                <w:b/>
                <w:sz w:val="22"/>
                <w:szCs w:val="22"/>
              </w:rPr>
            </w:pPr>
          </w:p>
        </w:tc>
        <w:tc>
          <w:tcPr>
            <w:tcW w:w="1843" w:type="dxa"/>
            <w:vAlign w:val="center"/>
          </w:tcPr>
          <w:p w:rsidR="00ED293C" w:rsidRPr="00D90FC4" w:rsidRDefault="00ED293C" w:rsidP="00A76253">
            <w:pPr>
              <w:spacing w:before="0" w:after="0" w:line="240" w:lineRule="auto"/>
              <w:jc w:val="left"/>
              <w:rPr>
                <w:b/>
                <w:sz w:val="22"/>
                <w:szCs w:val="22"/>
              </w:rPr>
            </w:pPr>
          </w:p>
        </w:tc>
        <w:tc>
          <w:tcPr>
            <w:tcW w:w="1559" w:type="dxa"/>
            <w:vAlign w:val="center"/>
          </w:tcPr>
          <w:p w:rsidR="00ED293C" w:rsidRPr="00D90FC4" w:rsidRDefault="00ED293C" w:rsidP="00A76253">
            <w:pPr>
              <w:spacing w:before="0" w:after="0" w:line="240" w:lineRule="auto"/>
              <w:jc w:val="left"/>
              <w:rPr>
                <w:b/>
                <w:sz w:val="22"/>
                <w:szCs w:val="22"/>
              </w:rPr>
            </w:pPr>
          </w:p>
        </w:tc>
        <w:tc>
          <w:tcPr>
            <w:tcW w:w="2126" w:type="dxa"/>
            <w:vAlign w:val="center"/>
          </w:tcPr>
          <w:p w:rsidR="00ED293C" w:rsidRPr="00D90FC4" w:rsidRDefault="00ED293C" w:rsidP="00A76253">
            <w:pPr>
              <w:spacing w:before="0" w:after="0" w:line="240" w:lineRule="auto"/>
              <w:jc w:val="left"/>
              <w:rPr>
                <w:b/>
                <w:sz w:val="22"/>
                <w:szCs w:val="22"/>
              </w:rPr>
            </w:pPr>
          </w:p>
        </w:tc>
        <w:tc>
          <w:tcPr>
            <w:tcW w:w="2694" w:type="dxa"/>
            <w:vAlign w:val="center"/>
          </w:tcPr>
          <w:p w:rsidR="00ED293C" w:rsidRPr="00D90FC4" w:rsidRDefault="00ED293C" w:rsidP="00A76253">
            <w:pPr>
              <w:spacing w:before="0" w:after="0" w:line="240" w:lineRule="auto"/>
              <w:jc w:val="left"/>
              <w:rPr>
                <w:b/>
                <w:sz w:val="22"/>
                <w:szCs w:val="22"/>
              </w:rPr>
            </w:pPr>
          </w:p>
        </w:tc>
        <w:tc>
          <w:tcPr>
            <w:tcW w:w="3118" w:type="dxa"/>
            <w:vAlign w:val="center"/>
          </w:tcPr>
          <w:p w:rsidR="00ED293C" w:rsidRPr="00D90FC4" w:rsidRDefault="00ED293C" w:rsidP="00A76253">
            <w:pPr>
              <w:spacing w:before="0" w:after="0" w:line="240" w:lineRule="auto"/>
              <w:jc w:val="left"/>
              <w:rPr>
                <w:b/>
                <w:sz w:val="22"/>
                <w:szCs w:val="22"/>
              </w:rPr>
            </w:pPr>
          </w:p>
        </w:tc>
      </w:tr>
    </w:tbl>
    <w:p w:rsidR="00C43EF0" w:rsidRPr="00D90FC4" w:rsidRDefault="001A0486" w:rsidP="00CD361E">
      <w:pPr>
        <w:spacing w:before="0" w:line="240" w:lineRule="auto"/>
        <w:rPr>
          <w:sz w:val="22"/>
          <w:szCs w:val="22"/>
        </w:rPr>
      </w:pPr>
      <w:r w:rsidRPr="00D90FC4">
        <w:rPr>
          <w:b/>
          <w:sz w:val="22"/>
          <w:szCs w:val="22"/>
        </w:rPr>
        <w:lastRenderedPageBreak/>
        <w:t>Vzorová tabuľka k </w:t>
      </w:r>
      <w:r w:rsidR="000109BB" w:rsidRPr="00D90FC4">
        <w:rPr>
          <w:b/>
          <w:sz w:val="22"/>
          <w:szCs w:val="22"/>
        </w:rPr>
        <w:t>čl.</w:t>
      </w:r>
      <w:r w:rsidRPr="00D90FC4">
        <w:rPr>
          <w:b/>
          <w:sz w:val="22"/>
          <w:szCs w:val="22"/>
        </w:rPr>
        <w:t xml:space="preserve"> III ods. 1</w:t>
      </w:r>
      <w:r w:rsidR="005724D6" w:rsidRPr="00D90FC4">
        <w:rPr>
          <w:b/>
          <w:sz w:val="22"/>
          <w:szCs w:val="22"/>
        </w:rPr>
        <w:t>5</w:t>
      </w:r>
      <w:r w:rsidRPr="00D90FC4">
        <w:rPr>
          <w:b/>
          <w:sz w:val="22"/>
          <w:szCs w:val="22"/>
        </w:rPr>
        <w:t xml:space="preserve"> o významných položkách výnosov budúcich období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663"/>
        <w:gridCol w:w="2126"/>
        <w:gridCol w:w="2268"/>
        <w:gridCol w:w="3260"/>
      </w:tblGrid>
      <w:tr w:rsidR="00C43EF0" w:rsidRPr="00D90FC4" w:rsidTr="0000240E">
        <w:tc>
          <w:tcPr>
            <w:tcW w:w="3070" w:type="dxa"/>
            <w:vAlign w:val="center"/>
          </w:tcPr>
          <w:p w:rsidR="00C43EF0" w:rsidRPr="00D90FC4" w:rsidRDefault="00C43EF0" w:rsidP="002C6F1A">
            <w:pPr>
              <w:spacing w:before="0" w:line="240" w:lineRule="auto"/>
              <w:jc w:val="center"/>
              <w:rPr>
                <w:b/>
                <w:sz w:val="22"/>
                <w:szCs w:val="22"/>
              </w:rPr>
            </w:pPr>
            <w:r w:rsidRPr="00D90FC4">
              <w:rPr>
                <w:b/>
                <w:sz w:val="22"/>
                <w:szCs w:val="22"/>
              </w:rPr>
              <w:t xml:space="preserve">Položky výnosov budúcich období z </w:t>
            </w:r>
            <w:r w:rsidR="00C20990" w:rsidRPr="00D90FC4">
              <w:rPr>
                <w:b/>
                <w:sz w:val="22"/>
                <w:szCs w:val="22"/>
              </w:rPr>
              <w:t>dôvodu</w:t>
            </w:r>
          </w:p>
        </w:tc>
        <w:tc>
          <w:tcPr>
            <w:tcW w:w="3663" w:type="dxa"/>
            <w:vAlign w:val="center"/>
          </w:tcPr>
          <w:p w:rsidR="00C43EF0" w:rsidRPr="00D90FC4" w:rsidRDefault="00C43EF0" w:rsidP="002C6F1A">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bezprostredne predchádzajúceho účtovného obdobia</w:t>
            </w:r>
          </w:p>
        </w:tc>
        <w:tc>
          <w:tcPr>
            <w:tcW w:w="2126" w:type="dxa"/>
            <w:vAlign w:val="center"/>
          </w:tcPr>
          <w:p w:rsidR="00C43EF0" w:rsidRPr="00D90FC4" w:rsidRDefault="00C43EF0" w:rsidP="002C6F1A">
            <w:pPr>
              <w:spacing w:before="0" w:line="240" w:lineRule="auto"/>
              <w:jc w:val="center"/>
              <w:rPr>
                <w:b/>
                <w:sz w:val="22"/>
                <w:szCs w:val="22"/>
                <w:lang w:eastAsia="sk-SK"/>
              </w:rPr>
            </w:pPr>
            <w:r w:rsidRPr="00D90FC4">
              <w:rPr>
                <w:b/>
                <w:sz w:val="22"/>
                <w:szCs w:val="22"/>
                <w:lang w:eastAsia="sk-SK"/>
              </w:rPr>
              <w:t>Prírastky</w:t>
            </w:r>
          </w:p>
        </w:tc>
        <w:tc>
          <w:tcPr>
            <w:tcW w:w="2268" w:type="dxa"/>
            <w:vAlign w:val="center"/>
          </w:tcPr>
          <w:p w:rsidR="00C43EF0" w:rsidRPr="00D90FC4" w:rsidRDefault="00C43EF0" w:rsidP="002C6F1A">
            <w:pPr>
              <w:spacing w:before="0" w:line="240" w:lineRule="auto"/>
              <w:jc w:val="center"/>
              <w:rPr>
                <w:b/>
                <w:sz w:val="22"/>
                <w:szCs w:val="22"/>
                <w:lang w:eastAsia="sk-SK"/>
              </w:rPr>
            </w:pPr>
            <w:r w:rsidRPr="00D90FC4">
              <w:rPr>
                <w:b/>
                <w:sz w:val="22"/>
                <w:szCs w:val="22"/>
                <w:lang w:eastAsia="sk-SK"/>
              </w:rPr>
              <w:t>Úbytky</w:t>
            </w:r>
          </w:p>
        </w:tc>
        <w:tc>
          <w:tcPr>
            <w:tcW w:w="3260" w:type="dxa"/>
            <w:vAlign w:val="center"/>
          </w:tcPr>
          <w:p w:rsidR="00C43EF0" w:rsidRPr="00D90FC4" w:rsidRDefault="00C43EF0" w:rsidP="002C6F1A">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C43EF0" w:rsidRPr="00D90FC4" w:rsidTr="0000240E">
        <w:tc>
          <w:tcPr>
            <w:tcW w:w="3070" w:type="dxa"/>
          </w:tcPr>
          <w:p w:rsidR="00C43EF0" w:rsidRPr="00D90FC4" w:rsidRDefault="00C953EB" w:rsidP="00C953EB">
            <w:pPr>
              <w:spacing w:before="0" w:line="240" w:lineRule="auto"/>
              <w:jc w:val="left"/>
              <w:rPr>
                <w:sz w:val="22"/>
                <w:szCs w:val="22"/>
              </w:rPr>
            </w:pPr>
            <w:r w:rsidRPr="00D90FC4">
              <w:rPr>
                <w:sz w:val="22"/>
                <w:szCs w:val="22"/>
              </w:rPr>
              <w:t>b</w:t>
            </w:r>
            <w:r w:rsidR="00C43EF0" w:rsidRPr="00D90FC4">
              <w:rPr>
                <w:sz w:val="22"/>
                <w:szCs w:val="22"/>
              </w:rPr>
              <w:t>ezodplatne nadobudnutého dlhodobého majetku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953EB">
            <w:pPr>
              <w:spacing w:before="0" w:line="240" w:lineRule="auto"/>
              <w:jc w:val="left"/>
              <w:rPr>
                <w:sz w:val="22"/>
                <w:szCs w:val="22"/>
              </w:rPr>
            </w:pPr>
            <w:r w:rsidRPr="00D90FC4">
              <w:rPr>
                <w:sz w:val="22"/>
                <w:szCs w:val="22"/>
              </w:rPr>
              <w:t>d</w:t>
            </w:r>
            <w:r w:rsidR="00C43EF0" w:rsidRPr="00D90FC4">
              <w:rPr>
                <w:sz w:val="22"/>
                <w:szCs w:val="22"/>
              </w:rPr>
              <w:t>lhodobého majetku obstaraného z dotácie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jc w:val="left"/>
              <w:rPr>
                <w:sz w:val="22"/>
                <w:szCs w:val="22"/>
              </w:rPr>
            </w:pPr>
            <w:r w:rsidRPr="00D90FC4">
              <w:rPr>
                <w:sz w:val="22"/>
                <w:szCs w:val="22"/>
              </w:rPr>
              <w:t>d</w:t>
            </w:r>
            <w:r w:rsidR="00C43EF0" w:rsidRPr="00D90FC4">
              <w:rPr>
                <w:sz w:val="22"/>
                <w:szCs w:val="22"/>
              </w:rPr>
              <w:t xml:space="preserve">lhodobého majetku  obstaraného z finančného daru </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vAlign w:val="center"/>
          </w:tcPr>
          <w:p w:rsidR="00C43EF0" w:rsidRPr="00D90FC4" w:rsidRDefault="00C953EB" w:rsidP="002C6F1A">
            <w:pPr>
              <w:spacing w:before="0" w:line="240" w:lineRule="auto"/>
              <w:jc w:val="left"/>
              <w:rPr>
                <w:sz w:val="22"/>
                <w:szCs w:val="22"/>
              </w:rPr>
            </w:pPr>
            <w:r w:rsidRPr="00D90FC4">
              <w:rPr>
                <w:sz w:val="22"/>
                <w:szCs w:val="22"/>
              </w:rPr>
              <w:t>d</w:t>
            </w:r>
            <w:r w:rsidR="00C43EF0" w:rsidRPr="00D90FC4">
              <w:rPr>
                <w:sz w:val="22"/>
                <w:szCs w:val="22"/>
              </w:rPr>
              <w:t>otácie</w:t>
            </w:r>
            <w:r w:rsidR="002C6F1A" w:rsidRPr="00D90FC4">
              <w:rPr>
                <w:sz w:val="22"/>
                <w:szCs w:val="22"/>
              </w:rPr>
              <w:t xml:space="preserve"> zo štátneho rozpočtu alebo  z prostriedkov Európskej únie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vAlign w:val="center"/>
          </w:tcPr>
          <w:p w:rsidR="00C43EF0" w:rsidRPr="00D90FC4" w:rsidRDefault="00C953EB" w:rsidP="002C6F1A">
            <w:pPr>
              <w:spacing w:before="0" w:line="240" w:lineRule="auto"/>
              <w:jc w:val="left"/>
              <w:rPr>
                <w:sz w:val="22"/>
                <w:szCs w:val="22"/>
              </w:rPr>
            </w:pPr>
            <w:r w:rsidRPr="00D90FC4">
              <w:rPr>
                <w:sz w:val="22"/>
                <w:szCs w:val="22"/>
              </w:rPr>
              <w:t>d</w:t>
            </w:r>
            <w:r w:rsidR="00C43EF0" w:rsidRPr="00D90FC4">
              <w:rPr>
                <w:sz w:val="22"/>
                <w:szCs w:val="22"/>
              </w:rPr>
              <w:t>otácie</w:t>
            </w:r>
            <w:r w:rsidR="002C6F1A" w:rsidRPr="00D90FC4">
              <w:rPr>
                <w:sz w:val="22"/>
                <w:szCs w:val="22"/>
              </w:rPr>
              <w:t xml:space="preserve"> z rozpočtu obce alebo z rozpočtu vyššieho územného celku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953EB">
            <w:pPr>
              <w:spacing w:before="0" w:line="240" w:lineRule="auto"/>
              <w:rPr>
                <w:sz w:val="22"/>
                <w:szCs w:val="22"/>
              </w:rPr>
            </w:pPr>
            <w:r w:rsidRPr="00D90FC4">
              <w:rPr>
                <w:sz w:val="22"/>
                <w:szCs w:val="22"/>
              </w:rPr>
              <w:t>gr</w:t>
            </w:r>
            <w:r w:rsidR="00C43EF0" w:rsidRPr="00D90FC4">
              <w:rPr>
                <w:sz w:val="22"/>
                <w:szCs w:val="22"/>
              </w:rPr>
              <w:t>antu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rPr>
                <w:sz w:val="22"/>
                <w:szCs w:val="22"/>
              </w:rPr>
            </w:pPr>
            <w:r w:rsidRPr="00D90FC4">
              <w:rPr>
                <w:sz w:val="22"/>
                <w:szCs w:val="22"/>
              </w:rPr>
              <w:t>p</w:t>
            </w:r>
            <w:r w:rsidR="00C43EF0" w:rsidRPr="00D90FC4">
              <w:rPr>
                <w:sz w:val="22"/>
                <w:szCs w:val="22"/>
              </w:rPr>
              <w:t>odielu zaplatenej dane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jc w:val="left"/>
              <w:rPr>
                <w:sz w:val="22"/>
                <w:szCs w:val="22"/>
              </w:rPr>
            </w:pPr>
            <w:r w:rsidRPr="00D90FC4">
              <w:rPr>
                <w:sz w:val="22"/>
                <w:szCs w:val="22"/>
              </w:rPr>
              <w:t>d</w:t>
            </w:r>
            <w:r w:rsidR="00C43EF0" w:rsidRPr="00D90FC4">
              <w:rPr>
                <w:sz w:val="22"/>
                <w:szCs w:val="22"/>
              </w:rPr>
              <w:t>lhodobého  majetku  obstaraného z podielu zaplatenej dane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bl>
    <w:p w:rsidR="003A732E" w:rsidRPr="00D90FC4" w:rsidRDefault="003A732E" w:rsidP="00CD361E">
      <w:pPr>
        <w:spacing w:before="0" w:line="240" w:lineRule="auto"/>
        <w:rPr>
          <w:sz w:val="22"/>
          <w:szCs w:val="22"/>
        </w:rPr>
      </w:pPr>
    </w:p>
    <w:p w:rsidR="00935EE7" w:rsidRPr="00D90FC4" w:rsidRDefault="009E383F"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 1</w:t>
      </w:r>
      <w:r w:rsidR="005724D6" w:rsidRPr="00D90FC4">
        <w:rPr>
          <w:b/>
          <w:sz w:val="22"/>
          <w:szCs w:val="22"/>
        </w:rPr>
        <w:t>6</w:t>
      </w:r>
      <w:r w:rsidRPr="00D90FC4">
        <w:rPr>
          <w:b/>
          <w:sz w:val="22"/>
          <w:szCs w:val="22"/>
        </w:rPr>
        <w:t xml:space="preserve"> o majetku prenajatom formou finančného prenájmu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3119"/>
        <w:gridCol w:w="2268"/>
        <w:gridCol w:w="2693"/>
        <w:gridCol w:w="3260"/>
      </w:tblGrid>
      <w:tr w:rsidR="00935EE7" w:rsidRPr="00D90FC4" w:rsidTr="000109BB">
        <w:tc>
          <w:tcPr>
            <w:tcW w:w="3047" w:type="dxa"/>
            <w:vAlign w:val="center"/>
          </w:tcPr>
          <w:p w:rsidR="00935EE7" w:rsidRPr="00D90FC4" w:rsidRDefault="00935EE7" w:rsidP="00935EE7">
            <w:pPr>
              <w:spacing w:before="0" w:line="240" w:lineRule="auto"/>
              <w:jc w:val="center"/>
              <w:rPr>
                <w:b/>
                <w:sz w:val="22"/>
                <w:szCs w:val="22"/>
              </w:rPr>
            </w:pPr>
            <w:r w:rsidRPr="00D90FC4">
              <w:rPr>
                <w:b/>
                <w:sz w:val="22"/>
                <w:szCs w:val="22"/>
              </w:rPr>
              <w:t>Záväzok</w:t>
            </w:r>
          </w:p>
        </w:tc>
        <w:tc>
          <w:tcPr>
            <w:tcW w:w="3119" w:type="dxa"/>
            <w:vAlign w:val="center"/>
          </w:tcPr>
          <w:p w:rsidR="00935EE7" w:rsidRPr="00D90FC4" w:rsidRDefault="00935EE7" w:rsidP="00935EE7">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bezprostredne predchádzajúceho účtovného obdobia</w:t>
            </w:r>
          </w:p>
        </w:tc>
        <w:tc>
          <w:tcPr>
            <w:tcW w:w="2268" w:type="dxa"/>
            <w:vAlign w:val="center"/>
          </w:tcPr>
          <w:p w:rsidR="00935EE7" w:rsidRPr="00D90FC4" w:rsidRDefault="00935EE7" w:rsidP="00935EE7">
            <w:pPr>
              <w:spacing w:before="0" w:line="240" w:lineRule="auto"/>
              <w:jc w:val="center"/>
              <w:rPr>
                <w:b/>
                <w:sz w:val="22"/>
                <w:szCs w:val="22"/>
              </w:rPr>
            </w:pPr>
            <w:r w:rsidRPr="00D90FC4">
              <w:rPr>
                <w:b/>
                <w:sz w:val="22"/>
                <w:szCs w:val="22"/>
              </w:rPr>
              <w:t>Istina</w:t>
            </w:r>
          </w:p>
        </w:tc>
        <w:tc>
          <w:tcPr>
            <w:tcW w:w="2693" w:type="dxa"/>
            <w:vAlign w:val="center"/>
          </w:tcPr>
          <w:p w:rsidR="00935EE7" w:rsidRPr="00D90FC4" w:rsidRDefault="00935EE7" w:rsidP="00935EE7">
            <w:pPr>
              <w:spacing w:before="0" w:line="240" w:lineRule="auto"/>
              <w:jc w:val="center"/>
              <w:rPr>
                <w:b/>
                <w:sz w:val="22"/>
                <w:szCs w:val="22"/>
              </w:rPr>
            </w:pPr>
            <w:r w:rsidRPr="00D90FC4">
              <w:rPr>
                <w:b/>
                <w:sz w:val="22"/>
                <w:szCs w:val="22"/>
              </w:rPr>
              <w:t>Finančný náklad</w:t>
            </w:r>
          </w:p>
        </w:tc>
        <w:tc>
          <w:tcPr>
            <w:tcW w:w="3260" w:type="dxa"/>
            <w:vAlign w:val="center"/>
          </w:tcPr>
          <w:p w:rsidR="00935EE7" w:rsidRPr="00D90FC4" w:rsidRDefault="00935EE7" w:rsidP="00935EE7">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935EE7" w:rsidRPr="00D90FC4" w:rsidTr="000109BB">
        <w:tc>
          <w:tcPr>
            <w:tcW w:w="3047" w:type="dxa"/>
          </w:tcPr>
          <w:p w:rsidR="00935EE7" w:rsidRPr="00D90FC4" w:rsidRDefault="00935EE7" w:rsidP="00935EE7">
            <w:pPr>
              <w:spacing w:before="0" w:line="240" w:lineRule="auto"/>
              <w:rPr>
                <w:sz w:val="22"/>
                <w:szCs w:val="22"/>
              </w:rPr>
            </w:pPr>
            <w:r w:rsidRPr="00D90FC4">
              <w:rPr>
                <w:sz w:val="22"/>
                <w:szCs w:val="22"/>
              </w:rPr>
              <w:t>Celková suma dohodnutých platieb</w:t>
            </w:r>
          </w:p>
        </w:tc>
        <w:tc>
          <w:tcPr>
            <w:tcW w:w="3119" w:type="dxa"/>
          </w:tcPr>
          <w:p w:rsidR="00935EE7" w:rsidRPr="00D90FC4" w:rsidRDefault="00935EE7" w:rsidP="00935EE7">
            <w:pPr>
              <w:spacing w:before="0" w:line="240" w:lineRule="auto"/>
              <w:rPr>
                <w:sz w:val="22"/>
                <w:szCs w:val="22"/>
              </w:rPr>
            </w:pPr>
          </w:p>
        </w:tc>
        <w:tc>
          <w:tcPr>
            <w:tcW w:w="2268" w:type="dxa"/>
          </w:tcPr>
          <w:p w:rsidR="00935EE7" w:rsidRPr="00D90FC4" w:rsidRDefault="00935EE7" w:rsidP="00935EE7">
            <w:pPr>
              <w:spacing w:before="0" w:line="240" w:lineRule="auto"/>
              <w:rPr>
                <w:sz w:val="22"/>
                <w:szCs w:val="22"/>
              </w:rPr>
            </w:pPr>
          </w:p>
        </w:tc>
        <w:tc>
          <w:tcPr>
            <w:tcW w:w="2693" w:type="dxa"/>
          </w:tcPr>
          <w:p w:rsidR="00935EE7" w:rsidRPr="00D90FC4" w:rsidRDefault="00935EE7" w:rsidP="00935EE7">
            <w:pPr>
              <w:spacing w:before="0" w:line="240" w:lineRule="auto"/>
              <w:rPr>
                <w:sz w:val="22"/>
                <w:szCs w:val="22"/>
              </w:rPr>
            </w:pPr>
          </w:p>
        </w:tc>
        <w:tc>
          <w:tcPr>
            <w:tcW w:w="3260" w:type="dxa"/>
          </w:tcPr>
          <w:p w:rsidR="00935EE7" w:rsidRPr="00D90FC4" w:rsidRDefault="00935EE7" w:rsidP="00935EE7">
            <w:pPr>
              <w:spacing w:before="0" w:line="240" w:lineRule="auto"/>
              <w:rPr>
                <w:sz w:val="22"/>
                <w:szCs w:val="22"/>
              </w:rPr>
            </w:pPr>
          </w:p>
        </w:tc>
      </w:tr>
      <w:tr w:rsidR="00935EE7" w:rsidRPr="00D90FC4" w:rsidTr="000109BB">
        <w:tc>
          <w:tcPr>
            <w:tcW w:w="3047" w:type="dxa"/>
            <w:vAlign w:val="center"/>
          </w:tcPr>
          <w:p w:rsidR="00935EE7" w:rsidRPr="00D90FC4" w:rsidRDefault="00935EE7" w:rsidP="002C6F1A">
            <w:pPr>
              <w:spacing w:before="0" w:line="240" w:lineRule="auto"/>
              <w:jc w:val="left"/>
              <w:rPr>
                <w:sz w:val="22"/>
                <w:szCs w:val="22"/>
              </w:rPr>
            </w:pPr>
            <w:r w:rsidRPr="00D90FC4">
              <w:rPr>
                <w:sz w:val="22"/>
                <w:szCs w:val="22"/>
              </w:rPr>
              <w:t xml:space="preserve">do </w:t>
            </w:r>
            <w:r w:rsidR="002C6F1A" w:rsidRPr="00D90FC4">
              <w:rPr>
                <w:sz w:val="22"/>
                <w:szCs w:val="22"/>
              </w:rPr>
              <w:t>jedného</w:t>
            </w:r>
            <w:r w:rsidRPr="00D90FC4">
              <w:rPr>
                <w:sz w:val="22"/>
                <w:szCs w:val="22"/>
              </w:rPr>
              <w:t xml:space="preserve"> roka vrátane</w:t>
            </w:r>
          </w:p>
        </w:tc>
        <w:tc>
          <w:tcPr>
            <w:tcW w:w="3119" w:type="dxa"/>
            <w:vAlign w:val="center"/>
          </w:tcPr>
          <w:p w:rsidR="00935EE7" w:rsidRPr="00D90FC4" w:rsidRDefault="00935EE7" w:rsidP="002C6F1A">
            <w:pPr>
              <w:spacing w:before="0" w:line="240" w:lineRule="auto"/>
              <w:jc w:val="left"/>
              <w:rPr>
                <w:sz w:val="22"/>
                <w:szCs w:val="22"/>
              </w:rPr>
            </w:pPr>
          </w:p>
        </w:tc>
        <w:tc>
          <w:tcPr>
            <w:tcW w:w="2268" w:type="dxa"/>
            <w:vAlign w:val="center"/>
          </w:tcPr>
          <w:p w:rsidR="00935EE7" w:rsidRPr="00D90FC4" w:rsidRDefault="00935EE7" w:rsidP="002C6F1A">
            <w:pPr>
              <w:spacing w:before="0" w:line="240" w:lineRule="auto"/>
              <w:jc w:val="left"/>
              <w:rPr>
                <w:sz w:val="22"/>
                <w:szCs w:val="22"/>
              </w:rPr>
            </w:pPr>
          </w:p>
        </w:tc>
        <w:tc>
          <w:tcPr>
            <w:tcW w:w="2693" w:type="dxa"/>
            <w:vAlign w:val="center"/>
          </w:tcPr>
          <w:p w:rsidR="00935EE7" w:rsidRPr="00D90FC4" w:rsidRDefault="00935EE7" w:rsidP="002C6F1A">
            <w:pPr>
              <w:spacing w:before="0" w:line="240" w:lineRule="auto"/>
              <w:jc w:val="left"/>
              <w:rPr>
                <w:sz w:val="22"/>
                <w:szCs w:val="22"/>
              </w:rPr>
            </w:pPr>
          </w:p>
        </w:tc>
        <w:tc>
          <w:tcPr>
            <w:tcW w:w="3260" w:type="dxa"/>
            <w:vAlign w:val="center"/>
          </w:tcPr>
          <w:p w:rsidR="00935EE7" w:rsidRPr="00D90FC4" w:rsidRDefault="00935EE7" w:rsidP="002C6F1A">
            <w:pPr>
              <w:spacing w:before="0" w:line="240" w:lineRule="auto"/>
              <w:jc w:val="left"/>
              <w:rPr>
                <w:sz w:val="22"/>
                <w:szCs w:val="22"/>
              </w:rPr>
            </w:pPr>
          </w:p>
        </w:tc>
      </w:tr>
      <w:tr w:rsidR="00935EE7" w:rsidRPr="00D90FC4" w:rsidTr="000109BB">
        <w:tc>
          <w:tcPr>
            <w:tcW w:w="3047" w:type="dxa"/>
            <w:vAlign w:val="center"/>
          </w:tcPr>
          <w:p w:rsidR="00935EE7" w:rsidRPr="00D90FC4" w:rsidRDefault="00935EE7" w:rsidP="002C6F1A">
            <w:pPr>
              <w:spacing w:before="0" w:line="240" w:lineRule="auto"/>
              <w:jc w:val="left"/>
              <w:rPr>
                <w:sz w:val="22"/>
                <w:szCs w:val="22"/>
              </w:rPr>
            </w:pPr>
            <w:r w:rsidRPr="00D90FC4">
              <w:rPr>
                <w:sz w:val="22"/>
                <w:szCs w:val="22"/>
              </w:rPr>
              <w:t xml:space="preserve">od </w:t>
            </w:r>
            <w:r w:rsidR="002C6F1A" w:rsidRPr="00D90FC4">
              <w:rPr>
                <w:sz w:val="22"/>
                <w:szCs w:val="22"/>
              </w:rPr>
              <w:t>jedného</w:t>
            </w:r>
            <w:r w:rsidRPr="00D90FC4">
              <w:rPr>
                <w:sz w:val="22"/>
                <w:szCs w:val="22"/>
              </w:rPr>
              <w:t xml:space="preserve"> roka do </w:t>
            </w:r>
            <w:r w:rsidR="002C6F1A" w:rsidRPr="00D90FC4">
              <w:rPr>
                <w:sz w:val="22"/>
                <w:szCs w:val="22"/>
              </w:rPr>
              <w:t>piatich</w:t>
            </w:r>
            <w:r w:rsidRPr="00D90FC4">
              <w:rPr>
                <w:sz w:val="22"/>
                <w:szCs w:val="22"/>
              </w:rPr>
              <w:t xml:space="preserve">  rokov vrátane</w:t>
            </w:r>
          </w:p>
        </w:tc>
        <w:tc>
          <w:tcPr>
            <w:tcW w:w="3119" w:type="dxa"/>
            <w:vAlign w:val="center"/>
          </w:tcPr>
          <w:p w:rsidR="00935EE7" w:rsidRPr="00D90FC4" w:rsidRDefault="00935EE7" w:rsidP="002C6F1A">
            <w:pPr>
              <w:spacing w:before="0" w:line="240" w:lineRule="auto"/>
              <w:jc w:val="left"/>
              <w:rPr>
                <w:sz w:val="22"/>
                <w:szCs w:val="22"/>
              </w:rPr>
            </w:pPr>
          </w:p>
        </w:tc>
        <w:tc>
          <w:tcPr>
            <w:tcW w:w="2268" w:type="dxa"/>
            <w:vAlign w:val="center"/>
          </w:tcPr>
          <w:p w:rsidR="00935EE7" w:rsidRPr="00D90FC4" w:rsidRDefault="00935EE7" w:rsidP="002C6F1A">
            <w:pPr>
              <w:spacing w:before="0" w:line="240" w:lineRule="auto"/>
              <w:jc w:val="left"/>
              <w:rPr>
                <w:sz w:val="22"/>
                <w:szCs w:val="22"/>
              </w:rPr>
            </w:pPr>
          </w:p>
        </w:tc>
        <w:tc>
          <w:tcPr>
            <w:tcW w:w="2693" w:type="dxa"/>
            <w:vAlign w:val="center"/>
          </w:tcPr>
          <w:p w:rsidR="00935EE7" w:rsidRPr="00D90FC4" w:rsidRDefault="00935EE7" w:rsidP="002C6F1A">
            <w:pPr>
              <w:spacing w:before="0" w:line="240" w:lineRule="auto"/>
              <w:jc w:val="left"/>
              <w:rPr>
                <w:sz w:val="22"/>
                <w:szCs w:val="22"/>
              </w:rPr>
            </w:pPr>
          </w:p>
        </w:tc>
        <w:tc>
          <w:tcPr>
            <w:tcW w:w="3260" w:type="dxa"/>
            <w:vAlign w:val="center"/>
          </w:tcPr>
          <w:p w:rsidR="00935EE7" w:rsidRPr="00D90FC4" w:rsidRDefault="00935EE7" w:rsidP="002C6F1A">
            <w:pPr>
              <w:spacing w:before="0" w:line="240" w:lineRule="auto"/>
              <w:jc w:val="left"/>
              <w:rPr>
                <w:sz w:val="22"/>
                <w:szCs w:val="22"/>
              </w:rPr>
            </w:pPr>
          </w:p>
        </w:tc>
      </w:tr>
      <w:tr w:rsidR="00935EE7" w:rsidRPr="00D90FC4" w:rsidTr="000109BB">
        <w:tc>
          <w:tcPr>
            <w:tcW w:w="3047" w:type="dxa"/>
            <w:vAlign w:val="center"/>
          </w:tcPr>
          <w:p w:rsidR="00935EE7" w:rsidRPr="00D90FC4" w:rsidRDefault="00935EE7" w:rsidP="002C6F1A">
            <w:pPr>
              <w:spacing w:before="0" w:line="240" w:lineRule="auto"/>
              <w:jc w:val="left"/>
              <w:rPr>
                <w:sz w:val="22"/>
                <w:szCs w:val="22"/>
              </w:rPr>
            </w:pPr>
            <w:r w:rsidRPr="00D90FC4">
              <w:rPr>
                <w:sz w:val="22"/>
                <w:szCs w:val="22"/>
              </w:rPr>
              <w:t xml:space="preserve">viac ako </w:t>
            </w:r>
            <w:r w:rsidR="002C6F1A" w:rsidRPr="00D90FC4">
              <w:rPr>
                <w:sz w:val="22"/>
                <w:szCs w:val="22"/>
              </w:rPr>
              <w:t>päť</w:t>
            </w:r>
            <w:r w:rsidRPr="00D90FC4">
              <w:rPr>
                <w:sz w:val="22"/>
                <w:szCs w:val="22"/>
              </w:rPr>
              <w:t xml:space="preserve"> rokov</w:t>
            </w:r>
          </w:p>
        </w:tc>
        <w:tc>
          <w:tcPr>
            <w:tcW w:w="3119" w:type="dxa"/>
            <w:vAlign w:val="center"/>
          </w:tcPr>
          <w:p w:rsidR="00935EE7" w:rsidRPr="00D90FC4" w:rsidRDefault="00935EE7" w:rsidP="002C6F1A">
            <w:pPr>
              <w:spacing w:before="0" w:line="240" w:lineRule="auto"/>
              <w:jc w:val="left"/>
              <w:rPr>
                <w:sz w:val="22"/>
                <w:szCs w:val="22"/>
              </w:rPr>
            </w:pPr>
          </w:p>
        </w:tc>
        <w:tc>
          <w:tcPr>
            <w:tcW w:w="2268" w:type="dxa"/>
            <w:vAlign w:val="center"/>
          </w:tcPr>
          <w:p w:rsidR="00935EE7" w:rsidRPr="00D90FC4" w:rsidRDefault="00935EE7" w:rsidP="002C6F1A">
            <w:pPr>
              <w:spacing w:before="0" w:line="240" w:lineRule="auto"/>
              <w:jc w:val="left"/>
              <w:rPr>
                <w:sz w:val="22"/>
                <w:szCs w:val="22"/>
              </w:rPr>
            </w:pPr>
          </w:p>
        </w:tc>
        <w:tc>
          <w:tcPr>
            <w:tcW w:w="2693" w:type="dxa"/>
            <w:vAlign w:val="center"/>
          </w:tcPr>
          <w:p w:rsidR="00935EE7" w:rsidRPr="00D90FC4" w:rsidRDefault="00935EE7" w:rsidP="002C6F1A">
            <w:pPr>
              <w:spacing w:before="0" w:line="240" w:lineRule="auto"/>
              <w:jc w:val="left"/>
              <w:rPr>
                <w:sz w:val="22"/>
                <w:szCs w:val="22"/>
              </w:rPr>
            </w:pPr>
          </w:p>
        </w:tc>
        <w:tc>
          <w:tcPr>
            <w:tcW w:w="3260" w:type="dxa"/>
            <w:vAlign w:val="center"/>
          </w:tcPr>
          <w:p w:rsidR="00935EE7" w:rsidRPr="00D90FC4" w:rsidRDefault="00935EE7" w:rsidP="002C6F1A">
            <w:pPr>
              <w:spacing w:before="0" w:line="240" w:lineRule="auto"/>
              <w:jc w:val="left"/>
              <w:rPr>
                <w:sz w:val="22"/>
                <w:szCs w:val="22"/>
              </w:rPr>
            </w:pPr>
          </w:p>
        </w:tc>
      </w:tr>
    </w:tbl>
    <w:p w:rsidR="00C43EF0" w:rsidRPr="00D90FC4" w:rsidRDefault="00C43EF0" w:rsidP="00CD361E">
      <w:pPr>
        <w:spacing w:before="0" w:line="240" w:lineRule="auto"/>
        <w:rPr>
          <w:sz w:val="22"/>
          <w:szCs w:val="22"/>
        </w:rPr>
      </w:pPr>
    </w:p>
    <w:p w:rsidR="009D2887" w:rsidRPr="00D90FC4" w:rsidRDefault="009E383F" w:rsidP="00CD361E">
      <w:pPr>
        <w:spacing w:before="0" w:line="240" w:lineRule="auto"/>
        <w:rPr>
          <w:b/>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IV  ods. 6 o </w:t>
      </w:r>
      <w:r w:rsidR="009D2887" w:rsidRPr="00D90FC4">
        <w:rPr>
          <w:b/>
          <w:sz w:val="22"/>
          <w:szCs w:val="22"/>
        </w:rPr>
        <w:t xml:space="preserve">účele a výške použitia podielu zaplatenej dane    </w:t>
      </w:r>
    </w:p>
    <w:tbl>
      <w:tblPr>
        <w:tblW w:w="1438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8"/>
        <w:gridCol w:w="3969"/>
        <w:gridCol w:w="3260"/>
      </w:tblGrid>
      <w:tr w:rsidR="00ED293C" w:rsidRPr="00D90FC4" w:rsidTr="00C953EB">
        <w:tc>
          <w:tcPr>
            <w:tcW w:w="7158" w:type="dxa"/>
            <w:vAlign w:val="center"/>
          </w:tcPr>
          <w:p w:rsidR="00ED293C" w:rsidRPr="00D90FC4" w:rsidRDefault="00ED293C" w:rsidP="00EB13F8">
            <w:pPr>
              <w:spacing w:before="0" w:after="0" w:line="240" w:lineRule="auto"/>
              <w:jc w:val="center"/>
              <w:rPr>
                <w:b/>
                <w:sz w:val="22"/>
                <w:szCs w:val="22"/>
              </w:rPr>
            </w:pPr>
            <w:r w:rsidRPr="00D90FC4">
              <w:rPr>
                <w:b/>
                <w:sz w:val="22"/>
                <w:szCs w:val="22"/>
              </w:rPr>
              <w:t>Účel použitia podielu zaplatenej dane</w:t>
            </w:r>
          </w:p>
        </w:tc>
        <w:tc>
          <w:tcPr>
            <w:tcW w:w="3969" w:type="dxa"/>
            <w:vAlign w:val="center"/>
          </w:tcPr>
          <w:p w:rsidR="00ED293C" w:rsidRPr="00D90FC4" w:rsidRDefault="00ED293C" w:rsidP="00EB13F8">
            <w:pPr>
              <w:spacing w:before="0" w:after="0" w:line="240" w:lineRule="auto"/>
              <w:jc w:val="center"/>
              <w:rPr>
                <w:b/>
                <w:sz w:val="22"/>
                <w:szCs w:val="22"/>
              </w:rPr>
            </w:pPr>
            <w:r w:rsidRPr="00D90FC4">
              <w:rPr>
                <w:b/>
                <w:sz w:val="22"/>
                <w:szCs w:val="22"/>
              </w:rPr>
              <w:t>Použitá suma z bezprostredne predchádzajúceho účtovného obdobia</w:t>
            </w:r>
          </w:p>
        </w:tc>
        <w:tc>
          <w:tcPr>
            <w:tcW w:w="3260" w:type="dxa"/>
            <w:vAlign w:val="center"/>
          </w:tcPr>
          <w:p w:rsidR="00ED293C" w:rsidRPr="00D90FC4" w:rsidRDefault="00ED293C" w:rsidP="00EB13F8">
            <w:pPr>
              <w:spacing w:before="0" w:after="0" w:line="240" w:lineRule="auto"/>
              <w:jc w:val="center"/>
              <w:rPr>
                <w:b/>
                <w:sz w:val="22"/>
                <w:szCs w:val="22"/>
              </w:rPr>
            </w:pPr>
            <w:r w:rsidRPr="00D90FC4">
              <w:rPr>
                <w:b/>
                <w:sz w:val="22"/>
                <w:szCs w:val="22"/>
              </w:rPr>
              <w:t>Použitá suma bežného účtovného obdobia</w:t>
            </w: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11127" w:type="dxa"/>
            <w:gridSpan w:val="2"/>
            <w:vAlign w:val="center"/>
          </w:tcPr>
          <w:p w:rsidR="00ED293C" w:rsidRPr="00D90FC4" w:rsidRDefault="00ED293C" w:rsidP="009E383F">
            <w:pPr>
              <w:spacing w:before="0" w:after="0" w:line="240" w:lineRule="auto"/>
              <w:jc w:val="left"/>
              <w:rPr>
                <w:b/>
                <w:sz w:val="22"/>
                <w:szCs w:val="22"/>
              </w:rPr>
            </w:pPr>
            <w:r w:rsidRPr="00D90FC4">
              <w:rPr>
                <w:b/>
                <w:sz w:val="22"/>
                <w:szCs w:val="22"/>
              </w:rPr>
              <w:t>Zostatok podielu zaplatenej dane bežného účtovného obdobia</w:t>
            </w:r>
          </w:p>
        </w:tc>
        <w:tc>
          <w:tcPr>
            <w:tcW w:w="3260" w:type="dxa"/>
            <w:vAlign w:val="center"/>
          </w:tcPr>
          <w:p w:rsidR="00ED293C" w:rsidRPr="00D90FC4" w:rsidRDefault="00ED293C" w:rsidP="009E383F">
            <w:pPr>
              <w:spacing w:before="0" w:after="0" w:line="240" w:lineRule="auto"/>
              <w:jc w:val="left"/>
              <w:rPr>
                <w:b/>
                <w:sz w:val="22"/>
                <w:szCs w:val="22"/>
              </w:rPr>
            </w:pPr>
          </w:p>
        </w:tc>
      </w:tr>
    </w:tbl>
    <w:p w:rsidR="008C4648" w:rsidRPr="00D90FC4" w:rsidRDefault="008C4648" w:rsidP="00CD361E">
      <w:pPr>
        <w:spacing w:before="0" w:line="240" w:lineRule="auto"/>
        <w:rPr>
          <w:sz w:val="22"/>
          <w:szCs w:val="22"/>
        </w:rPr>
      </w:pPr>
    </w:p>
    <w:p w:rsidR="009D2887" w:rsidRPr="00D90FC4" w:rsidRDefault="009E383F" w:rsidP="00CD361E">
      <w:pPr>
        <w:spacing w:before="0" w:line="240" w:lineRule="auto"/>
        <w:rPr>
          <w:b/>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IV  ods. 8 o </w:t>
      </w:r>
      <w:r w:rsidR="009D2887" w:rsidRPr="00D90FC4">
        <w:rPr>
          <w:b/>
          <w:sz w:val="22"/>
          <w:szCs w:val="22"/>
        </w:rPr>
        <w:t>náklado</w:t>
      </w:r>
      <w:r w:rsidRPr="00D90FC4">
        <w:rPr>
          <w:b/>
          <w:sz w:val="22"/>
          <w:szCs w:val="22"/>
        </w:rPr>
        <w:t xml:space="preserve">ch </w:t>
      </w:r>
      <w:r w:rsidR="009D2887" w:rsidRPr="00D90FC4">
        <w:rPr>
          <w:b/>
          <w:sz w:val="22"/>
          <w:szCs w:val="22"/>
        </w:rPr>
        <w:t>vynaložených v súvislo</w:t>
      </w:r>
      <w:r w:rsidRPr="00D90FC4">
        <w:rPr>
          <w:b/>
          <w:sz w:val="22"/>
          <w:szCs w:val="22"/>
        </w:rPr>
        <w:t>sti s auditom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gridCol w:w="2977"/>
      </w:tblGrid>
      <w:tr w:rsidR="00A76253" w:rsidRPr="00D90FC4" w:rsidTr="00C953EB">
        <w:tc>
          <w:tcPr>
            <w:tcW w:w="6307" w:type="dxa"/>
            <w:vAlign w:val="center"/>
          </w:tcPr>
          <w:p w:rsidR="00A76253" w:rsidRPr="00D90FC4" w:rsidRDefault="00A76253" w:rsidP="00A76253">
            <w:pPr>
              <w:spacing w:before="0" w:line="240" w:lineRule="auto"/>
              <w:jc w:val="left"/>
              <w:rPr>
                <w:b/>
                <w:sz w:val="22"/>
                <w:szCs w:val="22"/>
              </w:rPr>
            </w:pPr>
            <w:r w:rsidRPr="00D90FC4">
              <w:rPr>
                <w:b/>
                <w:sz w:val="22"/>
                <w:szCs w:val="22"/>
              </w:rPr>
              <w:t>Jednotlivé druhy nákladov za</w:t>
            </w:r>
          </w:p>
        </w:tc>
        <w:tc>
          <w:tcPr>
            <w:tcW w:w="2977" w:type="dxa"/>
            <w:vAlign w:val="center"/>
          </w:tcPr>
          <w:p w:rsidR="00A76253" w:rsidRPr="00D90FC4" w:rsidRDefault="00A76253" w:rsidP="00A76253">
            <w:pPr>
              <w:spacing w:before="0" w:line="240" w:lineRule="auto"/>
              <w:jc w:val="center"/>
              <w:rPr>
                <w:b/>
                <w:sz w:val="22"/>
                <w:szCs w:val="22"/>
              </w:rPr>
            </w:pPr>
            <w:r w:rsidRPr="00D90FC4">
              <w:rPr>
                <w:b/>
                <w:sz w:val="22"/>
                <w:szCs w:val="22"/>
                <w:lang w:eastAsia="sk-SK"/>
              </w:rPr>
              <w:t>Suma</w:t>
            </w: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overenie účtovnej závierky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68569D">
            <w:pPr>
              <w:spacing w:before="0" w:line="240" w:lineRule="auto"/>
              <w:jc w:val="left"/>
              <w:rPr>
                <w:sz w:val="22"/>
                <w:szCs w:val="22"/>
              </w:rPr>
            </w:pPr>
            <w:proofErr w:type="spellStart"/>
            <w:r w:rsidRPr="00D90FC4">
              <w:rPr>
                <w:sz w:val="22"/>
                <w:szCs w:val="22"/>
              </w:rPr>
              <w:t>uisťovacie</w:t>
            </w:r>
            <w:proofErr w:type="spellEnd"/>
            <w:r w:rsidRPr="00D90FC4">
              <w:rPr>
                <w:sz w:val="22"/>
                <w:szCs w:val="22"/>
              </w:rPr>
              <w:t xml:space="preserve"> audítorské služby </w:t>
            </w:r>
            <w:r w:rsidR="0068569D">
              <w:rPr>
                <w:sz w:val="22"/>
                <w:szCs w:val="22"/>
              </w:rPr>
              <w:t>okrem</w:t>
            </w:r>
            <w:r w:rsidRPr="00D90FC4">
              <w:rPr>
                <w:sz w:val="22"/>
                <w:szCs w:val="22"/>
              </w:rPr>
              <w:t xml:space="preserve"> overenia účtovnej závierky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súvisiace audítorské služby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daňové poradenstvo</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ostatné neaudítorské služby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b/>
                <w:sz w:val="22"/>
                <w:szCs w:val="22"/>
              </w:rPr>
            </w:pPr>
            <w:r w:rsidRPr="00D90FC4">
              <w:rPr>
                <w:b/>
                <w:sz w:val="22"/>
                <w:szCs w:val="22"/>
              </w:rPr>
              <w:t>Spolu</w:t>
            </w:r>
          </w:p>
        </w:tc>
        <w:tc>
          <w:tcPr>
            <w:tcW w:w="2977" w:type="dxa"/>
            <w:vAlign w:val="center"/>
          </w:tcPr>
          <w:p w:rsidR="00A76253" w:rsidRPr="00D90FC4" w:rsidRDefault="00A76253" w:rsidP="00A76253">
            <w:pPr>
              <w:spacing w:before="0" w:line="240" w:lineRule="auto"/>
              <w:jc w:val="left"/>
              <w:rPr>
                <w:b/>
                <w:sz w:val="22"/>
                <w:szCs w:val="22"/>
              </w:rPr>
            </w:pPr>
          </w:p>
        </w:tc>
      </w:tr>
    </w:tbl>
    <w:p w:rsidR="00CD361E" w:rsidRPr="00D90FC4" w:rsidRDefault="00CD361E">
      <w:pPr>
        <w:spacing w:before="0" w:line="240" w:lineRule="auto"/>
        <w:rPr>
          <w:sz w:val="22"/>
          <w:szCs w:val="22"/>
        </w:rPr>
      </w:pPr>
    </w:p>
    <w:sectPr w:rsidR="00CD361E" w:rsidRPr="00D90FC4" w:rsidSect="000109BB">
      <w:pgSz w:w="16838" w:h="11906" w:orient="landscape"/>
      <w:pgMar w:top="851" w:right="851" w:bottom="851" w:left="851"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C18" w:rsidRDefault="00063C18" w:rsidP="00347C39">
      <w:pPr>
        <w:spacing w:before="0" w:after="0" w:line="240" w:lineRule="auto"/>
      </w:pPr>
      <w:r>
        <w:separator/>
      </w:r>
    </w:p>
  </w:endnote>
  <w:endnote w:type="continuationSeparator" w:id="0">
    <w:p w:rsidR="00063C18" w:rsidRDefault="00063C18"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A39" w:rsidRDefault="00E51A39">
    <w:pPr>
      <w:pStyle w:val="Pta"/>
      <w:jc w:val="right"/>
    </w:pPr>
    <w:r>
      <w:t xml:space="preserve">Strana </w:t>
    </w:r>
    <w:r>
      <w:fldChar w:fldCharType="begin"/>
    </w:r>
    <w:r>
      <w:instrText>PAGE   \* MERGEFORMAT</w:instrText>
    </w:r>
    <w:r>
      <w:fldChar w:fldCharType="separate"/>
    </w:r>
    <w:r w:rsidR="006E4AEA">
      <w:rPr>
        <w:noProof/>
      </w:rPr>
      <w:t>23</w:t>
    </w:r>
    <w:r>
      <w:fldChar w:fldCharType="end"/>
    </w:r>
  </w:p>
  <w:p w:rsidR="00E51A39" w:rsidRDefault="00E51A39"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A39" w:rsidRDefault="00E51A39">
    <w:pPr>
      <w:pStyle w:val="Pta"/>
      <w:jc w:val="right"/>
    </w:pPr>
    <w:r>
      <w:t xml:space="preserve">Strana </w:t>
    </w:r>
    <w:r>
      <w:fldChar w:fldCharType="begin"/>
    </w:r>
    <w:r>
      <w:instrText>PAGE   \* MERGEFORMAT</w:instrText>
    </w:r>
    <w:r>
      <w:fldChar w:fldCharType="separate"/>
    </w:r>
    <w:r w:rsidR="006E4AEA">
      <w:rPr>
        <w:noProof/>
      </w:rPr>
      <w:t>12</w:t>
    </w:r>
    <w:r>
      <w:fldChar w:fldCharType="end"/>
    </w:r>
  </w:p>
  <w:p w:rsidR="00E51A39" w:rsidRDefault="00E51A3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C18" w:rsidRDefault="00063C18" w:rsidP="00347C39">
      <w:pPr>
        <w:spacing w:before="0" w:after="0" w:line="240" w:lineRule="auto"/>
      </w:pPr>
      <w:r>
        <w:separator/>
      </w:r>
    </w:p>
  </w:footnote>
  <w:footnote w:type="continuationSeparator" w:id="0">
    <w:p w:rsidR="00063C18" w:rsidRDefault="00063C18" w:rsidP="00347C3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A39" w:rsidRDefault="00E51A39">
    <w:pPr>
      <w:pStyle w:val="Hlavika"/>
      <w:jc w:val="right"/>
    </w:pPr>
  </w:p>
  <w:p w:rsidR="00E51A39" w:rsidRDefault="00E51A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7293"/>
    <w:multiLevelType w:val="hybridMultilevel"/>
    <w:tmpl w:val="D888600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0B253E27"/>
    <w:multiLevelType w:val="hybridMultilevel"/>
    <w:tmpl w:val="D5E65806"/>
    <w:lvl w:ilvl="0" w:tplc="D216172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6BCA68D0"/>
    <w:multiLevelType w:val="hybridMultilevel"/>
    <w:tmpl w:val="ED4AD194"/>
    <w:lvl w:ilvl="0" w:tplc="75D83E9A">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5"/>
  </w:num>
  <w:num w:numId="2">
    <w:abstractNumId w:val="5"/>
  </w:num>
  <w:num w:numId="3">
    <w:abstractNumId w:val="1"/>
  </w:num>
  <w:num w:numId="4">
    <w:abstractNumId w:val="10"/>
  </w:num>
  <w:num w:numId="5">
    <w:abstractNumId w:val="3"/>
  </w:num>
  <w:num w:numId="6">
    <w:abstractNumId w:val="4"/>
  </w:num>
  <w:num w:numId="7">
    <w:abstractNumId w:val="7"/>
  </w:num>
  <w:num w:numId="8">
    <w:abstractNumId w:val="9"/>
  </w:num>
  <w:num w:numId="9">
    <w:abstractNumId w:val="7"/>
  </w:num>
  <w:num w:numId="10">
    <w:abstractNumId w:val="6"/>
  </w:num>
  <w:num w:numId="11">
    <w:abstractNumId w:val="2"/>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FFB"/>
    <w:rsid w:val="0000240E"/>
    <w:rsid w:val="000109BB"/>
    <w:rsid w:val="00025306"/>
    <w:rsid w:val="00036D51"/>
    <w:rsid w:val="0003706B"/>
    <w:rsid w:val="00053F31"/>
    <w:rsid w:val="00054FC8"/>
    <w:rsid w:val="00060214"/>
    <w:rsid w:val="000615BB"/>
    <w:rsid w:val="00061AB4"/>
    <w:rsid w:val="00063C18"/>
    <w:rsid w:val="00067E1D"/>
    <w:rsid w:val="000730DA"/>
    <w:rsid w:val="00080E0D"/>
    <w:rsid w:val="0009384C"/>
    <w:rsid w:val="00093ACA"/>
    <w:rsid w:val="00094FF6"/>
    <w:rsid w:val="00095723"/>
    <w:rsid w:val="000A03D3"/>
    <w:rsid w:val="000A3551"/>
    <w:rsid w:val="000A768C"/>
    <w:rsid w:val="000B3567"/>
    <w:rsid w:val="000C67C6"/>
    <w:rsid w:val="000D2853"/>
    <w:rsid w:val="000E0E48"/>
    <w:rsid w:val="000F08FF"/>
    <w:rsid w:val="000F79A5"/>
    <w:rsid w:val="00115F7E"/>
    <w:rsid w:val="00124B80"/>
    <w:rsid w:val="001313A2"/>
    <w:rsid w:val="001322DC"/>
    <w:rsid w:val="00151783"/>
    <w:rsid w:val="001622BD"/>
    <w:rsid w:val="00166358"/>
    <w:rsid w:val="001720C1"/>
    <w:rsid w:val="00177903"/>
    <w:rsid w:val="001800E7"/>
    <w:rsid w:val="001A0486"/>
    <w:rsid w:val="001A0EE6"/>
    <w:rsid w:val="001B2ABE"/>
    <w:rsid w:val="001B426C"/>
    <w:rsid w:val="001B4A6D"/>
    <w:rsid w:val="001B4D23"/>
    <w:rsid w:val="001C4CBF"/>
    <w:rsid w:val="001D1F51"/>
    <w:rsid w:val="001D6FA9"/>
    <w:rsid w:val="001E6AC2"/>
    <w:rsid w:val="001F5A8E"/>
    <w:rsid w:val="001F5E0E"/>
    <w:rsid w:val="001F67E7"/>
    <w:rsid w:val="00217AAD"/>
    <w:rsid w:val="002214A6"/>
    <w:rsid w:val="00222689"/>
    <w:rsid w:val="002239DB"/>
    <w:rsid w:val="00231291"/>
    <w:rsid w:val="002451AE"/>
    <w:rsid w:val="0025538D"/>
    <w:rsid w:val="0029167C"/>
    <w:rsid w:val="00293AE7"/>
    <w:rsid w:val="002945C6"/>
    <w:rsid w:val="002A4EDB"/>
    <w:rsid w:val="002B58C2"/>
    <w:rsid w:val="002C2ADA"/>
    <w:rsid w:val="002C6F1A"/>
    <w:rsid w:val="002D3341"/>
    <w:rsid w:val="002D701F"/>
    <w:rsid w:val="003159EB"/>
    <w:rsid w:val="003166FF"/>
    <w:rsid w:val="00322D87"/>
    <w:rsid w:val="00324613"/>
    <w:rsid w:val="00335024"/>
    <w:rsid w:val="00347C39"/>
    <w:rsid w:val="00347F69"/>
    <w:rsid w:val="00350A9F"/>
    <w:rsid w:val="003621F4"/>
    <w:rsid w:val="003764E6"/>
    <w:rsid w:val="003912C4"/>
    <w:rsid w:val="003A732E"/>
    <w:rsid w:val="003B705B"/>
    <w:rsid w:val="003B70D3"/>
    <w:rsid w:val="003C399D"/>
    <w:rsid w:val="003C3DA6"/>
    <w:rsid w:val="003C4612"/>
    <w:rsid w:val="003D135F"/>
    <w:rsid w:val="003D6571"/>
    <w:rsid w:val="00401F3C"/>
    <w:rsid w:val="004165C3"/>
    <w:rsid w:val="0041789F"/>
    <w:rsid w:val="00417B4D"/>
    <w:rsid w:val="00421149"/>
    <w:rsid w:val="004334AB"/>
    <w:rsid w:val="004337D2"/>
    <w:rsid w:val="0043450C"/>
    <w:rsid w:val="00437787"/>
    <w:rsid w:val="004452B1"/>
    <w:rsid w:val="004529D8"/>
    <w:rsid w:val="004535E0"/>
    <w:rsid w:val="00465353"/>
    <w:rsid w:val="00477BE9"/>
    <w:rsid w:val="00480A0A"/>
    <w:rsid w:val="0048316A"/>
    <w:rsid w:val="00485E4A"/>
    <w:rsid w:val="004914B1"/>
    <w:rsid w:val="00497057"/>
    <w:rsid w:val="004A32A4"/>
    <w:rsid w:val="004B091D"/>
    <w:rsid w:val="004B20C5"/>
    <w:rsid w:val="004B4FEF"/>
    <w:rsid w:val="004B5A9F"/>
    <w:rsid w:val="004E0D0D"/>
    <w:rsid w:val="004E2B6C"/>
    <w:rsid w:val="004E2F7F"/>
    <w:rsid w:val="004E5699"/>
    <w:rsid w:val="004F4338"/>
    <w:rsid w:val="004F74A8"/>
    <w:rsid w:val="00503A66"/>
    <w:rsid w:val="00507837"/>
    <w:rsid w:val="00516408"/>
    <w:rsid w:val="00532997"/>
    <w:rsid w:val="00537983"/>
    <w:rsid w:val="00550A76"/>
    <w:rsid w:val="00557E46"/>
    <w:rsid w:val="00563A3E"/>
    <w:rsid w:val="005711EE"/>
    <w:rsid w:val="005724D6"/>
    <w:rsid w:val="00576E34"/>
    <w:rsid w:val="00584420"/>
    <w:rsid w:val="00587A0B"/>
    <w:rsid w:val="005A15BD"/>
    <w:rsid w:val="005A767F"/>
    <w:rsid w:val="005C0D84"/>
    <w:rsid w:val="005D3B38"/>
    <w:rsid w:val="005E285B"/>
    <w:rsid w:val="00624714"/>
    <w:rsid w:val="00626B80"/>
    <w:rsid w:val="00631571"/>
    <w:rsid w:val="00641A04"/>
    <w:rsid w:val="00645BCA"/>
    <w:rsid w:val="0066065D"/>
    <w:rsid w:val="00661D7A"/>
    <w:rsid w:val="00663221"/>
    <w:rsid w:val="00666AAF"/>
    <w:rsid w:val="0067065E"/>
    <w:rsid w:val="0068569D"/>
    <w:rsid w:val="00691DCC"/>
    <w:rsid w:val="006A0181"/>
    <w:rsid w:val="006D5959"/>
    <w:rsid w:val="006D630A"/>
    <w:rsid w:val="006E4AEA"/>
    <w:rsid w:val="006F4A29"/>
    <w:rsid w:val="007002DC"/>
    <w:rsid w:val="00700624"/>
    <w:rsid w:val="0072048D"/>
    <w:rsid w:val="007243D4"/>
    <w:rsid w:val="00732D9B"/>
    <w:rsid w:val="0074467C"/>
    <w:rsid w:val="0075172B"/>
    <w:rsid w:val="007621A8"/>
    <w:rsid w:val="007713BE"/>
    <w:rsid w:val="00781B64"/>
    <w:rsid w:val="00783246"/>
    <w:rsid w:val="0079442F"/>
    <w:rsid w:val="007A16A5"/>
    <w:rsid w:val="007A5F0A"/>
    <w:rsid w:val="007B6599"/>
    <w:rsid w:val="007C00B1"/>
    <w:rsid w:val="007C2E77"/>
    <w:rsid w:val="007C2ED2"/>
    <w:rsid w:val="007C4F3A"/>
    <w:rsid w:val="007D2EF0"/>
    <w:rsid w:val="007E2351"/>
    <w:rsid w:val="00800315"/>
    <w:rsid w:val="00801336"/>
    <w:rsid w:val="008260E8"/>
    <w:rsid w:val="00831A38"/>
    <w:rsid w:val="008601BD"/>
    <w:rsid w:val="00863CBA"/>
    <w:rsid w:val="008807A2"/>
    <w:rsid w:val="00886A8B"/>
    <w:rsid w:val="00896744"/>
    <w:rsid w:val="008A019A"/>
    <w:rsid w:val="008B61EE"/>
    <w:rsid w:val="008C4390"/>
    <w:rsid w:val="008C4648"/>
    <w:rsid w:val="008C7870"/>
    <w:rsid w:val="008E78DE"/>
    <w:rsid w:val="00900740"/>
    <w:rsid w:val="009009F6"/>
    <w:rsid w:val="009045A6"/>
    <w:rsid w:val="00913895"/>
    <w:rsid w:val="00922A1B"/>
    <w:rsid w:val="00935433"/>
    <w:rsid w:val="00935EE7"/>
    <w:rsid w:val="00953F35"/>
    <w:rsid w:val="00954CF3"/>
    <w:rsid w:val="00963659"/>
    <w:rsid w:val="00990219"/>
    <w:rsid w:val="009A3F53"/>
    <w:rsid w:val="009B4F0F"/>
    <w:rsid w:val="009B6E6B"/>
    <w:rsid w:val="009C1A76"/>
    <w:rsid w:val="009D2887"/>
    <w:rsid w:val="009D688F"/>
    <w:rsid w:val="009E383F"/>
    <w:rsid w:val="009E7968"/>
    <w:rsid w:val="00A02521"/>
    <w:rsid w:val="00A04C8A"/>
    <w:rsid w:val="00A13D6A"/>
    <w:rsid w:val="00A231FB"/>
    <w:rsid w:val="00A238CA"/>
    <w:rsid w:val="00A24A3E"/>
    <w:rsid w:val="00A278F3"/>
    <w:rsid w:val="00A31253"/>
    <w:rsid w:val="00A40BE6"/>
    <w:rsid w:val="00A52D44"/>
    <w:rsid w:val="00A56E35"/>
    <w:rsid w:val="00A56FD3"/>
    <w:rsid w:val="00A6188A"/>
    <w:rsid w:val="00A61BD8"/>
    <w:rsid w:val="00A76253"/>
    <w:rsid w:val="00A81E92"/>
    <w:rsid w:val="00A8239B"/>
    <w:rsid w:val="00AA5345"/>
    <w:rsid w:val="00AA694C"/>
    <w:rsid w:val="00AA7185"/>
    <w:rsid w:val="00AC025C"/>
    <w:rsid w:val="00AD41FA"/>
    <w:rsid w:val="00AD6FB7"/>
    <w:rsid w:val="00AE3F52"/>
    <w:rsid w:val="00AF7913"/>
    <w:rsid w:val="00B31455"/>
    <w:rsid w:val="00B46E31"/>
    <w:rsid w:val="00B514C1"/>
    <w:rsid w:val="00B6568B"/>
    <w:rsid w:val="00B7198A"/>
    <w:rsid w:val="00B71EE0"/>
    <w:rsid w:val="00B81256"/>
    <w:rsid w:val="00B81382"/>
    <w:rsid w:val="00B83931"/>
    <w:rsid w:val="00B867C2"/>
    <w:rsid w:val="00BB1114"/>
    <w:rsid w:val="00BD1B88"/>
    <w:rsid w:val="00BD3B5B"/>
    <w:rsid w:val="00BE73E5"/>
    <w:rsid w:val="00BF60F1"/>
    <w:rsid w:val="00BF6F6B"/>
    <w:rsid w:val="00C03F65"/>
    <w:rsid w:val="00C07F8A"/>
    <w:rsid w:val="00C113D7"/>
    <w:rsid w:val="00C20990"/>
    <w:rsid w:val="00C33C28"/>
    <w:rsid w:val="00C43EF0"/>
    <w:rsid w:val="00C54A7E"/>
    <w:rsid w:val="00C72ECC"/>
    <w:rsid w:val="00C75A0B"/>
    <w:rsid w:val="00C87BA1"/>
    <w:rsid w:val="00C953EB"/>
    <w:rsid w:val="00C96AEB"/>
    <w:rsid w:val="00CA17C9"/>
    <w:rsid w:val="00CA4F0B"/>
    <w:rsid w:val="00CA6276"/>
    <w:rsid w:val="00CC7A3D"/>
    <w:rsid w:val="00CD361E"/>
    <w:rsid w:val="00D061E9"/>
    <w:rsid w:val="00D12140"/>
    <w:rsid w:val="00D203E4"/>
    <w:rsid w:val="00D419FA"/>
    <w:rsid w:val="00D4369A"/>
    <w:rsid w:val="00D440D5"/>
    <w:rsid w:val="00D44BC7"/>
    <w:rsid w:val="00D47269"/>
    <w:rsid w:val="00D52CBA"/>
    <w:rsid w:val="00D60028"/>
    <w:rsid w:val="00D67D76"/>
    <w:rsid w:val="00D71FFB"/>
    <w:rsid w:val="00D75ED9"/>
    <w:rsid w:val="00D80618"/>
    <w:rsid w:val="00D81221"/>
    <w:rsid w:val="00D8629A"/>
    <w:rsid w:val="00D87E14"/>
    <w:rsid w:val="00D90FC4"/>
    <w:rsid w:val="00DB1285"/>
    <w:rsid w:val="00DB3C2D"/>
    <w:rsid w:val="00DB5C6F"/>
    <w:rsid w:val="00DB602C"/>
    <w:rsid w:val="00DB7319"/>
    <w:rsid w:val="00DC4CA6"/>
    <w:rsid w:val="00DE678D"/>
    <w:rsid w:val="00E03790"/>
    <w:rsid w:val="00E058C0"/>
    <w:rsid w:val="00E15A9A"/>
    <w:rsid w:val="00E26CD4"/>
    <w:rsid w:val="00E51A39"/>
    <w:rsid w:val="00E615E8"/>
    <w:rsid w:val="00E664B8"/>
    <w:rsid w:val="00E71E4D"/>
    <w:rsid w:val="00E774EB"/>
    <w:rsid w:val="00E804AC"/>
    <w:rsid w:val="00E858A4"/>
    <w:rsid w:val="00E90FFD"/>
    <w:rsid w:val="00EA03F5"/>
    <w:rsid w:val="00EB0722"/>
    <w:rsid w:val="00EB13F8"/>
    <w:rsid w:val="00EB7DD3"/>
    <w:rsid w:val="00EC177A"/>
    <w:rsid w:val="00EC23AE"/>
    <w:rsid w:val="00EC748F"/>
    <w:rsid w:val="00ED293C"/>
    <w:rsid w:val="00EE4EC7"/>
    <w:rsid w:val="00F07356"/>
    <w:rsid w:val="00F101CF"/>
    <w:rsid w:val="00F139AD"/>
    <w:rsid w:val="00F33C07"/>
    <w:rsid w:val="00F34521"/>
    <w:rsid w:val="00F35DE7"/>
    <w:rsid w:val="00F43965"/>
    <w:rsid w:val="00F47645"/>
    <w:rsid w:val="00F530C7"/>
    <w:rsid w:val="00F559D0"/>
    <w:rsid w:val="00F722A3"/>
    <w:rsid w:val="00F90270"/>
    <w:rsid w:val="00F914BA"/>
    <w:rsid w:val="00F9577E"/>
    <w:rsid w:val="00FA0411"/>
    <w:rsid w:val="00FA3741"/>
    <w:rsid w:val="00FB606D"/>
    <w:rsid w:val="00FD4E5A"/>
    <w:rsid w:val="00FD5377"/>
    <w:rsid w:val="00FE1A4B"/>
    <w:rsid w:val="00FE2296"/>
    <w:rsid w:val="00FE4CB7"/>
    <w:rsid w:val="00FE4D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618F2C9-7F30-4D28-9E19-4393EEF8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lang w:val="x-none"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Pr>
      <w:rFonts w:ascii="Arial" w:hAnsi="Arial" w:cs="Arial"/>
      <w:sz w:val="24"/>
      <w:szCs w:val="24"/>
      <w:lang w:val="x-none"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Sil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val="x-none"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val="x-none" w:eastAsia="cs-CZ"/>
    </w:rPr>
  </w:style>
  <w:style w:type="paragraph" w:styleId="Bezriadkovania">
    <w:name w:val="No Spacing"/>
    <w:basedOn w:val="Normlny"/>
    <w:uiPriority w:val="99"/>
    <w:qFormat/>
    <w:rsid w:val="00A24A3E"/>
    <w:pPr>
      <w:spacing w:before="0" w:after="0" w:line="240" w:lineRule="auto"/>
      <w:jc w:val="left"/>
    </w:pPr>
    <w:rPr>
      <w:rFonts w:ascii="Calibri" w:eastAsiaTheme="minorHAnsi" w:hAnsi="Calibri" w:cs="Calibri"/>
      <w:sz w:val="22"/>
      <w:szCs w:val="22"/>
      <w:lang w:eastAsia="en-US"/>
    </w:rPr>
  </w:style>
  <w:style w:type="paragraph" w:styleId="Odsekzoznamu">
    <w:name w:val="List Paragraph"/>
    <w:basedOn w:val="Normlny"/>
    <w:uiPriority w:val="34"/>
    <w:qFormat/>
    <w:rsid w:val="00A24A3E"/>
    <w:pPr>
      <w:spacing w:before="0" w:after="0" w:line="240" w:lineRule="auto"/>
      <w:ind w:left="708"/>
      <w:jc w:val="left"/>
    </w:pPr>
    <w:rPr>
      <w:rFonts w:ascii="Times New Roman" w:eastAsiaTheme="minorHAnsi" w:hAnsi="Times New Roman" w:cs="Times New Roman"/>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890282">
      <w:bodyDiv w:val="1"/>
      <w:marLeft w:val="0"/>
      <w:marRight w:val="0"/>
      <w:marTop w:val="0"/>
      <w:marBottom w:val="0"/>
      <w:divBdr>
        <w:top w:val="none" w:sz="0" w:space="0" w:color="auto"/>
        <w:left w:val="none" w:sz="0" w:space="0" w:color="auto"/>
        <w:bottom w:val="none" w:sz="0" w:space="0" w:color="auto"/>
        <w:right w:val="none" w:sz="0" w:space="0" w:color="auto"/>
      </w:divBdr>
    </w:div>
    <w:div w:id="2002268709">
      <w:marLeft w:val="0"/>
      <w:marRight w:val="0"/>
      <w:marTop w:val="0"/>
      <w:marBottom w:val="0"/>
      <w:divBdr>
        <w:top w:val="none" w:sz="0" w:space="0" w:color="auto"/>
        <w:left w:val="none" w:sz="0" w:space="0" w:color="auto"/>
        <w:bottom w:val="none" w:sz="0" w:space="0" w:color="auto"/>
        <w:right w:val="none" w:sz="0" w:space="0" w:color="auto"/>
      </w:divBdr>
    </w:div>
    <w:div w:id="2002268710">
      <w:marLeft w:val="0"/>
      <w:marRight w:val="0"/>
      <w:marTop w:val="0"/>
      <w:marBottom w:val="0"/>
      <w:divBdr>
        <w:top w:val="none" w:sz="0" w:space="0" w:color="auto"/>
        <w:left w:val="none" w:sz="0" w:space="0" w:color="auto"/>
        <w:bottom w:val="none" w:sz="0" w:space="0" w:color="auto"/>
        <w:right w:val="none" w:sz="0" w:space="0" w:color="auto"/>
      </w:divBdr>
    </w:div>
    <w:div w:id="2002268711">
      <w:marLeft w:val="0"/>
      <w:marRight w:val="0"/>
      <w:marTop w:val="0"/>
      <w:marBottom w:val="0"/>
      <w:divBdr>
        <w:top w:val="none" w:sz="0" w:space="0" w:color="auto"/>
        <w:left w:val="none" w:sz="0" w:space="0" w:color="auto"/>
        <w:bottom w:val="none" w:sz="0" w:space="0" w:color="auto"/>
        <w:right w:val="none" w:sz="0" w:space="0" w:color="auto"/>
      </w:divBdr>
    </w:div>
    <w:div w:id="2002268712">
      <w:marLeft w:val="0"/>
      <w:marRight w:val="0"/>
      <w:marTop w:val="0"/>
      <w:marBottom w:val="0"/>
      <w:divBdr>
        <w:top w:val="none" w:sz="0" w:space="0" w:color="auto"/>
        <w:left w:val="none" w:sz="0" w:space="0" w:color="auto"/>
        <w:bottom w:val="none" w:sz="0" w:space="0" w:color="auto"/>
        <w:right w:val="none" w:sz="0" w:space="0" w:color="auto"/>
      </w:divBdr>
    </w:div>
    <w:div w:id="2002268714">
      <w:marLeft w:val="0"/>
      <w:marRight w:val="0"/>
      <w:marTop w:val="0"/>
      <w:marBottom w:val="0"/>
      <w:divBdr>
        <w:top w:val="none" w:sz="0" w:space="0" w:color="auto"/>
        <w:left w:val="none" w:sz="0" w:space="0" w:color="auto"/>
        <w:bottom w:val="none" w:sz="0" w:space="0" w:color="auto"/>
        <w:right w:val="none" w:sz="0" w:space="0" w:color="auto"/>
      </w:divBdr>
      <w:divsChild>
        <w:div w:id="2002268718">
          <w:marLeft w:val="0"/>
          <w:marRight w:val="0"/>
          <w:marTop w:val="0"/>
          <w:marBottom w:val="0"/>
          <w:divBdr>
            <w:top w:val="none" w:sz="0" w:space="0" w:color="auto"/>
            <w:left w:val="none" w:sz="0" w:space="0" w:color="auto"/>
            <w:bottom w:val="none" w:sz="0" w:space="0" w:color="auto"/>
            <w:right w:val="none" w:sz="0" w:space="0" w:color="auto"/>
          </w:divBdr>
          <w:divsChild>
            <w:div w:id="2002268715">
              <w:marLeft w:val="0"/>
              <w:marRight w:val="0"/>
              <w:marTop w:val="0"/>
              <w:marBottom w:val="0"/>
              <w:divBdr>
                <w:top w:val="single" w:sz="2" w:space="0" w:color="000000"/>
                <w:left w:val="single" w:sz="2" w:space="0" w:color="000000"/>
                <w:bottom w:val="single" w:sz="2" w:space="0" w:color="000000"/>
                <w:right w:val="single" w:sz="2" w:space="0" w:color="000000"/>
              </w:divBdr>
              <w:divsChild>
                <w:div w:id="2002268719">
                  <w:marLeft w:val="1878"/>
                  <w:marRight w:val="0"/>
                  <w:marTop w:val="0"/>
                  <w:marBottom w:val="0"/>
                  <w:divBdr>
                    <w:top w:val="none" w:sz="0" w:space="0" w:color="auto"/>
                    <w:left w:val="none" w:sz="0" w:space="0" w:color="auto"/>
                    <w:bottom w:val="none" w:sz="0" w:space="0" w:color="auto"/>
                    <w:right w:val="none" w:sz="0" w:space="0" w:color="auto"/>
                  </w:divBdr>
                  <w:divsChild>
                    <w:div w:id="2002268720">
                      <w:marLeft w:val="0"/>
                      <w:marRight w:val="0"/>
                      <w:marTop w:val="0"/>
                      <w:marBottom w:val="0"/>
                      <w:divBdr>
                        <w:top w:val="none" w:sz="0" w:space="0" w:color="auto"/>
                        <w:left w:val="none" w:sz="0" w:space="0" w:color="auto"/>
                        <w:bottom w:val="none" w:sz="0" w:space="0" w:color="auto"/>
                        <w:right w:val="none" w:sz="0" w:space="0" w:color="auto"/>
                      </w:divBdr>
                      <w:divsChild>
                        <w:div w:id="2002268722">
                          <w:marLeft w:val="0"/>
                          <w:marRight w:val="0"/>
                          <w:marTop w:val="0"/>
                          <w:marBottom w:val="0"/>
                          <w:divBdr>
                            <w:top w:val="none" w:sz="0" w:space="0" w:color="auto"/>
                            <w:left w:val="none" w:sz="0" w:space="0" w:color="auto"/>
                            <w:bottom w:val="none" w:sz="0" w:space="0" w:color="auto"/>
                            <w:right w:val="none" w:sz="0" w:space="0" w:color="auto"/>
                          </w:divBdr>
                          <w:divsChild>
                            <w:div w:id="2002268721">
                              <w:marLeft w:val="0"/>
                              <w:marRight w:val="0"/>
                              <w:marTop w:val="0"/>
                              <w:marBottom w:val="0"/>
                              <w:divBdr>
                                <w:top w:val="none" w:sz="0" w:space="0" w:color="auto"/>
                                <w:left w:val="none" w:sz="0" w:space="0" w:color="auto"/>
                                <w:bottom w:val="none" w:sz="0" w:space="0" w:color="auto"/>
                                <w:right w:val="none" w:sz="0" w:space="0" w:color="auto"/>
                              </w:divBdr>
                              <w:divsChild>
                                <w:div w:id="2002268723">
                                  <w:marLeft w:val="0"/>
                                  <w:marRight w:val="2317"/>
                                  <w:marTop w:val="0"/>
                                  <w:marBottom w:val="0"/>
                                  <w:divBdr>
                                    <w:top w:val="none" w:sz="0" w:space="0" w:color="auto"/>
                                    <w:left w:val="none" w:sz="0" w:space="0" w:color="auto"/>
                                    <w:bottom w:val="none" w:sz="0" w:space="0" w:color="auto"/>
                                    <w:right w:val="none" w:sz="0" w:space="0" w:color="auto"/>
                                  </w:divBdr>
                                  <w:divsChild>
                                    <w:div w:id="2002268713">
                                      <w:marLeft w:val="0"/>
                                      <w:marRight w:val="0"/>
                                      <w:marTop w:val="0"/>
                                      <w:marBottom w:val="0"/>
                                      <w:divBdr>
                                        <w:top w:val="none" w:sz="0" w:space="0" w:color="auto"/>
                                        <w:left w:val="none" w:sz="0" w:space="0" w:color="auto"/>
                                        <w:bottom w:val="none" w:sz="0" w:space="0" w:color="auto"/>
                                        <w:right w:val="none" w:sz="0" w:space="0" w:color="auto"/>
                                      </w:divBdr>
                                    </w:div>
                                    <w:div w:id="20022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268717">
      <w:marLeft w:val="0"/>
      <w:marRight w:val="0"/>
      <w:marTop w:val="0"/>
      <w:marBottom w:val="0"/>
      <w:divBdr>
        <w:top w:val="none" w:sz="0" w:space="0" w:color="auto"/>
        <w:left w:val="none" w:sz="0" w:space="0" w:color="auto"/>
        <w:bottom w:val="none" w:sz="0" w:space="0" w:color="auto"/>
        <w:right w:val="none" w:sz="0" w:space="0" w:color="auto"/>
      </w:divBdr>
    </w:div>
    <w:div w:id="2002268724">
      <w:marLeft w:val="0"/>
      <w:marRight w:val="0"/>
      <w:marTop w:val="0"/>
      <w:marBottom w:val="0"/>
      <w:divBdr>
        <w:top w:val="none" w:sz="0" w:space="0" w:color="auto"/>
        <w:left w:val="none" w:sz="0" w:space="0" w:color="auto"/>
        <w:bottom w:val="none" w:sz="0" w:space="0" w:color="auto"/>
        <w:right w:val="none" w:sz="0" w:space="0" w:color="auto"/>
      </w:divBdr>
    </w:div>
    <w:div w:id="20022687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745E3-ACEF-4ED6-AB1E-7F2D685A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17</Pages>
  <Words>4044</Words>
  <Characters>23053</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27043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Konto Microsoft</cp:lastModifiedBy>
  <cp:revision>7</cp:revision>
  <cp:lastPrinted>2013-11-04T09:32:00Z</cp:lastPrinted>
  <dcterms:created xsi:type="dcterms:W3CDTF">2022-05-16T13:02:00Z</dcterms:created>
  <dcterms:modified xsi:type="dcterms:W3CDTF">2023-06-20T07:57:00Z</dcterms:modified>
</cp:coreProperties>
</file>