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FB6" w:rsidRDefault="002C7ABB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 w:rsidR="002534B4"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</w:t>
      </w:r>
      <w:r w:rsidR="002534B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643290">
        <w:rPr>
          <w:rFonts w:ascii="Arial" w:hAnsi="Arial" w:cs="Arial"/>
          <w:bdr w:val="single" w:sz="4" w:space="0" w:color="auto"/>
        </w:rPr>
        <w:t>53950135</w:t>
      </w:r>
      <w:r w:rsidR="002534B4">
        <w:rPr>
          <w:rFonts w:ascii="Arial" w:hAnsi="Arial" w:cs="Arial"/>
        </w:rPr>
        <w:t xml:space="preserve">   </w:t>
      </w:r>
      <w:r w:rsidRPr="002534B4">
        <w:rPr>
          <w:rFonts w:ascii="Arial" w:hAnsi="Arial" w:cs="Arial"/>
          <w:bdr w:val="single" w:sz="4" w:space="0" w:color="auto"/>
        </w:rPr>
        <w:t xml:space="preserve">DIČ: </w:t>
      </w:r>
      <w:r w:rsidR="00643290">
        <w:rPr>
          <w:rFonts w:ascii="Arial" w:hAnsi="Arial" w:cs="Arial"/>
          <w:bdr w:val="single" w:sz="4" w:space="0" w:color="auto"/>
        </w:rPr>
        <w:t>212154491</w:t>
      </w:r>
      <w:r w:rsidR="0073114D">
        <w:rPr>
          <w:rFonts w:ascii="Arial" w:hAnsi="Arial" w:cs="Arial"/>
          <w:bdr w:val="single" w:sz="4" w:space="0" w:color="auto"/>
        </w:rPr>
        <w:t xml:space="preserve"> </w:t>
      </w:r>
    </w:p>
    <w:p w:rsidR="002C7ABB" w:rsidRDefault="002C7ABB" w:rsidP="002C7ABB">
      <w:pPr>
        <w:rPr>
          <w:rFonts w:ascii="Arial" w:hAnsi="Arial" w:cs="Arial"/>
        </w:rPr>
      </w:pPr>
    </w:p>
    <w:p w:rsidR="002C7ABB" w:rsidRDefault="002C7ABB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2C7ABB" w:rsidRDefault="002C7ABB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</w:rPr>
        <w:t>Základné informácie o účtovnej jednotke: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proofErr w:type="spellStart"/>
      <w:r w:rsidR="00696930">
        <w:rPr>
          <w:rFonts w:ascii="ArialNarrow,Bold" w:hAnsi="ArialNarrow,Bold" w:cs="ArialNarrow,Bold"/>
          <w:b/>
          <w:bCs/>
        </w:rPr>
        <w:t>Empress-sk</w:t>
      </w:r>
      <w:proofErr w:type="spellEnd"/>
      <w:r w:rsidR="00696930">
        <w:rPr>
          <w:rFonts w:ascii="ArialNarrow,Bold" w:hAnsi="ArialNarrow,Bold" w:cs="ArialNarrow,Bold"/>
          <w:b/>
          <w:bCs/>
        </w:rPr>
        <w:t xml:space="preserve">, s.r.o.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Sídlo:                     </w:t>
      </w:r>
      <w:r w:rsidR="00696930">
        <w:rPr>
          <w:rFonts w:ascii="ArialNarrow" w:hAnsi="ArialNarrow" w:cs="ArialNarrow"/>
        </w:rPr>
        <w:t xml:space="preserve">SNP </w:t>
      </w:r>
      <w:r w:rsidR="00643290">
        <w:rPr>
          <w:rFonts w:ascii="ArialNarrow" w:hAnsi="ArialNarrow" w:cs="ArialNarrow"/>
        </w:rPr>
        <w:t xml:space="preserve">1483/142, 017 07 Považská Bystrica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Právna forma:       Spoločnosť s ručením obmedzeným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účtovnej jednotky: Účtovná závierka spoločnosti k 31. d</w:t>
      </w:r>
      <w:r w:rsidR="003557C6">
        <w:rPr>
          <w:rFonts w:ascii="ArialNarrow" w:hAnsi="ArialNarrow" w:cs="ArialNarrow"/>
        </w:rPr>
        <w:t>ecembru 2021</w:t>
      </w:r>
      <w:r>
        <w:rPr>
          <w:rFonts w:ascii="ArialNarrow" w:hAnsi="ArialNarrow" w:cs="ArialNarrow"/>
        </w:rPr>
        <w:t>, za predchádzajúce účtovné obdobie, bola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schválená rozhodnutím jed</w:t>
      </w:r>
      <w:r w:rsidR="00707D27">
        <w:rPr>
          <w:rFonts w:ascii="ArialNarrow" w:hAnsi="ArialNarrow" w:cs="ArialNarrow"/>
        </w:rPr>
        <w:t xml:space="preserve">iného spoločníka dňa </w:t>
      </w:r>
      <w:r w:rsidR="00A22FFC">
        <w:rPr>
          <w:rFonts w:ascii="ArialNarrow" w:hAnsi="ArialNarrow" w:cs="ArialNarrow"/>
        </w:rPr>
        <w:t>31.08</w:t>
      </w:r>
      <w:r>
        <w:rPr>
          <w:rFonts w:ascii="ArialNarrow" w:hAnsi="ArialNarrow" w:cs="ArialNarrow"/>
        </w:rPr>
        <w:t>.</w:t>
      </w:r>
      <w:r w:rsidR="003557C6">
        <w:rPr>
          <w:rFonts w:ascii="ArialNarrow" w:hAnsi="ArialNarrow" w:cs="ArialNarrow"/>
        </w:rPr>
        <w:t>2022</w:t>
      </w:r>
      <w:r w:rsidR="00A22FFC">
        <w:rPr>
          <w:rFonts w:ascii="ArialNarrow" w:hAnsi="ArialNarrow" w:cs="ArialNarrow"/>
        </w:rPr>
        <w:t xml:space="preserve">. 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</w:t>
      </w:r>
      <w:r w:rsidR="003557C6">
        <w:rPr>
          <w:rFonts w:ascii="ArialNarrow" w:hAnsi="ArialNarrow" w:cs="ArialNarrow"/>
        </w:rPr>
        <w:t>nosti k 31. 12. 2022</w:t>
      </w:r>
      <w:r>
        <w:rPr>
          <w:rFonts w:ascii="ArialNarrow" w:hAnsi="ArialNarrow" w:cs="ArialNarrow"/>
        </w:rPr>
        <w:t xml:space="preserve"> je zostavená ako riadna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 xml:space="preserve">účtovná závierka podľa § 17 ods. 6 zákona NR SR č. 431/2002 </w:t>
      </w:r>
      <w:proofErr w:type="spellStart"/>
      <w:r>
        <w:rPr>
          <w:rFonts w:ascii="ArialNarrow" w:hAnsi="ArialNarrow" w:cs="ArialNarrow"/>
        </w:rPr>
        <w:t>Z.z</w:t>
      </w:r>
      <w:proofErr w:type="spellEnd"/>
      <w:r>
        <w:rPr>
          <w:rFonts w:ascii="ArialNarrow" w:hAnsi="ArialNarrow" w:cs="ArialNarrow"/>
        </w:rPr>
        <w:t>. o účtovníctve, za účtovné obd</w:t>
      </w:r>
      <w:r w:rsidR="003557C6">
        <w:rPr>
          <w:rFonts w:ascii="ArialNarrow" w:hAnsi="ArialNarrow" w:cs="ArialNarrow"/>
        </w:rPr>
        <w:t>obie od 1. januára 2022 do 31. decembra 2022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Pr="00FC6E4D" w:rsidRDefault="002C7ABB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</w:rPr>
      </w:pPr>
      <w:r w:rsidRPr="00FC6E4D">
        <w:rPr>
          <w:rFonts w:ascii="ArialNarrow" w:hAnsi="ArialNarrow" w:cs="ArialNarrow"/>
          <w:b/>
        </w:rPr>
        <w:t>Článok II – Informácie o prijatých postupoch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="002C7ABB" w:rsidRPr="009F51F0">
        <w:rPr>
          <w:rFonts w:ascii="Arial" w:hAnsi="Arial" w:cs="Arial"/>
        </w:rPr>
        <w:t xml:space="preserve"> jednotka bude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 w:rsidR="003D4390">
        <w:rPr>
          <w:rFonts w:ascii="Arial" w:hAnsi="Arial" w:cs="Arial"/>
        </w:rPr>
        <w:t xml:space="preserve">epretržite pokračovať vo svojej činnosti minimálne 12 mesiacov po </w:t>
      </w:r>
      <w:proofErr w:type="spellStart"/>
      <w:r w:rsidR="003D4390">
        <w:rPr>
          <w:rFonts w:ascii="Arial" w:hAnsi="Arial" w:cs="Arial"/>
        </w:rPr>
        <w:t>závierkovom</w:t>
      </w:r>
      <w:proofErr w:type="spellEnd"/>
      <w:r w:rsidRPr="009F51F0">
        <w:rPr>
          <w:rFonts w:ascii="Arial" w:hAnsi="Arial" w:cs="Arial"/>
        </w:rPr>
        <w:t xml:space="preserve"> dni v</w:t>
      </w: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="002C7ABB" w:rsidRPr="009F51F0">
        <w:rPr>
          <w:rFonts w:ascii="Arial" w:hAnsi="Arial" w:cs="Arial"/>
        </w:rPr>
        <w:t>tovnou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 w:rsidR="003D4390"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</w:rPr>
        <w:t>) Informácia o aplikácii účtovný</w:t>
      </w:r>
      <w:r w:rsidR="002C7ABB" w:rsidRPr="00FB1AE8">
        <w:rPr>
          <w:rFonts w:ascii="Arial" w:hAnsi="Arial" w:cs="Arial"/>
          <w:b/>
        </w:rPr>
        <w:t>ch z</w:t>
      </w:r>
      <w:r w:rsidRPr="00FB1AE8">
        <w:rPr>
          <w:rFonts w:ascii="Arial" w:hAnsi="Arial" w:cs="Arial"/>
          <w:b/>
        </w:rPr>
        <w:t>ásad a účtovných metó</w:t>
      </w:r>
      <w:r w:rsidR="002C7ABB" w:rsidRPr="00FB1AE8">
        <w:rPr>
          <w:rFonts w:ascii="Arial" w:hAnsi="Arial" w:cs="Arial"/>
          <w:b/>
        </w:rPr>
        <w:t>d</w:t>
      </w:r>
      <w:r w:rsidR="002C7ABB" w:rsidRPr="009F51F0">
        <w:rPr>
          <w:rFonts w:ascii="Arial" w:hAnsi="Arial" w:cs="Arial"/>
        </w:rPr>
        <w:t>: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="002C7ABB" w:rsidRPr="009F51F0">
        <w:rPr>
          <w:rFonts w:ascii="Arial" w:hAnsi="Arial" w:cs="Arial"/>
        </w:rPr>
        <w:t xml:space="preserve"> majetok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="002C7ABB" w:rsidRPr="009F51F0">
        <w:rPr>
          <w:rFonts w:ascii="Arial" w:hAnsi="Arial" w:cs="Arial"/>
        </w:rPr>
        <w:t xml:space="preserve"> papiere a podiely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0973E8">
        <w:rPr>
          <w:rFonts w:ascii="Arial" w:hAnsi="Arial" w:cs="Arial"/>
        </w:rPr>
        <w:t xml:space="preserve"> nevlastní cenné</w:t>
      </w:r>
      <w:r w:rsidR="002C7ABB" w:rsidRPr="009F51F0">
        <w:rPr>
          <w:rFonts w:ascii="Arial" w:hAnsi="Arial" w:cs="Arial"/>
        </w:rPr>
        <w:t xml:space="preserve"> papiere a vklady.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soby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="002C7ABB" w:rsidRPr="009F51F0">
        <w:rPr>
          <w:rFonts w:ascii="Arial" w:hAnsi="Arial" w:cs="Arial"/>
        </w:rPr>
        <w:t>a cenu obstarania 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="002C7ABB"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="002C7ABB" w:rsidRPr="009F51F0">
        <w:rPr>
          <w:rFonts w:ascii="Arial" w:hAnsi="Arial" w:cs="Arial"/>
        </w:rPr>
        <w:t>roky z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</w:t>
      </w:r>
      <w:r w:rsidR="000973E8">
        <w:rPr>
          <w:rFonts w:ascii="Arial" w:hAnsi="Arial" w:cs="Arial"/>
        </w:rPr>
        <w:t>ou obstará</w:t>
      </w:r>
      <w:r w:rsidR="002C7ABB" w:rsidRPr="009F51F0">
        <w:rPr>
          <w:rFonts w:ascii="Arial" w:hAnsi="Arial" w:cs="Arial"/>
        </w:rPr>
        <w:t>vacej ceny.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="002C7ABB" w:rsidRPr="009F51F0">
        <w:rPr>
          <w:rFonts w:ascii="Arial" w:hAnsi="Arial" w:cs="Arial"/>
        </w:rPr>
        <w:t>roba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="002C7ABB" w:rsidRPr="009F51F0">
        <w:rPr>
          <w:rFonts w:ascii="Arial" w:hAnsi="Arial" w:cs="Arial"/>
        </w:rPr>
        <w:t>vky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</w:t>
      </w:r>
      <w:r w:rsidR="0016489D">
        <w:rPr>
          <w:rFonts w:ascii="Arial" w:hAnsi="Arial" w:cs="Arial"/>
        </w:rPr>
        <w:t>pené pohľadá</w:t>
      </w:r>
      <w:r w:rsidR="002C7ABB" w:rsidRPr="009F51F0">
        <w:rPr>
          <w:rFonts w:ascii="Arial" w:hAnsi="Arial" w:cs="Arial"/>
        </w:rPr>
        <w:t>vky sa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="002C7ABB" w:rsidRPr="009F51F0">
        <w:rPr>
          <w:rFonts w:ascii="Arial" w:hAnsi="Arial" w:cs="Arial"/>
        </w:rPr>
        <w:t>visiacich s obstaraním. Toto ocenenie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="002C7ABB" w:rsidRPr="009F51F0">
        <w:rPr>
          <w:rFonts w:ascii="Arial" w:hAnsi="Arial" w:cs="Arial"/>
        </w:rPr>
        <w:t>vky.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="002C7ABB" w:rsidRPr="009F51F0">
        <w:rPr>
          <w:rFonts w:ascii="Arial" w:hAnsi="Arial" w:cs="Arial"/>
        </w:rPr>
        <w:t xml:space="preserve"> prostriedky a ceniny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="002C7ABB" w:rsidRPr="009F51F0">
        <w:rPr>
          <w:rFonts w:ascii="Arial" w:hAnsi="Arial" w:cs="Arial"/>
        </w:rPr>
        <w:t>enie ich hodnoty</w:t>
      </w:r>
    </w:p>
    <w:p w:rsidR="002C7ABB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="002C7ABB" w:rsidRPr="009F51F0">
        <w:rPr>
          <w:rFonts w:ascii="Arial" w:hAnsi="Arial" w:cs="Arial"/>
        </w:rPr>
        <w:t>kou.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="002C7ABB" w:rsidRPr="009F51F0">
        <w:rPr>
          <w:rFonts w:ascii="Arial" w:hAnsi="Arial" w:cs="Arial"/>
        </w:rPr>
        <w:t xml:space="preserve"> na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Rezervy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Rezervy sú záväzky predstavujúce existujúcu </w:t>
      </w:r>
      <w:proofErr w:type="spellStart"/>
      <w:r>
        <w:rPr>
          <w:rFonts w:ascii="Arial" w:hAnsi="Arial" w:cs="Arial"/>
        </w:rPr>
        <w:t>povinnost</w:t>
      </w:r>
      <w:proofErr w:type="spellEnd"/>
      <w:r>
        <w:rPr>
          <w:rFonts w:ascii="Arial" w:hAnsi="Arial" w:cs="Arial"/>
        </w:rPr>
        <w:t>’, ktorá vznikla z minulý</w:t>
      </w:r>
      <w:r w:rsidR="002C7ABB" w:rsidRPr="009F51F0">
        <w:rPr>
          <w:rFonts w:ascii="Arial" w:hAnsi="Arial" w:cs="Arial"/>
        </w:rPr>
        <w:t>ch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udalostí, je pravdepodobné, že v budúcnosti zníži ekonomické úžitky, prič</w:t>
      </w:r>
      <w:r w:rsidR="002C7ABB" w:rsidRPr="009F51F0">
        <w:rPr>
          <w:rFonts w:ascii="Arial" w:hAnsi="Arial" w:cs="Arial"/>
        </w:rPr>
        <w:t>om nie je</w:t>
      </w:r>
    </w:p>
    <w:p w:rsidR="00643290" w:rsidRDefault="00EE2FEB" w:rsidP="00643290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lastRenderedPageBreak/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</w:t>
      </w:r>
      <w:r w:rsidR="0064329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</w:t>
      </w:r>
      <w:r w:rsidR="00643290">
        <w:rPr>
          <w:rFonts w:ascii="Arial" w:hAnsi="Arial" w:cs="Arial"/>
        </w:rPr>
        <w:t xml:space="preserve">                            </w:t>
      </w:r>
      <w:r w:rsidR="00643290" w:rsidRPr="002534B4">
        <w:rPr>
          <w:rFonts w:ascii="Arial" w:hAnsi="Arial" w:cs="Arial"/>
          <w:bdr w:val="single" w:sz="4" w:space="0" w:color="auto"/>
        </w:rPr>
        <w:t xml:space="preserve">IČO: </w:t>
      </w:r>
      <w:r w:rsidR="00643290">
        <w:rPr>
          <w:rFonts w:ascii="Arial" w:hAnsi="Arial" w:cs="Arial"/>
          <w:bdr w:val="single" w:sz="4" w:space="0" w:color="auto"/>
        </w:rPr>
        <w:t>53950135</w:t>
      </w:r>
      <w:r w:rsidR="00643290">
        <w:rPr>
          <w:rFonts w:ascii="Arial" w:hAnsi="Arial" w:cs="Arial"/>
        </w:rPr>
        <w:t xml:space="preserve">   </w:t>
      </w:r>
      <w:r w:rsidR="00643290" w:rsidRPr="002534B4">
        <w:rPr>
          <w:rFonts w:ascii="Arial" w:hAnsi="Arial" w:cs="Arial"/>
          <w:bdr w:val="single" w:sz="4" w:space="0" w:color="auto"/>
        </w:rPr>
        <w:t xml:space="preserve">DIČ: </w:t>
      </w:r>
      <w:r w:rsidR="00643290">
        <w:rPr>
          <w:rFonts w:ascii="Arial" w:hAnsi="Arial" w:cs="Arial"/>
          <w:bdr w:val="single" w:sz="4" w:space="0" w:color="auto"/>
        </w:rPr>
        <w:t xml:space="preserve">212154491 </w:t>
      </w: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>
        <w:rPr>
          <w:rFonts w:ascii="Arial" w:hAnsi="Arial" w:cs="Arial"/>
          <w:bdr w:val="single" w:sz="4" w:space="0" w:color="auto"/>
        </w:rPr>
        <w:t xml:space="preserve"> </w:t>
      </w:r>
    </w:p>
    <w:p w:rsidR="00EE2FEB" w:rsidRDefault="00EE2FEB" w:rsidP="00EE2FEB">
      <w:pPr>
        <w:rPr>
          <w:rFonts w:ascii="Arial" w:hAnsi="Arial" w:cs="Arial"/>
        </w:rPr>
      </w:pP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známa presná výška tohto záväzku. Oceňujú sa v odhadnutej výš</w:t>
      </w:r>
      <w:r w:rsidR="002C7ABB" w:rsidRPr="009F51F0">
        <w:rPr>
          <w:rFonts w:ascii="Arial" w:hAnsi="Arial" w:cs="Arial"/>
        </w:rPr>
        <w:t>ke potrebnej na splnenie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existujúcej povinnosti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</w:t>
      </w:r>
      <w:r w:rsidR="002C7ABB" w:rsidRPr="009F51F0">
        <w:rPr>
          <w:rFonts w:ascii="Arial" w:hAnsi="Arial" w:cs="Arial"/>
        </w:rPr>
        <w:t>u.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>zky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="002C7ABB" w:rsidRPr="009F51F0">
        <w:rPr>
          <w:rFonts w:ascii="Arial" w:hAnsi="Arial" w:cs="Arial"/>
        </w:rPr>
        <w:t>zky pri ich prebratí sa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="002C7ABB"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="002C7ABB"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="002C7ABB" w:rsidRPr="009F51F0">
        <w:rPr>
          <w:rFonts w:ascii="Arial" w:hAnsi="Arial" w:cs="Arial"/>
        </w:rPr>
        <w:t>vierke v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="002C7ABB"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="002C7ABB" w:rsidRPr="009F51F0">
        <w:rPr>
          <w:rFonts w:ascii="Arial" w:hAnsi="Arial" w:cs="Arial"/>
        </w:rPr>
        <w:t xml:space="preserve"> je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="002C7ABB" w:rsidRPr="009F51F0">
        <w:rPr>
          <w:rFonts w:ascii="Arial" w:hAnsi="Arial" w:cs="Arial"/>
        </w:rPr>
        <w:t xml:space="preserve"> dane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="002C7ABB" w:rsidRPr="009F51F0">
        <w:rPr>
          <w:rFonts w:ascii="Arial" w:hAnsi="Arial" w:cs="Arial"/>
        </w:rPr>
        <w:t>tuje.</w:t>
      </w:r>
    </w:p>
    <w:p w:rsidR="002C7ABB" w:rsidRPr="009F51F0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="002C7ABB" w:rsidRPr="009F51F0">
        <w:rPr>
          <w:rFonts w:ascii="Arial" w:hAnsi="Arial" w:cs="Arial"/>
        </w:rPr>
        <w:t>nosy</w:t>
      </w:r>
    </w:p>
    <w:p w:rsidR="002C7ABB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="002C7ABB" w:rsidRPr="009F51F0">
        <w:rPr>
          <w:rFonts w:ascii="Arial" w:hAnsi="Arial" w:cs="Arial"/>
        </w:rPr>
        <w:t>z pridanej hodnoty.</w:t>
      </w:r>
      <w:r w:rsidR="00741EE0">
        <w:rPr>
          <w:rFonts w:ascii="Arial" w:hAnsi="Arial" w:cs="Arial"/>
        </w:rPr>
        <w:t xml:space="preserve"> 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="002C7ABB" w:rsidRPr="009F51F0">
        <w:rPr>
          <w:rFonts w:ascii="Arial" w:hAnsi="Arial" w:cs="Arial"/>
        </w:rPr>
        <w:t>cich odhadov):</w:t>
      </w:r>
    </w:p>
    <w:p w:rsidR="002C7ABB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="002C7ABB"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 xml:space="preserve">zkov (§ 25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):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F35B0">
        <w:rPr>
          <w:rFonts w:ascii="Arial" w:hAnsi="Arial" w:cs="Arial"/>
        </w:rPr>
        <w:t xml:space="preserve">Názov položky                  </w:t>
      </w:r>
      <w:r w:rsidR="0099434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                    </w:t>
      </w:r>
      <w:r w:rsidR="0099434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 w:rsidR="0099434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BF35B0">
        <w:rPr>
          <w:rFonts w:ascii="Arial" w:hAnsi="Arial" w:cs="Arial"/>
        </w:rPr>
        <w:t>Spôsob oceň</w:t>
      </w:r>
      <w:r w:rsidR="002C7ABB" w:rsidRPr="009F51F0">
        <w:rPr>
          <w:rFonts w:ascii="Arial" w:hAnsi="Arial" w:cs="Arial"/>
        </w:rPr>
        <w:t>ovania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Zásoby obstarané kúpou: </w:t>
      </w:r>
      <w:r w:rsidR="00FC177D">
        <w:rPr>
          <w:rFonts w:ascii="Arial" w:hAnsi="Arial" w:cs="Arial"/>
        </w:rPr>
        <w:t xml:space="preserve">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3. Kúpené pohľadávky: 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Krátkodobý finančný majetok: </w:t>
      </w:r>
      <w:r w:rsidR="00FC177D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="002C7ABB"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</w:t>
      </w:r>
      <w:r w:rsidR="00FD0F72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="002C7ABB"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="002C7ABB" w:rsidRPr="009F51F0">
        <w:rPr>
          <w:rFonts w:ascii="Arial" w:hAnsi="Arial" w:cs="Arial"/>
        </w:rPr>
        <w:t>enie hodnoty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</w:t>
      </w:r>
      <w:r w:rsidR="00FD0F72">
        <w:rPr>
          <w:rFonts w:ascii="Arial" w:hAnsi="Arial" w:cs="Arial"/>
        </w:rPr>
        <w:t xml:space="preserve"> odborný</w:t>
      </w:r>
      <w:r w:rsidR="002C7ABB" w:rsidRPr="009F51F0">
        <w:rPr>
          <w:rFonts w:ascii="Arial" w:hAnsi="Arial" w:cs="Arial"/>
        </w:rPr>
        <w:t>m odhadom bonity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2C7ABB" w:rsidRPr="009F51F0" w:rsidRDefault="00741EE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</w:t>
      </w:r>
      <w:r w:rsidR="004E3A5A">
        <w:rPr>
          <w:rFonts w:ascii="Arial" w:hAnsi="Arial" w:cs="Arial"/>
        </w:rPr>
        <w:t>väzky účtovná</w:t>
      </w:r>
      <w:r w:rsidR="002C7ABB" w:rsidRPr="009F51F0">
        <w:rPr>
          <w:rFonts w:ascii="Arial" w:hAnsi="Arial" w:cs="Arial"/>
        </w:rPr>
        <w:t xml:space="preserve"> jednotk</w:t>
      </w:r>
      <w:r w:rsidR="004E3A5A">
        <w:rPr>
          <w:rFonts w:ascii="Arial" w:hAnsi="Arial" w:cs="Arial"/>
        </w:rPr>
        <w:t>a ocenila menovitou hodnotou záväzkov. Rezervy účtovná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="002C7ABB"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="002C7ABB" w:rsidRPr="009F51F0">
        <w:rPr>
          <w:rFonts w:ascii="Arial" w:hAnsi="Arial" w:cs="Arial"/>
        </w:rPr>
        <w:t>hradu.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="002C7ABB" w:rsidRPr="009F51F0">
        <w:rPr>
          <w:rFonts w:ascii="Arial" w:hAnsi="Arial" w:cs="Arial"/>
        </w:rPr>
        <w:t>zkov: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="002C7ABB"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="002C7ABB" w:rsidRPr="009F51F0">
        <w:rPr>
          <w:rFonts w:ascii="Arial" w:hAnsi="Arial" w:cs="Arial"/>
        </w:rPr>
        <w:t>ky, stanovila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="002C7ABB" w:rsidRPr="009F51F0">
        <w:rPr>
          <w:rFonts w:ascii="Arial" w:hAnsi="Arial" w:cs="Arial"/>
        </w:rPr>
        <w:t>ho majetku.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2C7ABB"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počas účtovného obdobia (§ 25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 xml:space="preserve">), ani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dňu (§ 27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>) nepouž</w:t>
      </w:r>
      <w:r w:rsidR="002C7ABB" w:rsidRPr="009F51F0">
        <w:rPr>
          <w:rFonts w:ascii="Arial" w:hAnsi="Arial" w:cs="Arial"/>
        </w:rPr>
        <w:t>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="002C7ABB"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="002C7ABB" w:rsidRPr="009F51F0">
        <w:rPr>
          <w:rFonts w:ascii="Arial" w:hAnsi="Arial" w:cs="Arial"/>
        </w:rPr>
        <w:t>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úbytku rovnakého druhu zásob metó</w:t>
      </w:r>
      <w:r w:rsidR="002C7ABB" w:rsidRPr="009F51F0">
        <w:rPr>
          <w:rFonts w:ascii="Arial" w:hAnsi="Arial" w:cs="Arial"/>
        </w:rPr>
        <w:t>du FIFO.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="002C7ABB"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="002C7ABB" w:rsidRPr="009F51F0">
        <w:rPr>
          <w:rFonts w:ascii="Arial" w:hAnsi="Arial" w:cs="Arial"/>
        </w:rPr>
        <w:t>et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="002C7ABB" w:rsidRPr="009F51F0">
        <w:rPr>
          <w:rFonts w:ascii="Arial" w:hAnsi="Arial" w:cs="Arial"/>
        </w:rPr>
        <w:t xml:space="preserve">tnej banky (§ 24/3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2C7ABB" w:rsidRPr="009F51F0" w:rsidRDefault="00073E2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="002C7ABB"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</w:t>
      </w:r>
      <w:r w:rsidR="005D7213">
        <w:rPr>
          <w:rFonts w:ascii="Arial" w:hAnsi="Arial" w:cs="Arial"/>
        </w:rPr>
        <w:t>ého úč</w:t>
      </w:r>
      <w:r w:rsidR="002C7ABB" w:rsidRPr="009F51F0">
        <w:rPr>
          <w:rFonts w:ascii="Arial" w:hAnsi="Arial" w:cs="Arial"/>
        </w:rPr>
        <w:t>tu</w:t>
      </w:r>
    </w:p>
    <w:p w:rsidR="002C7ABB" w:rsidRDefault="005D7213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</w:t>
      </w:r>
      <w:r w:rsidR="002C7ABB"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="002C7ABB"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="002C7ABB" w:rsidRPr="009F51F0">
        <w:rPr>
          <w:rFonts w:ascii="Arial" w:hAnsi="Arial" w:cs="Arial"/>
        </w:rPr>
        <w:t xml:space="preserve">ho prípadu (§24/2/a; § 24/6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072F3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Pr="00643290" w:rsidRDefault="00EE2FEB" w:rsidP="00EE2FE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</w:t>
      </w:r>
      <w:r w:rsidR="00643290">
        <w:rPr>
          <w:rFonts w:ascii="Arial" w:hAnsi="Arial" w:cs="Arial"/>
        </w:rPr>
        <w:t xml:space="preserve">    </w:t>
      </w:r>
      <w:r w:rsidR="00643290" w:rsidRPr="002534B4">
        <w:rPr>
          <w:rFonts w:ascii="Arial" w:hAnsi="Arial" w:cs="Arial"/>
          <w:bdr w:val="single" w:sz="4" w:space="0" w:color="auto"/>
        </w:rPr>
        <w:t xml:space="preserve">IČO: </w:t>
      </w:r>
      <w:r w:rsidR="00643290">
        <w:rPr>
          <w:rFonts w:ascii="Arial" w:hAnsi="Arial" w:cs="Arial"/>
          <w:bdr w:val="single" w:sz="4" w:space="0" w:color="auto"/>
        </w:rPr>
        <w:t>53950135</w:t>
      </w:r>
      <w:r w:rsidR="00643290">
        <w:rPr>
          <w:rFonts w:ascii="Arial" w:hAnsi="Arial" w:cs="Arial"/>
        </w:rPr>
        <w:t xml:space="preserve">   </w:t>
      </w:r>
      <w:r w:rsidR="00643290" w:rsidRPr="002534B4">
        <w:rPr>
          <w:rFonts w:ascii="Arial" w:hAnsi="Arial" w:cs="Arial"/>
          <w:bdr w:val="single" w:sz="4" w:space="0" w:color="auto"/>
        </w:rPr>
        <w:t xml:space="preserve">DIČ: </w:t>
      </w:r>
      <w:r w:rsidR="00643290">
        <w:rPr>
          <w:rFonts w:ascii="Arial" w:hAnsi="Arial" w:cs="Arial"/>
          <w:bdr w:val="single" w:sz="4" w:space="0" w:color="auto"/>
        </w:rPr>
        <w:t xml:space="preserve">212154491 </w:t>
      </w: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9F51F0" w:rsidRPr="009F51F0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9F51F0" w:rsidRPr="009F51F0">
        <w:rPr>
          <w:rFonts w:ascii="Arial" w:hAnsi="Arial" w:cs="Arial"/>
          <w:b/>
        </w:rPr>
        <w:t>lánok III</w:t>
      </w: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9F51F0">
        <w:rPr>
          <w:rFonts w:ascii="Arial" w:hAnsi="Arial" w:cs="Arial"/>
          <w:b/>
        </w:rPr>
        <w:t>Informácie, ktoré vysvetľujú a dopĺňajú súvahu a výkaz ziskov a strát</w:t>
      </w:r>
    </w:p>
    <w:p w:rsidR="00072F3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3557C6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31.12.2022</w:t>
      </w:r>
      <w:r w:rsidR="00E72CD7">
        <w:rPr>
          <w:rFonts w:ascii="Arial" w:hAnsi="Arial" w:cs="Arial"/>
        </w:rPr>
        <w:t xml:space="preserve"> nenastali žiadne udalosti, ktoré majú vplyv na verné</w:t>
      </w:r>
      <w:r w:rsidR="009F51F0" w:rsidRPr="009F51F0">
        <w:rPr>
          <w:rFonts w:ascii="Arial" w:hAnsi="Arial" w:cs="Arial"/>
        </w:rPr>
        <w:t xml:space="preserve"> zobrazenie</w:t>
      </w:r>
    </w:p>
    <w:p w:rsidR="009F51F0" w:rsidRPr="009F51F0" w:rsidRDefault="00E72CD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="009F51F0" w:rsidRPr="009F51F0">
        <w:rPr>
          <w:rFonts w:ascii="Arial" w:hAnsi="Arial" w:cs="Arial"/>
        </w:rPr>
        <w:t>tovníctva.</w:t>
      </w:r>
    </w:p>
    <w:sectPr w:rsidR="009F51F0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7ABB"/>
    <w:rsid w:val="000259CC"/>
    <w:rsid w:val="000656D5"/>
    <w:rsid w:val="00072F30"/>
    <w:rsid w:val="00073E25"/>
    <w:rsid w:val="000973E8"/>
    <w:rsid w:val="0016489D"/>
    <w:rsid w:val="001D602C"/>
    <w:rsid w:val="001F5115"/>
    <w:rsid w:val="002534B4"/>
    <w:rsid w:val="00271F2F"/>
    <w:rsid w:val="002C7ABB"/>
    <w:rsid w:val="003557C6"/>
    <w:rsid w:val="003A1FB6"/>
    <w:rsid w:val="003D4390"/>
    <w:rsid w:val="004E3A5A"/>
    <w:rsid w:val="005D7213"/>
    <w:rsid w:val="00634DAD"/>
    <w:rsid w:val="00643290"/>
    <w:rsid w:val="00682AFD"/>
    <w:rsid w:val="00696930"/>
    <w:rsid w:val="006D7F0F"/>
    <w:rsid w:val="00707D27"/>
    <w:rsid w:val="0073114D"/>
    <w:rsid w:val="007328AF"/>
    <w:rsid w:val="00735D13"/>
    <w:rsid w:val="00741EE0"/>
    <w:rsid w:val="007440CA"/>
    <w:rsid w:val="00823952"/>
    <w:rsid w:val="0090067D"/>
    <w:rsid w:val="00994345"/>
    <w:rsid w:val="009F51F0"/>
    <w:rsid w:val="00A22FFC"/>
    <w:rsid w:val="00BF35B0"/>
    <w:rsid w:val="00D86707"/>
    <w:rsid w:val="00DC3340"/>
    <w:rsid w:val="00E72CD7"/>
    <w:rsid w:val="00EE2FEB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32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3</Pages>
  <Words>845</Words>
  <Characters>4820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obchod3</dc:creator>
  <cp:lastModifiedBy>kidova</cp:lastModifiedBy>
  <cp:revision>2</cp:revision>
  <cp:lastPrinted>2021-03-09T12:54:00Z</cp:lastPrinted>
  <dcterms:created xsi:type="dcterms:W3CDTF">2023-06-30T12:45:00Z</dcterms:created>
  <dcterms:modified xsi:type="dcterms:W3CDTF">2023-06-30T12:45:00Z</dcterms:modified>
</cp:coreProperties>
</file>