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BCA" w:rsidRDefault="00522BAF">
      <w:r>
        <w:t xml:space="preserve"> Poznámky </w:t>
      </w:r>
      <w:proofErr w:type="spellStart"/>
      <w:r>
        <w:t>Úc</w:t>
      </w:r>
      <w:proofErr w:type="spellEnd"/>
      <w:r>
        <w:t xml:space="preserve"> MÚJ </w:t>
      </w:r>
      <w:r w:rsidR="001F0AA9">
        <w:t>3-1                       IČO 45233063</w:t>
      </w:r>
      <w:r>
        <w:t xml:space="preserve">            DIČ </w:t>
      </w:r>
      <w:r w:rsidR="001F0AA9">
        <w:t>2022898174</w:t>
      </w:r>
    </w:p>
    <w:p w:rsidR="00522BAF" w:rsidRDefault="00522BAF"/>
    <w:p w:rsidR="00522BAF" w:rsidRDefault="00522BAF"/>
    <w:p w:rsidR="00522BAF" w:rsidRDefault="00522BAF" w:rsidP="00522BAF">
      <w:pPr>
        <w:pStyle w:val="Odsekzoznamu"/>
        <w:numPr>
          <w:ilvl w:val="0"/>
          <w:numId w:val="1"/>
        </w:numPr>
      </w:pPr>
      <w:r>
        <w:t>Názov právnickej osoby :</w:t>
      </w:r>
    </w:p>
    <w:p w:rsidR="00522BAF" w:rsidRDefault="001F0AA9">
      <w:r>
        <w:t>BOSÝ  TRANS,  s.r.o.</w:t>
      </w:r>
    </w:p>
    <w:p w:rsidR="00522BAF" w:rsidRDefault="001F0AA9">
      <w:proofErr w:type="spellStart"/>
      <w:r>
        <w:t>Hornočepeňská</w:t>
      </w:r>
      <w:proofErr w:type="spellEnd"/>
      <w:r>
        <w:t xml:space="preserve"> 3021</w:t>
      </w:r>
    </w:p>
    <w:p w:rsidR="00522BAF" w:rsidRDefault="001F0AA9">
      <w:r>
        <w:t>926 01 Sereď</w:t>
      </w:r>
    </w:p>
    <w:p w:rsidR="00522BAF" w:rsidRDefault="00522BAF" w:rsidP="00522BAF">
      <w:pPr>
        <w:pStyle w:val="Odsekzoznamu"/>
        <w:numPr>
          <w:ilvl w:val="0"/>
          <w:numId w:val="1"/>
        </w:numPr>
      </w:pPr>
      <w:r>
        <w:t>Počet zamestnancov :  0</w:t>
      </w:r>
    </w:p>
    <w:p w:rsidR="00522BAF" w:rsidRDefault="00522BAF" w:rsidP="00522BAF">
      <w:pPr>
        <w:pStyle w:val="Odsekzoznamu"/>
        <w:numPr>
          <w:ilvl w:val="0"/>
          <w:numId w:val="1"/>
        </w:numPr>
      </w:pPr>
      <w:r>
        <w:t>Účtovná závierka je zostavená za predpokladu, že účtovná jednotka bude pokračovať vo svojej činnosti : áno</w:t>
      </w:r>
    </w:p>
    <w:p w:rsidR="00522BAF" w:rsidRDefault="00522BAF"/>
    <w:p w:rsidR="00522BAF" w:rsidRDefault="00522BAF"/>
    <w:p w:rsidR="00522BAF" w:rsidRDefault="00522BAF"/>
    <w:p w:rsidR="00522BAF" w:rsidRDefault="00522BAF"/>
    <w:p w:rsidR="00522BAF" w:rsidRDefault="00522BAF"/>
    <w:sectPr w:rsidR="00522BAF" w:rsidSect="00B83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B0C6A"/>
    <w:multiLevelType w:val="hybridMultilevel"/>
    <w:tmpl w:val="61EC2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BAF"/>
    <w:rsid w:val="001F0AA9"/>
    <w:rsid w:val="00522BAF"/>
    <w:rsid w:val="00B83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B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B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2023-06-30T16:04:00Z</dcterms:created>
  <dcterms:modified xsi:type="dcterms:W3CDTF">2023-06-30T16:04:00Z</dcterms:modified>
</cp:coreProperties>
</file>