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</w:rPr>
      </w:pPr>
      <w:bookmarkStart w:id="0" w:name="_GoBack"/>
      <w:bookmarkEnd w:id="0"/>
      <w:r>
        <w:rPr>
          <w:rFonts w:ascii="CIDFont+F1" w:hAnsi="CIDFont+F1" w:cs="CIDFont+F1"/>
          <w:sz w:val="20"/>
          <w:szCs w:val="20"/>
        </w:rPr>
        <w:t xml:space="preserve">Poznámky </w:t>
      </w:r>
      <w:proofErr w:type="spellStart"/>
      <w:r>
        <w:rPr>
          <w:rFonts w:ascii="CIDFont+F1" w:hAnsi="CIDFont+F1" w:cs="CIDFont+F1"/>
          <w:sz w:val="20"/>
          <w:szCs w:val="20"/>
        </w:rPr>
        <w:t>Úč</w:t>
      </w:r>
      <w:proofErr w:type="spellEnd"/>
      <w:r>
        <w:rPr>
          <w:rFonts w:ascii="CIDFont+F1" w:hAnsi="CIDFont+F1" w:cs="CIDFont+F1"/>
          <w:sz w:val="20"/>
          <w:szCs w:val="20"/>
        </w:rPr>
        <w:t xml:space="preserve"> MÚJ 3-01               </w:t>
      </w:r>
      <w:r>
        <w:rPr>
          <w:rFonts w:ascii="CIDFont+F1" w:hAnsi="CIDFont+F1" w:cs="CIDFont+F1"/>
        </w:rPr>
        <w:t>IČO:36604224                 DIČ:2022145037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</w:rPr>
      </w:pP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0"/>
          <w:szCs w:val="20"/>
        </w:rPr>
      </w:pPr>
      <w:r w:rsidRPr="008D0E20">
        <w:rPr>
          <w:rFonts w:ascii="CIDFont+F2" w:hAnsi="CIDFont+F2" w:cs="CIDFont+F2"/>
          <w:b/>
          <w:sz w:val="20"/>
          <w:szCs w:val="20"/>
        </w:rPr>
        <w:t>Informácie o transakciách medzi vykazujúcou účtovnou jednotkou a spriaznenými osobami sa</w:t>
      </w: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0"/>
          <w:szCs w:val="20"/>
        </w:rPr>
      </w:pPr>
      <w:r w:rsidRPr="008D0E20">
        <w:rPr>
          <w:rFonts w:ascii="CIDFont+F2" w:hAnsi="CIDFont+F2" w:cs="CIDFont+F2"/>
          <w:b/>
          <w:sz w:val="20"/>
          <w:szCs w:val="20"/>
        </w:rPr>
        <w:t>uvádzajú z dôvodu potreby užívateľov účtovnej závierky porozumieť vplyvu týchto transakcií</w:t>
      </w: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0"/>
          <w:szCs w:val="20"/>
        </w:rPr>
      </w:pPr>
      <w:r w:rsidRPr="008D0E20">
        <w:rPr>
          <w:rFonts w:ascii="CIDFont+F2" w:hAnsi="CIDFont+F2" w:cs="CIDFont+F2"/>
          <w:b/>
          <w:sz w:val="20"/>
          <w:szCs w:val="20"/>
        </w:rPr>
        <w:t>na účtovnú závierku, a to: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zoznam transakcií, ktoré sa vkladov uskutočnili medzi vykazujúcou účtovnou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jednotkou a spriaznenými osobami, pričom sa uvádza napríklad kúpa alebo predaj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zásob, kúpa alebo predaj nehnuteľností a iného majetku, nákup alebo predaj služieb,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lízing, výskum a vývoj, licencie, financovanie, vrátane pôžičiek a do vlastného imania,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poskytnutie záruk a garancií, podmienený majetok, podmienené záväzky a ostatné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finančné povinnosti, úhrada záväzkov v mene príslušnej účtovnej jednotky alebo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príslušnou účtovnou jednotkou a to bez ohľadu, či za to bola alebo nebola účtovaná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cena :</w:t>
      </w: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4"/>
          <w:szCs w:val="24"/>
        </w:rPr>
      </w:pPr>
      <w:r w:rsidRPr="008D0E20">
        <w:rPr>
          <w:rFonts w:ascii="CIDFont+F2" w:hAnsi="CIDFont+F2" w:cs="CIDFont+F2"/>
          <w:b/>
          <w:sz w:val="24"/>
          <w:szCs w:val="24"/>
        </w:rPr>
        <w:t>Informácie o transakciách medzi vykazujúcou účtovnou jednotkou a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4"/>
          <w:szCs w:val="24"/>
        </w:rPr>
      </w:pPr>
      <w:r w:rsidRPr="008D0E20">
        <w:rPr>
          <w:rFonts w:ascii="CIDFont+F2" w:hAnsi="CIDFont+F2" w:cs="CIDFont+F2"/>
          <w:b/>
          <w:sz w:val="24"/>
          <w:szCs w:val="24"/>
        </w:rPr>
        <w:t>spriaznenými osobami :</w:t>
      </w: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4"/>
          <w:szCs w:val="24"/>
        </w:rPr>
      </w:pP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Zoznam transakcií, v počte 1- ktorá sa uskutočnila medzi vykazujúcou účtovnou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 xml:space="preserve">jednotkou </w:t>
      </w:r>
      <w:proofErr w:type="spellStart"/>
      <w:r>
        <w:rPr>
          <w:rFonts w:ascii="CIDFont+F1" w:hAnsi="CIDFont+F1" w:cs="CIDFont+F1"/>
          <w:sz w:val="24"/>
          <w:szCs w:val="24"/>
        </w:rPr>
        <w:t>ReLaxFIT</w:t>
      </w:r>
      <w:proofErr w:type="spellEnd"/>
      <w:r>
        <w:rPr>
          <w:rFonts w:ascii="CIDFont+F1" w:hAnsi="CIDFont+F1" w:cs="CIDFont+F1"/>
          <w:sz w:val="24"/>
          <w:szCs w:val="24"/>
        </w:rPr>
        <w:t xml:space="preserve"> a spriaznenou osobou </w:t>
      </w:r>
      <w:proofErr w:type="spellStart"/>
      <w:r>
        <w:rPr>
          <w:rFonts w:ascii="CIDFont+F1" w:hAnsi="CIDFont+F1" w:cs="CIDFont+F1"/>
          <w:sz w:val="24"/>
          <w:szCs w:val="24"/>
        </w:rPr>
        <w:t>MIBYT,s.r.o</w:t>
      </w:r>
      <w:proofErr w:type="spellEnd"/>
      <w:r>
        <w:rPr>
          <w:rFonts w:ascii="CIDFont+F1" w:hAnsi="CIDFont+F1" w:cs="CIDFont+F1"/>
          <w:sz w:val="24"/>
          <w:szCs w:val="24"/>
        </w:rPr>
        <w:t>. Veľké Kapušany- názov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transakcie služba - prenájom nebytových priestorov .Na zistenie rozdielu podľa §17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ods. 5 zákona bola použitá metóda definovaná v ustanovení §18 ods.2 a 3 zákona -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metóda nezávislej trhovej ceny. pri použití tejto metódy bol zistený rozdiel za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transakciu medzi závislým a nezávislým vzťahom. Služba medzi závislými osobami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bola poskytnutá za nižšiu sumu.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 xml:space="preserve">Spoločnosť </w:t>
      </w:r>
      <w:proofErr w:type="spellStart"/>
      <w:r>
        <w:rPr>
          <w:rFonts w:ascii="CIDFont+F1" w:hAnsi="CIDFont+F1" w:cs="CIDFont+F1"/>
          <w:sz w:val="24"/>
          <w:szCs w:val="24"/>
        </w:rPr>
        <w:t>ReLaxFIT,s.r.o</w:t>
      </w:r>
      <w:proofErr w:type="spellEnd"/>
      <w:r>
        <w:rPr>
          <w:rFonts w:ascii="CIDFont+F1" w:hAnsi="CIDFont+F1" w:cs="CIDFont+F1"/>
          <w:sz w:val="24"/>
          <w:szCs w:val="24"/>
        </w:rPr>
        <w:t>. Veľké Kapušany ako poskytovateľ služby zvýšil svoje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výnosy na obvyklú úroveň .</w:t>
      </w:r>
    </w:p>
    <w:p w:rsidR="00B4795C" w:rsidRDefault="008D0E20" w:rsidP="008D0E20">
      <w:pPr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Personálne a ekonomické prepojenie - žiadne</w:t>
      </w: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jc w:val="right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15/15</w:t>
      </w:r>
    </w:p>
    <w:sectPr w:rsidR="008D0E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IDFont+F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2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E20"/>
    <w:rsid w:val="00361BDF"/>
    <w:rsid w:val="003C2ACE"/>
    <w:rsid w:val="003C4FC8"/>
    <w:rsid w:val="005912C0"/>
    <w:rsid w:val="008D0E20"/>
    <w:rsid w:val="00B4795C"/>
    <w:rsid w:val="00CA1463"/>
    <w:rsid w:val="00E82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C168B0-26CF-4DE3-A43C-1BFE963BC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D0E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0E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Gyureova1</dc:creator>
  <cp:keywords/>
  <dc:description/>
  <cp:lastModifiedBy>Ladislava Gyureová</cp:lastModifiedBy>
  <cp:revision>2</cp:revision>
  <cp:lastPrinted>2021-05-18T13:43:00Z</cp:lastPrinted>
  <dcterms:created xsi:type="dcterms:W3CDTF">2023-06-29T13:56:00Z</dcterms:created>
  <dcterms:modified xsi:type="dcterms:W3CDTF">2023-06-29T13:56:00Z</dcterms:modified>
</cp:coreProperties>
</file>