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97189" w14:textId="77777777" w:rsidR="004D3B4A" w:rsidRDefault="00DC53DE" w:rsidP="004D3B4A">
      <w:pPr>
        <w:pStyle w:val="Nadpis1"/>
        <w:spacing w:before="120" w:after="60"/>
      </w:pPr>
      <w:bookmarkStart w:id="0" w:name="_Toc530739894"/>
      <w:r>
        <w:t xml:space="preserve">Všeobecné </w:t>
      </w:r>
      <w:r w:rsidR="004D3B4A">
        <w:t>Informácie</w:t>
      </w:r>
      <w:bookmarkEnd w:id="0"/>
    </w:p>
    <w:p w14:paraId="6E357606" w14:textId="77777777" w:rsidR="004D3B4A" w:rsidRDefault="004D3B4A" w:rsidP="004D3B4A">
      <w:pPr>
        <w:pStyle w:val="Zkladntext"/>
      </w:pPr>
    </w:p>
    <w:p w14:paraId="13FDBB8B" w14:textId="77777777" w:rsidR="00387D43" w:rsidRDefault="00387D43" w:rsidP="004D3B4A">
      <w:pPr>
        <w:pStyle w:val="Zkladntext"/>
      </w:pPr>
    </w:p>
    <w:p w14:paraId="0810849D" w14:textId="14FDFCCA" w:rsidR="004D3B4A" w:rsidRDefault="00DC53DE" w:rsidP="004D3B4A">
      <w:pPr>
        <w:pStyle w:val="Nadpis2"/>
        <w:numPr>
          <w:ilvl w:val="0"/>
          <w:numId w:val="2"/>
        </w:numPr>
      </w:pPr>
      <w:r>
        <w:t xml:space="preserve">Obchodné meno a sídlo </w:t>
      </w:r>
      <w:r w:rsidR="0063638F">
        <w:t>spoločnosti:</w:t>
      </w:r>
    </w:p>
    <w:p w14:paraId="6ED78AED" w14:textId="77777777" w:rsidR="00435B2A" w:rsidRPr="00435B2A" w:rsidRDefault="00435B2A" w:rsidP="00435B2A"/>
    <w:p w14:paraId="7CBC2897" w14:textId="7327B2F2" w:rsidR="00DC53DE" w:rsidRPr="00435B2A" w:rsidRDefault="00AA0E1A" w:rsidP="00956EE7">
      <w:pPr>
        <w:pStyle w:val="Zkladntext"/>
        <w:rPr>
          <w:b/>
          <w:bCs/>
          <w:sz w:val="20"/>
        </w:rPr>
      </w:pPr>
      <w:r>
        <w:rPr>
          <w:b/>
          <w:bCs/>
          <w:sz w:val="20"/>
        </w:rPr>
        <w:t>Tax Consulting</w:t>
      </w:r>
      <w:r w:rsidR="00376170" w:rsidRPr="00435B2A">
        <w:rPr>
          <w:b/>
          <w:bCs/>
          <w:sz w:val="20"/>
        </w:rPr>
        <w:t xml:space="preserve"> s.r.o.</w:t>
      </w:r>
    </w:p>
    <w:p w14:paraId="596E137A" w14:textId="0F91AF28" w:rsidR="0063638F" w:rsidRPr="00435B2A" w:rsidRDefault="00AA0E1A" w:rsidP="00956EE7">
      <w:pPr>
        <w:pStyle w:val="Zkladntext"/>
      </w:pPr>
      <w:r>
        <w:t>Bavlnárska 26</w:t>
      </w:r>
    </w:p>
    <w:p w14:paraId="6EEE1B70" w14:textId="15D26D9A" w:rsidR="0063638F" w:rsidRPr="00956EE7" w:rsidRDefault="00AA0E1A" w:rsidP="00956EE7">
      <w:pPr>
        <w:pStyle w:val="Zkladntext"/>
      </w:pPr>
      <w:r>
        <w:t>911 05 Trenčín</w:t>
      </w:r>
    </w:p>
    <w:p w14:paraId="3F9F9C03" w14:textId="77777777" w:rsidR="004D3B4A" w:rsidRDefault="004D3B4A" w:rsidP="004D3B4A"/>
    <w:p w14:paraId="6930F089" w14:textId="77777777" w:rsidR="00956EE7" w:rsidRDefault="004D3B4A" w:rsidP="002221E5">
      <w:pPr>
        <w:pStyle w:val="Nadpis2"/>
        <w:ind w:left="360"/>
      </w:pPr>
      <w:bookmarkStart w:id="1" w:name="_Toc530739896"/>
      <w:r>
        <w:t xml:space="preserve">Hlavnými činnosťami </w:t>
      </w:r>
      <w:r w:rsidR="0063638F">
        <w:t>spoločnosti</w:t>
      </w:r>
      <w:r>
        <w:t xml:space="preserve"> sú:</w:t>
      </w:r>
      <w:bookmarkEnd w:id="1"/>
    </w:p>
    <w:p w14:paraId="3406EE46" w14:textId="77777777" w:rsidR="009B1701" w:rsidRPr="009B1701" w:rsidRDefault="009B1701" w:rsidP="009B1701"/>
    <w:p w14:paraId="0C68DE62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>kúpa tovaru za účelom jeho predaja konečnému spotrebiteľovi (maloobchod) v rozsahu voľnej živnosti kúpa tovaru za účelom jeho predaja iným prevádzkovateľom živností (veľkoobchod) v rozsahu voľnej živnosti</w:t>
      </w:r>
    </w:p>
    <w:p w14:paraId="6CB9B717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 xml:space="preserve">sprostredkovateľská činnosť v rozsahu voľnej živnosti </w:t>
      </w:r>
    </w:p>
    <w:p w14:paraId="64FE6073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 xml:space="preserve">podnikateľské poradenstvo v rozsahu voľnej živnosti </w:t>
      </w:r>
    </w:p>
    <w:p w14:paraId="09209385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 xml:space="preserve">prenájom strojov a zariadení </w:t>
      </w:r>
    </w:p>
    <w:p w14:paraId="111C9681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 xml:space="preserve">prenájom priemyselného a spotrebného tovaru </w:t>
      </w:r>
    </w:p>
    <w:p w14:paraId="1AA05F34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 xml:space="preserve">reklamná, propagačná a inzertná činnosť v rozsahu voľnej živnosti </w:t>
      </w:r>
    </w:p>
    <w:p w14:paraId="049D643E" w14:textId="77777777" w:rsidR="005C3C02" w:rsidRPr="00956EE7" w:rsidRDefault="005C3C02" w:rsidP="002221E5">
      <w:pPr>
        <w:pStyle w:val="Zkladntext"/>
        <w:tabs>
          <w:tab w:val="num" w:pos="785"/>
        </w:tabs>
        <w:ind w:left="284"/>
      </w:pPr>
    </w:p>
    <w:p w14:paraId="469802D1" w14:textId="77777777" w:rsidR="002221E5" w:rsidRDefault="002221E5" w:rsidP="002221E5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14:paraId="50B0E34B" w14:textId="39038D59" w:rsidR="002221E5" w:rsidRDefault="002221E5" w:rsidP="002221E5">
      <w:pPr>
        <w:pStyle w:val="Zkladntext"/>
        <w:ind w:hanging="426"/>
      </w:pPr>
      <w:r>
        <w:tab/>
      </w:r>
      <w:r w:rsidRPr="0063638F">
        <w:t xml:space="preserve">Účtovná závierka </w:t>
      </w:r>
      <w:r w:rsidR="0063638F" w:rsidRPr="0063638F">
        <w:t>spoločn</w:t>
      </w:r>
      <w:r w:rsidR="0063638F">
        <w:t>o</w:t>
      </w:r>
      <w:r w:rsidR="0063638F" w:rsidRPr="0063638F">
        <w:t>s</w:t>
      </w:r>
      <w:r w:rsidR="0063638F">
        <w:t>ti</w:t>
      </w:r>
      <w:r w:rsidR="00B145C1" w:rsidRPr="0063638F">
        <w:t xml:space="preserve"> </w:t>
      </w:r>
      <w:r w:rsidRPr="0063638F">
        <w:t xml:space="preserve">k </w:t>
      </w:r>
      <w:r w:rsidR="009A3548" w:rsidRPr="0063638F">
        <w:t>3</w:t>
      </w:r>
      <w:r w:rsidR="002976C7" w:rsidRPr="0063638F">
        <w:t>1</w:t>
      </w:r>
      <w:r w:rsidRPr="0063638F">
        <w:t>.</w:t>
      </w:r>
      <w:r w:rsidR="009A3548" w:rsidRPr="0063638F">
        <w:t xml:space="preserve"> </w:t>
      </w:r>
      <w:r w:rsidR="002976C7" w:rsidRPr="0063638F">
        <w:t>decembru</w:t>
      </w:r>
      <w:r w:rsidRPr="0063638F">
        <w:t xml:space="preserve"> 20</w:t>
      </w:r>
      <w:r w:rsidR="0065737A">
        <w:t>21</w:t>
      </w:r>
      <w:r w:rsidRPr="0063638F">
        <w:t>, za predchádzajúce účtovné obdobie, bola schválená valným zhromaždením</w:t>
      </w:r>
      <w:r w:rsidR="0063638F">
        <w:t xml:space="preserve"> </w:t>
      </w:r>
      <w:r w:rsidR="00862613" w:rsidRPr="0063638F">
        <w:t>dňa</w:t>
      </w:r>
      <w:r w:rsidR="005E38F2">
        <w:t xml:space="preserve"> </w:t>
      </w:r>
      <w:r w:rsidR="00435B2A">
        <w:t>30</w:t>
      </w:r>
      <w:r w:rsidR="002976C7" w:rsidRPr="0063638F">
        <w:t>.</w:t>
      </w:r>
      <w:r w:rsidR="005E38F2">
        <w:t>0</w:t>
      </w:r>
      <w:r w:rsidR="00435B2A">
        <w:t>6</w:t>
      </w:r>
      <w:r w:rsidR="002976C7" w:rsidRPr="0063638F">
        <w:t>.20</w:t>
      </w:r>
      <w:r w:rsidR="00AB1644">
        <w:t>2</w:t>
      </w:r>
      <w:r w:rsidR="0065737A">
        <w:t>2</w:t>
      </w:r>
      <w:r w:rsidR="009A3548" w:rsidRPr="0063638F">
        <w:t>.</w:t>
      </w:r>
    </w:p>
    <w:p w14:paraId="2D0C8625" w14:textId="77777777" w:rsidR="001E7156" w:rsidRDefault="001E7156" w:rsidP="004D3B4A">
      <w:pPr>
        <w:pStyle w:val="Zkladntext"/>
      </w:pPr>
    </w:p>
    <w:p w14:paraId="5483015F" w14:textId="77777777" w:rsidR="004D3B4A" w:rsidRDefault="004D3B4A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14:paraId="40D881BD" w14:textId="058D341A" w:rsidR="004D3B4A" w:rsidRDefault="004D3B4A" w:rsidP="001E7156">
      <w:pPr>
        <w:pStyle w:val="Zkladntext"/>
        <w:ind w:hanging="66"/>
      </w:pPr>
      <w:r>
        <w:t>Účtovná závierka</w:t>
      </w:r>
      <w:r w:rsidR="00EB6F33">
        <w:t xml:space="preserve"> </w:t>
      </w:r>
      <w:r w:rsidR="0063638F">
        <w:t>spoločnosti</w:t>
      </w:r>
      <w:r w:rsidR="00B145C1">
        <w:t xml:space="preserve"> </w:t>
      </w:r>
      <w:r w:rsidR="00EB6F33">
        <w:t xml:space="preserve"> k 3</w:t>
      </w:r>
      <w:r w:rsidR="002976C7">
        <w:t>1</w:t>
      </w:r>
      <w:r w:rsidR="00EB6F33">
        <w:t xml:space="preserve">. </w:t>
      </w:r>
      <w:r w:rsidR="002976C7">
        <w:t>decembru</w:t>
      </w:r>
      <w:r w:rsidR="00EB6F33">
        <w:t xml:space="preserve"> 20</w:t>
      </w:r>
      <w:r w:rsidR="00BA525C">
        <w:t>21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</w:t>
      </w:r>
      <w:r w:rsidR="001655C3">
        <w:t xml:space="preserve">01. </w:t>
      </w:r>
      <w:r w:rsidR="002976C7">
        <w:t>januára</w:t>
      </w:r>
      <w:r>
        <w:t xml:space="preserve"> </w:t>
      </w:r>
      <w:r w:rsidR="00EB6F33">
        <w:t>20</w:t>
      </w:r>
      <w:r w:rsidR="00AB1644">
        <w:t>2</w:t>
      </w:r>
      <w:r w:rsidR="00BA525C">
        <w:t>1</w:t>
      </w:r>
      <w:r w:rsidR="00EB6F33">
        <w:t xml:space="preserve"> do 3</w:t>
      </w:r>
      <w:r w:rsidR="002976C7">
        <w:t>1. decembra</w:t>
      </w:r>
      <w:r w:rsidR="00EB6F33">
        <w:t xml:space="preserve"> 20</w:t>
      </w:r>
      <w:r w:rsidR="00AB1644">
        <w:t>2</w:t>
      </w:r>
      <w:r w:rsidR="00BA525C">
        <w:t>1</w:t>
      </w:r>
      <w:r>
        <w:t>.</w:t>
      </w:r>
    </w:p>
    <w:p w14:paraId="4CF5FC89" w14:textId="77777777" w:rsidR="00A41742" w:rsidRDefault="00A41742" w:rsidP="001E7156">
      <w:pPr>
        <w:pStyle w:val="Zkladntext"/>
        <w:ind w:hanging="66"/>
      </w:pPr>
    </w:p>
    <w:p w14:paraId="13E5FB8C" w14:textId="77777777" w:rsidR="00A41742" w:rsidRDefault="00A41742" w:rsidP="00A41742">
      <w:pPr>
        <w:pStyle w:val="Zkladntext"/>
        <w:ind w:hanging="66"/>
        <w:rPr>
          <w:szCs w:val="18"/>
        </w:rPr>
      </w:pPr>
      <w:r w:rsidRPr="0028408E"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 pôžičiek a iní veritelia, mohli potrebovať. Títo používatelia musia relevantné informácie získať z iných zdrojov.</w:t>
      </w:r>
      <w:r>
        <w:rPr>
          <w:szCs w:val="18"/>
        </w:rPr>
        <w:t xml:space="preserve"> </w:t>
      </w:r>
    </w:p>
    <w:p w14:paraId="78EFF349" w14:textId="77777777" w:rsidR="00C30CF5" w:rsidRDefault="00C30CF5" w:rsidP="00A41742">
      <w:pPr>
        <w:pStyle w:val="Zkladntext"/>
        <w:ind w:hanging="66"/>
        <w:rPr>
          <w:szCs w:val="18"/>
        </w:rPr>
      </w:pPr>
    </w:p>
    <w:p w14:paraId="28553806" w14:textId="77777777" w:rsidR="00C30CF5" w:rsidRPr="00891481" w:rsidRDefault="00C30CF5" w:rsidP="00C30CF5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Informácie o skupine </w:t>
      </w:r>
    </w:p>
    <w:p w14:paraId="6853056F" w14:textId="3E401AD9" w:rsidR="000456BF" w:rsidRDefault="0063638F" w:rsidP="00135037">
      <w:pPr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Spoločnosť</w:t>
      </w:r>
      <w:r w:rsidR="00B145C1">
        <w:rPr>
          <w:sz w:val="18"/>
          <w:szCs w:val="18"/>
        </w:rPr>
        <w:t xml:space="preserve"> </w:t>
      </w:r>
      <w:r w:rsidR="000456BF">
        <w:rPr>
          <w:sz w:val="18"/>
          <w:szCs w:val="18"/>
        </w:rPr>
        <w:t xml:space="preserve"> nespĺňa podmienky uvedené v § 22 ods. 10 zákona o účtovníctve definujúce povinnosť zostavenia konsolidovanej účtovnej závierky, a preto </w:t>
      </w:r>
      <w:r>
        <w:rPr>
          <w:sz w:val="18"/>
          <w:szCs w:val="18"/>
        </w:rPr>
        <w:t>spoločnosť</w:t>
      </w:r>
      <w:r w:rsidR="00B145C1">
        <w:rPr>
          <w:sz w:val="18"/>
          <w:szCs w:val="18"/>
        </w:rPr>
        <w:t xml:space="preserve"> </w:t>
      </w:r>
      <w:r w:rsidR="000456BF">
        <w:rPr>
          <w:sz w:val="18"/>
          <w:szCs w:val="18"/>
        </w:rPr>
        <w:t xml:space="preserve"> nezostavuje konsolidov</w:t>
      </w:r>
      <w:r w:rsidR="00476433">
        <w:rPr>
          <w:sz w:val="18"/>
          <w:szCs w:val="18"/>
        </w:rPr>
        <w:t xml:space="preserve">anú účtovnú závierku za </w:t>
      </w:r>
      <w:r w:rsidR="002976C7">
        <w:rPr>
          <w:sz w:val="18"/>
          <w:szCs w:val="18"/>
        </w:rPr>
        <w:t>účtovné obdobie od 1.1.20</w:t>
      </w:r>
      <w:r w:rsidR="00AB1644">
        <w:rPr>
          <w:sz w:val="18"/>
          <w:szCs w:val="18"/>
        </w:rPr>
        <w:t>2</w:t>
      </w:r>
      <w:r w:rsidR="00BA525C">
        <w:rPr>
          <w:sz w:val="18"/>
          <w:szCs w:val="18"/>
        </w:rPr>
        <w:t>1</w:t>
      </w:r>
      <w:r w:rsidR="002976C7">
        <w:rPr>
          <w:sz w:val="18"/>
          <w:szCs w:val="18"/>
        </w:rPr>
        <w:t xml:space="preserve"> do 31.12.20</w:t>
      </w:r>
      <w:r w:rsidR="00AB1644">
        <w:rPr>
          <w:sz w:val="18"/>
          <w:szCs w:val="18"/>
        </w:rPr>
        <w:t>2</w:t>
      </w:r>
      <w:r w:rsidR="00BA525C">
        <w:rPr>
          <w:sz w:val="18"/>
          <w:szCs w:val="18"/>
        </w:rPr>
        <w:t>1</w:t>
      </w:r>
      <w:r w:rsidR="000456BF">
        <w:rPr>
          <w:sz w:val="18"/>
          <w:szCs w:val="18"/>
        </w:rPr>
        <w:t xml:space="preserve"> a ani sa nezahŕňa do žiadnej konsolidovanej účtovnej závierky.</w:t>
      </w:r>
    </w:p>
    <w:p w14:paraId="5404698F" w14:textId="77777777" w:rsidR="00C30CF5" w:rsidRDefault="00C30CF5" w:rsidP="00170965">
      <w:pPr>
        <w:rPr>
          <w:sz w:val="18"/>
          <w:szCs w:val="18"/>
        </w:rPr>
      </w:pPr>
    </w:p>
    <w:p w14:paraId="485284EA" w14:textId="77777777" w:rsidR="00170965" w:rsidRDefault="00170965" w:rsidP="00170965">
      <w:pPr>
        <w:pStyle w:val="Nadpis2"/>
        <w:rPr>
          <w:szCs w:val="18"/>
        </w:rPr>
      </w:pPr>
    </w:p>
    <w:p w14:paraId="20C1E96A" w14:textId="77777777" w:rsidR="00170965" w:rsidRDefault="00170965" w:rsidP="00170965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Priemerný prepočítaný p</w:t>
      </w:r>
      <w:r w:rsidRPr="00B50225">
        <w:rPr>
          <w:szCs w:val="18"/>
        </w:rPr>
        <w:t xml:space="preserve">očet zamestnancov </w:t>
      </w:r>
    </w:p>
    <w:p w14:paraId="4A244A45" w14:textId="6C9826B1" w:rsidR="00170965" w:rsidRPr="00DC2350" w:rsidRDefault="002976C7" w:rsidP="00170965">
      <w:pPr>
        <w:pStyle w:val="Zkladntext"/>
        <w:ind w:left="0" w:firstLine="360"/>
        <w:rPr>
          <w:color w:val="FF0000"/>
          <w:szCs w:val="18"/>
        </w:rPr>
      </w:pPr>
      <w:r w:rsidRPr="0063638F">
        <w:rPr>
          <w:szCs w:val="18"/>
        </w:rPr>
        <w:t xml:space="preserve">Priemerný prepočítaný počet zamestnancov </w:t>
      </w:r>
      <w:r w:rsidR="0063638F">
        <w:rPr>
          <w:szCs w:val="18"/>
        </w:rPr>
        <w:t>spoločnosti</w:t>
      </w:r>
      <w:r w:rsidR="00B145C1" w:rsidRPr="0063638F">
        <w:rPr>
          <w:szCs w:val="18"/>
        </w:rPr>
        <w:t xml:space="preserve"> </w:t>
      </w:r>
      <w:r w:rsidRPr="0063638F">
        <w:rPr>
          <w:szCs w:val="18"/>
        </w:rPr>
        <w:t xml:space="preserve"> k 31.12.20</w:t>
      </w:r>
      <w:r w:rsidR="00AB1644">
        <w:rPr>
          <w:szCs w:val="18"/>
        </w:rPr>
        <w:t>2</w:t>
      </w:r>
      <w:r w:rsidR="00BA525C">
        <w:rPr>
          <w:szCs w:val="18"/>
        </w:rPr>
        <w:t>1</w:t>
      </w:r>
      <w:r w:rsidRPr="0063638F">
        <w:rPr>
          <w:szCs w:val="18"/>
        </w:rPr>
        <w:t xml:space="preserve"> bo</w:t>
      </w:r>
      <w:r w:rsidR="000256BB">
        <w:rPr>
          <w:szCs w:val="18"/>
        </w:rPr>
        <w:t xml:space="preserve">l </w:t>
      </w:r>
      <w:r w:rsidR="00AB1644">
        <w:rPr>
          <w:szCs w:val="18"/>
        </w:rPr>
        <w:t>1</w:t>
      </w:r>
      <w:r w:rsidR="00BA525C">
        <w:rPr>
          <w:szCs w:val="18"/>
        </w:rPr>
        <w:t>.</w:t>
      </w:r>
    </w:p>
    <w:p w14:paraId="6D420CD5" w14:textId="77777777" w:rsidR="00C30CF5" w:rsidRPr="00DC2350" w:rsidRDefault="00C30CF5" w:rsidP="00C238CB">
      <w:pPr>
        <w:rPr>
          <w:color w:val="FF0000"/>
          <w:sz w:val="18"/>
          <w:szCs w:val="18"/>
        </w:rPr>
      </w:pPr>
    </w:p>
    <w:p w14:paraId="19F34A6E" w14:textId="77777777" w:rsidR="00170965" w:rsidRPr="009B3A5B" w:rsidRDefault="00170965" w:rsidP="00170965">
      <w:pPr>
        <w:pStyle w:val="Nadpis1"/>
        <w:spacing w:before="120" w:after="60"/>
      </w:pPr>
      <w:r w:rsidRPr="009B3A5B">
        <w:t>Informácie o</w:t>
      </w:r>
      <w:r>
        <w:t> orgánoch účtovnej jednotky</w:t>
      </w:r>
      <w:r w:rsidRPr="009B3A5B">
        <w:t xml:space="preserve"> </w:t>
      </w:r>
    </w:p>
    <w:p w14:paraId="257B2BF7" w14:textId="77777777" w:rsidR="00170965" w:rsidRDefault="00170965" w:rsidP="00170965">
      <w:pPr>
        <w:pStyle w:val="Zkladntext"/>
      </w:pPr>
    </w:p>
    <w:p w14:paraId="13CACDE7" w14:textId="65A91F4D" w:rsidR="00DC2350" w:rsidRDefault="00170965" w:rsidP="00170965">
      <w:pPr>
        <w:pStyle w:val="Zkladntext"/>
        <w:ind w:left="360"/>
        <w:rPr>
          <w:szCs w:val="18"/>
        </w:rPr>
      </w:pPr>
      <w:r w:rsidRPr="00356C42">
        <w:rPr>
          <w:szCs w:val="18"/>
        </w:rPr>
        <w:t xml:space="preserve">Členom štatutárneho orgánu, členom dozorných orgánov </w:t>
      </w:r>
      <w:r w:rsidR="00004037">
        <w:rPr>
          <w:szCs w:val="18"/>
        </w:rPr>
        <w:t>ne</w:t>
      </w:r>
      <w:r w:rsidR="00A134DC">
        <w:rPr>
          <w:szCs w:val="18"/>
        </w:rPr>
        <w:t>boli</w:t>
      </w:r>
      <w:r w:rsidRPr="00356C42">
        <w:rPr>
          <w:szCs w:val="18"/>
        </w:rPr>
        <w:t xml:space="preserve"> poskytnuté pôžičky, záruky alebo iné formy zabezpečenia,  finančné prostriedky alebo iné plnenia na súkromné účely členov, ktoré sa vyúčtovávajú</w:t>
      </w:r>
      <w:r w:rsidR="002047BC" w:rsidRPr="00356C42">
        <w:rPr>
          <w:szCs w:val="18"/>
        </w:rPr>
        <w:t>.</w:t>
      </w:r>
    </w:p>
    <w:p w14:paraId="5A59AAC9" w14:textId="77777777" w:rsidR="0063638F" w:rsidRPr="00B50225" w:rsidRDefault="0063638F" w:rsidP="00C238CB">
      <w:pPr>
        <w:pStyle w:val="Zkladntext"/>
        <w:ind w:left="0"/>
        <w:jc w:val="left"/>
        <w:rPr>
          <w:szCs w:val="18"/>
        </w:rPr>
      </w:pPr>
    </w:p>
    <w:p w14:paraId="3CF9BC22" w14:textId="77777777" w:rsidR="004D3B4A" w:rsidRPr="009B3A5B" w:rsidRDefault="004D3B4A" w:rsidP="004D3B4A">
      <w:pPr>
        <w:pStyle w:val="Nadpis1"/>
        <w:spacing w:before="120" w:after="60"/>
      </w:pPr>
      <w:bookmarkStart w:id="2" w:name="_Toc530739899"/>
      <w:r w:rsidRPr="009B3A5B">
        <w:t>Informácie o</w:t>
      </w:r>
      <w:r w:rsidR="007667E6">
        <w:t> PRIJATÝCH POSTUPOCH</w:t>
      </w:r>
      <w:r w:rsidRPr="009B3A5B">
        <w:t xml:space="preserve">  </w:t>
      </w:r>
      <w:bookmarkEnd w:id="2"/>
    </w:p>
    <w:p w14:paraId="53B33965" w14:textId="77777777" w:rsidR="004D3B4A" w:rsidRDefault="004D3B4A" w:rsidP="004D3B4A">
      <w:pPr>
        <w:pStyle w:val="Zkladntext"/>
      </w:pPr>
    </w:p>
    <w:p w14:paraId="1DADB7C0" w14:textId="77777777" w:rsidR="004D3B4A" w:rsidRDefault="004D3B4A" w:rsidP="00251BF2">
      <w:pPr>
        <w:pStyle w:val="Pismenka"/>
        <w:ind w:left="426"/>
      </w:pPr>
      <w:r>
        <w:t>Východiská pre zostavenie účtovnej závierky</w:t>
      </w:r>
    </w:p>
    <w:p w14:paraId="2C6F1558" w14:textId="77777777" w:rsidR="005E38F2" w:rsidRDefault="004D3B4A" w:rsidP="005E38F2">
      <w:pPr>
        <w:pStyle w:val="Zkladntext"/>
      </w:pPr>
      <w:r w:rsidRPr="0063638F">
        <w:t xml:space="preserve">Účtovná závierka bola zostavená za predpokladu nepretržitého trvania </w:t>
      </w:r>
      <w:r w:rsidR="0063638F" w:rsidRPr="0063638F">
        <w:t>spoločnosti</w:t>
      </w:r>
      <w:r w:rsidR="00B145C1" w:rsidRPr="0063638F">
        <w:t xml:space="preserve"> </w:t>
      </w:r>
      <w:r w:rsidRPr="0063638F">
        <w:t>(going concern).</w:t>
      </w:r>
      <w:r w:rsidR="003834D5" w:rsidRPr="0063638F">
        <w:t xml:space="preserve"> </w:t>
      </w:r>
      <w:r w:rsidRPr="0063638F">
        <w:t>Účtovné metódy a</w:t>
      </w:r>
    </w:p>
    <w:p w14:paraId="3C92AD95" w14:textId="30C8665B" w:rsidR="00407F88" w:rsidRDefault="004D3B4A" w:rsidP="005E38F2">
      <w:pPr>
        <w:pStyle w:val="Zkladntext"/>
      </w:pPr>
      <w:r w:rsidRPr="0063638F">
        <w:t>všeobecné účtovné zásady boli účtovnou jednotkou konzistentne aplikované</w:t>
      </w:r>
      <w:r w:rsidR="00EA5756" w:rsidRPr="0063638F">
        <w:t>.</w:t>
      </w:r>
      <w:r w:rsidR="003834D5" w:rsidRPr="0063638F">
        <w:t xml:space="preserve"> </w:t>
      </w:r>
      <w:r w:rsidR="00476433" w:rsidRPr="0063638F">
        <w:t xml:space="preserve">V účtovnom období </w:t>
      </w:r>
      <w:r w:rsidR="002976C7" w:rsidRPr="0063638F">
        <w:t>od 1.1.20</w:t>
      </w:r>
      <w:r w:rsidR="00AB1644">
        <w:t>2</w:t>
      </w:r>
      <w:r w:rsidR="00D9246C">
        <w:t>1</w:t>
      </w:r>
      <w:r w:rsidR="002976C7" w:rsidRPr="0063638F">
        <w:t xml:space="preserve"> do 31.12.20</w:t>
      </w:r>
      <w:r w:rsidR="00AB1644">
        <w:t>2</w:t>
      </w:r>
      <w:r w:rsidR="00D9246C">
        <w:t>1</w:t>
      </w:r>
      <w:r w:rsidR="00476433" w:rsidRPr="0063638F">
        <w:t xml:space="preserve"> </w:t>
      </w:r>
      <w:r w:rsidR="0063638F" w:rsidRPr="0063638F">
        <w:t>spoločnosť</w:t>
      </w:r>
      <w:r w:rsidR="00476433" w:rsidRPr="0063638F">
        <w:t xml:space="preserve"> nevykonala žiadne opravy významných chýb minulých účtovných období.</w:t>
      </w:r>
      <w:r w:rsidR="00476433">
        <w:t xml:space="preserve"> </w:t>
      </w:r>
    </w:p>
    <w:p w14:paraId="6219F416" w14:textId="77777777" w:rsidR="00407F88" w:rsidRDefault="00407F88" w:rsidP="006D3D0B">
      <w:pPr>
        <w:pStyle w:val="Zkladntext"/>
        <w:ind w:left="709"/>
      </w:pPr>
    </w:p>
    <w:p w14:paraId="18B5CA5C" w14:textId="77777777" w:rsidR="00407F88" w:rsidRDefault="00407F88" w:rsidP="006D3D0B">
      <w:pPr>
        <w:pStyle w:val="Zkladntext"/>
        <w:ind w:left="709"/>
      </w:pPr>
    </w:p>
    <w:p w14:paraId="1120E126" w14:textId="77777777" w:rsidR="00D51DE0" w:rsidRPr="00D51DE0" w:rsidRDefault="00EA5756" w:rsidP="00D51DE0">
      <w:pPr>
        <w:pStyle w:val="Pismenka"/>
        <w:tabs>
          <w:tab w:val="clear" w:pos="360"/>
        </w:tabs>
        <w:ind w:left="426" w:hanging="426"/>
      </w:pPr>
      <w:r>
        <w:t>D</w:t>
      </w:r>
      <w:r w:rsidR="00D51DE0" w:rsidRPr="00D51DE0">
        <w:t>lhodobý nehmotný a dlhodobý hmotný majetok</w:t>
      </w:r>
    </w:p>
    <w:p w14:paraId="356A2B59" w14:textId="77777777" w:rsidR="00D563D4" w:rsidRPr="00D563D4" w:rsidRDefault="005E38F2" w:rsidP="00D563D4">
      <w:pPr>
        <w:pStyle w:val="Pismenka"/>
        <w:numPr>
          <w:ilvl w:val="0"/>
          <w:numId w:val="0"/>
        </w:numPr>
        <w:ind w:left="426"/>
        <w:rPr>
          <w:b w:val="0"/>
        </w:rPr>
      </w:pPr>
      <w:r>
        <w:rPr>
          <w:b w:val="0"/>
        </w:rPr>
        <w:t xml:space="preserve"> </w:t>
      </w:r>
      <w:r w:rsidR="00D563D4" w:rsidRPr="00D563D4">
        <w:rPr>
          <w:b w:val="0"/>
        </w:rPr>
        <w:t xml:space="preserve">Dlhodobý majetok nakupovaný sa oceňuje obstarávacou cenou, ktorá zahŕňa cenu obstarania a náklady súvisiace s obstaraním. Súčasťou obstarávacej ceny nie sú úroky z cudzích zdrojov ani realizované kurzové rozdiely, ktoré vznikli do momentu uvedenia dlhodobého majetku do používania. </w:t>
      </w:r>
    </w:p>
    <w:p w14:paraId="450DC62E" w14:textId="77777777" w:rsidR="00433577" w:rsidRDefault="00433577" w:rsidP="00EA5756">
      <w:pPr>
        <w:pStyle w:val="Zkladntext"/>
        <w:ind w:left="0"/>
        <w:rPr>
          <w:sz w:val="22"/>
          <w:szCs w:val="22"/>
          <w:lang w:eastAsia="sk-SK"/>
        </w:rPr>
      </w:pPr>
    </w:p>
    <w:p w14:paraId="3C78AC2D" w14:textId="77777777" w:rsidR="00D563D4" w:rsidRDefault="00D563D4" w:rsidP="00862613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</w:t>
      </w:r>
      <w:r w:rsidRPr="00D51DE0">
        <w:t xml:space="preserve">v mesiaci, v ktorom bol majetok zaradený </w:t>
      </w:r>
      <w:r>
        <w:t xml:space="preserve">do používania. Drobný dlhodobý </w:t>
      </w:r>
      <w:r>
        <w:lastRenderedPageBreak/>
        <w:t xml:space="preserve">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</w:t>
      </w:r>
    </w:p>
    <w:p w14:paraId="7C720F8A" w14:textId="77777777" w:rsidR="00862613" w:rsidRDefault="00862613" w:rsidP="00862613">
      <w:pPr>
        <w:pStyle w:val="Zkladntext"/>
      </w:pPr>
    </w:p>
    <w:p w14:paraId="3ECB0F21" w14:textId="30EC27A9" w:rsidR="00862613" w:rsidRPr="0052084E" w:rsidRDefault="0063638F" w:rsidP="00862613">
      <w:pPr>
        <w:pStyle w:val="Zkladntext"/>
        <w:rPr>
          <w:b/>
        </w:rPr>
      </w:pPr>
      <w:r>
        <w:rPr>
          <w:b/>
        </w:rPr>
        <w:t>Spoločnosť</w:t>
      </w:r>
      <w:r w:rsidR="00B145C1">
        <w:rPr>
          <w:b/>
        </w:rPr>
        <w:t xml:space="preserve"> </w:t>
      </w:r>
      <w:r w:rsidR="00435B2A">
        <w:rPr>
          <w:b/>
        </w:rPr>
        <w:t>ne</w:t>
      </w:r>
      <w:r w:rsidR="00862613" w:rsidRPr="0052084E">
        <w:rPr>
          <w:b/>
        </w:rPr>
        <w:t>vlastní v prezentovanom účtovnom období odpis</w:t>
      </w:r>
      <w:r w:rsidR="00255759">
        <w:rPr>
          <w:b/>
        </w:rPr>
        <w:t>ovaný dlhodobý nehmotný majetok (licencie, softwery)</w:t>
      </w:r>
    </w:p>
    <w:p w14:paraId="0F103158" w14:textId="77777777" w:rsidR="00862613" w:rsidRDefault="00862613" w:rsidP="00862613">
      <w:pPr>
        <w:pStyle w:val="Zkladntext"/>
        <w:rPr>
          <w:sz w:val="22"/>
          <w:szCs w:val="22"/>
        </w:rPr>
      </w:pPr>
    </w:p>
    <w:p w14:paraId="7B41B3F6" w14:textId="77777777" w:rsidR="00D563D4" w:rsidRDefault="00D563D4" w:rsidP="00D80D34">
      <w:pPr>
        <w:pStyle w:val="Zkladntext"/>
        <w:rPr>
          <w:szCs w:val="18"/>
        </w:rPr>
      </w:pPr>
      <w:r w:rsidRPr="00D51DE0">
        <w:t xml:space="preserve">Odpisy dlhodobého hmotného majetku sú stanovené vychádzajúc z predpokladanej doby jeho  používania a predpokladaného priebehu jeho opotrebenia. </w:t>
      </w:r>
      <w:r w:rsidR="0063638F">
        <w:t>Spoločnosť</w:t>
      </w:r>
      <w:r w:rsidR="00B145C1">
        <w:t xml:space="preserve"> </w:t>
      </w:r>
      <w:r w:rsidRPr="00D51DE0">
        <w:t xml:space="preserve"> začína odpisovať dlhodobý majetok v mesiaci, v ktorom bol majetok zaradený do používania. Dlhodobý hmotný majetok, ktorého obstarávacia cena (resp. vlastné náklady) je 1 700 EUR a nižšia, sa odpisuje jednorazovo pri uvedení do používania. Pozemky sa neodpisujú</w:t>
      </w:r>
      <w:r w:rsidRPr="00742CEC">
        <w:rPr>
          <w:sz w:val="22"/>
          <w:szCs w:val="22"/>
          <w:lang w:eastAsia="sk-SK"/>
        </w:rPr>
        <w:t xml:space="preserve">. </w:t>
      </w:r>
      <w:r w:rsidRPr="00A31BBB">
        <w:rPr>
          <w:szCs w:val="18"/>
        </w:rPr>
        <w:t>Metódy odpisovania,</w:t>
      </w:r>
      <w:r w:rsidRPr="009A399A">
        <w:rPr>
          <w:szCs w:val="18"/>
        </w:rPr>
        <w:t xml:space="preserve"> doby použiteľnosti a</w:t>
      </w:r>
      <w:r>
        <w:rPr>
          <w:szCs w:val="18"/>
        </w:rPr>
        <w:t> </w:t>
      </w:r>
      <w:r w:rsidRPr="009A399A">
        <w:rPr>
          <w:szCs w:val="18"/>
        </w:rPr>
        <w:t>z</w:t>
      </w:r>
      <w:r>
        <w:rPr>
          <w:szCs w:val="18"/>
        </w:rPr>
        <w:t>o</w:t>
      </w:r>
      <w:r w:rsidRPr="009A399A">
        <w:rPr>
          <w:szCs w:val="18"/>
        </w:rPr>
        <w:t>st</w:t>
      </w:r>
      <w:r>
        <w:rPr>
          <w:szCs w:val="18"/>
        </w:rPr>
        <w:t xml:space="preserve">atkové </w:t>
      </w:r>
      <w:r w:rsidRPr="00A31BBB">
        <w:rPr>
          <w:szCs w:val="18"/>
        </w:rPr>
        <w:t xml:space="preserve">hodnoty sa prehodnocujú ku dňu, ku ktorému sa zostavuje účtovná závierka, a ak je to potrebné, urobia sa úpravy. </w:t>
      </w:r>
    </w:p>
    <w:p w14:paraId="22A1F102" w14:textId="77777777" w:rsidR="00D80D34" w:rsidRDefault="00D80D34" w:rsidP="00D80D34">
      <w:pPr>
        <w:pStyle w:val="Zkladntext"/>
        <w:rPr>
          <w:szCs w:val="18"/>
        </w:rPr>
      </w:pPr>
    </w:p>
    <w:p w14:paraId="39A7B152" w14:textId="77777777" w:rsidR="00D80D34" w:rsidRPr="0052084E" w:rsidRDefault="0063638F" w:rsidP="00D80D34">
      <w:pPr>
        <w:pStyle w:val="Zkladntext"/>
        <w:rPr>
          <w:b/>
          <w:szCs w:val="18"/>
        </w:rPr>
      </w:pPr>
      <w:r>
        <w:rPr>
          <w:b/>
          <w:szCs w:val="18"/>
        </w:rPr>
        <w:t xml:space="preserve">Spoločnosť </w:t>
      </w:r>
      <w:r w:rsidR="00D80D34" w:rsidRPr="0052084E">
        <w:rPr>
          <w:b/>
          <w:szCs w:val="18"/>
        </w:rPr>
        <w:t>vlastní v prezentovanom účtovnom období odp</w:t>
      </w:r>
      <w:r w:rsidR="00255759">
        <w:rPr>
          <w:b/>
          <w:szCs w:val="18"/>
        </w:rPr>
        <w:t>isovaný dlhodobý hmotný majetok (stroje, zariadenia, automobily, budovy)</w:t>
      </w:r>
    </w:p>
    <w:p w14:paraId="714A573A" w14:textId="77777777" w:rsidR="00A14E2F" w:rsidRDefault="00A14E2F" w:rsidP="00BB5003">
      <w:pPr>
        <w:pStyle w:val="Zkladntext"/>
        <w:rPr>
          <w:szCs w:val="18"/>
        </w:rPr>
      </w:pPr>
    </w:p>
    <w:p w14:paraId="4C012E00" w14:textId="77777777" w:rsidR="00D563D4" w:rsidRPr="009B57D6" w:rsidRDefault="00D563D4" w:rsidP="00135037">
      <w:pPr>
        <w:pStyle w:val="Zkladntext"/>
        <w:rPr>
          <w:i/>
          <w:szCs w:val="18"/>
        </w:rPr>
      </w:pPr>
      <w:r w:rsidRPr="00D06026">
        <w:rPr>
          <w:b/>
          <w:i/>
          <w:szCs w:val="18"/>
        </w:rPr>
        <w:t>Posúdenie zníženia hodnoty majetku</w:t>
      </w:r>
    </w:p>
    <w:p w14:paraId="644E9F6C" w14:textId="77777777" w:rsidR="00D563D4" w:rsidRPr="00D06026" w:rsidRDefault="00D563D4" w:rsidP="00D563D4">
      <w:pPr>
        <w:pStyle w:val="Zkladntext"/>
        <w:rPr>
          <w:i/>
          <w:szCs w:val="18"/>
        </w:rPr>
      </w:pPr>
      <w:r w:rsidRPr="00D06026"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14:paraId="3746E1E1" w14:textId="77777777" w:rsidR="00D563D4" w:rsidRPr="009E0040" w:rsidRDefault="00D563D4" w:rsidP="00D563D4">
      <w:pPr>
        <w:pStyle w:val="AccountingPolicy"/>
        <w:jc w:val="both"/>
        <w:rPr>
          <w:rFonts w:ascii="Arial" w:hAnsi="Arial" w:cs="Arial"/>
          <w:lang w:val="sk-SK"/>
        </w:rPr>
      </w:pPr>
    </w:p>
    <w:p w14:paraId="355440F1" w14:textId="77777777" w:rsidR="00D563D4" w:rsidRPr="00D06026" w:rsidRDefault="00D563D4" w:rsidP="00D563D4">
      <w:pPr>
        <w:pStyle w:val="Zkladntext"/>
      </w:pPr>
      <w:r w:rsidRPr="00D06026">
        <w:t xml:space="preserve">Faktory, ktoré sú považované za dôležité pri  posudzovaní zníženia hodnoty majetku sú: </w:t>
      </w:r>
    </w:p>
    <w:p w14:paraId="7C4C2CF9" w14:textId="77777777" w:rsidR="00D563D4" w:rsidRPr="00D06026" w:rsidRDefault="00D563D4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technologický pokrok,</w:t>
      </w:r>
    </w:p>
    <w:p w14:paraId="11663AFB" w14:textId="77777777" w:rsidR="00D563D4" w:rsidRPr="00D06026" w:rsidRDefault="00D563D4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významne nedostatočné prevádzkové výsledky v porovnaní s historickými alebo plánovanými prevádzkovými výsledkami,</w:t>
      </w:r>
    </w:p>
    <w:p w14:paraId="19F15FAA" w14:textId="77777777" w:rsidR="00D563D4" w:rsidRPr="00D06026" w:rsidRDefault="00D563D4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významné zmeny v spôsobe použitia majetku</w:t>
      </w:r>
      <w:r w:rsidR="0063638F">
        <w:t xml:space="preserve"> </w:t>
      </w:r>
      <w:r w:rsidRPr="00D06026">
        <w:t xml:space="preserve">alebo celkovej zmeny stratégie </w:t>
      </w:r>
      <w:r w:rsidR="0063638F">
        <w:t>spoločnosti</w:t>
      </w:r>
      <w:r w:rsidRPr="00D06026">
        <w:t>,</w:t>
      </w:r>
    </w:p>
    <w:p w14:paraId="5BEFC43D" w14:textId="7CF4B1AF" w:rsidR="00D563D4" w:rsidRDefault="00435B2A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zastaranosť</w:t>
      </w:r>
      <w:r w:rsidR="00D563D4" w:rsidRPr="00D06026">
        <w:t xml:space="preserve"> produktov.</w:t>
      </w:r>
    </w:p>
    <w:p w14:paraId="18483CF1" w14:textId="77777777" w:rsidR="00D563D4" w:rsidRPr="00D06026" w:rsidRDefault="00D563D4" w:rsidP="00D563D4">
      <w:pPr>
        <w:pStyle w:val="Zkladntext"/>
      </w:pPr>
    </w:p>
    <w:p w14:paraId="2656A8CB" w14:textId="77777777" w:rsidR="00D563D4" w:rsidRDefault="00D563D4" w:rsidP="00D563D4">
      <w:pPr>
        <w:pStyle w:val="Zkladntext"/>
      </w:pPr>
      <w:r w:rsidRPr="00D06026">
        <w:t xml:space="preserve">Ak </w:t>
      </w:r>
      <w:r w:rsidR="0063638F">
        <w:t>spoločnosť</w:t>
      </w:r>
      <w:r w:rsidRPr="00D06026">
        <w:t xml:space="preserve"> zistí, že na základe existencie jedného alebo viacerých indikátorov zníženia hodnoty majetku možno predpokladať, že došlo k zníženiu hodnoty majetku oproti jeho oceneniu v účtovníctve, </w:t>
      </w:r>
      <w:r>
        <w:t>vypočíta</w:t>
      </w:r>
      <w:r w:rsidRPr="00D06026">
        <w:t xml:space="preserve"> zníženie hodnoty majetku na základe odhadov projektovaných čistých diskontovaných peňažných tokov, ktoré sa očakávajú z daného majetku, vrátane jeho prípadného predaja. Odhadované zníženie hodnoty by sa mohlo preukázať ako nedostatočné, ak </w:t>
      </w:r>
      <w:r>
        <w:t xml:space="preserve">by </w:t>
      </w:r>
      <w:r w:rsidRPr="00D06026">
        <w:t>analýzy nadhodnotili peňažné toky alebo ak sa zmenia podmienky v</w:t>
      </w:r>
      <w:r w:rsidR="00D80D34">
        <w:t> </w:t>
      </w:r>
      <w:r w:rsidRPr="00D06026">
        <w:t>budúcnosti</w:t>
      </w:r>
      <w:r w:rsidR="00D80D34">
        <w:t>.</w:t>
      </w:r>
    </w:p>
    <w:p w14:paraId="659632E9" w14:textId="77777777" w:rsidR="0052084E" w:rsidRDefault="0052084E" w:rsidP="00D563D4">
      <w:pPr>
        <w:pStyle w:val="Zkladntext"/>
      </w:pPr>
    </w:p>
    <w:p w14:paraId="4E2BF334" w14:textId="77777777" w:rsidR="00135037" w:rsidRPr="00135037" w:rsidRDefault="00135037" w:rsidP="00135037">
      <w:pPr>
        <w:pStyle w:val="Zkladntext"/>
        <w:rPr>
          <w:b/>
        </w:rPr>
      </w:pPr>
    </w:p>
    <w:p w14:paraId="071DF493" w14:textId="77777777" w:rsidR="004D3B4A" w:rsidRDefault="004D3B4A" w:rsidP="00251BF2">
      <w:pPr>
        <w:pStyle w:val="Pismenka"/>
        <w:ind w:left="426"/>
      </w:pPr>
      <w:r>
        <w:t>Pohľadávky</w:t>
      </w:r>
    </w:p>
    <w:p w14:paraId="233C6759" w14:textId="77777777"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5F5580CB" w14:textId="77777777" w:rsidR="004D3B4A" w:rsidRDefault="004D3B4A" w:rsidP="004D3B4A">
      <w:pPr>
        <w:pStyle w:val="Zkladntext"/>
      </w:pPr>
    </w:p>
    <w:p w14:paraId="6E3AE62D" w14:textId="77777777" w:rsidR="00D563D4" w:rsidRPr="00B50225" w:rsidRDefault="00D563D4" w:rsidP="00D563D4">
      <w:pPr>
        <w:pStyle w:val="Zkladntext"/>
        <w:rPr>
          <w:szCs w:val="18"/>
        </w:rPr>
      </w:pPr>
      <w:r>
        <w:rPr>
          <w:szCs w:val="18"/>
        </w:rPr>
        <w:t xml:space="preserve">Pri dlhodobých pôžičkách a pohľadávkach, ak je zostatková doba splatnosti pohľadávky alebo pôžičky dlhšia ako jeden rok, upravuje sa hodnota tejto pohľadávky alebo pôžičky formou opravnej položky, ktorá predstavuje rozdiel medzi menovitou a súčasnou hodnotou pohľadávky. Súčasná hodnota pohľadávky sa počíta ak súčet súčinov budúcich peňažných príjmov a príslušných diskontných faktorov. </w:t>
      </w:r>
    </w:p>
    <w:p w14:paraId="649D44E8" w14:textId="77777777" w:rsidR="00407F88" w:rsidRDefault="00407F88" w:rsidP="00135037">
      <w:pPr>
        <w:pStyle w:val="Zkladntext"/>
        <w:ind w:left="0"/>
      </w:pPr>
    </w:p>
    <w:p w14:paraId="00695C2A" w14:textId="77777777" w:rsidR="004D3B4A" w:rsidRDefault="000C138F" w:rsidP="00251BF2">
      <w:pPr>
        <w:pStyle w:val="Pismenka"/>
        <w:ind w:left="426"/>
      </w:pPr>
      <w:r>
        <w:t>Finančné účty</w:t>
      </w:r>
    </w:p>
    <w:p w14:paraId="65016F9A" w14:textId="77777777" w:rsidR="000C138F" w:rsidRPr="000C138F" w:rsidRDefault="005E38F2" w:rsidP="000C138F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  <w:r>
        <w:rPr>
          <w:b w:val="0"/>
          <w:szCs w:val="18"/>
        </w:rPr>
        <w:t xml:space="preserve"> </w:t>
      </w:r>
      <w:r w:rsidR="000C138F" w:rsidRPr="000C138F">
        <w:rPr>
          <w:b w:val="0"/>
          <w:szCs w:val="18"/>
        </w:rPr>
        <w:t>Finančné účty tvorí peňažná hotovosť, ceniny, zostatky na bankových účtoch a oceňujú sa menovitou</w:t>
      </w:r>
      <w:r w:rsidR="0052084E">
        <w:rPr>
          <w:b w:val="0"/>
          <w:szCs w:val="18"/>
        </w:rPr>
        <w:t xml:space="preserve"> hodnotou.</w:t>
      </w:r>
    </w:p>
    <w:p w14:paraId="03235791" w14:textId="77777777" w:rsidR="000C138F" w:rsidRDefault="000C138F" w:rsidP="00135037">
      <w:pPr>
        <w:pStyle w:val="Pismenka"/>
        <w:numPr>
          <w:ilvl w:val="0"/>
          <w:numId w:val="0"/>
        </w:numPr>
      </w:pPr>
    </w:p>
    <w:p w14:paraId="7DE317C2" w14:textId="77777777" w:rsidR="00E43934" w:rsidRDefault="00E43934" w:rsidP="005E38F2">
      <w:pPr>
        <w:pStyle w:val="Pismenka"/>
      </w:pPr>
      <w:r>
        <w:t>Náklady budúcich období a príjmy budúcich období</w:t>
      </w:r>
    </w:p>
    <w:p w14:paraId="0C1375A1" w14:textId="77777777" w:rsidR="00E43934" w:rsidRDefault="00E43934" w:rsidP="00E43934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14:paraId="6194472D" w14:textId="77777777" w:rsidR="00407F88" w:rsidRDefault="00407F88" w:rsidP="00135037">
      <w:pPr>
        <w:pStyle w:val="Pismenka"/>
        <w:numPr>
          <w:ilvl w:val="0"/>
          <w:numId w:val="0"/>
        </w:numPr>
      </w:pPr>
    </w:p>
    <w:p w14:paraId="107B7134" w14:textId="77777777" w:rsidR="004D3B4A" w:rsidRDefault="004D3B4A" w:rsidP="00251BF2">
      <w:pPr>
        <w:pStyle w:val="Pismenka"/>
        <w:ind w:left="426"/>
      </w:pPr>
      <w:r>
        <w:t>Záväzky</w:t>
      </w:r>
    </w:p>
    <w:p w14:paraId="6AB281EC" w14:textId="77777777" w:rsidR="00407F88" w:rsidRDefault="004D3B4A" w:rsidP="00135037">
      <w:pPr>
        <w:pStyle w:val="Zkladntext"/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5D2F371D" w14:textId="77777777" w:rsidR="00135037" w:rsidRDefault="00135037" w:rsidP="00135037">
      <w:pPr>
        <w:pStyle w:val="Zkladntext"/>
      </w:pPr>
    </w:p>
    <w:p w14:paraId="77624174" w14:textId="77777777" w:rsidR="000C138F" w:rsidRPr="00B50225" w:rsidRDefault="000C138F" w:rsidP="000C138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Rezervy</w:t>
      </w:r>
    </w:p>
    <w:p w14:paraId="0F75EAE4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 xml:space="preserve">Rezerva je záväzok predstavujúci existujúcu povinnosť </w:t>
      </w:r>
      <w:r w:rsidR="0063638F">
        <w:rPr>
          <w:b w:val="0"/>
        </w:rPr>
        <w:t>spoločnosti</w:t>
      </w:r>
      <w:r w:rsidRPr="000C138F">
        <w:rPr>
          <w:b w:val="0"/>
        </w:rPr>
        <w:t>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14:paraId="39C0E819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3894D48F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 xml:space="preserve"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14:paraId="40AB44BF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05792237" w14:textId="77777777" w:rsid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lastRenderedPageBreak/>
        <w:t xml:space="preserve">Tvorba rezervy na bonusy, rabaty, skontá a vrátenie kúpnej ceny pri reklamácii sa účtuje ako zníženie pôvodne dosiahnutých výnosov so súvzťažným zápisom v prospech účtu rezerv. </w:t>
      </w:r>
    </w:p>
    <w:p w14:paraId="13224EC2" w14:textId="77777777" w:rsid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2634137D" w14:textId="77777777" w:rsidR="00C0327E" w:rsidRPr="00135037" w:rsidRDefault="000C138F" w:rsidP="00135037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>Rezervy na nevyfakturované dodávky majetku sa nevykazujú s vplyvom na výsledok hospodárenia a oceňujú sa v odhadovanej výške záväzku</w:t>
      </w:r>
      <w:r>
        <w:rPr>
          <w:b w:val="0"/>
        </w:rPr>
        <w:t>.</w:t>
      </w:r>
    </w:p>
    <w:p w14:paraId="36DC5FED" w14:textId="77777777" w:rsidR="00407F88" w:rsidRDefault="00407F88" w:rsidP="004D3B4A">
      <w:pPr>
        <w:pStyle w:val="Zkladntext"/>
      </w:pPr>
    </w:p>
    <w:p w14:paraId="3F58E5CF" w14:textId="77777777" w:rsidR="00C0327E" w:rsidRPr="00B50225" w:rsidRDefault="00C0327E" w:rsidP="00C0327E">
      <w:pPr>
        <w:pStyle w:val="Pismenka"/>
        <w:tabs>
          <w:tab w:val="clear" w:pos="360"/>
        </w:tabs>
        <w:ind w:left="426" w:hanging="426"/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14:paraId="50750074" w14:textId="77777777" w:rsidR="00C0327E" w:rsidRPr="00B50225" w:rsidRDefault="00C0327E" w:rsidP="00C0327E">
      <w:pPr>
        <w:pStyle w:val="Zkladn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14:paraId="339F3C35" w14:textId="77777777" w:rsidR="00CE19E6" w:rsidRDefault="00CE19E6" w:rsidP="004D3B4A">
      <w:pPr>
        <w:pStyle w:val="Zkladntext"/>
      </w:pPr>
    </w:p>
    <w:p w14:paraId="7ED57D77" w14:textId="77777777" w:rsidR="00407F88" w:rsidRDefault="00407F88" w:rsidP="004D3B4A">
      <w:pPr>
        <w:pStyle w:val="Zkladntext"/>
      </w:pPr>
    </w:p>
    <w:p w14:paraId="5F3B319E" w14:textId="77777777" w:rsidR="00CE19E6" w:rsidRDefault="00CE19E6" w:rsidP="00CE19E6">
      <w:pPr>
        <w:pStyle w:val="Pismenka"/>
        <w:ind w:left="426"/>
      </w:pPr>
      <w:r>
        <w:t>Výnosy</w:t>
      </w:r>
    </w:p>
    <w:p w14:paraId="7CEB701B" w14:textId="77777777" w:rsidR="00CE19E6" w:rsidRDefault="00CE19E6" w:rsidP="00CE19E6">
      <w:pPr>
        <w:pStyle w:val="Zkladn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6F38C9B8" w14:textId="77777777" w:rsidR="00F67632" w:rsidRDefault="00F67632" w:rsidP="00CE19E6">
      <w:pPr>
        <w:pStyle w:val="Zkladntext"/>
      </w:pPr>
    </w:p>
    <w:p w14:paraId="709F993E" w14:textId="77777777" w:rsidR="00F67632" w:rsidRP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E963F8">
        <w:rPr>
          <w:b w:val="0"/>
        </w:rPr>
        <w:t xml:space="preserve">Tržby z predaja výrobkov a tovaru </w:t>
      </w:r>
      <w:r w:rsidRPr="008D38F3">
        <w:rPr>
          <w:b w:val="0"/>
        </w:rPr>
        <w:t>sa vyka</w:t>
      </w:r>
      <w:r w:rsidRPr="00D06026">
        <w:rPr>
          <w:b w:val="0"/>
        </w:rPr>
        <w:t xml:space="preserve">zujú </w:t>
      </w:r>
      <w:r w:rsidRPr="00F67632">
        <w:rPr>
          <w:b w:val="0"/>
        </w:rPr>
        <w:t xml:space="preserve">v deň splnenia dodávky podľa Obchodného zákonníka, podľa Incoterms alebo iných podmienok dohodnutých v zmluve. </w:t>
      </w:r>
    </w:p>
    <w:p w14:paraId="35C6D40A" w14:textId="77777777" w:rsid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27C1487E" w14:textId="77777777" w:rsid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14:paraId="3D06E0D7" w14:textId="77777777" w:rsidR="00F67632" w:rsidRP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  <w:r>
        <w:rPr>
          <w:b w:val="0"/>
        </w:rPr>
        <w:t xml:space="preserve">Výnosové úroky sa účtujú </w:t>
      </w:r>
      <w:r w:rsidRPr="00F67632">
        <w:rPr>
          <w:b w:val="0"/>
        </w:rPr>
        <w:t>rovnomerne v účtovných obdobiach, ktorých sa vecne a časovo týkajú / na základe časového rozlíšenia metódou efektívnej úrokovej miery.</w:t>
      </w:r>
    </w:p>
    <w:p w14:paraId="4BEC747E" w14:textId="77777777" w:rsid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493DDE30" w14:textId="77777777" w:rsid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F67632">
        <w:rPr>
          <w:b w:val="0"/>
        </w:rPr>
        <w:t xml:space="preserve">Výnosy z dividend sa zaúčtujú v čase vzniku práva </w:t>
      </w:r>
      <w:r w:rsidR="0063638F">
        <w:rPr>
          <w:b w:val="0"/>
        </w:rPr>
        <w:t>spoločnosti</w:t>
      </w:r>
      <w:r w:rsidR="00B145C1">
        <w:rPr>
          <w:b w:val="0"/>
        </w:rPr>
        <w:t xml:space="preserve"> </w:t>
      </w:r>
      <w:r w:rsidRPr="00F67632">
        <w:rPr>
          <w:b w:val="0"/>
        </w:rPr>
        <w:t xml:space="preserve"> na prijatie platby. </w:t>
      </w:r>
    </w:p>
    <w:p w14:paraId="6581BE2A" w14:textId="77777777" w:rsidR="00407F88" w:rsidRDefault="00407F88" w:rsidP="00135037">
      <w:pPr>
        <w:pStyle w:val="Pismenka"/>
        <w:numPr>
          <w:ilvl w:val="0"/>
          <w:numId w:val="0"/>
        </w:numPr>
        <w:rPr>
          <w:b w:val="0"/>
        </w:rPr>
      </w:pPr>
    </w:p>
    <w:p w14:paraId="3D692C39" w14:textId="77777777" w:rsidR="00194EAF" w:rsidRPr="00B50225" w:rsidRDefault="00194EAF" w:rsidP="00194EA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Porovnateľné údaje</w:t>
      </w:r>
    </w:p>
    <w:p w14:paraId="06D24DD1" w14:textId="77777777" w:rsidR="0018321D" w:rsidRDefault="00194EAF" w:rsidP="002047BC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194EAF">
        <w:rPr>
          <w:b w:val="0"/>
        </w:rPr>
        <w:t xml:space="preserve">Ak v dôsledku zmeny účtovných metód a účtovných zásad nie sú hodnoty za bezprostredne predchádzajúce účtovné obdobie v jednotlivých súčastiach účtovnej závierky porovnateľné, uvádza sa vysvetlenie o neporovnateľných hodnotách v poznámkach. </w:t>
      </w:r>
    </w:p>
    <w:p w14:paraId="4D000CDD" w14:textId="77777777" w:rsidR="00407F88" w:rsidRPr="00194EAF" w:rsidRDefault="00407F88" w:rsidP="00194EAF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15FA4E22" w14:textId="77777777" w:rsidR="00194EAF" w:rsidRPr="00B50225" w:rsidRDefault="00194EAF" w:rsidP="00194EA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Oprava chýb minulých období</w:t>
      </w:r>
    </w:p>
    <w:p w14:paraId="3E942BA5" w14:textId="77777777" w:rsidR="00587646" w:rsidRDefault="00587646" w:rsidP="00587646">
      <w:pPr>
        <w:pStyle w:val="Zkladntext"/>
        <w:rPr>
          <w:szCs w:val="18"/>
        </w:rPr>
      </w:pPr>
      <w:bookmarkStart w:id="3" w:name="_Toc530739900"/>
      <w:r w:rsidRPr="00BF511F">
        <w:rPr>
          <w:szCs w:val="18"/>
        </w:rPr>
        <w:t xml:space="preserve">Ak </w:t>
      </w:r>
      <w:r w:rsidR="0063638F">
        <w:rPr>
          <w:szCs w:val="18"/>
        </w:rPr>
        <w:t>spoločnosť</w:t>
      </w:r>
      <w:r w:rsidR="00B145C1">
        <w:rPr>
          <w:szCs w:val="18"/>
        </w:rPr>
        <w:t xml:space="preserve"> </w:t>
      </w:r>
      <w:r w:rsidRPr="00BF511F">
        <w:rPr>
          <w:szCs w:val="18"/>
        </w:rPr>
        <w:t xml:space="preserve"> zistí v bežnom účtovnom období významnú chybu týkajúcu sa minulých účtovných období, opraví túto chybu na účtoch 428 - Nerozdelený zisk minulých rokov a</w:t>
      </w:r>
      <w:r w:rsidRPr="006F693B">
        <w:rPr>
          <w:szCs w:val="18"/>
        </w:rPr>
        <w:t> 429 - Neuhradená strata minulých rokov, t. j. bez vplyvu na výsledok hospodárenia v bežnom účtovnom období. Opravy nevýznamných chýb minulých účtovných období sa účtujú v</w:t>
      </w:r>
      <w:r>
        <w:rPr>
          <w:szCs w:val="18"/>
        </w:rPr>
        <w:t> </w:t>
      </w:r>
      <w:r w:rsidRPr="006F693B">
        <w:rPr>
          <w:szCs w:val="18"/>
        </w:rPr>
        <w:t xml:space="preserve">bežnom účtovnom období na príslušný nákladový alebo výnosový účet. </w:t>
      </w:r>
    </w:p>
    <w:p w14:paraId="555B22BF" w14:textId="77777777" w:rsidR="00190A1A" w:rsidRDefault="00190A1A" w:rsidP="001B6D1B"/>
    <w:bookmarkEnd w:id="3"/>
    <w:p w14:paraId="2450D001" w14:textId="77777777" w:rsidR="00256A8E" w:rsidRPr="00256A8E" w:rsidRDefault="00256A8E" w:rsidP="00256A8E">
      <w:pPr>
        <w:pStyle w:val="Nadpis1"/>
        <w:tabs>
          <w:tab w:val="num" w:pos="2062"/>
        </w:tabs>
      </w:pPr>
      <w:r w:rsidRPr="00256A8E">
        <w:t>informáciE K POLOŽKÁM súvahy a VÝKAZU ZISKOV A STRÁT</w:t>
      </w:r>
    </w:p>
    <w:p w14:paraId="4B488F4E" w14:textId="77777777" w:rsidR="00387D43" w:rsidRDefault="00387D43" w:rsidP="009225CA">
      <w:pPr>
        <w:pStyle w:val="Zkladntext"/>
        <w:ind w:left="0"/>
      </w:pPr>
      <w:bookmarkStart w:id="4" w:name="_Toc530739908"/>
    </w:p>
    <w:p w14:paraId="39AE6E1D" w14:textId="77777777" w:rsidR="00491AF0" w:rsidRDefault="00491AF0" w:rsidP="003A39A6">
      <w:pPr>
        <w:pStyle w:val="Nadpis2"/>
        <w:numPr>
          <w:ilvl w:val="0"/>
          <w:numId w:val="7"/>
        </w:numPr>
        <w:ind w:left="426" w:hanging="426"/>
      </w:pPr>
      <w:bookmarkStart w:id="5" w:name="_Toc530739909"/>
      <w:bookmarkEnd w:id="4"/>
      <w:r>
        <w:t>Záväzky</w:t>
      </w:r>
      <w:bookmarkEnd w:id="5"/>
    </w:p>
    <w:p w14:paraId="73C33303" w14:textId="77777777" w:rsidR="00491AF0" w:rsidRDefault="00491AF0" w:rsidP="00491AF0">
      <w:pPr>
        <w:pStyle w:val="Zkladntext"/>
      </w:pPr>
    </w:p>
    <w:p w14:paraId="2288EA2F" w14:textId="77777777" w:rsidR="00995C47" w:rsidRPr="00563E38" w:rsidRDefault="00256A8E" w:rsidP="00995C47">
      <w:pPr>
        <w:pStyle w:val="Zkladntext"/>
      </w:pPr>
      <w:r w:rsidRPr="00EB5698">
        <w:rPr>
          <w:szCs w:val="18"/>
        </w:rPr>
        <w:t xml:space="preserve">Štruktúra záväzkov (okrem </w:t>
      </w:r>
      <w:r>
        <w:rPr>
          <w:szCs w:val="18"/>
        </w:rPr>
        <w:t>záväzkov zo sociálneho fondu a odloženého daňového záväzku</w:t>
      </w:r>
      <w:r w:rsidRPr="00EB5698">
        <w:rPr>
          <w:szCs w:val="18"/>
        </w:rPr>
        <w:t xml:space="preserve">) podľa zostatkovej doby splatnosti </w:t>
      </w:r>
      <w:r w:rsidRPr="00563E38">
        <w:rPr>
          <w:szCs w:val="18"/>
        </w:rPr>
        <w:t>je uvedená v nasledujúcom prehľade:</w:t>
      </w:r>
    </w:p>
    <w:bookmarkStart w:id="6" w:name="_MON_1508918652"/>
    <w:bookmarkEnd w:id="6"/>
    <w:p w14:paraId="798CDCB8" w14:textId="08DBEAF4" w:rsidR="001C1D29" w:rsidRDefault="00554EF5" w:rsidP="00135037">
      <w:pPr>
        <w:pStyle w:val="Zkladntext"/>
      </w:pPr>
      <w:r w:rsidRPr="00563E38">
        <w:rPr>
          <w:szCs w:val="18"/>
        </w:rPr>
        <w:object w:dxaOrig="8774" w:dyaOrig="2363" w14:anchorId="49E495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36.3pt;height:118.2pt" o:ole="">
            <v:imagedata r:id="rId8" o:title=""/>
          </v:shape>
          <o:OLEObject Type="Embed" ProgID="Excel.Sheet.12" ShapeID="_x0000_i1033" DrawAspect="Content" ObjectID="_1718105995" r:id="rId9"/>
        </w:object>
      </w:r>
    </w:p>
    <w:p w14:paraId="2BFC8245" w14:textId="77777777" w:rsidR="0091450A" w:rsidRDefault="0091450A" w:rsidP="003A39A6">
      <w:pPr>
        <w:pStyle w:val="Nadpis1"/>
        <w:numPr>
          <w:ilvl w:val="0"/>
          <w:numId w:val="5"/>
        </w:numPr>
        <w:spacing w:before="120" w:after="60"/>
      </w:pPr>
      <w:bookmarkStart w:id="7" w:name="_Toc530739924"/>
      <w:r>
        <w:t>Informácie o INÝCH AKTÍVACH A PASÍVACH</w:t>
      </w:r>
    </w:p>
    <w:p w14:paraId="111E5BA0" w14:textId="77777777" w:rsidR="0091450A" w:rsidRDefault="0091450A" w:rsidP="00C93CEB">
      <w:pPr>
        <w:ind w:left="360"/>
      </w:pPr>
    </w:p>
    <w:p w14:paraId="54ADB256" w14:textId="77777777" w:rsidR="00C93CEB" w:rsidRPr="00B63092" w:rsidRDefault="00C93CEB" w:rsidP="003A39A6">
      <w:pPr>
        <w:pStyle w:val="Odsekzoznamu"/>
        <w:numPr>
          <w:ilvl w:val="0"/>
          <w:numId w:val="8"/>
        </w:numPr>
        <w:ind w:left="709" w:hanging="283"/>
        <w:rPr>
          <w:b/>
          <w:sz w:val="18"/>
        </w:rPr>
      </w:pPr>
      <w:r w:rsidRPr="00B63092">
        <w:rPr>
          <w:b/>
          <w:sz w:val="18"/>
        </w:rPr>
        <w:t>Podmienen</w:t>
      </w:r>
      <w:r>
        <w:rPr>
          <w:b/>
          <w:sz w:val="18"/>
        </w:rPr>
        <w:t>ý</w:t>
      </w:r>
      <w:r w:rsidRPr="00B63092">
        <w:rPr>
          <w:b/>
          <w:sz w:val="18"/>
        </w:rPr>
        <w:t xml:space="preserve"> </w:t>
      </w:r>
      <w:r>
        <w:rPr>
          <w:b/>
          <w:sz w:val="18"/>
        </w:rPr>
        <w:t>majetok</w:t>
      </w:r>
    </w:p>
    <w:p w14:paraId="269F6356" w14:textId="77777777" w:rsidR="00C93CEB" w:rsidRDefault="00C93CEB" w:rsidP="00C93CEB">
      <w:pPr>
        <w:rPr>
          <w:b/>
          <w:sz w:val="18"/>
        </w:rPr>
      </w:pPr>
    </w:p>
    <w:p w14:paraId="4BB2A8C4" w14:textId="77777777" w:rsidR="00C93CEB" w:rsidRDefault="0063638F" w:rsidP="00C93CEB">
      <w:pPr>
        <w:ind w:left="360"/>
      </w:pPr>
      <w:r w:rsidRPr="0063638F">
        <w:rPr>
          <w:sz w:val="18"/>
          <w:szCs w:val="18"/>
        </w:rPr>
        <w:t>Spoločnosť</w:t>
      </w:r>
      <w:r>
        <w:rPr>
          <w:sz w:val="18"/>
          <w:szCs w:val="18"/>
        </w:rPr>
        <w:t xml:space="preserve"> </w:t>
      </w:r>
      <w:r w:rsidR="002047BC">
        <w:t>nevedie</w:t>
      </w:r>
      <w:r w:rsidR="003D6D5F">
        <w:t xml:space="preserve"> súdne spory a</w:t>
      </w:r>
      <w:r w:rsidR="002047BC">
        <w:t xml:space="preserve"> neeviduje </w:t>
      </w:r>
      <w:r w:rsidR="003D6D5F">
        <w:t>iné podobné podmienené aktíva.</w:t>
      </w:r>
    </w:p>
    <w:p w14:paraId="20014ED5" w14:textId="77777777" w:rsidR="00C93CEB" w:rsidRPr="00C53742" w:rsidRDefault="00C93CEB" w:rsidP="00C93CEB">
      <w:pPr>
        <w:ind w:left="360"/>
      </w:pPr>
    </w:p>
    <w:p w14:paraId="6D39FCDF" w14:textId="77777777" w:rsidR="0091450A" w:rsidRPr="00B63092" w:rsidRDefault="0091450A" w:rsidP="003A39A6">
      <w:pPr>
        <w:pStyle w:val="Odsekzoznamu"/>
        <w:numPr>
          <w:ilvl w:val="0"/>
          <w:numId w:val="8"/>
        </w:numPr>
        <w:ind w:left="709" w:hanging="283"/>
        <w:rPr>
          <w:b/>
          <w:sz w:val="18"/>
        </w:rPr>
      </w:pPr>
      <w:r w:rsidRPr="00B63092">
        <w:rPr>
          <w:b/>
          <w:sz w:val="18"/>
        </w:rPr>
        <w:t>Podmienené záväzky</w:t>
      </w:r>
    </w:p>
    <w:p w14:paraId="64A6D964" w14:textId="77777777" w:rsidR="0091450A" w:rsidRDefault="0091450A" w:rsidP="0091450A">
      <w:pPr>
        <w:rPr>
          <w:b/>
          <w:sz w:val="18"/>
        </w:rPr>
      </w:pPr>
    </w:p>
    <w:bookmarkEnd w:id="7"/>
    <w:p w14:paraId="6FEEBE32" w14:textId="77777777" w:rsidR="0091450A" w:rsidRPr="00B50225" w:rsidRDefault="0091450A" w:rsidP="0091450A">
      <w:pPr>
        <w:pStyle w:val="Zkladntext"/>
        <w:rPr>
          <w:szCs w:val="18"/>
        </w:rPr>
      </w:pPr>
      <w:r w:rsidRPr="00B50225">
        <w:rPr>
          <w:szCs w:val="18"/>
        </w:rPr>
        <w:t xml:space="preserve"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</w:t>
      </w:r>
      <w:r w:rsidR="00E728CB">
        <w:rPr>
          <w:szCs w:val="18"/>
        </w:rPr>
        <w:t>spoločnosti</w:t>
      </w:r>
      <w:r w:rsidRPr="00B50225">
        <w:rPr>
          <w:szCs w:val="18"/>
        </w:rPr>
        <w:t xml:space="preserve"> si nie je vedomé žiadnych okolností, v dôsledku ktorých by jej vznikol významný náklad.</w:t>
      </w:r>
    </w:p>
    <w:p w14:paraId="35038172" w14:textId="77777777" w:rsidR="00EF455B" w:rsidRPr="006808D8" w:rsidRDefault="00EF455B" w:rsidP="00EF455B"/>
    <w:p w14:paraId="6289C0DD" w14:textId="77777777" w:rsidR="00007B0D" w:rsidRDefault="00007B0D" w:rsidP="003A39A6">
      <w:pPr>
        <w:pStyle w:val="Odsekzoznamu"/>
        <w:numPr>
          <w:ilvl w:val="0"/>
          <w:numId w:val="8"/>
        </w:numPr>
        <w:ind w:left="709" w:hanging="283"/>
        <w:rPr>
          <w:b/>
          <w:sz w:val="18"/>
          <w:szCs w:val="18"/>
        </w:rPr>
      </w:pPr>
      <w:r w:rsidRPr="00E728CB">
        <w:rPr>
          <w:b/>
          <w:sz w:val="18"/>
          <w:szCs w:val="18"/>
        </w:rPr>
        <w:t>Ostatné finančné povinnosti</w:t>
      </w:r>
    </w:p>
    <w:p w14:paraId="5C067683" w14:textId="77777777" w:rsidR="00E62097" w:rsidRPr="00E62097" w:rsidRDefault="00E62097" w:rsidP="00E62097">
      <w:pPr>
        <w:ind w:left="426"/>
        <w:rPr>
          <w:b/>
          <w:sz w:val="18"/>
          <w:szCs w:val="18"/>
        </w:rPr>
      </w:pPr>
    </w:p>
    <w:p w14:paraId="1163EAC2" w14:textId="5CA5EA5D" w:rsidR="00E62097" w:rsidRPr="00E62097" w:rsidRDefault="00E62097" w:rsidP="00E62097">
      <w:pPr>
        <w:pStyle w:val="xmsobodytext"/>
        <w:ind w:left="426"/>
        <w:rPr>
          <w:sz w:val="18"/>
          <w:szCs w:val="18"/>
        </w:rPr>
      </w:pPr>
      <w:r w:rsidRPr="00E62097">
        <w:rPr>
          <w:sz w:val="18"/>
          <w:szCs w:val="18"/>
        </w:rPr>
        <w:t>Ostatné finančné povinnosti, ktoré sa nasledujú v bežnom účtovníctve a neuvádzajú v súvahe, sú tieto: </w:t>
      </w:r>
    </w:p>
    <w:p w14:paraId="7DE02C14" w14:textId="77777777" w:rsidR="00E62097" w:rsidRPr="00E62097" w:rsidRDefault="00E62097" w:rsidP="00E62097">
      <w:pPr>
        <w:pStyle w:val="Bezriadkovania"/>
        <w:rPr>
          <w:sz w:val="18"/>
          <w:szCs w:val="18"/>
        </w:rPr>
      </w:pPr>
      <w:r w:rsidRPr="00E62097">
        <w:t xml:space="preserve">-  </w:t>
      </w:r>
      <w:r w:rsidRPr="00E62097">
        <w:rPr>
          <w:sz w:val="18"/>
          <w:szCs w:val="18"/>
        </w:rPr>
        <w:t xml:space="preserve">sumu nevyčerpaného úverového limitu vo výške 0 EUR,  </w:t>
      </w:r>
    </w:p>
    <w:p w14:paraId="2C07A1E0" w14:textId="1C07EB83" w:rsidR="00E62097" w:rsidRPr="00E62097" w:rsidRDefault="00E62097" w:rsidP="00E62097">
      <w:pPr>
        <w:pStyle w:val="Bezriadkovania"/>
        <w:rPr>
          <w:sz w:val="18"/>
          <w:szCs w:val="18"/>
        </w:rPr>
      </w:pPr>
      <w:r w:rsidRPr="00E62097">
        <w:rPr>
          <w:sz w:val="18"/>
          <w:szCs w:val="18"/>
        </w:rPr>
        <w:t>-  prijaté ručenie od právnickej osoby za prijatý úver vo výške 0 EUR,</w:t>
      </w:r>
    </w:p>
    <w:p w14:paraId="3BD9EAD6" w14:textId="77777777" w:rsidR="00E62097" w:rsidRPr="00E62097" w:rsidRDefault="00E62097" w:rsidP="00E62097">
      <w:pPr>
        <w:pStyle w:val="Bezriadkovania"/>
        <w:rPr>
          <w:sz w:val="18"/>
          <w:szCs w:val="18"/>
        </w:rPr>
      </w:pPr>
      <w:r w:rsidRPr="00E62097">
        <w:rPr>
          <w:sz w:val="18"/>
          <w:szCs w:val="18"/>
        </w:rPr>
        <w:t>-  prijaté ručenie vo forme bankovej garancie za nájom od nájomcu vo výške 0 EUR,</w:t>
      </w:r>
    </w:p>
    <w:p w14:paraId="3212F321" w14:textId="77777777" w:rsidR="00E62097" w:rsidRPr="00E62097" w:rsidRDefault="00E62097" w:rsidP="00E62097">
      <w:pPr>
        <w:pStyle w:val="Bezriadkovania"/>
        <w:rPr>
          <w:sz w:val="18"/>
          <w:szCs w:val="18"/>
        </w:rPr>
      </w:pPr>
      <w:r w:rsidRPr="00E62097">
        <w:rPr>
          <w:sz w:val="18"/>
          <w:szCs w:val="18"/>
        </w:rPr>
        <w:t xml:space="preserve">-  prijaté ručenie vo forme bankovej garancie za dlhodobé zádržné od dodávateľov vo výške 0  EUR, </w:t>
      </w:r>
    </w:p>
    <w:p w14:paraId="1C05F53C" w14:textId="77777777" w:rsidR="00E62097" w:rsidRPr="00E62097" w:rsidRDefault="00E62097" w:rsidP="00E62097">
      <w:pPr>
        <w:pStyle w:val="Bezriadkovania"/>
        <w:rPr>
          <w:sz w:val="18"/>
          <w:szCs w:val="18"/>
        </w:rPr>
      </w:pPr>
      <w:r w:rsidRPr="00E62097">
        <w:rPr>
          <w:sz w:val="18"/>
          <w:szCs w:val="18"/>
        </w:rPr>
        <w:t xml:space="preserve">-  poskytnuté ručenie právnickej osobe za poskytnutý úver, ktoré je  prijaté od inej právnickej osoby vo výške 0 EUR, </w:t>
      </w:r>
    </w:p>
    <w:p w14:paraId="2B9DB3C6" w14:textId="41AEA4CD" w:rsidR="00E62097" w:rsidRPr="00E62097" w:rsidRDefault="00E62097" w:rsidP="00E62097">
      <w:pPr>
        <w:pStyle w:val="Bezriadkovania"/>
        <w:rPr>
          <w:sz w:val="18"/>
          <w:szCs w:val="18"/>
        </w:rPr>
      </w:pPr>
      <w:r w:rsidRPr="00E62097">
        <w:rPr>
          <w:sz w:val="18"/>
          <w:szCs w:val="18"/>
        </w:rPr>
        <w:t>-  poskytnuté ručenie za bankový úver vo forme záložného práva k nehnuteľnostiam, pohľadávkam, účtom a veciam. Hodnota poskytnutého ručenia je k 31. decembru 20</w:t>
      </w:r>
      <w:r w:rsidR="00AB1644">
        <w:rPr>
          <w:sz w:val="18"/>
          <w:szCs w:val="18"/>
        </w:rPr>
        <w:t>2</w:t>
      </w:r>
      <w:r w:rsidR="00B66FC2">
        <w:rPr>
          <w:sz w:val="18"/>
          <w:szCs w:val="18"/>
        </w:rPr>
        <w:t>1</w:t>
      </w:r>
      <w:r w:rsidRPr="00E62097">
        <w:rPr>
          <w:sz w:val="18"/>
          <w:szCs w:val="18"/>
        </w:rPr>
        <w:t xml:space="preserve"> vo výške 0 EUR.</w:t>
      </w:r>
    </w:p>
    <w:p w14:paraId="59B8BEF1" w14:textId="77777777" w:rsidR="00007B0D" w:rsidRPr="000A2A36" w:rsidRDefault="00007B0D" w:rsidP="00007B0D">
      <w:pPr>
        <w:pStyle w:val="Zkladntext"/>
        <w:rPr>
          <w:szCs w:val="18"/>
        </w:rPr>
      </w:pPr>
    </w:p>
    <w:p w14:paraId="6D77516C" w14:textId="77777777" w:rsidR="00CF47D9" w:rsidRDefault="00CF47D9" w:rsidP="00CF47D9">
      <w:pPr>
        <w:pStyle w:val="Zkladntext"/>
      </w:pPr>
    </w:p>
    <w:p w14:paraId="157BA009" w14:textId="77777777" w:rsidR="00CF47D9" w:rsidRDefault="00CF47D9" w:rsidP="00CF47D9">
      <w:pPr>
        <w:pStyle w:val="Zkladntext"/>
      </w:pPr>
    </w:p>
    <w:p w14:paraId="42B7403A" w14:textId="77777777" w:rsidR="00CF47D9" w:rsidRPr="00A31BBB" w:rsidRDefault="00CF47D9" w:rsidP="003A39A6">
      <w:pPr>
        <w:pStyle w:val="Nadpis2"/>
        <w:numPr>
          <w:ilvl w:val="0"/>
          <w:numId w:val="8"/>
        </w:numPr>
        <w:ind w:left="709" w:hanging="283"/>
        <w:rPr>
          <w:szCs w:val="18"/>
        </w:rPr>
      </w:pPr>
      <w:r w:rsidRPr="00A31BBB">
        <w:rPr>
          <w:szCs w:val="18"/>
        </w:rPr>
        <w:t>Prenajatý majetok</w:t>
      </w:r>
    </w:p>
    <w:p w14:paraId="0B27CB70" w14:textId="77777777" w:rsidR="00CF47D9" w:rsidRPr="00B50225" w:rsidRDefault="00CF47D9" w:rsidP="00CF47D9">
      <w:pPr>
        <w:pStyle w:val="Zkladntext"/>
        <w:rPr>
          <w:szCs w:val="18"/>
        </w:rPr>
      </w:pPr>
    </w:p>
    <w:p w14:paraId="10B43D6A" w14:textId="77777777" w:rsidR="00CF47D9" w:rsidRPr="000A2A36" w:rsidRDefault="00E728CB" w:rsidP="00CF47D9">
      <w:pPr>
        <w:pStyle w:val="Zkladntext"/>
      </w:pPr>
      <w:r>
        <w:rPr>
          <w:szCs w:val="18"/>
        </w:rPr>
        <w:t>Spoločnosť</w:t>
      </w:r>
      <w:r w:rsidR="00B145C1">
        <w:rPr>
          <w:szCs w:val="18"/>
        </w:rPr>
        <w:t xml:space="preserve"> </w:t>
      </w:r>
      <w:r w:rsidR="00CF47D9" w:rsidRPr="00B50225">
        <w:rPr>
          <w:szCs w:val="18"/>
        </w:rPr>
        <w:t xml:space="preserve"> </w:t>
      </w:r>
      <w:r w:rsidR="00125A62">
        <w:rPr>
          <w:szCs w:val="18"/>
        </w:rPr>
        <w:t>ne</w:t>
      </w:r>
      <w:r w:rsidR="00CF47D9" w:rsidRPr="00B50225">
        <w:rPr>
          <w:szCs w:val="18"/>
        </w:rPr>
        <w:t xml:space="preserve">prenajíma </w:t>
      </w:r>
      <w:r w:rsidR="00135037">
        <w:rPr>
          <w:szCs w:val="18"/>
        </w:rPr>
        <w:t xml:space="preserve">majetok </w:t>
      </w:r>
      <w:r w:rsidR="00CF47D9">
        <w:rPr>
          <w:szCs w:val="18"/>
        </w:rPr>
        <w:t xml:space="preserve"> tretím osobám</w:t>
      </w:r>
      <w:r w:rsidR="00125A62">
        <w:rPr>
          <w:szCs w:val="18"/>
        </w:rPr>
        <w:t>.</w:t>
      </w:r>
    </w:p>
    <w:p w14:paraId="6DA4C80C" w14:textId="77777777" w:rsidR="0000290B" w:rsidRDefault="0000290B" w:rsidP="00135037">
      <w:pPr>
        <w:pStyle w:val="Zkladntext"/>
        <w:ind w:left="0"/>
      </w:pPr>
    </w:p>
    <w:p w14:paraId="659B6B91" w14:textId="77777777" w:rsidR="003E0FA2" w:rsidRDefault="003E0FA2" w:rsidP="00135037">
      <w:pPr>
        <w:pStyle w:val="Nadpis1"/>
        <w:numPr>
          <w:ilvl w:val="0"/>
          <w:numId w:val="5"/>
        </w:numPr>
        <w:spacing w:before="120" w:after="60"/>
      </w:pPr>
      <w:bookmarkStart w:id="8" w:name="_Toc530739925"/>
      <w:r>
        <w:t>Informácie o skutočnostiach, ktoré nastali po dni, ku ktorému sa zostavuje účtovná závierka, do dňa zostavenia účtovnej závierky</w:t>
      </w:r>
      <w:bookmarkEnd w:id="8"/>
    </w:p>
    <w:p w14:paraId="167A9995" w14:textId="77777777" w:rsidR="00CB1E30" w:rsidRDefault="00CB1E30" w:rsidP="0095312E"/>
    <w:p w14:paraId="78629EED" w14:textId="77777777" w:rsidR="0095312E" w:rsidRPr="0095312E" w:rsidRDefault="0095312E" w:rsidP="0095312E">
      <w:pPr>
        <w:ind w:left="426"/>
        <w:jc w:val="both"/>
      </w:pPr>
      <w:r w:rsidRPr="00CB1E30">
        <w:rPr>
          <w:sz w:val="18"/>
          <w:szCs w:val="18"/>
        </w:rPr>
        <w:t>Koncom roka 2019 sa prvýkrát objavili správy z Číny o</w:t>
      </w:r>
      <w:r>
        <w:rPr>
          <w:sz w:val="18"/>
          <w:szCs w:val="18"/>
        </w:rPr>
        <w:t> </w:t>
      </w:r>
      <w:r w:rsidRPr="00CB1E30">
        <w:rPr>
          <w:sz w:val="18"/>
          <w:szCs w:val="18"/>
        </w:rPr>
        <w:t>koronavíruse. V prvých mesiacoch roku 2020 sa vírus</w:t>
      </w:r>
      <w:r>
        <w:rPr>
          <w:sz w:val="18"/>
          <w:szCs w:val="18"/>
        </w:rPr>
        <w:t xml:space="preserve"> </w:t>
      </w:r>
      <w:r w:rsidRPr="00CB1E30">
        <w:rPr>
          <w:sz w:val="18"/>
          <w:szCs w:val="18"/>
        </w:rPr>
        <w:t xml:space="preserve">rozšíril do celého </w:t>
      </w:r>
      <w:r>
        <w:rPr>
          <w:sz w:val="18"/>
          <w:szCs w:val="18"/>
        </w:rPr>
        <w:t xml:space="preserve">   </w:t>
      </w:r>
      <w:r w:rsidRPr="00CB1E30">
        <w:rPr>
          <w:sz w:val="18"/>
          <w:szCs w:val="18"/>
        </w:rPr>
        <w:t>sveta a jeho negatívny vplyv nadobudol veľké rozmery. Aj keď v čase zverejnenia tejto</w:t>
      </w:r>
      <w:r>
        <w:rPr>
          <w:sz w:val="18"/>
          <w:szCs w:val="18"/>
        </w:rPr>
        <w:t xml:space="preserve"> </w:t>
      </w:r>
      <w:r w:rsidRPr="00CB1E30">
        <w:rPr>
          <w:sz w:val="18"/>
          <w:szCs w:val="18"/>
        </w:rPr>
        <w:t>účtovnej závierky vedenie účtovnej jednotky nezaznamenalo zreteľný/významný pokles predaja, nakoľko sa však</w:t>
      </w:r>
      <w:r>
        <w:rPr>
          <w:sz w:val="18"/>
          <w:szCs w:val="18"/>
        </w:rPr>
        <w:t xml:space="preserve"> </w:t>
      </w:r>
      <w:r w:rsidRPr="00CB1E30">
        <w:rPr>
          <w:sz w:val="18"/>
          <w:szCs w:val="18"/>
        </w:rPr>
        <w:t>situácia stále mení, nemožno predvídať budúce účinky/dopady na predmet podnikania našej spoločnosti.</w:t>
      </w:r>
      <w:r>
        <w:rPr>
          <w:sz w:val="18"/>
          <w:szCs w:val="18"/>
        </w:rPr>
        <w:t xml:space="preserve"> </w:t>
      </w:r>
      <w:r w:rsidRPr="00CB1E30">
        <w:rPr>
          <w:sz w:val="18"/>
          <w:szCs w:val="18"/>
        </w:rPr>
        <w:t>Manažment bude pokračovať v monitorovaní potenciálneho dopadu a podnikne všetky možné kroky na</w:t>
      </w:r>
      <w:r>
        <w:rPr>
          <w:sz w:val="18"/>
          <w:szCs w:val="18"/>
        </w:rPr>
        <w:t xml:space="preserve"> </w:t>
      </w:r>
      <w:r w:rsidRPr="00CB1E30">
        <w:rPr>
          <w:sz w:val="18"/>
          <w:szCs w:val="18"/>
        </w:rPr>
        <w:t>zmiernenie akýchkoľvek negatívnych účinkov na spoločnosť a jej zamestnancov</w:t>
      </w:r>
      <w:r>
        <w:t>.</w:t>
      </w:r>
    </w:p>
    <w:p w14:paraId="7A77D3F8" w14:textId="77777777" w:rsidR="0095312E" w:rsidRDefault="0095312E" w:rsidP="0095312E"/>
    <w:p w14:paraId="620BC442" w14:textId="77777777" w:rsidR="00E15F9B" w:rsidRDefault="00E15F9B" w:rsidP="00E15F9B">
      <w:pPr>
        <w:pStyle w:val="Zkladntext"/>
      </w:pPr>
    </w:p>
    <w:p w14:paraId="7874F8DB" w14:textId="77777777" w:rsidR="00265570" w:rsidRDefault="00265570" w:rsidP="00E15F9B">
      <w:pPr>
        <w:pStyle w:val="Zkladntext"/>
      </w:pPr>
    </w:p>
    <w:p w14:paraId="3A7BE471" w14:textId="77777777" w:rsidR="00265570" w:rsidRDefault="00265570" w:rsidP="00E15F9B">
      <w:pPr>
        <w:pStyle w:val="Zkladntext"/>
      </w:pPr>
    </w:p>
    <w:p w14:paraId="3DF798B2" w14:textId="77777777" w:rsidR="00265570" w:rsidRDefault="00265570" w:rsidP="00E15F9B">
      <w:pPr>
        <w:pStyle w:val="Zkladntext"/>
      </w:pPr>
    </w:p>
    <w:p w14:paraId="5EA9AFBE" w14:textId="77777777" w:rsidR="00265570" w:rsidRDefault="00265570" w:rsidP="00E15F9B">
      <w:pPr>
        <w:pStyle w:val="Zkladntext"/>
      </w:pPr>
    </w:p>
    <w:p w14:paraId="2EC7E604" w14:textId="77777777" w:rsidR="00265570" w:rsidRDefault="00265570" w:rsidP="00E15F9B">
      <w:pPr>
        <w:pStyle w:val="Zkladntext"/>
      </w:pPr>
    </w:p>
    <w:p w14:paraId="45CFE0B3" w14:textId="77777777" w:rsidR="00265570" w:rsidRDefault="00265570" w:rsidP="00E15F9B">
      <w:pPr>
        <w:pStyle w:val="Zkladntext"/>
      </w:pPr>
    </w:p>
    <w:p w14:paraId="52EC042D" w14:textId="77777777" w:rsidR="00265570" w:rsidRDefault="00265570" w:rsidP="00B63092">
      <w:pPr>
        <w:pStyle w:val="Zkladntext"/>
        <w:ind w:left="0"/>
      </w:pPr>
    </w:p>
    <w:p w14:paraId="43690152" w14:textId="77777777" w:rsidR="00A02C82" w:rsidRDefault="00A02C82" w:rsidP="00E15F9B">
      <w:pPr>
        <w:pStyle w:val="Zkladntext"/>
      </w:pPr>
    </w:p>
    <w:p w14:paraId="2E6491DD" w14:textId="77777777" w:rsidR="00423B0B" w:rsidRPr="00423B0B" w:rsidRDefault="00423B0B" w:rsidP="00423B0B">
      <w:pPr>
        <w:autoSpaceDE w:val="0"/>
        <w:autoSpaceDN w:val="0"/>
        <w:adjustRightInd w:val="0"/>
        <w:ind w:left="426"/>
        <w:jc w:val="both"/>
        <w:rPr>
          <w:szCs w:val="18"/>
        </w:rPr>
      </w:pPr>
    </w:p>
    <w:p w14:paraId="633C946A" w14:textId="77777777" w:rsidR="00181D7D" w:rsidRDefault="00423B0B" w:rsidP="0091450A">
      <w:r>
        <w:t xml:space="preserve">   </w:t>
      </w:r>
    </w:p>
    <w:p w14:paraId="26168B23" w14:textId="77777777" w:rsidR="00181D7D" w:rsidRPr="0094275C" w:rsidRDefault="00181D7D" w:rsidP="00155E75">
      <w:pPr>
        <w:pStyle w:val="Zkladntext"/>
        <w:ind w:left="0"/>
        <w:rPr>
          <w:szCs w:val="18"/>
        </w:rPr>
      </w:pPr>
    </w:p>
    <w:sectPr w:rsidR="00181D7D" w:rsidRPr="0094275C" w:rsidSect="00FA13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93" w:right="1133" w:bottom="1134" w:left="1276" w:header="675" w:footer="4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BA353" w14:textId="77777777" w:rsidR="007F4380" w:rsidRDefault="007F4380" w:rsidP="00E95128">
      <w:r>
        <w:separator/>
      </w:r>
    </w:p>
  </w:endnote>
  <w:endnote w:type="continuationSeparator" w:id="0">
    <w:p w14:paraId="18355CC6" w14:textId="77777777" w:rsidR="007F4380" w:rsidRDefault="007F4380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45 Light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CE709" w14:textId="77777777" w:rsidR="00AA0E1A" w:rsidRDefault="00AA0E1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94E80" w14:textId="77777777" w:rsidR="00AA0E1A" w:rsidRDefault="00AA0E1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4585804"/>
      <w:docPartObj>
        <w:docPartGallery w:val="Page Numbers (Bottom of Page)"/>
        <w:docPartUnique/>
      </w:docPartObj>
    </w:sdtPr>
    <w:sdtEndPr/>
    <w:sdtContent>
      <w:p w14:paraId="1FF35231" w14:textId="77777777" w:rsidR="00507867" w:rsidRDefault="007F4380">
        <w:pPr>
          <w:pStyle w:val="Pta"/>
          <w:jc w:val="center"/>
        </w:pPr>
      </w:p>
    </w:sdtContent>
  </w:sdt>
  <w:p w14:paraId="54A4EEAD" w14:textId="77777777" w:rsidR="000A2A36" w:rsidRPr="00F70C00" w:rsidRDefault="000A2A36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30461" w14:textId="77777777" w:rsidR="007F4380" w:rsidRDefault="007F4380" w:rsidP="00E95128">
      <w:r>
        <w:separator/>
      </w:r>
    </w:p>
  </w:footnote>
  <w:footnote w:type="continuationSeparator" w:id="0">
    <w:p w14:paraId="7796F216" w14:textId="77777777" w:rsidR="007F4380" w:rsidRDefault="007F4380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1AF6" w14:textId="77777777" w:rsidR="00AA0E1A" w:rsidRDefault="00AA0E1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81"/>
      <w:gridCol w:w="283"/>
      <w:gridCol w:w="282"/>
      <w:gridCol w:w="6"/>
      <w:gridCol w:w="280"/>
      <w:gridCol w:w="282"/>
      <w:gridCol w:w="283"/>
      <w:gridCol w:w="282"/>
      <w:gridCol w:w="283"/>
      <w:gridCol w:w="282"/>
    </w:tblGrid>
    <w:tr w:rsidR="00DB6599" w:rsidRPr="00C14925" w14:paraId="3FEB1260" w14:textId="77777777" w:rsidTr="003D6D5F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4481661" w14:textId="77777777" w:rsidR="00DB6599" w:rsidRPr="00C14925" w:rsidRDefault="00DB6599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>Poznámky Úč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5C8F2F53" w14:textId="77777777" w:rsidR="00DB6599" w:rsidRPr="00C14925" w:rsidRDefault="00DB6599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1763CE" w14:textId="77777777" w:rsidR="00DB6599" w:rsidRPr="00833D0C" w:rsidRDefault="00DB6599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285CE22E" w14:textId="77777777" w:rsidR="00DB6599" w:rsidRPr="00833D0C" w:rsidRDefault="00DB6599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5DBA6F" w14:textId="247994C1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C5DEE2" w14:textId="78C65E54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04648A" w14:textId="28707582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91ACD7" w14:textId="4FCF0D40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A0A27A" w14:textId="004A047B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85EB26" w14:textId="6DC4C87B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9AFFEC" w14:textId="4E8CDA6B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58E8E2" w14:textId="0F9B6632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  <w:tr w:rsidR="00DB6599" w:rsidRPr="00C14925" w14:paraId="508BFB81" w14:textId="77777777" w:rsidTr="003D6D5F">
      <w:trPr>
        <w:trHeight w:val="174"/>
      </w:trPr>
      <w:tc>
        <w:tcPr>
          <w:tcW w:w="202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82CB27C" w14:textId="77777777" w:rsidR="00DB6599" w:rsidRPr="00C14925" w:rsidRDefault="00DB6599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8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25C80F12" w14:textId="77777777" w:rsidR="00DB6599" w:rsidRPr="00C14925" w:rsidRDefault="00DB6599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F6FF15" w14:textId="065A2505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A47E6D" w14:textId="14E26EE0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930578" w14:textId="7E03D87E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45BFAE" w14:textId="1D3CE517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D7766A" w14:textId="1B15734B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69241" w14:textId="6A5821ED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85A7F9" w14:textId="58D77295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89C590" w14:textId="0EA08F45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06CF170" w14:textId="133B1F35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774482" w14:textId="6414EE2C" w:rsidR="00DB6599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</w:tr>
    <w:tr w:rsidR="00004037" w:rsidRPr="00C14925" w14:paraId="7DB5360B" w14:textId="77777777" w:rsidTr="003D6D5F">
      <w:trPr>
        <w:trHeight w:val="174"/>
      </w:trPr>
      <w:tc>
        <w:tcPr>
          <w:tcW w:w="202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16ADB99" w14:textId="77777777" w:rsidR="00004037" w:rsidRPr="00C14925" w:rsidRDefault="00004037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8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0B777020" w14:textId="77777777" w:rsidR="00004037" w:rsidRDefault="00004037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15328D" w14:textId="77777777" w:rsidR="00004037" w:rsidRDefault="00004037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841042B" w14:textId="77777777" w:rsidR="00004037" w:rsidRDefault="00004037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49C144" w14:textId="77777777" w:rsidR="00004037" w:rsidRDefault="00004037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87EE13" w14:textId="77777777" w:rsidR="00004037" w:rsidRDefault="00004037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C5145D" w14:textId="77777777" w:rsidR="00004037" w:rsidRDefault="00004037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AB015F" w14:textId="77777777" w:rsidR="00004037" w:rsidRDefault="00004037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605BFA" w14:textId="77777777" w:rsidR="00004037" w:rsidRDefault="00004037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B53DB7" w14:textId="77777777" w:rsidR="00004037" w:rsidRDefault="00004037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F0D82A7" w14:textId="77777777" w:rsidR="00004037" w:rsidRDefault="00004037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5A0D19" w14:textId="77777777" w:rsidR="00004037" w:rsidRDefault="00004037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</w:tr>
  </w:tbl>
  <w:p w14:paraId="253C5A42" w14:textId="77777777" w:rsidR="000A2A36" w:rsidRDefault="000A2A36">
    <w:pPr>
      <w:pStyle w:val="Hlavika"/>
    </w:pPr>
  </w:p>
  <w:p w14:paraId="175F5A04" w14:textId="77777777" w:rsidR="000A2A36" w:rsidRDefault="000A2A36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81"/>
      <w:gridCol w:w="283"/>
      <w:gridCol w:w="282"/>
      <w:gridCol w:w="6"/>
      <w:gridCol w:w="280"/>
      <w:gridCol w:w="282"/>
      <w:gridCol w:w="283"/>
      <w:gridCol w:w="282"/>
      <w:gridCol w:w="283"/>
      <w:gridCol w:w="282"/>
    </w:tblGrid>
    <w:tr w:rsidR="00407F88" w:rsidRPr="00C14925" w14:paraId="1879E630" w14:textId="77777777" w:rsidTr="003D6D5F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D3546CA" w14:textId="77777777" w:rsidR="00407F88" w:rsidRPr="00C14925" w:rsidRDefault="00407F88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Poznámky Úč POD </w:t>
          </w:r>
          <w:r w:rsidRPr="00C14925">
            <w:rPr>
              <w:sz w:val="18"/>
              <w:szCs w:val="18"/>
            </w:rPr>
            <w:t>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0FE987AE" w14:textId="77777777" w:rsidR="00407F88" w:rsidRPr="00C14925" w:rsidRDefault="00407F88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D06DEF4" w14:textId="77777777" w:rsidR="00407F88" w:rsidRPr="00833D0C" w:rsidRDefault="00407F88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1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5BA3E7B8" w14:textId="77777777" w:rsidR="00407F88" w:rsidRPr="00833D0C" w:rsidRDefault="00407F88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FD56B6" w14:textId="3C6B66F8" w:rsidR="00407F88" w:rsidRPr="00833D0C" w:rsidRDefault="00AA0E1A" w:rsidP="005C3C02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F447ED" w14:textId="3EE75E8E" w:rsidR="00407F88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7837B3" w14:textId="5CFF37B3" w:rsidR="00407F88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2FD9762" w14:textId="57FCA036" w:rsidR="00407F88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A55DC6" w14:textId="07C826D9" w:rsidR="00407F88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0B403B" w14:textId="6BCD4D93" w:rsidR="00407F88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AC0653" w14:textId="51206101" w:rsidR="00407F88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7B97C3" w14:textId="5920FFAB" w:rsidR="00407F88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  <w:tr w:rsidR="00407F88" w:rsidRPr="00C14925" w14:paraId="5C0A9D05" w14:textId="77777777" w:rsidTr="003D6D5F">
      <w:trPr>
        <w:trHeight w:val="174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7808AD1" w14:textId="77777777" w:rsidR="00407F88" w:rsidRPr="00C14925" w:rsidRDefault="00407F88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317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395A436D" w14:textId="77777777" w:rsidR="00407F88" w:rsidRPr="00C14925" w:rsidRDefault="00407F88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D97BB9" w14:textId="67E02AB7" w:rsidR="00407F88" w:rsidRPr="00833D0C" w:rsidRDefault="00376170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6C3ADA" w14:textId="1DD3AC10" w:rsidR="00407F88" w:rsidRPr="00833D0C" w:rsidRDefault="00376170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1AA473" w14:textId="5C7CA5C5" w:rsidR="00407F88" w:rsidRPr="00833D0C" w:rsidRDefault="00376170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238EF1" w14:textId="4940D907" w:rsidR="00407F88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2F921C" w14:textId="48E761BB" w:rsidR="00407F88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0535DB" w14:textId="7C372923" w:rsidR="00407F88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EFEBCC" w14:textId="7DC0FE4E" w:rsidR="00407F88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35D7C3" w14:textId="555E33DD" w:rsidR="00407F88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A327D6" w14:textId="6FAFE395" w:rsidR="00407F88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3C07F9" w14:textId="1EE64451" w:rsidR="00407F88" w:rsidRPr="00833D0C" w:rsidRDefault="00AA0E1A" w:rsidP="002F008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</w:tr>
  </w:tbl>
  <w:p w14:paraId="1E36A02F" w14:textId="77777777" w:rsidR="000A2A36" w:rsidRDefault="000A2A36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14:paraId="30ABFCF9" w14:textId="77777777" w:rsidR="000A2A36" w:rsidRDefault="000A2A36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406EC"/>
    <w:multiLevelType w:val="hybridMultilevel"/>
    <w:tmpl w:val="1BAE30AA"/>
    <w:lvl w:ilvl="0" w:tplc="4894B3B6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 w15:restartNumberingAfterBreak="0">
    <w:nsid w:val="2E023F31"/>
    <w:multiLevelType w:val="hybridMultilevel"/>
    <w:tmpl w:val="C3D452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E61C3"/>
    <w:multiLevelType w:val="singleLevel"/>
    <w:tmpl w:val="041B000F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4" w15:restartNumberingAfterBreak="0">
    <w:nsid w:val="53BB6427"/>
    <w:multiLevelType w:val="singleLevel"/>
    <w:tmpl w:val="D8A48EDE"/>
    <w:lvl w:ilvl="0">
      <w:start w:val="9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489834887">
    <w:abstractNumId w:val="5"/>
  </w:num>
  <w:num w:numId="2" w16cid:durableId="283388737">
    <w:abstractNumId w:val="3"/>
  </w:num>
  <w:num w:numId="3" w16cid:durableId="954598651">
    <w:abstractNumId w:val="6"/>
  </w:num>
  <w:num w:numId="4" w16cid:durableId="1798133995">
    <w:abstractNumId w:val="4"/>
  </w:num>
  <w:num w:numId="5" w16cid:durableId="1081869380">
    <w:abstractNumId w:val="5"/>
  </w:num>
  <w:num w:numId="6" w16cid:durableId="84419710">
    <w:abstractNumId w:val="1"/>
  </w:num>
  <w:num w:numId="7" w16cid:durableId="1483694883">
    <w:abstractNumId w:val="2"/>
  </w:num>
  <w:num w:numId="8" w16cid:durableId="374084654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28"/>
    <w:rsid w:val="0000290B"/>
    <w:rsid w:val="00002921"/>
    <w:rsid w:val="00003C63"/>
    <w:rsid w:val="00004037"/>
    <w:rsid w:val="000040F5"/>
    <w:rsid w:val="00006F02"/>
    <w:rsid w:val="00007B0D"/>
    <w:rsid w:val="00010822"/>
    <w:rsid w:val="00010C2A"/>
    <w:rsid w:val="00012971"/>
    <w:rsid w:val="000164FB"/>
    <w:rsid w:val="00017791"/>
    <w:rsid w:val="00022412"/>
    <w:rsid w:val="00024F19"/>
    <w:rsid w:val="000256BB"/>
    <w:rsid w:val="00025707"/>
    <w:rsid w:val="000266B9"/>
    <w:rsid w:val="00032F84"/>
    <w:rsid w:val="000331E6"/>
    <w:rsid w:val="000422E9"/>
    <w:rsid w:val="00042EDE"/>
    <w:rsid w:val="000433D9"/>
    <w:rsid w:val="000456BF"/>
    <w:rsid w:val="00045A17"/>
    <w:rsid w:val="00047081"/>
    <w:rsid w:val="000470EC"/>
    <w:rsid w:val="00047482"/>
    <w:rsid w:val="00047594"/>
    <w:rsid w:val="00050592"/>
    <w:rsid w:val="00052495"/>
    <w:rsid w:val="00052C56"/>
    <w:rsid w:val="000540D3"/>
    <w:rsid w:val="00062334"/>
    <w:rsid w:val="00062614"/>
    <w:rsid w:val="000658BA"/>
    <w:rsid w:val="00072713"/>
    <w:rsid w:val="00073853"/>
    <w:rsid w:val="000738DF"/>
    <w:rsid w:val="000744C7"/>
    <w:rsid w:val="00075B41"/>
    <w:rsid w:val="00076486"/>
    <w:rsid w:val="00082DB2"/>
    <w:rsid w:val="0008425B"/>
    <w:rsid w:val="00085A3A"/>
    <w:rsid w:val="00086A82"/>
    <w:rsid w:val="00092C39"/>
    <w:rsid w:val="00093CC4"/>
    <w:rsid w:val="000965D0"/>
    <w:rsid w:val="00097914"/>
    <w:rsid w:val="000A1BBA"/>
    <w:rsid w:val="000A2A36"/>
    <w:rsid w:val="000A32EC"/>
    <w:rsid w:val="000A6D9B"/>
    <w:rsid w:val="000A6FBA"/>
    <w:rsid w:val="000A7A0D"/>
    <w:rsid w:val="000B0D9C"/>
    <w:rsid w:val="000B3953"/>
    <w:rsid w:val="000B3E55"/>
    <w:rsid w:val="000B4629"/>
    <w:rsid w:val="000B6195"/>
    <w:rsid w:val="000C138F"/>
    <w:rsid w:val="000C2309"/>
    <w:rsid w:val="000C2D66"/>
    <w:rsid w:val="000C4929"/>
    <w:rsid w:val="000C68B3"/>
    <w:rsid w:val="000C6F46"/>
    <w:rsid w:val="000C7D04"/>
    <w:rsid w:val="000D033D"/>
    <w:rsid w:val="000D22FF"/>
    <w:rsid w:val="000D50B2"/>
    <w:rsid w:val="000E4ECA"/>
    <w:rsid w:val="000E5D21"/>
    <w:rsid w:val="000E6FA7"/>
    <w:rsid w:val="000F1306"/>
    <w:rsid w:val="000F1A2B"/>
    <w:rsid w:val="000F27A2"/>
    <w:rsid w:val="000F37CF"/>
    <w:rsid w:val="000F40C4"/>
    <w:rsid w:val="000F4781"/>
    <w:rsid w:val="000F4BA6"/>
    <w:rsid w:val="000F5666"/>
    <w:rsid w:val="00102C1A"/>
    <w:rsid w:val="00103B71"/>
    <w:rsid w:val="0010704C"/>
    <w:rsid w:val="00114540"/>
    <w:rsid w:val="00114E02"/>
    <w:rsid w:val="0011642A"/>
    <w:rsid w:val="00120F3A"/>
    <w:rsid w:val="001224D8"/>
    <w:rsid w:val="00125726"/>
    <w:rsid w:val="00125A62"/>
    <w:rsid w:val="00127D9C"/>
    <w:rsid w:val="001307F1"/>
    <w:rsid w:val="00133683"/>
    <w:rsid w:val="00135037"/>
    <w:rsid w:val="00136273"/>
    <w:rsid w:val="00136A4A"/>
    <w:rsid w:val="00141691"/>
    <w:rsid w:val="001416C1"/>
    <w:rsid w:val="00141832"/>
    <w:rsid w:val="00142DDE"/>
    <w:rsid w:val="001438AC"/>
    <w:rsid w:val="0014486E"/>
    <w:rsid w:val="00145F6D"/>
    <w:rsid w:val="00146904"/>
    <w:rsid w:val="00147ADF"/>
    <w:rsid w:val="00147FB3"/>
    <w:rsid w:val="0015039D"/>
    <w:rsid w:val="00155E75"/>
    <w:rsid w:val="0015600C"/>
    <w:rsid w:val="00156231"/>
    <w:rsid w:val="0015674B"/>
    <w:rsid w:val="00160913"/>
    <w:rsid w:val="00160AAA"/>
    <w:rsid w:val="00162184"/>
    <w:rsid w:val="001655C3"/>
    <w:rsid w:val="00170965"/>
    <w:rsid w:val="00170B09"/>
    <w:rsid w:val="001712A8"/>
    <w:rsid w:val="0017267A"/>
    <w:rsid w:val="001733C5"/>
    <w:rsid w:val="001739FB"/>
    <w:rsid w:val="00173E24"/>
    <w:rsid w:val="00175DC9"/>
    <w:rsid w:val="001769FE"/>
    <w:rsid w:val="00177051"/>
    <w:rsid w:val="00177203"/>
    <w:rsid w:val="00177C59"/>
    <w:rsid w:val="00181D7D"/>
    <w:rsid w:val="0018321D"/>
    <w:rsid w:val="00190A1A"/>
    <w:rsid w:val="00193EE6"/>
    <w:rsid w:val="00194EAF"/>
    <w:rsid w:val="001A0CB6"/>
    <w:rsid w:val="001A1C39"/>
    <w:rsid w:val="001A566C"/>
    <w:rsid w:val="001A7CD7"/>
    <w:rsid w:val="001B5156"/>
    <w:rsid w:val="001B5855"/>
    <w:rsid w:val="001B6D1B"/>
    <w:rsid w:val="001B7B56"/>
    <w:rsid w:val="001C0756"/>
    <w:rsid w:val="001C0A6A"/>
    <w:rsid w:val="001C1D29"/>
    <w:rsid w:val="001C1DCA"/>
    <w:rsid w:val="001C26DA"/>
    <w:rsid w:val="001C4969"/>
    <w:rsid w:val="001D06F0"/>
    <w:rsid w:val="001D1236"/>
    <w:rsid w:val="001D181E"/>
    <w:rsid w:val="001D1C96"/>
    <w:rsid w:val="001D3DCB"/>
    <w:rsid w:val="001D4E8A"/>
    <w:rsid w:val="001D507C"/>
    <w:rsid w:val="001D76AB"/>
    <w:rsid w:val="001E03E6"/>
    <w:rsid w:val="001E041C"/>
    <w:rsid w:val="001E3EC9"/>
    <w:rsid w:val="001E468F"/>
    <w:rsid w:val="001E609B"/>
    <w:rsid w:val="001E7156"/>
    <w:rsid w:val="001E7DAF"/>
    <w:rsid w:val="001F338B"/>
    <w:rsid w:val="001F7F0F"/>
    <w:rsid w:val="002047BC"/>
    <w:rsid w:val="002107F8"/>
    <w:rsid w:val="00211D55"/>
    <w:rsid w:val="002130D8"/>
    <w:rsid w:val="00213F8C"/>
    <w:rsid w:val="0021533B"/>
    <w:rsid w:val="0021673C"/>
    <w:rsid w:val="00216E9E"/>
    <w:rsid w:val="0021757D"/>
    <w:rsid w:val="002221E5"/>
    <w:rsid w:val="0022307A"/>
    <w:rsid w:val="00224A22"/>
    <w:rsid w:val="00225398"/>
    <w:rsid w:val="002304B6"/>
    <w:rsid w:val="002418D5"/>
    <w:rsid w:val="00242644"/>
    <w:rsid w:val="0024589C"/>
    <w:rsid w:val="00251BF2"/>
    <w:rsid w:val="00254418"/>
    <w:rsid w:val="00255759"/>
    <w:rsid w:val="00255D7C"/>
    <w:rsid w:val="0025662A"/>
    <w:rsid w:val="00256A8E"/>
    <w:rsid w:val="0025763B"/>
    <w:rsid w:val="00257BE1"/>
    <w:rsid w:val="00260C4C"/>
    <w:rsid w:val="00261F9D"/>
    <w:rsid w:val="00262CD4"/>
    <w:rsid w:val="00263198"/>
    <w:rsid w:val="00265570"/>
    <w:rsid w:val="00270618"/>
    <w:rsid w:val="00270657"/>
    <w:rsid w:val="0027298D"/>
    <w:rsid w:val="00275EE9"/>
    <w:rsid w:val="00280D5B"/>
    <w:rsid w:val="00283139"/>
    <w:rsid w:val="00286A3D"/>
    <w:rsid w:val="00290A84"/>
    <w:rsid w:val="00293D02"/>
    <w:rsid w:val="00294BAE"/>
    <w:rsid w:val="00296AA0"/>
    <w:rsid w:val="002976C7"/>
    <w:rsid w:val="002977CC"/>
    <w:rsid w:val="002A264B"/>
    <w:rsid w:val="002A6D52"/>
    <w:rsid w:val="002A7CDF"/>
    <w:rsid w:val="002B2E36"/>
    <w:rsid w:val="002B54A0"/>
    <w:rsid w:val="002B6C8B"/>
    <w:rsid w:val="002B77B8"/>
    <w:rsid w:val="002C029B"/>
    <w:rsid w:val="002C39EC"/>
    <w:rsid w:val="002C655F"/>
    <w:rsid w:val="002C6B20"/>
    <w:rsid w:val="002D1E6E"/>
    <w:rsid w:val="002D2F49"/>
    <w:rsid w:val="002D4AEE"/>
    <w:rsid w:val="002D69FB"/>
    <w:rsid w:val="002D79B5"/>
    <w:rsid w:val="002E0E7B"/>
    <w:rsid w:val="002E35FC"/>
    <w:rsid w:val="002E390D"/>
    <w:rsid w:val="002F0086"/>
    <w:rsid w:val="002F05C7"/>
    <w:rsid w:val="002F3C09"/>
    <w:rsid w:val="002F5513"/>
    <w:rsid w:val="002F626C"/>
    <w:rsid w:val="002F66B8"/>
    <w:rsid w:val="002F70D4"/>
    <w:rsid w:val="002F740A"/>
    <w:rsid w:val="002F770F"/>
    <w:rsid w:val="00301031"/>
    <w:rsid w:val="0030108D"/>
    <w:rsid w:val="00301C73"/>
    <w:rsid w:val="0030218B"/>
    <w:rsid w:val="00303A08"/>
    <w:rsid w:val="00303D30"/>
    <w:rsid w:val="00307540"/>
    <w:rsid w:val="003147AA"/>
    <w:rsid w:val="00327920"/>
    <w:rsid w:val="00331C73"/>
    <w:rsid w:val="00331FD6"/>
    <w:rsid w:val="0033360A"/>
    <w:rsid w:val="00335C04"/>
    <w:rsid w:val="0034119B"/>
    <w:rsid w:val="003411B7"/>
    <w:rsid w:val="00342E08"/>
    <w:rsid w:val="003434C5"/>
    <w:rsid w:val="0034381D"/>
    <w:rsid w:val="00354403"/>
    <w:rsid w:val="0035674A"/>
    <w:rsid w:val="00356C42"/>
    <w:rsid w:val="0036502B"/>
    <w:rsid w:val="00366F0C"/>
    <w:rsid w:val="00367A6E"/>
    <w:rsid w:val="003756DC"/>
    <w:rsid w:val="00376170"/>
    <w:rsid w:val="00382308"/>
    <w:rsid w:val="003834D5"/>
    <w:rsid w:val="003857F6"/>
    <w:rsid w:val="00387D43"/>
    <w:rsid w:val="003A1E54"/>
    <w:rsid w:val="003A2A74"/>
    <w:rsid w:val="003A39A6"/>
    <w:rsid w:val="003A48BF"/>
    <w:rsid w:val="003B238E"/>
    <w:rsid w:val="003B591C"/>
    <w:rsid w:val="003B5D69"/>
    <w:rsid w:val="003B5DE5"/>
    <w:rsid w:val="003C158C"/>
    <w:rsid w:val="003C2070"/>
    <w:rsid w:val="003C3FDF"/>
    <w:rsid w:val="003C6B7B"/>
    <w:rsid w:val="003D140B"/>
    <w:rsid w:val="003D5127"/>
    <w:rsid w:val="003D6D5F"/>
    <w:rsid w:val="003E0FA2"/>
    <w:rsid w:val="003E1B5E"/>
    <w:rsid w:val="003E4148"/>
    <w:rsid w:val="003E7841"/>
    <w:rsid w:val="003E7901"/>
    <w:rsid w:val="003F1211"/>
    <w:rsid w:val="003F1BDC"/>
    <w:rsid w:val="003F28D5"/>
    <w:rsid w:val="003F317C"/>
    <w:rsid w:val="004007CA"/>
    <w:rsid w:val="004011E9"/>
    <w:rsid w:val="00401F9E"/>
    <w:rsid w:val="00402091"/>
    <w:rsid w:val="004027CF"/>
    <w:rsid w:val="00407F88"/>
    <w:rsid w:val="0041216A"/>
    <w:rsid w:val="00415CA4"/>
    <w:rsid w:val="00420D87"/>
    <w:rsid w:val="00423AFA"/>
    <w:rsid w:val="00423B0B"/>
    <w:rsid w:val="00423E74"/>
    <w:rsid w:val="0042557E"/>
    <w:rsid w:val="004262D7"/>
    <w:rsid w:val="00430148"/>
    <w:rsid w:val="004313A2"/>
    <w:rsid w:val="004330B3"/>
    <w:rsid w:val="00433577"/>
    <w:rsid w:val="00435B2A"/>
    <w:rsid w:val="0043728E"/>
    <w:rsid w:val="004409F5"/>
    <w:rsid w:val="00442157"/>
    <w:rsid w:val="00443FBB"/>
    <w:rsid w:val="00444033"/>
    <w:rsid w:val="00444C83"/>
    <w:rsid w:val="00446423"/>
    <w:rsid w:val="0044737A"/>
    <w:rsid w:val="004508CD"/>
    <w:rsid w:val="00452C96"/>
    <w:rsid w:val="0045465E"/>
    <w:rsid w:val="00457417"/>
    <w:rsid w:val="00460337"/>
    <w:rsid w:val="00460665"/>
    <w:rsid w:val="00460A08"/>
    <w:rsid w:val="0046138C"/>
    <w:rsid w:val="00461D2D"/>
    <w:rsid w:val="00463BA6"/>
    <w:rsid w:val="00466D93"/>
    <w:rsid w:val="0047027F"/>
    <w:rsid w:val="00476433"/>
    <w:rsid w:val="00483A16"/>
    <w:rsid w:val="004900B7"/>
    <w:rsid w:val="00491AF0"/>
    <w:rsid w:val="00491C69"/>
    <w:rsid w:val="004927B7"/>
    <w:rsid w:val="00496A4E"/>
    <w:rsid w:val="004A045E"/>
    <w:rsid w:val="004A085B"/>
    <w:rsid w:val="004A4D80"/>
    <w:rsid w:val="004A6C40"/>
    <w:rsid w:val="004B1F53"/>
    <w:rsid w:val="004B2651"/>
    <w:rsid w:val="004B274D"/>
    <w:rsid w:val="004B599A"/>
    <w:rsid w:val="004B69E1"/>
    <w:rsid w:val="004C0ABF"/>
    <w:rsid w:val="004C1C27"/>
    <w:rsid w:val="004C23B3"/>
    <w:rsid w:val="004C540D"/>
    <w:rsid w:val="004D25F3"/>
    <w:rsid w:val="004D3B14"/>
    <w:rsid w:val="004D3B4A"/>
    <w:rsid w:val="004E0BAA"/>
    <w:rsid w:val="004E60CC"/>
    <w:rsid w:val="004E6622"/>
    <w:rsid w:val="004F2ECB"/>
    <w:rsid w:val="004F3AA1"/>
    <w:rsid w:val="005033C6"/>
    <w:rsid w:val="005055E5"/>
    <w:rsid w:val="00506E0F"/>
    <w:rsid w:val="00507867"/>
    <w:rsid w:val="00507B8B"/>
    <w:rsid w:val="005131C0"/>
    <w:rsid w:val="005138B1"/>
    <w:rsid w:val="00515879"/>
    <w:rsid w:val="00520013"/>
    <w:rsid w:val="0052084E"/>
    <w:rsid w:val="005223EC"/>
    <w:rsid w:val="00527556"/>
    <w:rsid w:val="005275A1"/>
    <w:rsid w:val="0053556C"/>
    <w:rsid w:val="00541789"/>
    <w:rsid w:val="00541DDB"/>
    <w:rsid w:val="00542006"/>
    <w:rsid w:val="0054259E"/>
    <w:rsid w:val="00545B77"/>
    <w:rsid w:val="00546BD3"/>
    <w:rsid w:val="00547846"/>
    <w:rsid w:val="0054786F"/>
    <w:rsid w:val="00553AFB"/>
    <w:rsid w:val="00554EF5"/>
    <w:rsid w:val="00555DE9"/>
    <w:rsid w:val="00555FC5"/>
    <w:rsid w:val="00560018"/>
    <w:rsid w:val="005621BA"/>
    <w:rsid w:val="00563E38"/>
    <w:rsid w:val="00564B72"/>
    <w:rsid w:val="005678DD"/>
    <w:rsid w:val="0057480F"/>
    <w:rsid w:val="0058479C"/>
    <w:rsid w:val="00585484"/>
    <w:rsid w:val="00585B74"/>
    <w:rsid w:val="00587370"/>
    <w:rsid w:val="00587646"/>
    <w:rsid w:val="00592B74"/>
    <w:rsid w:val="00595476"/>
    <w:rsid w:val="00597206"/>
    <w:rsid w:val="00597A0B"/>
    <w:rsid w:val="005A0C22"/>
    <w:rsid w:val="005A0EE9"/>
    <w:rsid w:val="005A38F9"/>
    <w:rsid w:val="005A3A0E"/>
    <w:rsid w:val="005A52A2"/>
    <w:rsid w:val="005A76F0"/>
    <w:rsid w:val="005A7FDD"/>
    <w:rsid w:val="005B0F19"/>
    <w:rsid w:val="005B27F7"/>
    <w:rsid w:val="005B316E"/>
    <w:rsid w:val="005B3BE1"/>
    <w:rsid w:val="005B4970"/>
    <w:rsid w:val="005B4B68"/>
    <w:rsid w:val="005B508D"/>
    <w:rsid w:val="005C2364"/>
    <w:rsid w:val="005C3C02"/>
    <w:rsid w:val="005C50FC"/>
    <w:rsid w:val="005C6657"/>
    <w:rsid w:val="005C6B30"/>
    <w:rsid w:val="005D25E4"/>
    <w:rsid w:val="005D2A89"/>
    <w:rsid w:val="005D4842"/>
    <w:rsid w:val="005D516F"/>
    <w:rsid w:val="005D614C"/>
    <w:rsid w:val="005D7E6F"/>
    <w:rsid w:val="005E0118"/>
    <w:rsid w:val="005E09B4"/>
    <w:rsid w:val="005E38F2"/>
    <w:rsid w:val="005E59E8"/>
    <w:rsid w:val="005F174E"/>
    <w:rsid w:val="005F2BC8"/>
    <w:rsid w:val="005F5D4F"/>
    <w:rsid w:val="005F61B3"/>
    <w:rsid w:val="005F6E8B"/>
    <w:rsid w:val="005F7BF5"/>
    <w:rsid w:val="005F7FDE"/>
    <w:rsid w:val="006014FD"/>
    <w:rsid w:val="0060236A"/>
    <w:rsid w:val="00603EFB"/>
    <w:rsid w:val="006044F2"/>
    <w:rsid w:val="006069D3"/>
    <w:rsid w:val="00616069"/>
    <w:rsid w:val="00625F1D"/>
    <w:rsid w:val="00626541"/>
    <w:rsid w:val="006273FF"/>
    <w:rsid w:val="00627B6C"/>
    <w:rsid w:val="00630386"/>
    <w:rsid w:val="00630AAB"/>
    <w:rsid w:val="006318E7"/>
    <w:rsid w:val="006339DC"/>
    <w:rsid w:val="0063638F"/>
    <w:rsid w:val="00641554"/>
    <w:rsid w:val="006425C2"/>
    <w:rsid w:val="0064520D"/>
    <w:rsid w:val="00646B60"/>
    <w:rsid w:val="006510AA"/>
    <w:rsid w:val="00651648"/>
    <w:rsid w:val="00651689"/>
    <w:rsid w:val="0065737A"/>
    <w:rsid w:val="006575EA"/>
    <w:rsid w:val="0066159C"/>
    <w:rsid w:val="00662C25"/>
    <w:rsid w:val="0066618F"/>
    <w:rsid w:val="006668B8"/>
    <w:rsid w:val="00671BB4"/>
    <w:rsid w:val="006750FE"/>
    <w:rsid w:val="00682407"/>
    <w:rsid w:val="00683CA3"/>
    <w:rsid w:val="0068537D"/>
    <w:rsid w:val="00686916"/>
    <w:rsid w:val="00687212"/>
    <w:rsid w:val="00687519"/>
    <w:rsid w:val="006904C7"/>
    <w:rsid w:val="00694931"/>
    <w:rsid w:val="00697C5B"/>
    <w:rsid w:val="00697F7C"/>
    <w:rsid w:val="006A0AB7"/>
    <w:rsid w:val="006A3C75"/>
    <w:rsid w:val="006A4756"/>
    <w:rsid w:val="006A737C"/>
    <w:rsid w:val="006B2ABD"/>
    <w:rsid w:val="006B3208"/>
    <w:rsid w:val="006B3D6D"/>
    <w:rsid w:val="006B461C"/>
    <w:rsid w:val="006B7DF5"/>
    <w:rsid w:val="006C27AA"/>
    <w:rsid w:val="006C4855"/>
    <w:rsid w:val="006D0794"/>
    <w:rsid w:val="006D36EA"/>
    <w:rsid w:val="006D3D0B"/>
    <w:rsid w:val="006D60C2"/>
    <w:rsid w:val="006D7585"/>
    <w:rsid w:val="006E3F84"/>
    <w:rsid w:val="006E554A"/>
    <w:rsid w:val="006F28DA"/>
    <w:rsid w:val="006F3044"/>
    <w:rsid w:val="006F4C44"/>
    <w:rsid w:val="00701F03"/>
    <w:rsid w:val="00703344"/>
    <w:rsid w:val="0070699B"/>
    <w:rsid w:val="00706EF2"/>
    <w:rsid w:val="0071055E"/>
    <w:rsid w:val="00710C41"/>
    <w:rsid w:val="00714597"/>
    <w:rsid w:val="0072695D"/>
    <w:rsid w:val="00726991"/>
    <w:rsid w:val="00727DF3"/>
    <w:rsid w:val="00741092"/>
    <w:rsid w:val="00742680"/>
    <w:rsid w:val="00743746"/>
    <w:rsid w:val="00745BB4"/>
    <w:rsid w:val="00746C9E"/>
    <w:rsid w:val="00750259"/>
    <w:rsid w:val="007508D8"/>
    <w:rsid w:val="00751321"/>
    <w:rsid w:val="0075139D"/>
    <w:rsid w:val="00755F18"/>
    <w:rsid w:val="00757160"/>
    <w:rsid w:val="00764C77"/>
    <w:rsid w:val="0076540C"/>
    <w:rsid w:val="00765590"/>
    <w:rsid w:val="007658EA"/>
    <w:rsid w:val="007667E6"/>
    <w:rsid w:val="00766B7B"/>
    <w:rsid w:val="00770859"/>
    <w:rsid w:val="0077399F"/>
    <w:rsid w:val="00773F78"/>
    <w:rsid w:val="007771A3"/>
    <w:rsid w:val="00777324"/>
    <w:rsid w:val="0078027A"/>
    <w:rsid w:val="00780893"/>
    <w:rsid w:val="00782C75"/>
    <w:rsid w:val="0078732A"/>
    <w:rsid w:val="0078754C"/>
    <w:rsid w:val="00787F87"/>
    <w:rsid w:val="007902B7"/>
    <w:rsid w:val="0079191F"/>
    <w:rsid w:val="00792ACB"/>
    <w:rsid w:val="007A005F"/>
    <w:rsid w:val="007A0CBB"/>
    <w:rsid w:val="007A1781"/>
    <w:rsid w:val="007A3EDF"/>
    <w:rsid w:val="007A491D"/>
    <w:rsid w:val="007B173B"/>
    <w:rsid w:val="007B2031"/>
    <w:rsid w:val="007B2E7A"/>
    <w:rsid w:val="007B314C"/>
    <w:rsid w:val="007B3A69"/>
    <w:rsid w:val="007B4CAD"/>
    <w:rsid w:val="007B7BB3"/>
    <w:rsid w:val="007C294B"/>
    <w:rsid w:val="007C3B50"/>
    <w:rsid w:val="007C4D1D"/>
    <w:rsid w:val="007D32D0"/>
    <w:rsid w:val="007D3E38"/>
    <w:rsid w:val="007D4437"/>
    <w:rsid w:val="007D649A"/>
    <w:rsid w:val="007D6502"/>
    <w:rsid w:val="007D6A3D"/>
    <w:rsid w:val="007E11E2"/>
    <w:rsid w:val="007E45B5"/>
    <w:rsid w:val="007E47FA"/>
    <w:rsid w:val="007E4E9F"/>
    <w:rsid w:val="007E691B"/>
    <w:rsid w:val="007E6C50"/>
    <w:rsid w:val="007F4380"/>
    <w:rsid w:val="007F4606"/>
    <w:rsid w:val="007F7E49"/>
    <w:rsid w:val="0080548E"/>
    <w:rsid w:val="00806EE2"/>
    <w:rsid w:val="00815894"/>
    <w:rsid w:val="00815A32"/>
    <w:rsid w:val="00816D6F"/>
    <w:rsid w:val="00817655"/>
    <w:rsid w:val="00823ADA"/>
    <w:rsid w:val="008323FB"/>
    <w:rsid w:val="0083467A"/>
    <w:rsid w:val="00834F9D"/>
    <w:rsid w:val="00835EB3"/>
    <w:rsid w:val="00842A33"/>
    <w:rsid w:val="0085001A"/>
    <w:rsid w:val="0085366F"/>
    <w:rsid w:val="008543BA"/>
    <w:rsid w:val="008553D7"/>
    <w:rsid w:val="00857559"/>
    <w:rsid w:val="00860C91"/>
    <w:rsid w:val="00861749"/>
    <w:rsid w:val="00862613"/>
    <w:rsid w:val="0086360A"/>
    <w:rsid w:val="00863B6E"/>
    <w:rsid w:val="008648B4"/>
    <w:rsid w:val="00864C67"/>
    <w:rsid w:val="00864C96"/>
    <w:rsid w:val="00864CBA"/>
    <w:rsid w:val="00865BE5"/>
    <w:rsid w:val="008663DB"/>
    <w:rsid w:val="008669C1"/>
    <w:rsid w:val="00867842"/>
    <w:rsid w:val="00874443"/>
    <w:rsid w:val="00882521"/>
    <w:rsid w:val="008830D5"/>
    <w:rsid w:val="008865FB"/>
    <w:rsid w:val="00887683"/>
    <w:rsid w:val="00887C84"/>
    <w:rsid w:val="0089652C"/>
    <w:rsid w:val="008A0BEA"/>
    <w:rsid w:val="008A2C3C"/>
    <w:rsid w:val="008A2D79"/>
    <w:rsid w:val="008A6D28"/>
    <w:rsid w:val="008A7EDF"/>
    <w:rsid w:val="008B1B50"/>
    <w:rsid w:val="008B206F"/>
    <w:rsid w:val="008B31E8"/>
    <w:rsid w:val="008B4461"/>
    <w:rsid w:val="008B6694"/>
    <w:rsid w:val="008B734A"/>
    <w:rsid w:val="008C5E70"/>
    <w:rsid w:val="008D012B"/>
    <w:rsid w:val="008D0944"/>
    <w:rsid w:val="008D2F11"/>
    <w:rsid w:val="008D7145"/>
    <w:rsid w:val="008E04AE"/>
    <w:rsid w:val="008E68A4"/>
    <w:rsid w:val="008F0030"/>
    <w:rsid w:val="008F66AB"/>
    <w:rsid w:val="008F76D3"/>
    <w:rsid w:val="00900696"/>
    <w:rsid w:val="0090078A"/>
    <w:rsid w:val="00905F70"/>
    <w:rsid w:val="009076EC"/>
    <w:rsid w:val="0091450A"/>
    <w:rsid w:val="009225CA"/>
    <w:rsid w:val="009226CD"/>
    <w:rsid w:val="009255EB"/>
    <w:rsid w:val="0092611C"/>
    <w:rsid w:val="00927FEF"/>
    <w:rsid w:val="00935743"/>
    <w:rsid w:val="00936169"/>
    <w:rsid w:val="0094121E"/>
    <w:rsid w:val="0094275C"/>
    <w:rsid w:val="00943205"/>
    <w:rsid w:val="009441EB"/>
    <w:rsid w:val="009458E0"/>
    <w:rsid w:val="00946B5F"/>
    <w:rsid w:val="0095003F"/>
    <w:rsid w:val="0095312E"/>
    <w:rsid w:val="00954399"/>
    <w:rsid w:val="00955B76"/>
    <w:rsid w:val="00956EE7"/>
    <w:rsid w:val="009603F7"/>
    <w:rsid w:val="00960F12"/>
    <w:rsid w:val="0096687D"/>
    <w:rsid w:val="009738C3"/>
    <w:rsid w:val="009743BF"/>
    <w:rsid w:val="00976018"/>
    <w:rsid w:val="0098136C"/>
    <w:rsid w:val="009827DD"/>
    <w:rsid w:val="0098537D"/>
    <w:rsid w:val="00985B45"/>
    <w:rsid w:val="00985D23"/>
    <w:rsid w:val="0098647C"/>
    <w:rsid w:val="00991C72"/>
    <w:rsid w:val="00992DBA"/>
    <w:rsid w:val="00995C47"/>
    <w:rsid w:val="00995CDB"/>
    <w:rsid w:val="00997FDD"/>
    <w:rsid w:val="009A0493"/>
    <w:rsid w:val="009A28C9"/>
    <w:rsid w:val="009A33C9"/>
    <w:rsid w:val="009A3548"/>
    <w:rsid w:val="009A3BE0"/>
    <w:rsid w:val="009B1701"/>
    <w:rsid w:val="009B3A5B"/>
    <w:rsid w:val="009B60B7"/>
    <w:rsid w:val="009B7785"/>
    <w:rsid w:val="009D02E9"/>
    <w:rsid w:val="009D0700"/>
    <w:rsid w:val="009D2BE2"/>
    <w:rsid w:val="009D2ECF"/>
    <w:rsid w:val="009E0151"/>
    <w:rsid w:val="009E0DEB"/>
    <w:rsid w:val="009E16EA"/>
    <w:rsid w:val="009E19B7"/>
    <w:rsid w:val="009E313D"/>
    <w:rsid w:val="009F4293"/>
    <w:rsid w:val="009F614A"/>
    <w:rsid w:val="009F6212"/>
    <w:rsid w:val="009F6927"/>
    <w:rsid w:val="00A02942"/>
    <w:rsid w:val="00A02C82"/>
    <w:rsid w:val="00A05FBA"/>
    <w:rsid w:val="00A07873"/>
    <w:rsid w:val="00A113B2"/>
    <w:rsid w:val="00A12692"/>
    <w:rsid w:val="00A134DC"/>
    <w:rsid w:val="00A13E99"/>
    <w:rsid w:val="00A14E2F"/>
    <w:rsid w:val="00A16BEA"/>
    <w:rsid w:val="00A17146"/>
    <w:rsid w:val="00A2012A"/>
    <w:rsid w:val="00A25722"/>
    <w:rsid w:val="00A26359"/>
    <w:rsid w:val="00A31BD5"/>
    <w:rsid w:val="00A31DFF"/>
    <w:rsid w:val="00A32727"/>
    <w:rsid w:val="00A35AEC"/>
    <w:rsid w:val="00A41742"/>
    <w:rsid w:val="00A5267D"/>
    <w:rsid w:val="00A55A93"/>
    <w:rsid w:val="00A5618F"/>
    <w:rsid w:val="00A63252"/>
    <w:rsid w:val="00A639F4"/>
    <w:rsid w:val="00A649F3"/>
    <w:rsid w:val="00A653BA"/>
    <w:rsid w:val="00A70B8E"/>
    <w:rsid w:val="00A7144F"/>
    <w:rsid w:val="00A72805"/>
    <w:rsid w:val="00A732B4"/>
    <w:rsid w:val="00A73577"/>
    <w:rsid w:val="00A8108C"/>
    <w:rsid w:val="00A813C8"/>
    <w:rsid w:val="00A84321"/>
    <w:rsid w:val="00A85E1A"/>
    <w:rsid w:val="00A86937"/>
    <w:rsid w:val="00A9048F"/>
    <w:rsid w:val="00A919F0"/>
    <w:rsid w:val="00A92E0D"/>
    <w:rsid w:val="00A946F7"/>
    <w:rsid w:val="00A947C7"/>
    <w:rsid w:val="00A95312"/>
    <w:rsid w:val="00A9562B"/>
    <w:rsid w:val="00A97E9D"/>
    <w:rsid w:val="00AA0E1A"/>
    <w:rsid w:val="00AA5C15"/>
    <w:rsid w:val="00AB133C"/>
    <w:rsid w:val="00AB1644"/>
    <w:rsid w:val="00AB228C"/>
    <w:rsid w:val="00AB2933"/>
    <w:rsid w:val="00AB3FDB"/>
    <w:rsid w:val="00AB572C"/>
    <w:rsid w:val="00AB6B04"/>
    <w:rsid w:val="00AB77DC"/>
    <w:rsid w:val="00AC12B2"/>
    <w:rsid w:val="00AC482F"/>
    <w:rsid w:val="00AD0690"/>
    <w:rsid w:val="00AD14BC"/>
    <w:rsid w:val="00AD4FCA"/>
    <w:rsid w:val="00AD59D8"/>
    <w:rsid w:val="00AD6758"/>
    <w:rsid w:val="00AE05A2"/>
    <w:rsid w:val="00AE1835"/>
    <w:rsid w:val="00AF02EF"/>
    <w:rsid w:val="00AF30AF"/>
    <w:rsid w:val="00AF43BB"/>
    <w:rsid w:val="00AF759A"/>
    <w:rsid w:val="00B03577"/>
    <w:rsid w:val="00B0368E"/>
    <w:rsid w:val="00B03955"/>
    <w:rsid w:val="00B069E3"/>
    <w:rsid w:val="00B12204"/>
    <w:rsid w:val="00B12629"/>
    <w:rsid w:val="00B13823"/>
    <w:rsid w:val="00B13B5F"/>
    <w:rsid w:val="00B145C1"/>
    <w:rsid w:val="00B146E6"/>
    <w:rsid w:val="00B153B5"/>
    <w:rsid w:val="00B15B3A"/>
    <w:rsid w:val="00B15D74"/>
    <w:rsid w:val="00B21B5B"/>
    <w:rsid w:val="00B24138"/>
    <w:rsid w:val="00B266D0"/>
    <w:rsid w:val="00B32A7D"/>
    <w:rsid w:val="00B345EE"/>
    <w:rsid w:val="00B369F9"/>
    <w:rsid w:val="00B3713D"/>
    <w:rsid w:val="00B410E4"/>
    <w:rsid w:val="00B4662B"/>
    <w:rsid w:val="00B50D0A"/>
    <w:rsid w:val="00B543B9"/>
    <w:rsid w:val="00B546CA"/>
    <w:rsid w:val="00B55A09"/>
    <w:rsid w:val="00B564FF"/>
    <w:rsid w:val="00B6076C"/>
    <w:rsid w:val="00B63092"/>
    <w:rsid w:val="00B66FC2"/>
    <w:rsid w:val="00B671D3"/>
    <w:rsid w:val="00B67573"/>
    <w:rsid w:val="00B67A51"/>
    <w:rsid w:val="00B709FF"/>
    <w:rsid w:val="00B71C86"/>
    <w:rsid w:val="00B74789"/>
    <w:rsid w:val="00B74849"/>
    <w:rsid w:val="00B76198"/>
    <w:rsid w:val="00B765D9"/>
    <w:rsid w:val="00B77494"/>
    <w:rsid w:val="00B80383"/>
    <w:rsid w:val="00B825EB"/>
    <w:rsid w:val="00B8410B"/>
    <w:rsid w:val="00B84860"/>
    <w:rsid w:val="00B91158"/>
    <w:rsid w:val="00B91192"/>
    <w:rsid w:val="00B96BFB"/>
    <w:rsid w:val="00BA11AF"/>
    <w:rsid w:val="00BA26D5"/>
    <w:rsid w:val="00BA3FB7"/>
    <w:rsid w:val="00BA525C"/>
    <w:rsid w:val="00BA720E"/>
    <w:rsid w:val="00BB218F"/>
    <w:rsid w:val="00BB2336"/>
    <w:rsid w:val="00BB4594"/>
    <w:rsid w:val="00BB5003"/>
    <w:rsid w:val="00BC09C5"/>
    <w:rsid w:val="00BC15E1"/>
    <w:rsid w:val="00BC3A10"/>
    <w:rsid w:val="00BC5054"/>
    <w:rsid w:val="00BC631F"/>
    <w:rsid w:val="00BC7A26"/>
    <w:rsid w:val="00BD1684"/>
    <w:rsid w:val="00BD1E36"/>
    <w:rsid w:val="00BD602B"/>
    <w:rsid w:val="00BE075E"/>
    <w:rsid w:val="00BF5CA9"/>
    <w:rsid w:val="00BF6D10"/>
    <w:rsid w:val="00C0111A"/>
    <w:rsid w:val="00C0257D"/>
    <w:rsid w:val="00C027EE"/>
    <w:rsid w:val="00C02C96"/>
    <w:rsid w:val="00C0327E"/>
    <w:rsid w:val="00C03840"/>
    <w:rsid w:val="00C03B46"/>
    <w:rsid w:val="00C04BEB"/>
    <w:rsid w:val="00C05216"/>
    <w:rsid w:val="00C12F2A"/>
    <w:rsid w:val="00C13216"/>
    <w:rsid w:val="00C141E1"/>
    <w:rsid w:val="00C15CF1"/>
    <w:rsid w:val="00C20348"/>
    <w:rsid w:val="00C20AC1"/>
    <w:rsid w:val="00C22B63"/>
    <w:rsid w:val="00C22C68"/>
    <w:rsid w:val="00C22E50"/>
    <w:rsid w:val="00C235CB"/>
    <w:rsid w:val="00C238CB"/>
    <w:rsid w:val="00C24B6B"/>
    <w:rsid w:val="00C30CF5"/>
    <w:rsid w:val="00C377AD"/>
    <w:rsid w:val="00C4193B"/>
    <w:rsid w:val="00C4259A"/>
    <w:rsid w:val="00C42B3C"/>
    <w:rsid w:val="00C44120"/>
    <w:rsid w:val="00C459DC"/>
    <w:rsid w:val="00C460D7"/>
    <w:rsid w:val="00C4617F"/>
    <w:rsid w:val="00C47324"/>
    <w:rsid w:val="00C51638"/>
    <w:rsid w:val="00C520AC"/>
    <w:rsid w:val="00C53742"/>
    <w:rsid w:val="00C54198"/>
    <w:rsid w:val="00C575CA"/>
    <w:rsid w:val="00C672BA"/>
    <w:rsid w:val="00C712A3"/>
    <w:rsid w:val="00C71E93"/>
    <w:rsid w:val="00C721F7"/>
    <w:rsid w:val="00C730D3"/>
    <w:rsid w:val="00C749CC"/>
    <w:rsid w:val="00C754EB"/>
    <w:rsid w:val="00C76D6A"/>
    <w:rsid w:val="00C7740A"/>
    <w:rsid w:val="00C82FB5"/>
    <w:rsid w:val="00C83FF3"/>
    <w:rsid w:val="00C876E1"/>
    <w:rsid w:val="00C9330C"/>
    <w:rsid w:val="00C93887"/>
    <w:rsid w:val="00C93CEB"/>
    <w:rsid w:val="00C94FB8"/>
    <w:rsid w:val="00CA0147"/>
    <w:rsid w:val="00CA16D6"/>
    <w:rsid w:val="00CA1CFF"/>
    <w:rsid w:val="00CA441D"/>
    <w:rsid w:val="00CA5894"/>
    <w:rsid w:val="00CB0A39"/>
    <w:rsid w:val="00CB0CD3"/>
    <w:rsid w:val="00CB1E30"/>
    <w:rsid w:val="00CB3140"/>
    <w:rsid w:val="00CB381B"/>
    <w:rsid w:val="00CB5A5C"/>
    <w:rsid w:val="00CB6DC5"/>
    <w:rsid w:val="00CC153E"/>
    <w:rsid w:val="00CC3798"/>
    <w:rsid w:val="00CD33CB"/>
    <w:rsid w:val="00CD3A8A"/>
    <w:rsid w:val="00CD4612"/>
    <w:rsid w:val="00CD4F6B"/>
    <w:rsid w:val="00CD79DA"/>
    <w:rsid w:val="00CE032F"/>
    <w:rsid w:val="00CE19E6"/>
    <w:rsid w:val="00CE612B"/>
    <w:rsid w:val="00CE6F7B"/>
    <w:rsid w:val="00CF1EAC"/>
    <w:rsid w:val="00CF2066"/>
    <w:rsid w:val="00CF2329"/>
    <w:rsid w:val="00CF2FC7"/>
    <w:rsid w:val="00CF47D9"/>
    <w:rsid w:val="00CF4967"/>
    <w:rsid w:val="00CF78CD"/>
    <w:rsid w:val="00CF7C4C"/>
    <w:rsid w:val="00D02B99"/>
    <w:rsid w:val="00D04670"/>
    <w:rsid w:val="00D04D91"/>
    <w:rsid w:val="00D06223"/>
    <w:rsid w:val="00D120D1"/>
    <w:rsid w:val="00D15A46"/>
    <w:rsid w:val="00D21626"/>
    <w:rsid w:val="00D21C6D"/>
    <w:rsid w:val="00D22370"/>
    <w:rsid w:val="00D22BB0"/>
    <w:rsid w:val="00D24870"/>
    <w:rsid w:val="00D24C3A"/>
    <w:rsid w:val="00D24CCD"/>
    <w:rsid w:val="00D316DC"/>
    <w:rsid w:val="00D32B0D"/>
    <w:rsid w:val="00D34932"/>
    <w:rsid w:val="00D41355"/>
    <w:rsid w:val="00D422DB"/>
    <w:rsid w:val="00D4302D"/>
    <w:rsid w:val="00D4583E"/>
    <w:rsid w:val="00D4614E"/>
    <w:rsid w:val="00D51DE0"/>
    <w:rsid w:val="00D529F9"/>
    <w:rsid w:val="00D541C8"/>
    <w:rsid w:val="00D54563"/>
    <w:rsid w:val="00D551EB"/>
    <w:rsid w:val="00D563D4"/>
    <w:rsid w:val="00D627CF"/>
    <w:rsid w:val="00D633D4"/>
    <w:rsid w:val="00D63BA1"/>
    <w:rsid w:val="00D64CD1"/>
    <w:rsid w:val="00D66163"/>
    <w:rsid w:val="00D6670B"/>
    <w:rsid w:val="00D72087"/>
    <w:rsid w:val="00D75116"/>
    <w:rsid w:val="00D75C9B"/>
    <w:rsid w:val="00D75D89"/>
    <w:rsid w:val="00D80D34"/>
    <w:rsid w:val="00D8777D"/>
    <w:rsid w:val="00D90AF1"/>
    <w:rsid w:val="00D90C8B"/>
    <w:rsid w:val="00D91BEC"/>
    <w:rsid w:val="00D9246C"/>
    <w:rsid w:val="00D933FB"/>
    <w:rsid w:val="00D948BB"/>
    <w:rsid w:val="00DA2806"/>
    <w:rsid w:val="00DA7586"/>
    <w:rsid w:val="00DB1FDB"/>
    <w:rsid w:val="00DB4BB7"/>
    <w:rsid w:val="00DB6599"/>
    <w:rsid w:val="00DB7B3F"/>
    <w:rsid w:val="00DC2350"/>
    <w:rsid w:val="00DC2A64"/>
    <w:rsid w:val="00DC53DE"/>
    <w:rsid w:val="00DC5D7B"/>
    <w:rsid w:val="00DC68C3"/>
    <w:rsid w:val="00DC7A96"/>
    <w:rsid w:val="00DD0A8D"/>
    <w:rsid w:val="00DD23C0"/>
    <w:rsid w:val="00DD5A42"/>
    <w:rsid w:val="00DE16DE"/>
    <w:rsid w:val="00DE1D1A"/>
    <w:rsid w:val="00DE32D5"/>
    <w:rsid w:val="00DE358C"/>
    <w:rsid w:val="00DE38E6"/>
    <w:rsid w:val="00DE5898"/>
    <w:rsid w:val="00DE70B0"/>
    <w:rsid w:val="00DF108E"/>
    <w:rsid w:val="00DF4C93"/>
    <w:rsid w:val="00E036DB"/>
    <w:rsid w:val="00E06237"/>
    <w:rsid w:val="00E07ED8"/>
    <w:rsid w:val="00E1112D"/>
    <w:rsid w:val="00E1390D"/>
    <w:rsid w:val="00E15F9B"/>
    <w:rsid w:val="00E16A57"/>
    <w:rsid w:val="00E1728C"/>
    <w:rsid w:val="00E22EAD"/>
    <w:rsid w:val="00E231BA"/>
    <w:rsid w:val="00E2794A"/>
    <w:rsid w:val="00E34DCA"/>
    <w:rsid w:val="00E34E5E"/>
    <w:rsid w:val="00E3652A"/>
    <w:rsid w:val="00E43934"/>
    <w:rsid w:val="00E443A1"/>
    <w:rsid w:val="00E522FB"/>
    <w:rsid w:val="00E537AF"/>
    <w:rsid w:val="00E540B4"/>
    <w:rsid w:val="00E55A09"/>
    <w:rsid w:val="00E56466"/>
    <w:rsid w:val="00E5726F"/>
    <w:rsid w:val="00E6055C"/>
    <w:rsid w:val="00E61F14"/>
    <w:rsid w:val="00E62097"/>
    <w:rsid w:val="00E62180"/>
    <w:rsid w:val="00E626B1"/>
    <w:rsid w:val="00E627BF"/>
    <w:rsid w:val="00E63B99"/>
    <w:rsid w:val="00E67900"/>
    <w:rsid w:val="00E67AAF"/>
    <w:rsid w:val="00E728CB"/>
    <w:rsid w:val="00E72C65"/>
    <w:rsid w:val="00E73306"/>
    <w:rsid w:val="00E77BCF"/>
    <w:rsid w:val="00E80605"/>
    <w:rsid w:val="00E82F67"/>
    <w:rsid w:val="00E846A9"/>
    <w:rsid w:val="00E87C26"/>
    <w:rsid w:val="00E95128"/>
    <w:rsid w:val="00E9795E"/>
    <w:rsid w:val="00EA5756"/>
    <w:rsid w:val="00EA7B8D"/>
    <w:rsid w:val="00EB02E2"/>
    <w:rsid w:val="00EB0931"/>
    <w:rsid w:val="00EB2EBD"/>
    <w:rsid w:val="00EB6F33"/>
    <w:rsid w:val="00EC0820"/>
    <w:rsid w:val="00EC088D"/>
    <w:rsid w:val="00EC46FB"/>
    <w:rsid w:val="00ED1E98"/>
    <w:rsid w:val="00ED2D3A"/>
    <w:rsid w:val="00ED5F95"/>
    <w:rsid w:val="00ED67D4"/>
    <w:rsid w:val="00EE0E21"/>
    <w:rsid w:val="00EE4231"/>
    <w:rsid w:val="00EE4D02"/>
    <w:rsid w:val="00EE591A"/>
    <w:rsid w:val="00EE7CAF"/>
    <w:rsid w:val="00EF0B01"/>
    <w:rsid w:val="00EF34AE"/>
    <w:rsid w:val="00EF3BDC"/>
    <w:rsid w:val="00EF455B"/>
    <w:rsid w:val="00EF4E72"/>
    <w:rsid w:val="00EF526F"/>
    <w:rsid w:val="00EF56CF"/>
    <w:rsid w:val="00EF688C"/>
    <w:rsid w:val="00EF70A8"/>
    <w:rsid w:val="00F10584"/>
    <w:rsid w:val="00F10E0E"/>
    <w:rsid w:val="00F1278C"/>
    <w:rsid w:val="00F150F1"/>
    <w:rsid w:val="00F158E1"/>
    <w:rsid w:val="00F1691A"/>
    <w:rsid w:val="00F16F26"/>
    <w:rsid w:val="00F20205"/>
    <w:rsid w:val="00F20A0A"/>
    <w:rsid w:val="00F22EBE"/>
    <w:rsid w:val="00F230ED"/>
    <w:rsid w:val="00F234F0"/>
    <w:rsid w:val="00F25405"/>
    <w:rsid w:val="00F27004"/>
    <w:rsid w:val="00F369FF"/>
    <w:rsid w:val="00F4385F"/>
    <w:rsid w:val="00F501FB"/>
    <w:rsid w:val="00F54864"/>
    <w:rsid w:val="00F663D5"/>
    <w:rsid w:val="00F66454"/>
    <w:rsid w:val="00F67632"/>
    <w:rsid w:val="00F709E2"/>
    <w:rsid w:val="00F70C00"/>
    <w:rsid w:val="00F71552"/>
    <w:rsid w:val="00F75DF5"/>
    <w:rsid w:val="00F802C8"/>
    <w:rsid w:val="00F838BE"/>
    <w:rsid w:val="00F83A95"/>
    <w:rsid w:val="00F865E8"/>
    <w:rsid w:val="00F91913"/>
    <w:rsid w:val="00F9359C"/>
    <w:rsid w:val="00F9432B"/>
    <w:rsid w:val="00F9506A"/>
    <w:rsid w:val="00FA132F"/>
    <w:rsid w:val="00FA1EF8"/>
    <w:rsid w:val="00FA2A9D"/>
    <w:rsid w:val="00FA6ADD"/>
    <w:rsid w:val="00FA6C5D"/>
    <w:rsid w:val="00FA6D0F"/>
    <w:rsid w:val="00FB052E"/>
    <w:rsid w:val="00FB28D4"/>
    <w:rsid w:val="00FB6A5F"/>
    <w:rsid w:val="00FC0A73"/>
    <w:rsid w:val="00FC1ACD"/>
    <w:rsid w:val="00FC528C"/>
    <w:rsid w:val="00FD326D"/>
    <w:rsid w:val="00FD4231"/>
    <w:rsid w:val="00FD44E7"/>
    <w:rsid w:val="00FD4736"/>
    <w:rsid w:val="00FD5FDA"/>
    <w:rsid w:val="00FE0172"/>
    <w:rsid w:val="00FE119E"/>
    <w:rsid w:val="00FE2CC6"/>
    <w:rsid w:val="00FE3AB4"/>
    <w:rsid w:val="00FF24D6"/>
    <w:rsid w:val="00FF2FC7"/>
    <w:rsid w:val="00FF3376"/>
    <w:rsid w:val="00FF35DD"/>
    <w:rsid w:val="00FF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330C1"/>
  <w15:docId w15:val="{A00F02E0-8294-4351-863F-65A69DED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3"/>
      </w:numPr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1297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12971"/>
    <w:rPr>
      <w:rFonts w:ascii="Times New Roman" w:eastAsia="Times New Roman" w:hAnsi="Times New Roman" w:cs="Times New Roman"/>
      <w:sz w:val="20"/>
      <w:szCs w:val="20"/>
    </w:rPr>
  </w:style>
  <w:style w:type="table" w:styleId="Mriekatabuky">
    <w:name w:val="Table Grid"/>
    <w:basedOn w:val="Normlnatabuka"/>
    <w:rsid w:val="009427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7A0CBB"/>
  </w:style>
  <w:style w:type="paragraph" w:customStyle="1" w:styleId="AccountingPolicy">
    <w:name w:val="Accounting Policy"/>
    <w:basedOn w:val="Normlny"/>
    <w:link w:val="AccountingPolicyChar"/>
    <w:uiPriority w:val="99"/>
    <w:rsid w:val="00D563D4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Predvolenpsmoodseku"/>
    <w:link w:val="AccountingPolicy"/>
    <w:uiPriority w:val="99"/>
    <w:rsid w:val="00D563D4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paragraph" w:customStyle="1" w:styleId="xmsobodytext">
    <w:name w:val="x_msobodytext"/>
    <w:basedOn w:val="Normlny"/>
    <w:rsid w:val="00E62097"/>
    <w:pPr>
      <w:spacing w:before="100" w:beforeAutospacing="1" w:after="100" w:afterAutospacing="1"/>
    </w:pPr>
    <w:rPr>
      <w:sz w:val="24"/>
      <w:szCs w:val="24"/>
      <w:lang w:eastAsia="sk-SK"/>
    </w:rPr>
  </w:style>
  <w:style w:type="paragraph" w:styleId="Bezriadkovania">
    <w:name w:val="No Spacing"/>
    <w:uiPriority w:val="1"/>
    <w:qFormat/>
    <w:rsid w:val="00E62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3C68B-C2D7-4A8A-AD31-499B0342B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1744</Words>
  <Characters>9946</Characters>
  <Application>Microsoft Office Word</Application>
  <DocSecurity>0</DocSecurity>
  <Lines>82</Lines>
  <Paragraphs>23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KPMG</Company>
  <LinksUpToDate>false</LinksUpToDate>
  <CharactersWithSpaces>11667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lstankovits</dc:creator>
  <cp:keywords/>
  <dc:description/>
  <cp:lastModifiedBy>Katarína Streľcovová</cp:lastModifiedBy>
  <cp:revision>9</cp:revision>
  <cp:lastPrinted>2020-04-02T11:36:00Z</cp:lastPrinted>
  <dcterms:created xsi:type="dcterms:W3CDTF">2021-06-30T18:30:00Z</dcterms:created>
  <dcterms:modified xsi:type="dcterms:W3CDTF">2022-06-30T12:53:00Z</dcterms:modified>
</cp:coreProperties>
</file>