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5F" w:rsidRDefault="00A4136E" w:rsidP="00A4136E">
      <w:pPr>
        <w:rPr>
          <w:b/>
        </w:rPr>
      </w:pPr>
      <w:r w:rsidRPr="00A4136E">
        <w:rPr>
          <w:b/>
        </w:rPr>
        <w:t>Pozn</w:t>
      </w:r>
      <w:r w:rsidR="00181C76">
        <w:rPr>
          <w:b/>
        </w:rPr>
        <w:t xml:space="preserve">ámky </w:t>
      </w:r>
      <w:proofErr w:type="spellStart"/>
      <w:r w:rsidR="00181C76">
        <w:rPr>
          <w:b/>
        </w:rPr>
        <w:t>Úč</w:t>
      </w:r>
      <w:proofErr w:type="spellEnd"/>
      <w:r w:rsidR="00181C76">
        <w:rPr>
          <w:b/>
        </w:rPr>
        <w:t xml:space="preserve"> MÚJ 3-01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IČO: 50416073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DIČ: 2120322468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181C76" w:rsidP="00CD110F">
      <w:pPr>
        <w:pStyle w:val="Odsekzoznamu"/>
        <w:numPr>
          <w:ilvl w:val="0"/>
          <w:numId w:val="6"/>
        </w:numPr>
        <w:jc w:val="both"/>
      </w:pPr>
      <w:r>
        <w:t>ZAKOM s.r.o., Okružná ul. 3632/13</w:t>
      </w:r>
      <w:r w:rsidR="00A4136E">
        <w:t>, 934 01  Levice</w:t>
      </w:r>
    </w:p>
    <w:p w:rsidR="00A4136E" w:rsidRDefault="00181C76" w:rsidP="00CD110F">
      <w:pPr>
        <w:pStyle w:val="Odsekzoznamu"/>
        <w:numPr>
          <w:ilvl w:val="0"/>
          <w:numId w:val="6"/>
        </w:numPr>
        <w:jc w:val="both"/>
      </w:pPr>
      <w:r>
        <w:t>ÚJ nie je súčasťou konsolidovaného</w:t>
      </w:r>
      <w:r w:rsidR="00A4136E">
        <w:t xml:space="preserve"> celku</w:t>
      </w:r>
      <w:r>
        <w:t>. ÚJ je materskou účtovnou jednotkou.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</w:t>
      </w:r>
      <w:r w:rsidR="00181C76">
        <w:t xml:space="preserve">repočítaný počet zamestnancov: </w:t>
      </w:r>
      <w:r w:rsidR="00CB5D1B">
        <w:t>2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81C76" w:rsidRDefault="001744E6" w:rsidP="00CD110F">
      <w:pPr>
        <w:pStyle w:val="Odsekzoznamu"/>
        <w:numPr>
          <w:ilvl w:val="0"/>
          <w:numId w:val="7"/>
        </w:numPr>
        <w:jc w:val="both"/>
      </w:pPr>
      <w:r>
        <w:t xml:space="preserve">Spôsob zostavenia odpisového plánu: </w:t>
      </w:r>
      <w:r w:rsidR="00181C76">
        <w:t>Rovnomerné odpisovanie</w:t>
      </w:r>
    </w:p>
    <w:p w:rsidR="00181C76" w:rsidRDefault="00181C76" w:rsidP="00181C76">
      <w:pPr>
        <w:pStyle w:val="Odsekzoznamu"/>
        <w:jc w:val="both"/>
      </w:pPr>
      <w:bookmarkStart w:id="0" w:name="_GoBack"/>
      <w:bookmarkEnd w:id="0"/>
      <w:r>
        <w:t>Automobil – rovnomerné odpisovanie ¼</w:t>
      </w:r>
    </w:p>
    <w:p w:rsidR="00181C76" w:rsidRDefault="00181C76" w:rsidP="00181C76">
      <w:pPr>
        <w:pStyle w:val="Odsekzoznamu"/>
        <w:jc w:val="both"/>
      </w:pPr>
      <w:r>
        <w:t>Automobil – rovnomerné odpisovanie ¼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účtuje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2F"/>
    <w:rsid w:val="0008522F"/>
    <w:rsid w:val="00142C2F"/>
    <w:rsid w:val="001744E6"/>
    <w:rsid w:val="00181C76"/>
    <w:rsid w:val="005B4DC3"/>
    <w:rsid w:val="006D5EC2"/>
    <w:rsid w:val="00A4136E"/>
    <w:rsid w:val="00A457EE"/>
    <w:rsid w:val="00CB5D1B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2023-06-28T12:30:00Z</dcterms:created>
  <dcterms:modified xsi:type="dcterms:W3CDTF">2023-06-28T12:30:00Z</dcterms:modified>
</cp:coreProperties>
</file>