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AF15B7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V.O.F.,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47320028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258/32, 972 12 Nedožery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C219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313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5C2193">
        <w:rPr>
          <w:rFonts w:ascii="Arial" w:hAnsi="Arial" w:cs="Arial"/>
          <w:sz w:val="22"/>
          <w:szCs w:val="22"/>
        </w:rPr>
        <w:t>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433F" w:rsidRDefault="00EF433F">
      <w:r>
        <w:separator/>
      </w:r>
    </w:p>
  </w:endnote>
  <w:endnote w:type="continuationSeparator" w:id="1">
    <w:p w:rsidR="00EF433F" w:rsidRDefault="00EF43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F720B">
    <w:pPr>
      <w:spacing w:line="200" w:lineRule="exact"/>
      <w:rPr>
        <w:sz w:val="20"/>
        <w:szCs w:val="20"/>
      </w:rPr>
    </w:pPr>
    <w:r w:rsidRPr="002F720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72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720B">
                  <w:fldChar w:fldCharType="separate"/>
                </w:r>
                <w:r w:rsidR="00AF15B7">
                  <w:rPr>
                    <w:rFonts w:cs="Times New Roman"/>
                    <w:noProof/>
                  </w:rPr>
                  <w:t>2</w:t>
                </w:r>
                <w:r w:rsidR="002F72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433F" w:rsidRDefault="00EF433F">
      <w:r>
        <w:separator/>
      </w:r>
    </w:p>
  </w:footnote>
  <w:footnote w:type="continuationSeparator" w:id="1">
    <w:p w:rsidR="00EF433F" w:rsidRDefault="00EF43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56ED3">
      <w:rPr>
        <w:rFonts w:ascii="Arial" w:hAnsi="Arial" w:cs="Arial"/>
        <w:sz w:val="22"/>
        <w:szCs w:val="22"/>
        <w:bdr w:val="single" w:sz="4" w:space="0" w:color="auto"/>
      </w:rPr>
      <w:t>47320028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6ED3">
      <w:rPr>
        <w:rFonts w:ascii="Arial" w:hAnsi="Arial" w:cs="Arial"/>
        <w:sz w:val="22"/>
        <w:szCs w:val="22"/>
        <w:bdr w:val="single" w:sz="4" w:space="0" w:color="auto"/>
      </w:rPr>
      <w:t>2023803265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0A6998"/>
    <w:rsid w:val="001406AD"/>
    <w:rsid w:val="001839EF"/>
    <w:rsid w:val="001A1B05"/>
    <w:rsid w:val="00201B43"/>
    <w:rsid w:val="002401F1"/>
    <w:rsid w:val="002C12B4"/>
    <w:rsid w:val="002D7E6D"/>
    <w:rsid w:val="002F720B"/>
    <w:rsid w:val="003657F5"/>
    <w:rsid w:val="00373635"/>
    <w:rsid w:val="003D056F"/>
    <w:rsid w:val="00401155"/>
    <w:rsid w:val="00451ED3"/>
    <w:rsid w:val="004534D0"/>
    <w:rsid w:val="004A2BF3"/>
    <w:rsid w:val="0055784D"/>
    <w:rsid w:val="00560DB1"/>
    <w:rsid w:val="00561EBF"/>
    <w:rsid w:val="005C2193"/>
    <w:rsid w:val="005F2942"/>
    <w:rsid w:val="006019FA"/>
    <w:rsid w:val="00623868"/>
    <w:rsid w:val="00637F73"/>
    <w:rsid w:val="00676DB4"/>
    <w:rsid w:val="006831DF"/>
    <w:rsid w:val="00731073"/>
    <w:rsid w:val="00780B54"/>
    <w:rsid w:val="007B44B7"/>
    <w:rsid w:val="007E2277"/>
    <w:rsid w:val="00861175"/>
    <w:rsid w:val="008771A6"/>
    <w:rsid w:val="0088226F"/>
    <w:rsid w:val="00913435"/>
    <w:rsid w:val="00916772"/>
    <w:rsid w:val="009A27D0"/>
    <w:rsid w:val="009B320E"/>
    <w:rsid w:val="009B3D0C"/>
    <w:rsid w:val="009D5C84"/>
    <w:rsid w:val="009F3DF5"/>
    <w:rsid w:val="00A0056D"/>
    <w:rsid w:val="00A55E63"/>
    <w:rsid w:val="00AC7E31"/>
    <w:rsid w:val="00AD3D51"/>
    <w:rsid w:val="00AD50ED"/>
    <w:rsid w:val="00AD6C8A"/>
    <w:rsid w:val="00AD749D"/>
    <w:rsid w:val="00AF15B7"/>
    <w:rsid w:val="00B15E67"/>
    <w:rsid w:val="00B7440A"/>
    <w:rsid w:val="00C01CB7"/>
    <w:rsid w:val="00C27FC7"/>
    <w:rsid w:val="00C56ED3"/>
    <w:rsid w:val="00C71636"/>
    <w:rsid w:val="00CC3205"/>
    <w:rsid w:val="00CD545D"/>
    <w:rsid w:val="00D31339"/>
    <w:rsid w:val="00DF6AD0"/>
    <w:rsid w:val="00E1750C"/>
    <w:rsid w:val="00E532AD"/>
    <w:rsid w:val="00E70F0E"/>
    <w:rsid w:val="00EB4798"/>
    <w:rsid w:val="00EB55FA"/>
    <w:rsid w:val="00EC5B32"/>
    <w:rsid w:val="00EE5474"/>
    <w:rsid w:val="00EF433F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10</cp:revision>
  <dcterms:created xsi:type="dcterms:W3CDTF">2018-06-29T07:06:00Z</dcterms:created>
  <dcterms:modified xsi:type="dcterms:W3CDTF">2023-06-29T11:55:00Z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