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166779" w14:textId="77777777" w:rsidR="004D3B4A" w:rsidRPr="005C2F02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5C2F02">
        <w:rPr>
          <w:szCs w:val="18"/>
        </w:rPr>
        <w:t>VŠEOBECNÉ INFORMÁCIE</w:t>
      </w:r>
      <w:bookmarkEnd w:id="0"/>
    </w:p>
    <w:p w14:paraId="7916677A" w14:textId="77777777" w:rsidR="004D3B4A" w:rsidRPr="005C2F02" w:rsidRDefault="004D3B4A" w:rsidP="004D3B4A">
      <w:pPr>
        <w:pStyle w:val="Zkladntext"/>
        <w:rPr>
          <w:szCs w:val="18"/>
        </w:rPr>
      </w:pPr>
    </w:p>
    <w:p w14:paraId="7916677B" w14:textId="77777777" w:rsidR="001D0C7D" w:rsidRPr="005C2F02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 w:rsidRPr="005C2F02">
        <w:rPr>
          <w:szCs w:val="18"/>
        </w:rPr>
        <w:t>Obchodné meno a sídlo spoločnosti:</w:t>
      </w:r>
    </w:p>
    <w:p w14:paraId="7916677C" w14:textId="77777777" w:rsidR="001D0C7D" w:rsidRPr="005C2F02" w:rsidRDefault="001D0C7D" w:rsidP="00A31BBB"/>
    <w:p w14:paraId="4E42A810" w14:textId="77777777" w:rsidR="00A13A87" w:rsidRDefault="00A13A87" w:rsidP="001D0C7D">
      <w:pPr>
        <w:pStyle w:val="Zkladntext"/>
      </w:pPr>
      <w:r w:rsidRPr="00A13A87">
        <w:t xml:space="preserve">Merck </w:t>
      </w:r>
      <w:proofErr w:type="spellStart"/>
      <w:r w:rsidRPr="00A13A87">
        <w:t>Life</w:t>
      </w:r>
      <w:proofErr w:type="spellEnd"/>
      <w:r w:rsidRPr="00A13A87">
        <w:t xml:space="preserve"> </w:t>
      </w:r>
      <w:proofErr w:type="spellStart"/>
      <w:r w:rsidRPr="00A13A87">
        <w:t>Science</w:t>
      </w:r>
      <w:proofErr w:type="spellEnd"/>
      <w:r w:rsidRPr="00A13A87">
        <w:t xml:space="preserve"> spol. s r. o.</w:t>
      </w:r>
    </w:p>
    <w:p w14:paraId="7ADFA8E6" w14:textId="77777777" w:rsidR="00446103" w:rsidRPr="005C2F02" w:rsidRDefault="00446103" w:rsidP="001D0C7D">
      <w:pPr>
        <w:pStyle w:val="Zkladntext"/>
      </w:pPr>
      <w:r w:rsidRPr="005C2F02">
        <w:t>Dvořákovo nábrežie 4</w:t>
      </w:r>
    </w:p>
    <w:p w14:paraId="7916677F" w14:textId="7E8DA6BB" w:rsidR="001D0C7D" w:rsidRPr="005C2F02" w:rsidRDefault="001D0C7D" w:rsidP="00A547B8">
      <w:pPr>
        <w:pStyle w:val="Zkladntext"/>
        <w:numPr>
          <w:ilvl w:val="0"/>
          <w:numId w:val="9"/>
        </w:numPr>
      </w:pPr>
      <w:r w:rsidRPr="005C2F02">
        <w:t>0</w:t>
      </w:r>
      <w:r w:rsidR="00446103" w:rsidRPr="005C2F02">
        <w:t>6</w:t>
      </w:r>
      <w:r w:rsidRPr="005C2F02">
        <w:t xml:space="preserve"> Bratislava</w:t>
      </w:r>
    </w:p>
    <w:p w14:paraId="79166780" w14:textId="77777777" w:rsidR="001D0C7D" w:rsidRPr="005C2F02" w:rsidRDefault="001D0C7D" w:rsidP="00A31BBB">
      <w:pPr>
        <w:pStyle w:val="Nadpis2"/>
        <w:ind w:left="360"/>
        <w:rPr>
          <w:szCs w:val="18"/>
        </w:rPr>
      </w:pPr>
    </w:p>
    <w:p w14:paraId="79166784" w14:textId="78C7B7C8" w:rsidR="004D3B4A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5C2F02">
        <w:rPr>
          <w:szCs w:val="18"/>
        </w:rPr>
        <w:t>Hlavnými činnosťami Spoločnosti sú:</w:t>
      </w:r>
      <w:bookmarkEnd w:id="1"/>
    </w:p>
    <w:p w14:paraId="0B09FAB9" w14:textId="7B046CD4" w:rsidR="008B5221" w:rsidRDefault="008B5221" w:rsidP="00A547B8">
      <w:pPr>
        <w:pStyle w:val="Odsekzoznamu"/>
        <w:numPr>
          <w:ilvl w:val="0"/>
          <w:numId w:val="8"/>
        </w:numPr>
      </w:pPr>
      <w:r w:rsidRPr="008B5221">
        <w:t>kúpa tovaru na účely jeho predaja konečnému spotrebiteľovi (maloobchod) alebo iným prevádzkovateľom živnosti (veľkoobchod)</w:t>
      </w:r>
      <w:r>
        <w:t>,</w:t>
      </w:r>
    </w:p>
    <w:p w14:paraId="73D00BDB" w14:textId="059DF6CA" w:rsidR="008B5221" w:rsidRDefault="008B5221" w:rsidP="00A547B8">
      <w:pPr>
        <w:pStyle w:val="Odsekzoznamu"/>
        <w:numPr>
          <w:ilvl w:val="0"/>
          <w:numId w:val="8"/>
        </w:numPr>
      </w:pPr>
      <w:r w:rsidRPr="008B5221">
        <w:t>činnosť podnikateľských, organizačných a ekonomických poradcov</w:t>
      </w:r>
      <w:r>
        <w:t>,</w:t>
      </w:r>
    </w:p>
    <w:p w14:paraId="18114F4B" w14:textId="23C7E82F" w:rsidR="008B5221" w:rsidRDefault="008B5221" w:rsidP="00A547B8">
      <w:pPr>
        <w:pStyle w:val="Odsekzoznamu"/>
        <w:numPr>
          <w:ilvl w:val="0"/>
          <w:numId w:val="8"/>
        </w:numPr>
      </w:pPr>
      <w:r>
        <w:t>reklamné a marketingové služby</w:t>
      </w:r>
    </w:p>
    <w:p w14:paraId="47232AF7" w14:textId="76218C9A" w:rsidR="008B5221" w:rsidRDefault="008B5221" w:rsidP="00A547B8">
      <w:pPr>
        <w:pStyle w:val="Odsekzoznamu"/>
        <w:numPr>
          <w:ilvl w:val="0"/>
          <w:numId w:val="8"/>
        </w:numPr>
      </w:pPr>
      <w:r w:rsidRPr="008B5221">
        <w:t>prieskum trhu a verejnej mienky</w:t>
      </w:r>
      <w:r>
        <w:t>,</w:t>
      </w:r>
    </w:p>
    <w:p w14:paraId="001BDBB2" w14:textId="2B2A337D" w:rsidR="008B5221" w:rsidRDefault="008B5221" w:rsidP="00A547B8">
      <w:pPr>
        <w:pStyle w:val="Odsekzoznamu"/>
        <w:numPr>
          <w:ilvl w:val="0"/>
          <w:numId w:val="8"/>
        </w:numPr>
        <w:rPr>
          <w:rStyle w:val="ra"/>
        </w:rPr>
      </w:pPr>
      <w:r w:rsidRPr="005C2F02">
        <w:rPr>
          <w:rStyle w:val="ra"/>
        </w:rPr>
        <w:t>sprostredkovateľská činnosť v oblasti obchodu</w:t>
      </w:r>
      <w:r>
        <w:rPr>
          <w:rStyle w:val="ra"/>
        </w:rPr>
        <w:t>,</w:t>
      </w:r>
    </w:p>
    <w:p w14:paraId="773CA356" w14:textId="3D26440E" w:rsidR="008B5221" w:rsidRDefault="008B5221" w:rsidP="00A547B8">
      <w:pPr>
        <w:pStyle w:val="Odsekzoznamu"/>
        <w:numPr>
          <w:ilvl w:val="0"/>
          <w:numId w:val="8"/>
        </w:numPr>
        <w:rPr>
          <w:rStyle w:val="ra"/>
        </w:rPr>
      </w:pPr>
      <w:r w:rsidRPr="005C2F02">
        <w:rPr>
          <w:rStyle w:val="ra"/>
        </w:rPr>
        <w:t>sprostredkovateľská činnosť v oblasti služieb</w:t>
      </w:r>
      <w:r>
        <w:rPr>
          <w:rStyle w:val="ra"/>
        </w:rPr>
        <w:t>,</w:t>
      </w:r>
    </w:p>
    <w:p w14:paraId="22C63ECB" w14:textId="77777777" w:rsidR="008B5221" w:rsidRPr="008B5221" w:rsidRDefault="008B5221" w:rsidP="00A547B8">
      <w:pPr>
        <w:pStyle w:val="Odsekzoznamu"/>
        <w:numPr>
          <w:ilvl w:val="0"/>
          <w:numId w:val="8"/>
        </w:numPr>
      </w:pPr>
      <w:r w:rsidRPr="005C2F02">
        <w:rPr>
          <w:rStyle w:val="ra"/>
        </w:rPr>
        <w:t>sprostredkovateľská činnosť v oblasti výroby</w:t>
      </w:r>
      <w:r w:rsidRPr="008B5221">
        <w:rPr>
          <w:szCs w:val="18"/>
        </w:rPr>
        <w:t>,</w:t>
      </w:r>
    </w:p>
    <w:p w14:paraId="428DFE42" w14:textId="4C674623" w:rsidR="008B5221" w:rsidRPr="008B5221" w:rsidRDefault="00446103" w:rsidP="00A547B8">
      <w:pPr>
        <w:pStyle w:val="Odsekzoznamu"/>
        <w:numPr>
          <w:ilvl w:val="0"/>
          <w:numId w:val="8"/>
        </w:numPr>
      </w:pPr>
      <w:r w:rsidRPr="005C2F02">
        <w:rPr>
          <w:rStyle w:val="ra"/>
        </w:rPr>
        <w:t>výroba počítačových, elektronických a optických výrobkov</w:t>
      </w:r>
      <w:r w:rsidR="008B5221">
        <w:rPr>
          <w:rStyle w:val="ra"/>
        </w:rPr>
        <w:t>.</w:t>
      </w:r>
      <w:r w:rsidR="00B808C6" w:rsidRPr="008B5221">
        <w:rPr>
          <w:szCs w:val="18"/>
        </w:rPr>
        <w:tab/>
      </w:r>
    </w:p>
    <w:p w14:paraId="7916678A" w14:textId="77777777" w:rsidR="00D07F5A" w:rsidRPr="005C2F02" w:rsidRDefault="00D07F5A" w:rsidP="004D3B4A">
      <w:pPr>
        <w:pStyle w:val="Zkladntext"/>
        <w:rPr>
          <w:szCs w:val="18"/>
        </w:rPr>
      </w:pPr>
    </w:p>
    <w:p w14:paraId="7916678E" w14:textId="77777777" w:rsidR="0020722A" w:rsidRPr="005C2F02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5C2F02">
        <w:rPr>
          <w:szCs w:val="18"/>
        </w:rPr>
        <w:t>Dátum schválenia účtovnej závierky za predchádzajúce účtovné obdobie</w:t>
      </w:r>
    </w:p>
    <w:p w14:paraId="7916678F" w14:textId="2984A75B" w:rsidR="00F00EB3" w:rsidRPr="005C2F02" w:rsidRDefault="0020722A" w:rsidP="0020722A">
      <w:pPr>
        <w:pStyle w:val="Zkladntext"/>
        <w:ind w:hanging="426"/>
        <w:rPr>
          <w:szCs w:val="18"/>
        </w:rPr>
      </w:pPr>
      <w:r w:rsidRPr="005C2F02">
        <w:rPr>
          <w:szCs w:val="18"/>
        </w:rPr>
        <w:tab/>
      </w:r>
      <w:r w:rsidR="00446103" w:rsidRPr="00BE3DDB">
        <w:rPr>
          <w:szCs w:val="18"/>
        </w:rPr>
        <w:t>Spoločnosť</w:t>
      </w:r>
      <w:r w:rsidR="002B6E32" w:rsidRPr="00BE3DDB">
        <w:rPr>
          <w:szCs w:val="18"/>
        </w:rPr>
        <w:t xml:space="preserve"> schválila predchádzajúcu účtovnú závierku dňa</w:t>
      </w:r>
      <w:r w:rsidR="00446103" w:rsidRPr="00BE3DDB">
        <w:rPr>
          <w:szCs w:val="18"/>
        </w:rPr>
        <w:t xml:space="preserve"> </w:t>
      </w:r>
      <w:r w:rsidR="000B63BF" w:rsidRPr="00BE3DDB">
        <w:rPr>
          <w:szCs w:val="18"/>
        </w:rPr>
        <w:t>18</w:t>
      </w:r>
      <w:r w:rsidR="008B5221" w:rsidRPr="00BE3DDB">
        <w:rPr>
          <w:szCs w:val="18"/>
        </w:rPr>
        <w:t>.</w:t>
      </w:r>
      <w:r w:rsidR="000B63BF" w:rsidRPr="00BE3DDB">
        <w:rPr>
          <w:szCs w:val="18"/>
        </w:rPr>
        <w:t>11</w:t>
      </w:r>
      <w:r w:rsidR="008B5221" w:rsidRPr="00BE3DDB">
        <w:rPr>
          <w:szCs w:val="18"/>
        </w:rPr>
        <w:t>.</w:t>
      </w:r>
      <w:r w:rsidR="00CE5505" w:rsidRPr="00BE3DDB">
        <w:rPr>
          <w:szCs w:val="18"/>
        </w:rPr>
        <w:t>2022.</w:t>
      </w:r>
    </w:p>
    <w:p w14:paraId="79166790" w14:textId="77777777" w:rsidR="0020722A" w:rsidRPr="005C2F02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5C2F02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5C2F02">
        <w:rPr>
          <w:szCs w:val="18"/>
        </w:rPr>
        <w:t>Právny dôvod na zostavenie účtovnej závierky</w:t>
      </w:r>
    </w:p>
    <w:p w14:paraId="79166792" w14:textId="50E22BE0" w:rsidR="0020722A" w:rsidRPr="005C2F02" w:rsidRDefault="0020722A" w:rsidP="0020722A">
      <w:pPr>
        <w:pStyle w:val="Zkladntext"/>
        <w:ind w:hanging="426"/>
        <w:rPr>
          <w:szCs w:val="18"/>
        </w:rPr>
      </w:pPr>
      <w:r w:rsidRPr="005C2F02">
        <w:rPr>
          <w:szCs w:val="18"/>
        </w:rPr>
        <w:tab/>
        <w:t>Účtovná závierk</w:t>
      </w:r>
      <w:r w:rsidR="00F1747F">
        <w:rPr>
          <w:szCs w:val="18"/>
        </w:rPr>
        <w:t>a Spoločnosti k 31. decembru 202</w:t>
      </w:r>
      <w:r w:rsidR="00C50D1B">
        <w:rPr>
          <w:szCs w:val="18"/>
        </w:rPr>
        <w:t>2</w:t>
      </w:r>
      <w:r w:rsidRPr="005C2F02">
        <w:rPr>
          <w:szCs w:val="18"/>
        </w:rPr>
        <w:t xml:space="preserve"> je zostavená ako riadna účtovná závierka podľa § 17 ods. 6 zákona NR SR č. 431/2002 Z. z. o účtovníctve </w:t>
      </w:r>
      <w:r w:rsidR="00E70680" w:rsidRPr="005C2F02">
        <w:rPr>
          <w:szCs w:val="18"/>
        </w:rPr>
        <w:t>(ďalej „</w:t>
      </w:r>
      <w:r w:rsidR="0018792B" w:rsidRPr="005C2F02">
        <w:rPr>
          <w:szCs w:val="18"/>
        </w:rPr>
        <w:t>zákon o</w:t>
      </w:r>
      <w:r w:rsidR="00E70680" w:rsidRPr="005C2F02">
        <w:rPr>
          <w:szCs w:val="18"/>
        </w:rPr>
        <w:t> </w:t>
      </w:r>
      <w:r w:rsidR="0018792B" w:rsidRPr="005C2F02">
        <w:rPr>
          <w:szCs w:val="18"/>
        </w:rPr>
        <w:t>účtovníctve</w:t>
      </w:r>
      <w:r w:rsidR="00E70680" w:rsidRPr="005C2F02">
        <w:rPr>
          <w:szCs w:val="18"/>
        </w:rPr>
        <w:t>“</w:t>
      </w:r>
      <w:r w:rsidR="0018792B" w:rsidRPr="005C2F02">
        <w:rPr>
          <w:szCs w:val="18"/>
        </w:rPr>
        <w:t xml:space="preserve">) </w:t>
      </w:r>
      <w:r w:rsidRPr="005C2F02">
        <w:rPr>
          <w:szCs w:val="18"/>
        </w:rPr>
        <w:t xml:space="preserve">za účtovné obdobie od </w:t>
      </w:r>
      <w:r w:rsidR="00EC2BFE" w:rsidRPr="005C2F02">
        <w:rPr>
          <w:szCs w:val="18"/>
        </w:rPr>
        <w:t>1</w:t>
      </w:r>
      <w:r w:rsidRPr="005C2F02">
        <w:rPr>
          <w:szCs w:val="18"/>
        </w:rPr>
        <w:t>.</w:t>
      </w:r>
      <w:r w:rsidR="00446103" w:rsidRPr="005C2F02">
        <w:rPr>
          <w:szCs w:val="18"/>
        </w:rPr>
        <w:t xml:space="preserve"> </w:t>
      </w:r>
      <w:r w:rsidR="002E4198" w:rsidRPr="005C2F02">
        <w:rPr>
          <w:szCs w:val="18"/>
        </w:rPr>
        <w:t>januá</w:t>
      </w:r>
      <w:r w:rsidR="00EC2BFE" w:rsidRPr="005C2F02">
        <w:rPr>
          <w:szCs w:val="18"/>
        </w:rPr>
        <w:t>ra</w:t>
      </w:r>
      <w:r w:rsidR="00F1747F">
        <w:rPr>
          <w:szCs w:val="18"/>
        </w:rPr>
        <w:t xml:space="preserve"> 202</w:t>
      </w:r>
      <w:r w:rsidR="00C50D1B">
        <w:rPr>
          <w:szCs w:val="18"/>
        </w:rPr>
        <w:t>2</w:t>
      </w:r>
      <w:r w:rsidRPr="005C2F02">
        <w:rPr>
          <w:szCs w:val="18"/>
        </w:rPr>
        <w:t xml:space="preserve"> do 31</w:t>
      </w:r>
      <w:r w:rsidR="0018792B" w:rsidRPr="005C2F02">
        <w:rPr>
          <w:szCs w:val="18"/>
        </w:rPr>
        <w:t>. </w:t>
      </w:r>
      <w:r w:rsidR="00F1747F">
        <w:rPr>
          <w:szCs w:val="18"/>
        </w:rPr>
        <w:t>decembra 202</w:t>
      </w:r>
      <w:r w:rsidR="00C50D1B">
        <w:rPr>
          <w:szCs w:val="18"/>
        </w:rPr>
        <w:t>2</w:t>
      </w:r>
      <w:r w:rsidRPr="005C2F02">
        <w:rPr>
          <w:szCs w:val="18"/>
        </w:rPr>
        <w:t>.</w:t>
      </w:r>
    </w:p>
    <w:p w14:paraId="79166793" w14:textId="77777777" w:rsidR="00BA76A6" w:rsidRPr="005C2F02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Pr="005C2F02" w:rsidRDefault="00BA76A6" w:rsidP="0020722A">
      <w:pPr>
        <w:pStyle w:val="Zkladntext"/>
        <w:ind w:hanging="426"/>
        <w:rPr>
          <w:szCs w:val="18"/>
        </w:rPr>
      </w:pPr>
      <w:r w:rsidRPr="005C2F02">
        <w:rPr>
          <w:szCs w:val="18"/>
        </w:rPr>
        <w:tab/>
      </w:r>
      <w:r w:rsidR="00D41499" w:rsidRPr="005C2F02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5C2F02">
        <w:rPr>
          <w:szCs w:val="18"/>
        </w:rPr>
        <w:t> </w:t>
      </w:r>
      <w:r w:rsidR="00D41499" w:rsidRPr="005C2F02">
        <w:rPr>
          <w:szCs w:val="18"/>
        </w:rPr>
        <w:t>pôži</w:t>
      </w:r>
      <w:r w:rsidR="00DA5773" w:rsidRPr="005C2F02">
        <w:rPr>
          <w:szCs w:val="18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5C2F02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BE3DDB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 w:rsidRPr="00BE3DDB">
        <w:rPr>
          <w:szCs w:val="18"/>
        </w:rPr>
        <w:t xml:space="preserve">Informácie o skupine </w:t>
      </w:r>
    </w:p>
    <w:p w14:paraId="7916679B" w14:textId="08B49CC7" w:rsidR="00EF04C0" w:rsidRPr="005C2F02" w:rsidRDefault="005B41C1" w:rsidP="003C7565">
      <w:pPr>
        <w:pStyle w:val="Zkladntext"/>
        <w:rPr>
          <w:szCs w:val="18"/>
        </w:rPr>
      </w:pPr>
      <w:r w:rsidRPr="00BE3DDB">
        <w:rPr>
          <w:szCs w:val="18"/>
        </w:rPr>
        <w:t>Spoločnosť sa zahŕňa do konsolidovanej účtovnej závierky spoločnosti</w:t>
      </w:r>
      <w:r w:rsidR="00EC2BFE" w:rsidRPr="00BE3DDB">
        <w:rPr>
          <w:szCs w:val="18"/>
        </w:rPr>
        <w:t xml:space="preserve"> Sigma-</w:t>
      </w:r>
      <w:proofErr w:type="spellStart"/>
      <w:r w:rsidR="00EC2BFE" w:rsidRPr="00BE3DDB">
        <w:rPr>
          <w:szCs w:val="18"/>
        </w:rPr>
        <w:t>Aldrich</w:t>
      </w:r>
      <w:proofErr w:type="spellEnd"/>
      <w:r w:rsidR="00EC2BFE" w:rsidRPr="00BE3DDB">
        <w:rPr>
          <w:szCs w:val="18"/>
        </w:rPr>
        <w:t xml:space="preserve"> </w:t>
      </w:r>
      <w:proofErr w:type="spellStart"/>
      <w:r w:rsidR="00EC2BFE" w:rsidRPr="00BE3DDB">
        <w:rPr>
          <w:szCs w:val="18"/>
        </w:rPr>
        <w:t>Chemie</w:t>
      </w:r>
      <w:proofErr w:type="spellEnd"/>
      <w:r w:rsidR="00EC2BFE" w:rsidRPr="00BE3DDB">
        <w:rPr>
          <w:szCs w:val="18"/>
        </w:rPr>
        <w:t xml:space="preserve"> N.V, </w:t>
      </w:r>
      <w:proofErr w:type="spellStart"/>
      <w:r w:rsidR="00EC2BFE" w:rsidRPr="00BE3DDB">
        <w:rPr>
          <w:szCs w:val="18"/>
        </w:rPr>
        <w:t>Stationsplein</w:t>
      </w:r>
      <w:proofErr w:type="spellEnd"/>
      <w:r w:rsidR="00EC2BFE" w:rsidRPr="00BE3DDB">
        <w:rPr>
          <w:szCs w:val="18"/>
        </w:rPr>
        <w:t xml:space="preserve"> 4 E, </w:t>
      </w:r>
      <w:proofErr w:type="spellStart"/>
      <w:r w:rsidR="00EC2BFE" w:rsidRPr="00BE3DDB">
        <w:rPr>
          <w:szCs w:val="18"/>
        </w:rPr>
        <w:t>Zwijndrecht</w:t>
      </w:r>
      <w:proofErr w:type="spellEnd"/>
      <w:r w:rsidR="00EC2BFE" w:rsidRPr="00BE3DDB">
        <w:rPr>
          <w:szCs w:val="18"/>
        </w:rPr>
        <w:t>, 3331LL, Holandské kráľovstvo</w:t>
      </w:r>
      <w:r w:rsidR="005707A2" w:rsidRPr="00BE3DDB">
        <w:rPr>
          <w:szCs w:val="18"/>
        </w:rPr>
        <w:t>. Konsolidovanú účtovnú závierku je možné dostať priamo v sídle uvedenej spoločnosti.</w:t>
      </w:r>
    </w:p>
    <w:p w14:paraId="7916679C" w14:textId="77777777" w:rsidR="00471807" w:rsidRPr="005C2F02" w:rsidRDefault="00471807" w:rsidP="00032D7F">
      <w:pPr>
        <w:pStyle w:val="odstavec"/>
      </w:pPr>
    </w:p>
    <w:p w14:paraId="7916679D" w14:textId="59BF661E" w:rsidR="00996B08" w:rsidRPr="005C2F02" w:rsidRDefault="00996B08" w:rsidP="00032D7F">
      <w:pPr>
        <w:pStyle w:val="odstavec"/>
      </w:pPr>
      <w:r w:rsidRPr="005C2F02">
        <w:t xml:space="preserve">Spoločnosť </w:t>
      </w:r>
      <w:r w:rsidR="001859BF" w:rsidRPr="005C2F02">
        <w:t>ne</w:t>
      </w:r>
      <w:r w:rsidRPr="005C2F02">
        <w:t>má povinnosť zostaviť konsolidovanú účtovnú závierku</w:t>
      </w:r>
      <w:r w:rsidR="00C379BD" w:rsidRPr="005C2F02">
        <w:t xml:space="preserve">. </w:t>
      </w:r>
      <w:r w:rsidR="00D21D03" w:rsidRPr="005C2F02">
        <w:t xml:space="preserve"> </w:t>
      </w:r>
    </w:p>
    <w:p w14:paraId="791667B0" w14:textId="0F9FF96A" w:rsidR="007A69A8" w:rsidRPr="005C2F02" w:rsidRDefault="005B41C1" w:rsidP="003C7565">
      <w:pPr>
        <w:pStyle w:val="odstavec"/>
      </w:pPr>
      <w:r w:rsidRPr="005C2F02">
        <w:t xml:space="preserve"> </w:t>
      </w:r>
    </w:p>
    <w:p w14:paraId="791667B1" w14:textId="4A65B7DE" w:rsidR="004D3B4A" w:rsidRPr="005C2F02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 w:rsidRPr="005C2F02">
        <w:rPr>
          <w:szCs w:val="18"/>
        </w:rPr>
        <w:t>Priemerný prepočítaný p</w:t>
      </w:r>
      <w:r w:rsidR="004D3B4A" w:rsidRPr="005C2F02">
        <w:rPr>
          <w:szCs w:val="18"/>
        </w:rPr>
        <w:t xml:space="preserve">očet zamestnancov </w:t>
      </w:r>
    </w:p>
    <w:p w14:paraId="791667B2" w14:textId="0749EB44" w:rsidR="00EF04C0" w:rsidRPr="005C2F02" w:rsidRDefault="00EF04C0" w:rsidP="00A31BBB">
      <w:pPr>
        <w:pStyle w:val="Zkladntext"/>
        <w:rPr>
          <w:szCs w:val="18"/>
        </w:rPr>
      </w:pPr>
      <w:r w:rsidRPr="00AD0C6D">
        <w:rPr>
          <w:szCs w:val="18"/>
        </w:rPr>
        <w:t>Priemerný prepočítaný počet zamestnancov S</w:t>
      </w:r>
      <w:r w:rsidR="00F1747F">
        <w:rPr>
          <w:szCs w:val="18"/>
        </w:rPr>
        <w:t>poločnosti v účtovnom období 202</w:t>
      </w:r>
      <w:r w:rsidR="00C50D1B">
        <w:rPr>
          <w:szCs w:val="18"/>
        </w:rPr>
        <w:t>2</w:t>
      </w:r>
      <w:r w:rsidRPr="00AD0C6D">
        <w:rPr>
          <w:szCs w:val="18"/>
        </w:rPr>
        <w:t xml:space="preserve"> </w:t>
      </w:r>
      <w:r w:rsidRPr="00DA0376">
        <w:rPr>
          <w:szCs w:val="18"/>
        </w:rPr>
        <w:t>bol</w:t>
      </w:r>
      <w:r w:rsidR="00DA0376" w:rsidRPr="00DA0376">
        <w:rPr>
          <w:szCs w:val="18"/>
        </w:rPr>
        <w:t xml:space="preserve"> </w:t>
      </w:r>
      <w:r w:rsidR="00622097">
        <w:rPr>
          <w:szCs w:val="18"/>
        </w:rPr>
        <w:t>6,25</w:t>
      </w:r>
      <w:r w:rsidR="00C50D1B">
        <w:rPr>
          <w:szCs w:val="18"/>
        </w:rPr>
        <w:t xml:space="preserve"> (v účtovnom období 2021 bol 3,5)</w:t>
      </w:r>
      <w:r w:rsidRPr="00DA0376">
        <w:rPr>
          <w:szCs w:val="18"/>
        </w:rPr>
        <w:t>.</w:t>
      </w:r>
    </w:p>
    <w:p w14:paraId="791667B3" w14:textId="77777777" w:rsidR="00EF04C0" w:rsidRPr="005C2F02" w:rsidRDefault="00EF04C0" w:rsidP="00A31BBB">
      <w:pPr>
        <w:pStyle w:val="Zkladntext"/>
        <w:rPr>
          <w:szCs w:val="18"/>
        </w:rPr>
      </w:pPr>
    </w:p>
    <w:p w14:paraId="791667BD" w14:textId="77777777" w:rsidR="004D3B4A" w:rsidRPr="005C2F02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Pr="005C2F02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5C2F02">
        <w:rPr>
          <w:szCs w:val="18"/>
        </w:rPr>
        <w:t>Informácie o orgánoch účtovnej jednotky</w:t>
      </w:r>
      <w:bookmarkEnd w:id="2"/>
    </w:p>
    <w:p w14:paraId="791667C0" w14:textId="77777777" w:rsidR="00454AE6" w:rsidRPr="005C2F02" w:rsidRDefault="00454AE6" w:rsidP="00282F28"/>
    <w:p w14:paraId="791667CE" w14:textId="601D7CC8" w:rsidR="00454AE6" w:rsidRPr="005C2F02" w:rsidRDefault="00454AE6" w:rsidP="00454AE6">
      <w:pPr>
        <w:pStyle w:val="Zkladntext"/>
        <w:rPr>
          <w:szCs w:val="18"/>
        </w:rPr>
      </w:pPr>
      <w:bookmarkStart w:id="3" w:name="_Toc530739898"/>
      <w:r w:rsidRPr="00BE3DDB">
        <w:rPr>
          <w:szCs w:val="18"/>
        </w:rPr>
        <w:t>Členom štatutárneho orgánu, ani členom dozo</w:t>
      </w:r>
      <w:r w:rsidR="00F1747F" w:rsidRPr="00BE3DDB">
        <w:rPr>
          <w:szCs w:val="18"/>
        </w:rPr>
        <w:t>rných orgánov  neboli v roku 202</w:t>
      </w:r>
      <w:r w:rsidR="00C50D1B" w:rsidRPr="00BE3DDB">
        <w:rPr>
          <w:szCs w:val="18"/>
        </w:rPr>
        <w:t>2</w:t>
      </w:r>
      <w:r w:rsidRPr="00BE3DDB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446103" w:rsidRPr="00BE3DDB">
        <w:rPr>
          <w:szCs w:val="18"/>
        </w:rPr>
        <w:t>.</w:t>
      </w:r>
      <w:r w:rsidRPr="005C2F02">
        <w:rPr>
          <w:szCs w:val="18"/>
        </w:rPr>
        <w:t xml:space="preserve">             </w:t>
      </w:r>
    </w:p>
    <w:p w14:paraId="76BD77ED" w14:textId="77777777" w:rsidR="001859BF" w:rsidRPr="005C2F02" w:rsidRDefault="001859BF" w:rsidP="003C7565">
      <w:pPr>
        <w:rPr>
          <w:szCs w:val="18"/>
        </w:rPr>
      </w:pPr>
    </w:p>
    <w:p w14:paraId="791667DD" w14:textId="77777777" w:rsidR="00454AE6" w:rsidRPr="005C2F02" w:rsidRDefault="00454AE6" w:rsidP="003C7565">
      <w:pPr>
        <w:rPr>
          <w:color w:val="00B050"/>
          <w:szCs w:val="18"/>
        </w:rPr>
      </w:pPr>
    </w:p>
    <w:p w14:paraId="791667F0" w14:textId="77777777" w:rsidR="004D3B4A" w:rsidRPr="005C2F02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9"/>
      <w:bookmarkEnd w:id="3"/>
      <w:r w:rsidRPr="005C2F02">
        <w:rPr>
          <w:szCs w:val="18"/>
        </w:rPr>
        <w:t>Informácie o</w:t>
      </w:r>
      <w:r w:rsidR="00C45F77" w:rsidRPr="005C2F02">
        <w:rPr>
          <w:szCs w:val="18"/>
        </w:rPr>
        <w:t xml:space="preserve"> PRIJATÝCH POSTUPOCH </w:t>
      </w:r>
      <w:bookmarkEnd w:id="4"/>
    </w:p>
    <w:p w14:paraId="791667F1" w14:textId="77777777" w:rsidR="004D3B4A" w:rsidRPr="005C2F02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5C2F02" w:rsidRDefault="004D3B4A" w:rsidP="00A547B8">
      <w:pPr>
        <w:pStyle w:val="Pismenka"/>
        <w:numPr>
          <w:ilvl w:val="0"/>
          <w:numId w:val="7"/>
        </w:numPr>
        <w:rPr>
          <w:szCs w:val="18"/>
        </w:rPr>
      </w:pPr>
      <w:r w:rsidRPr="005C2F02">
        <w:rPr>
          <w:szCs w:val="18"/>
        </w:rPr>
        <w:t>Východiská pre zostavenie účtovnej závierky</w:t>
      </w:r>
    </w:p>
    <w:p w14:paraId="791667F3" w14:textId="77777777" w:rsidR="004D3B4A" w:rsidRPr="005C2F02" w:rsidRDefault="004D3B4A" w:rsidP="004D3B4A">
      <w:pPr>
        <w:pStyle w:val="Zkladntext"/>
        <w:ind w:left="450"/>
        <w:rPr>
          <w:szCs w:val="18"/>
        </w:rPr>
      </w:pPr>
      <w:r w:rsidRPr="005C2F02">
        <w:rPr>
          <w:szCs w:val="18"/>
        </w:rPr>
        <w:t>Účtovná závierka bola zostavená za predpokladu</w:t>
      </w:r>
      <w:r w:rsidR="008D48E9" w:rsidRPr="005C2F02">
        <w:rPr>
          <w:szCs w:val="18"/>
        </w:rPr>
        <w:t>, že Spoločnosť bude</w:t>
      </w:r>
      <w:r w:rsidRPr="005C2F02">
        <w:rPr>
          <w:szCs w:val="18"/>
        </w:rPr>
        <w:t xml:space="preserve"> nepretržit</w:t>
      </w:r>
      <w:r w:rsidR="008D48E9" w:rsidRPr="005C2F02">
        <w:rPr>
          <w:szCs w:val="18"/>
        </w:rPr>
        <w:t>e pokračovať vo svojej činnosti</w:t>
      </w:r>
      <w:r w:rsidRPr="005C2F02">
        <w:rPr>
          <w:szCs w:val="18"/>
        </w:rPr>
        <w:t xml:space="preserve"> (</w:t>
      </w:r>
      <w:proofErr w:type="spellStart"/>
      <w:r w:rsidRPr="005C2F02">
        <w:rPr>
          <w:szCs w:val="18"/>
        </w:rPr>
        <w:t>going</w:t>
      </w:r>
      <w:proofErr w:type="spellEnd"/>
      <w:r w:rsidRPr="005C2F02">
        <w:rPr>
          <w:szCs w:val="18"/>
        </w:rPr>
        <w:t xml:space="preserve"> </w:t>
      </w:r>
      <w:proofErr w:type="spellStart"/>
      <w:r w:rsidRPr="005C2F02">
        <w:rPr>
          <w:szCs w:val="18"/>
        </w:rPr>
        <w:t>concern</w:t>
      </w:r>
      <w:proofErr w:type="spellEnd"/>
      <w:r w:rsidRPr="005C2F02">
        <w:rPr>
          <w:szCs w:val="18"/>
        </w:rPr>
        <w:t>).</w:t>
      </w:r>
    </w:p>
    <w:p w14:paraId="791667F6" w14:textId="77777777" w:rsidR="004D3B4A" w:rsidRPr="005C2F02" w:rsidRDefault="004D3B4A" w:rsidP="003C7565">
      <w:pPr>
        <w:pStyle w:val="Zkladntext"/>
        <w:ind w:left="0"/>
        <w:rPr>
          <w:szCs w:val="18"/>
        </w:rPr>
      </w:pPr>
    </w:p>
    <w:p w14:paraId="791667F9" w14:textId="2ED72922" w:rsidR="000F1CF9" w:rsidRPr="005C2F02" w:rsidRDefault="004D3B4A">
      <w:pPr>
        <w:pStyle w:val="Zkladntext"/>
        <w:rPr>
          <w:color w:val="00B050"/>
          <w:szCs w:val="18"/>
        </w:rPr>
      </w:pPr>
      <w:r w:rsidRPr="005C2F02">
        <w:rPr>
          <w:szCs w:val="18"/>
        </w:rPr>
        <w:t>Účtovné metódy a všeobecné účtovné zásady boli účtovnou jednotkou konzistentne</w:t>
      </w:r>
      <w:r w:rsidR="00F4619A" w:rsidRPr="005C2F02">
        <w:rPr>
          <w:szCs w:val="18"/>
        </w:rPr>
        <w:t xml:space="preserve"> aplikované</w:t>
      </w:r>
      <w:r w:rsidR="00CD2EFC" w:rsidRPr="005C2F02">
        <w:rPr>
          <w:szCs w:val="18"/>
        </w:rPr>
        <w:t>.</w:t>
      </w:r>
      <w:r w:rsidR="00BC7633" w:rsidRPr="005C2F02">
        <w:rPr>
          <w:szCs w:val="18"/>
        </w:rPr>
        <w:t xml:space="preserve"> </w:t>
      </w:r>
    </w:p>
    <w:p w14:paraId="791667FA" w14:textId="77777777" w:rsidR="00BC7633" w:rsidRPr="005C2F02" w:rsidRDefault="00BC7633" w:rsidP="00221081">
      <w:pPr>
        <w:pStyle w:val="Zkladntext"/>
        <w:ind w:left="450"/>
      </w:pPr>
    </w:p>
    <w:p w14:paraId="79166839" w14:textId="09700562" w:rsidR="00A777E1" w:rsidRDefault="00A777E1" w:rsidP="003C7565">
      <w:pPr>
        <w:rPr>
          <w:szCs w:val="18"/>
        </w:rPr>
      </w:pPr>
    </w:p>
    <w:p w14:paraId="298B2398" w14:textId="59E15163" w:rsidR="00650499" w:rsidRDefault="00650499" w:rsidP="003C7565">
      <w:pPr>
        <w:rPr>
          <w:szCs w:val="18"/>
        </w:rPr>
      </w:pPr>
    </w:p>
    <w:p w14:paraId="33FC34A2" w14:textId="6D7BF361" w:rsidR="00650499" w:rsidRDefault="00650499" w:rsidP="003C7565">
      <w:pPr>
        <w:rPr>
          <w:szCs w:val="18"/>
        </w:rPr>
      </w:pPr>
    </w:p>
    <w:p w14:paraId="4734C9D9" w14:textId="4F305C2D" w:rsidR="00650499" w:rsidRDefault="00650499" w:rsidP="003C7565">
      <w:pPr>
        <w:rPr>
          <w:szCs w:val="18"/>
        </w:rPr>
      </w:pPr>
    </w:p>
    <w:p w14:paraId="0D4D1C18" w14:textId="623B6DDA" w:rsidR="00650499" w:rsidRDefault="00650499" w:rsidP="003C7565">
      <w:pPr>
        <w:rPr>
          <w:szCs w:val="18"/>
        </w:rPr>
      </w:pPr>
    </w:p>
    <w:p w14:paraId="1CF239AF" w14:textId="139BC139" w:rsidR="00650499" w:rsidRDefault="00650499" w:rsidP="003C7565">
      <w:pPr>
        <w:rPr>
          <w:szCs w:val="18"/>
        </w:rPr>
      </w:pPr>
    </w:p>
    <w:p w14:paraId="7916683A" w14:textId="77777777" w:rsidR="004D3B4A" w:rsidRPr="005C2F02" w:rsidRDefault="004D3B4A" w:rsidP="00A547B8">
      <w:pPr>
        <w:pStyle w:val="Pismenka"/>
        <w:numPr>
          <w:ilvl w:val="0"/>
          <w:numId w:val="7"/>
        </w:numPr>
        <w:rPr>
          <w:szCs w:val="18"/>
        </w:rPr>
      </w:pPr>
      <w:r w:rsidRPr="005C2F02">
        <w:rPr>
          <w:szCs w:val="18"/>
        </w:rPr>
        <w:t xml:space="preserve">Dlhodobý </w:t>
      </w:r>
      <w:r w:rsidR="0009657F" w:rsidRPr="005C2F02">
        <w:rPr>
          <w:szCs w:val="18"/>
        </w:rPr>
        <w:t>ne</w:t>
      </w:r>
      <w:r w:rsidRPr="005C2F02">
        <w:rPr>
          <w:szCs w:val="18"/>
        </w:rPr>
        <w:t>hmotný majetok</w:t>
      </w:r>
      <w:r w:rsidR="002C2178" w:rsidRPr="005C2F02">
        <w:rPr>
          <w:szCs w:val="18"/>
        </w:rPr>
        <w:t xml:space="preserve"> a dlhodobý hmotný majetok</w:t>
      </w:r>
    </w:p>
    <w:p w14:paraId="4BAA8AAE" w14:textId="348B9C21" w:rsidR="0076737D" w:rsidRPr="005C2F02" w:rsidRDefault="0076737D" w:rsidP="0076737D">
      <w:pPr>
        <w:pStyle w:val="Zkladntext"/>
        <w:rPr>
          <w:szCs w:val="18"/>
        </w:rPr>
      </w:pPr>
      <w:r w:rsidRPr="005C2F02">
        <w:rPr>
          <w:szCs w:val="18"/>
        </w:rPr>
        <w:t xml:space="preserve">Dlhodobý majetok nakupovaný sa oceňuje obstarávacou cenou, ktorá zahŕňa cenu obstarania a náklady súvisiace s  obstaraním (clo, prepravu, montáž, poistné a pod.), zníženú o dobropisy, skontá, rabaty, zľavy z ceny, bonusy a pod. </w:t>
      </w:r>
    </w:p>
    <w:p w14:paraId="14C0E9B0" w14:textId="47D1BB69" w:rsidR="00C90D21" w:rsidRPr="005C2F02" w:rsidRDefault="00C90D21" w:rsidP="0076737D">
      <w:pPr>
        <w:pStyle w:val="Zkladntext"/>
        <w:rPr>
          <w:szCs w:val="18"/>
        </w:rPr>
      </w:pPr>
    </w:p>
    <w:p w14:paraId="71797FC3" w14:textId="67C25BEB" w:rsidR="001F6FF7" w:rsidRPr="005C2F02" w:rsidRDefault="001F6FF7" w:rsidP="004D3B4A">
      <w:pPr>
        <w:pStyle w:val="Zkladntext"/>
        <w:rPr>
          <w:szCs w:val="18"/>
        </w:rPr>
      </w:pPr>
      <w:r w:rsidRPr="005C2F02">
        <w:rPr>
          <w:szCs w:val="18"/>
        </w:rPr>
        <w:t>Odpisy dlhodobého nehmotného majetku sú stanovené vychádzajúc z predpokladanej doby jeho používania a predpokladanej doby, počas ktorej</w:t>
      </w:r>
      <w:r w:rsidR="00851AF7">
        <w:rPr>
          <w:szCs w:val="18"/>
        </w:rPr>
        <w:t xml:space="preserve"> z neho</w:t>
      </w:r>
      <w:r w:rsidRPr="005C2F02">
        <w:rPr>
          <w:szCs w:val="18"/>
        </w:rPr>
        <w:t xml:space="preserve"> budú plynúť ekonomické úžitky.</w:t>
      </w:r>
    </w:p>
    <w:p w14:paraId="76BB01E0" w14:textId="6AF58A36" w:rsidR="00006912" w:rsidRDefault="0009657F" w:rsidP="00650499">
      <w:pPr>
        <w:pStyle w:val="Zkladntext"/>
        <w:rPr>
          <w:szCs w:val="18"/>
        </w:rPr>
      </w:pPr>
      <w:r w:rsidRPr="005C2F02">
        <w:rPr>
          <w:szCs w:val="18"/>
        </w:rPr>
        <w:tab/>
      </w:r>
    </w:p>
    <w:p w14:paraId="35738EB2" w14:textId="77777777" w:rsidR="00EC6294" w:rsidRDefault="00650499" w:rsidP="00650499">
      <w:pPr>
        <w:pStyle w:val="Zkladntext"/>
        <w:rPr>
          <w:szCs w:val="18"/>
        </w:rPr>
      </w:pPr>
      <w:r>
        <w:rPr>
          <w:szCs w:val="18"/>
        </w:rPr>
        <w:t>Spoločnosť v roku 2018 obstarala dlhodobý nehmotný majetok – zákaznícky kmeň v obstarávacej c</w:t>
      </w:r>
      <w:r w:rsidR="003E2C03">
        <w:rPr>
          <w:szCs w:val="18"/>
        </w:rPr>
        <w:t xml:space="preserve">ene 221 227 </w:t>
      </w:r>
      <w:r w:rsidR="00F1747F">
        <w:rPr>
          <w:szCs w:val="18"/>
        </w:rPr>
        <w:t xml:space="preserve">EUR. </w:t>
      </w:r>
    </w:p>
    <w:p w14:paraId="2113D95A" w14:textId="3C29F2CA" w:rsidR="00EC6294" w:rsidRDefault="00EC6294" w:rsidP="00650499">
      <w:pPr>
        <w:pStyle w:val="Zkladntext"/>
        <w:rPr>
          <w:szCs w:val="18"/>
        </w:rPr>
      </w:pPr>
      <w:r>
        <w:rPr>
          <w:szCs w:val="18"/>
        </w:rPr>
        <w:t>V roku 2021 spoločnosť obstarala ďalší dlhodobý nehmotný majetok – zákaznícky kmeň v obstarávacej cene 10 887 EUR.</w:t>
      </w:r>
    </w:p>
    <w:p w14:paraId="68C429EF" w14:textId="0D5D449B" w:rsidR="00650499" w:rsidRPr="005C2F02" w:rsidRDefault="00F1747F" w:rsidP="00650499">
      <w:pPr>
        <w:pStyle w:val="Zkladntext"/>
        <w:rPr>
          <w:szCs w:val="18"/>
        </w:rPr>
      </w:pPr>
      <w:r>
        <w:rPr>
          <w:szCs w:val="18"/>
        </w:rPr>
        <w:t>K 31.12.202</w:t>
      </w:r>
      <w:r w:rsidR="00C50D1B">
        <w:rPr>
          <w:szCs w:val="18"/>
        </w:rPr>
        <w:t>2</w:t>
      </w:r>
      <w:r w:rsidR="00650499">
        <w:rPr>
          <w:szCs w:val="18"/>
        </w:rPr>
        <w:t xml:space="preserve"> je </w:t>
      </w:r>
      <w:r w:rsidR="00DA0376">
        <w:rPr>
          <w:szCs w:val="18"/>
        </w:rPr>
        <w:t xml:space="preserve">celková </w:t>
      </w:r>
      <w:r w:rsidR="00650499">
        <w:rPr>
          <w:szCs w:val="18"/>
        </w:rPr>
        <w:t xml:space="preserve">zostatková </w:t>
      </w:r>
      <w:r w:rsidR="00DA0376">
        <w:rPr>
          <w:szCs w:val="18"/>
        </w:rPr>
        <w:t>hodnota</w:t>
      </w:r>
      <w:r w:rsidR="00650499">
        <w:rPr>
          <w:szCs w:val="18"/>
        </w:rPr>
        <w:t xml:space="preserve"> </w:t>
      </w:r>
      <w:r w:rsidR="00EC6294">
        <w:rPr>
          <w:szCs w:val="18"/>
        </w:rPr>
        <w:t xml:space="preserve">tohto dlhodobého nehmotného majetku </w:t>
      </w:r>
      <w:r w:rsidR="00DA0376">
        <w:rPr>
          <w:szCs w:val="18"/>
        </w:rPr>
        <w:t>(</w:t>
      </w:r>
      <w:r w:rsidR="00851AF7">
        <w:rPr>
          <w:szCs w:val="18"/>
        </w:rPr>
        <w:t xml:space="preserve">t. j. </w:t>
      </w:r>
      <w:r w:rsidR="00DA0376">
        <w:rPr>
          <w:szCs w:val="18"/>
        </w:rPr>
        <w:t>oboch zákazníckych kmeňov)</w:t>
      </w:r>
      <w:r w:rsidR="00630DF0">
        <w:rPr>
          <w:szCs w:val="18"/>
        </w:rPr>
        <w:t> </w:t>
      </w:r>
      <w:r w:rsidR="00851AF7">
        <w:rPr>
          <w:szCs w:val="18"/>
        </w:rPr>
        <w:t xml:space="preserve">vo výške </w:t>
      </w:r>
      <w:r w:rsidR="00A87EA4">
        <w:rPr>
          <w:szCs w:val="18"/>
        </w:rPr>
        <w:t>87 805</w:t>
      </w:r>
      <w:r w:rsidR="00630DF0">
        <w:rPr>
          <w:szCs w:val="18"/>
        </w:rPr>
        <w:t xml:space="preserve"> </w:t>
      </w:r>
      <w:r w:rsidR="00650499">
        <w:rPr>
          <w:szCs w:val="18"/>
        </w:rPr>
        <w:t>EUR.</w:t>
      </w:r>
    </w:p>
    <w:p w14:paraId="68787FBA" w14:textId="71C8E0E7" w:rsidR="00006912" w:rsidRPr="005C2F02" w:rsidRDefault="00006912" w:rsidP="004D3B4A">
      <w:pPr>
        <w:pStyle w:val="Zkladntext"/>
        <w:rPr>
          <w:szCs w:val="18"/>
        </w:rPr>
      </w:pPr>
    </w:p>
    <w:tbl>
      <w:tblPr>
        <w:tblW w:w="9401" w:type="dxa"/>
        <w:tblInd w:w="532" w:type="dxa"/>
        <w:tblLook w:val="04A0" w:firstRow="1" w:lastRow="0" w:firstColumn="1" w:lastColumn="0" w:noHBand="0" w:noVBand="1"/>
      </w:tblPr>
      <w:tblGrid>
        <w:gridCol w:w="3258"/>
        <w:gridCol w:w="1562"/>
        <w:gridCol w:w="1453"/>
        <w:gridCol w:w="261"/>
        <w:gridCol w:w="1169"/>
        <w:gridCol w:w="261"/>
        <w:gridCol w:w="1437"/>
      </w:tblGrid>
      <w:tr w:rsidR="005C2F02" w:rsidRPr="005C2F02" w14:paraId="5CB2FEEA" w14:textId="77777777" w:rsidTr="00A87EA4">
        <w:trPr>
          <w:gridAfter w:val="1"/>
          <w:wAfter w:w="1437" w:type="dxa"/>
          <w:trHeight w:val="264"/>
        </w:trPr>
        <w:tc>
          <w:tcPr>
            <w:tcW w:w="4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4CDDF4" w14:textId="77777777" w:rsidR="005C2F02" w:rsidRPr="005C2F02" w:rsidRDefault="005C2F02" w:rsidP="005C2F02">
            <w:pPr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EB8818" w14:textId="77777777" w:rsidR="005C2F02" w:rsidRPr="005C2F02" w:rsidRDefault="005C2F02" w:rsidP="005C2F02">
            <w:pPr>
              <w:jc w:val="center"/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Predpokladaná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D0F23C" w14:textId="77777777" w:rsidR="005C2F02" w:rsidRPr="005C2F02" w:rsidRDefault="005C2F02" w:rsidP="005C2F02">
            <w:pPr>
              <w:jc w:val="center"/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E9C8C0" w14:textId="77777777" w:rsidR="005C2F02" w:rsidRPr="005C2F02" w:rsidRDefault="005C2F02" w:rsidP="005C2F02">
            <w:pPr>
              <w:jc w:val="center"/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Metóda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C76F9A" w14:textId="77777777" w:rsidR="005C2F02" w:rsidRPr="005C2F02" w:rsidRDefault="005C2F02" w:rsidP="005C2F02">
            <w:pPr>
              <w:jc w:val="center"/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 </w:t>
            </w:r>
          </w:p>
        </w:tc>
      </w:tr>
      <w:tr w:rsidR="005C2F02" w:rsidRPr="005C2F02" w14:paraId="79F37286" w14:textId="77777777" w:rsidTr="00A87EA4">
        <w:trPr>
          <w:gridAfter w:val="1"/>
          <w:wAfter w:w="1437" w:type="dxa"/>
          <w:trHeight w:val="264"/>
        </w:trPr>
        <w:tc>
          <w:tcPr>
            <w:tcW w:w="325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59EA4FB7" w14:textId="77777777" w:rsidR="005C2F02" w:rsidRPr="005C2F02" w:rsidRDefault="005C2F02" w:rsidP="005C2F02">
            <w:pPr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0D01113A" w14:textId="77777777" w:rsidR="005C2F02" w:rsidRPr="005C2F02" w:rsidRDefault="005C2F02" w:rsidP="005C2F02">
            <w:pPr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FE8734" w14:textId="77777777" w:rsidR="005C2F02" w:rsidRPr="005C2F02" w:rsidRDefault="005C2F02" w:rsidP="005C2F02">
            <w:pPr>
              <w:jc w:val="center"/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doba používania</w:t>
            </w:r>
          </w:p>
        </w:tc>
        <w:tc>
          <w:tcPr>
            <w:tcW w:w="26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4B95CB61" w14:textId="77777777" w:rsidR="005C2F02" w:rsidRPr="005C2F02" w:rsidRDefault="005C2F02" w:rsidP="005C2F02">
            <w:pPr>
              <w:jc w:val="center"/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14:paraId="4CA81AE2" w14:textId="77777777" w:rsidR="005C2F02" w:rsidRPr="005C2F02" w:rsidRDefault="005C2F02" w:rsidP="005C2F02">
            <w:pPr>
              <w:jc w:val="center"/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odpisovania</w:t>
            </w:r>
          </w:p>
        </w:tc>
        <w:tc>
          <w:tcPr>
            <w:tcW w:w="26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681C375A" w14:textId="77777777" w:rsidR="005C2F02" w:rsidRPr="005C2F02" w:rsidRDefault="005C2F02" w:rsidP="005C2F02">
            <w:pPr>
              <w:jc w:val="center"/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 </w:t>
            </w:r>
          </w:p>
        </w:tc>
      </w:tr>
      <w:tr w:rsidR="005C2F02" w:rsidRPr="005C2F02" w14:paraId="5E143E16" w14:textId="77777777" w:rsidTr="00A87EA4">
        <w:trPr>
          <w:gridAfter w:val="1"/>
          <w:wAfter w:w="1437" w:type="dxa"/>
          <w:trHeight w:val="264"/>
        </w:trPr>
        <w:tc>
          <w:tcPr>
            <w:tcW w:w="325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B7D699B" w14:textId="77777777" w:rsidR="005C2F02" w:rsidRPr="005C2F02" w:rsidRDefault="005C2F02" w:rsidP="005C2F02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56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491A93" w14:textId="77777777" w:rsidR="005C2F02" w:rsidRPr="005C2F02" w:rsidRDefault="005C2F02" w:rsidP="005C2F02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8D6D3E" w14:textId="77777777" w:rsidR="005C2F02" w:rsidRPr="005C2F02" w:rsidRDefault="005C2F02" w:rsidP="005C2F02">
            <w:pPr>
              <w:jc w:val="center"/>
              <w:rPr>
                <w:color w:val="000000"/>
                <w:sz w:val="18"/>
                <w:szCs w:val="18"/>
              </w:rPr>
            </w:pPr>
            <w:r w:rsidRPr="005C2F02">
              <w:rPr>
                <w:color w:val="000000"/>
                <w:sz w:val="18"/>
                <w:szCs w:val="18"/>
              </w:rPr>
              <w:t>v rokoch</w:t>
            </w:r>
          </w:p>
        </w:tc>
        <w:tc>
          <w:tcPr>
            <w:tcW w:w="26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CA4B653" w14:textId="77777777" w:rsidR="005C2F02" w:rsidRPr="005C2F02" w:rsidRDefault="005C2F02" w:rsidP="005C2F02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16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F3369E" w14:textId="77777777" w:rsidR="005C2F02" w:rsidRPr="005C2F02" w:rsidRDefault="005C2F02" w:rsidP="005C2F02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6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83022B" w14:textId="77777777" w:rsidR="005C2F02" w:rsidRPr="005C2F02" w:rsidRDefault="005C2F02" w:rsidP="005C2F02">
            <w:pPr>
              <w:rPr>
                <w:color w:val="000000"/>
                <w:sz w:val="18"/>
                <w:szCs w:val="18"/>
              </w:rPr>
            </w:pPr>
          </w:p>
        </w:tc>
      </w:tr>
      <w:tr w:rsidR="005C2F02" w:rsidRPr="005C2F02" w14:paraId="49928318" w14:textId="77777777" w:rsidTr="00A87EA4">
        <w:trPr>
          <w:trHeight w:val="480"/>
        </w:trPr>
        <w:tc>
          <w:tcPr>
            <w:tcW w:w="4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9EBEA4" w14:textId="08859970" w:rsidR="005C2F02" w:rsidRPr="005C2F02" w:rsidRDefault="005C2F02" w:rsidP="005C2F02">
            <w:pPr>
              <w:rPr>
                <w:sz w:val="18"/>
                <w:szCs w:val="18"/>
              </w:rPr>
            </w:pPr>
            <w:r w:rsidRPr="005C2F02">
              <w:rPr>
                <w:sz w:val="18"/>
                <w:szCs w:val="18"/>
              </w:rPr>
              <w:t>Oceniteľné práva (zákaznícky kmeň</w:t>
            </w:r>
            <w:r w:rsidR="00EC6294">
              <w:rPr>
                <w:sz w:val="18"/>
                <w:szCs w:val="18"/>
              </w:rPr>
              <w:t xml:space="preserve"> obstaraný v roku 2018</w:t>
            </w:r>
            <w:r w:rsidRPr="005C2F02">
              <w:rPr>
                <w:sz w:val="18"/>
                <w:szCs w:val="18"/>
              </w:rPr>
              <w:t>)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047297" w14:textId="77777777" w:rsidR="005C2F02" w:rsidRPr="005C2F02" w:rsidRDefault="005C2F02" w:rsidP="005C2F02">
            <w:pPr>
              <w:jc w:val="center"/>
              <w:rPr>
                <w:sz w:val="18"/>
                <w:szCs w:val="18"/>
              </w:rPr>
            </w:pPr>
            <w:r w:rsidRPr="005C2F02">
              <w:rPr>
                <w:sz w:val="18"/>
                <w:szCs w:val="18"/>
              </w:rPr>
              <w:t>10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AD02F7" w14:textId="77777777" w:rsidR="005C2F02" w:rsidRPr="005C2F02" w:rsidRDefault="005C2F02" w:rsidP="005C2F02">
            <w:pPr>
              <w:jc w:val="center"/>
              <w:rPr>
                <w:color w:val="0070C0"/>
                <w:sz w:val="18"/>
                <w:szCs w:val="18"/>
              </w:rPr>
            </w:pPr>
            <w:r w:rsidRPr="005C2F02">
              <w:rPr>
                <w:color w:val="0070C0"/>
                <w:sz w:val="18"/>
                <w:szCs w:val="18"/>
              </w:rPr>
              <w:t> 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579E16" w14:textId="77777777" w:rsidR="005C2F02" w:rsidRPr="005C2F02" w:rsidRDefault="005C2F02" w:rsidP="005C2F02">
            <w:pPr>
              <w:jc w:val="center"/>
              <w:rPr>
                <w:sz w:val="18"/>
                <w:szCs w:val="18"/>
              </w:rPr>
            </w:pPr>
            <w:r w:rsidRPr="005C2F02">
              <w:rPr>
                <w:sz w:val="18"/>
                <w:szCs w:val="18"/>
              </w:rPr>
              <w:t>podľa doby použiteľnosti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0000EC" w14:textId="77777777" w:rsidR="005C2F02" w:rsidRDefault="005C2F02" w:rsidP="005C2F02">
            <w:pPr>
              <w:jc w:val="center"/>
              <w:rPr>
                <w:color w:val="0070C0"/>
                <w:sz w:val="18"/>
                <w:szCs w:val="18"/>
              </w:rPr>
            </w:pPr>
            <w:r w:rsidRPr="005C2F02">
              <w:rPr>
                <w:color w:val="0070C0"/>
                <w:sz w:val="18"/>
                <w:szCs w:val="18"/>
              </w:rPr>
              <w:t> </w:t>
            </w:r>
          </w:p>
          <w:p w14:paraId="6358A275" w14:textId="77777777" w:rsidR="00EC6294" w:rsidRPr="005C2F02" w:rsidRDefault="00EC6294" w:rsidP="005C2F02">
            <w:pPr>
              <w:jc w:val="center"/>
              <w:rPr>
                <w:color w:val="0070C0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5D54FE" w14:textId="77777777" w:rsidR="005C2F02" w:rsidRPr="005C2F02" w:rsidRDefault="005C2F02" w:rsidP="005C2F02">
            <w:pPr>
              <w:jc w:val="center"/>
              <w:rPr>
                <w:color w:val="0070C0"/>
                <w:sz w:val="18"/>
                <w:szCs w:val="18"/>
              </w:rPr>
            </w:pPr>
            <w:r w:rsidRPr="005C2F02">
              <w:rPr>
                <w:color w:val="0070C0"/>
                <w:sz w:val="18"/>
                <w:szCs w:val="18"/>
              </w:rPr>
              <w:t> </w:t>
            </w:r>
          </w:p>
        </w:tc>
      </w:tr>
      <w:tr w:rsidR="00EC6294" w:rsidRPr="005C2F02" w14:paraId="28FF616A" w14:textId="77777777" w:rsidTr="00A87EA4">
        <w:trPr>
          <w:trHeight w:val="480"/>
        </w:trPr>
        <w:tc>
          <w:tcPr>
            <w:tcW w:w="4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3673C36" w14:textId="203C79E1" w:rsidR="00EC6294" w:rsidRPr="005C2F02" w:rsidRDefault="00EC6294" w:rsidP="00EC6294">
            <w:pPr>
              <w:rPr>
                <w:sz w:val="18"/>
                <w:szCs w:val="18"/>
              </w:rPr>
            </w:pPr>
            <w:r w:rsidRPr="005C2F02">
              <w:rPr>
                <w:sz w:val="18"/>
                <w:szCs w:val="18"/>
              </w:rPr>
              <w:t>Oceniteľné práva (zákaznícky kmeň</w:t>
            </w:r>
            <w:r>
              <w:rPr>
                <w:sz w:val="18"/>
                <w:szCs w:val="18"/>
              </w:rPr>
              <w:t xml:space="preserve"> obstaraný v roku 2021</w:t>
            </w:r>
            <w:r w:rsidRPr="005C2F02">
              <w:rPr>
                <w:sz w:val="18"/>
                <w:szCs w:val="18"/>
              </w:rPr>
              <w:t>)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A7DA7E0" w14:textId="1C3EFD29" w:rsidR="00EC6294" w:rsidRPr="005C2F02" w:rsidRDefault="00EC6294" w:rsidP="00EC629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19E286C" w14:textId="3782D96C" w:rsidR="00EC6294" w:rsidRPr="005C2F02" w:rsidRDefault="00EC6294" w:rsidP="00EC6294">
            <w:pPr>
              <w:jc w:val="center"/>
              <w:rPr>
                <w:color w:val="0070C0"/>
                <w:sz w:val="18"/>
                <w:szCs w:val="18"/>
              </w:rPr>
            </w:pP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B818E60" w14:textId="448CFAC8" w:rsidR="00EC6294" w:rsidRPr="005C2F02" w:rsidRDefault="00EC6294" w:rsidP="00EC6294">
            <w:pPr>
              <w:jc w:val="center"/>
              <w:rPr>
                <w:sz w:val="18"/>
                <w:szCs w:val="18"/>
              </w:rPr>
            </w:pPr>
            <w:r w:rsidRPr="005C2F02">
              <w:rPr>
                <w:sz w:val="18"/>
                <w:szCs w:val="18"/>
              </w:rPr>
              <w:t>podľa doby použiteľnosti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43FDC3A" w14:textId="77777777" w:rsidR="00EC6294" w:rsidRPr="005C2F02" w:rsidRDefault="00EC6294" w:rsidP="00EC6294">
            <w:pPr>
              <w:jc w:val="center"/>
              <w:rPr>
                <w:color w:val="0070C0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F097E2" w14:textId="77777777" w:rsidR="00EC6294" w:rsidRPr="005C2F02" w:rsidRDefault="00EC6294" w:rsidP="00EC6294">
            <w:pPr>
              <w:jc w:val="center"/>
              <w:rPr>
                <w:color w:val="0070C0"/>
                <w:sz w:val="18"/>
                <w:szCs w:val="18"/>
              </w:rPr>
            </w:pPr>
          </w:p>
        </w:tc>
      </w:tr>
    </w:tbl>
    <w:p w14:paraId="0C478C18" w14:textId="6CA76B8C" w:rsidR="00006912" w:rsidRPr="005C2F02" w:rsidRDefault="00006912" w:rsidP="005C2F02">
      <w:pPr>
        <w:pStyle w:val="Zkladntext"/>
        <w:ind w:left="0"/>
        <w:rPr>
          <w:szCs w:val="18"/>
        </w:rPr>
      </w:pPr>
    </w:p>
    <w:p w14:paraId="484EFB20" w14:textId="77777777" w:rsidR="00006912" w:rsidRPr="005C2F02" w:rsidRDefault="00006912" w:rsidP="004D3B4A">
      <w:pPr>
        <w:pStyle w:val="Zkladntext"/>
        <w:rPr>
          <w:szCs w:val="18"/>
        </w:rPr>
      </w:pPr>
    </w:p>
    <w:p w14:paraId="79166884" w14:textId="77777777" w:rsidR="00F46C6C" w:rsidRPr="005C2F02" w:rsidRDefault="00454E4F" w:rsidP="00A547B8">
      <w:pPr>
        <w:pStyle w:val="Pismenka"/>
        <w:numPr>
          <w:ilvl w:val="0"/>
          <w:numId w:val="7"/>
        </w:numPr>
        <w:rPr>
          <w:szCs w:val="18"/>
        </w:rPr>
      </w:pPr>
      <w:r w:rsidRPr="005C2F02">
        <w:rPr>
          <w:szCs w:val="18"/>
        </w:rPr>
        <w:t>Dlhodobý finančný majetok</w:t>
      </w:r>
    </w:p>
    <w:p w14:paraId="11BFE430" w14:textId="39BA8C7D" w:rsidR="00D15FFF" w:rsidRPr="005C2F02" w:rsidRDefault="00D15FFF" w:rsidP="003C756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894" w14:textId="77777777" w:rsidR="00F46C6C" w:rsidRPr="005C2F02" w:rsidRDefault="00F46C6C">
      <w:pPr>
        <w:pStyle w:val="Zkladntext"/>
        <w:rPr>
          <w:szCs w:val="18"/>
        </w:rPr>
      </w:pPr>
    </w:p>
    <w:p w14:paraId="79166895" w14:textId="77777777" w:rsidR="0071599A" w:rsidRPr="005C2F02" w:rsidRDefault="0071599A" w:rsidP="00A547B8">
      <w:pPr>
        <w:pStyle w:val="Pismenka"/>
        <w:numPr>
          <w:ilvl w:val="0"/>
          <w:numId w:val="7"/>
        </w:numPr>
        <w:rPr>
          <w:szCs w:val="18"/>
        </w:rPr>
      </w:pPr>
      <w:r w:rsidRPr="005C2F02">
        <w:rPr>
          <w:szCs w:val="18"/>
        </w:rPr>
        <w:t xml:space="preserve">Zásoby </w:t>
      </w:r>
    </w:p>
    <w:p w14:paraId="16DA63E2" w14:textId="77777777" w:rsidR="00D15FFF" w:rsidRPr="005C2F02" w:rsidRDefault="00D15FFF" w:rsidP="003C756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7911F1">
        <w:rPr>
          <w:b w:val="0"/>
          <w:szCs w:val="18"/>
        </w:rPr>
        <w:t>Spoločnosť nemá náplň pre túto položku.</w:t>
      </w:r>
    </w:p>
    <w:p w14:paraId="791668A7" w14:textId="77777777" w:rsidR="0071599A" w:rsidRPr="005C2F02" w:rsidRDefault="0071599A" w:rsidP="003C7565">
      <w:pPr>
        <w:pStyle w:val="Zkladntext"/>
        <w:ind w:left="0"/>
        <w:rPr>
          <w:szCs w:val="18"/>
        </w:rPr>
      </w:pPr>
    </w:p>
    <w:p w14:paraId="791668DB" w14:textId="77777777" w:rsidR="007224BE" w:rsidRPr="005C2F02" w:rsidRDefault="007224BE" w:rsidP="00A547B8">
      <w:pPr>
        <w:pStyle w:val="Pismenka"/>
        <w:numPr>
          <w:ilvl w:val="0"/>
          <w:numId w:val="7"/>
        </w:numPr>
        <w:rPr>
          <w:szCs w:val="18"/>
        </w:rPr>
      </w:pPr>
      <w:r w:rsidRPr="005C2F02">
        <w:rPr>
          <w:szCs w:val="18"/>
        </w:rPr>
        <w:t>Pohľadávky</w:t>
      </w:r>
    </w:p>
    <w:p w14:paraId="791668DD" w14:textId="2657B704" w:rsidR="00BD0E9A" w:rsidRDefault="008E6BDA" w:rsidP="008E6BDA">
      <w:pPr>
        <w:pStyle w:val="Zkladntext"/>
        <w:ind w:left="360"/>
        <w:rPr>
          <w:szCs w:val="18"/>
        </w:rPr>
      </w:pPr>
      <w:r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0E14E90D" w14:textId="77777777" w:rsidR="008E6BDA" w:rsidRPr="005C2F02" w:rsidRDefault="008E6BDA" w:rsidP="007224BE">
      <w:pPr>
        <w:pStyle w:val="Zkladntext"/>
        <w:rPr>
          <w:szCs w:val="18"/>
        </w:rPr>
      </w:pPr>
    </w:p>
    <w:p w14:paraId="791668EE" w14:textId="77777777" w:rsidR="004D3B4A" w:rsidRPr="005C2F02" w:rsidRDefault="00F06652" w:rsidP="00A547B8">
      <w:pPr>
        <w:pStyle w:val="Pismenka"/>
        <w:numPr>
          <w:ilvl w:val="0"/>
          <w:numId w:val="7"/>
        </w:numPr>
        <w:rPr>
          <w:szCs w:val="18"/>
        </w:rPr>
      </w:pPr>
      <w:r w:rsidRPr="005C2F02">
        <w:rPr>
          <w:szCs w:val="18"/>
        </w:rPr>
        <w:t>Finančné účty</w:t>
      </w:r>
    </w:p>
    <w:p w14:paraId="791668EF" w14:textId="3CF73EDD" w:rsidR="00703E75" w:rsidRPr="005C2F02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5C2F02">
        <w:rPr>
          <w:b w:val="0"/>
          <w:szCs w:val="18"/>
        </w:rPr>
        <w:t>Finančné účty tvorí zostat</w:t>
      </w:r>
      <w:r w:rsidR="006D3B48" w:rsidRPr="005C2F02">
        <w:rPr>
          <w:b w:val="0"/>
          <w:szCs w:val="18"/>
        </w:rPr>
        <w:t>o</w:t>
      </w:r>
      <w:r w:rsidRPr="005C2F02">
        <w:rPr>
          <w:b w:val="0"/>
          <w:szCs w:val="18"/>
        </w:rPr>
        <w:t>k na bankov</w:t>
      </w:r>
      <w:r w:rsidR="006D3B48" w:rsidRPr="005C2F02">
        <w:rPr>
          <w:b w:val="0"/>
          <w:szCs w:val="18"/>
        </w:rPr>
        <w:t>om</w:t>
      </w:r>
      <w:r w:rsidRPr="005C2F02">
        <w:rPr>
          <w:b w:val="0"/>
          <w:szCs w:val="18"/>
        </w:rPr>
        <w:t xml:space="preserve"> účt</w:t>
      </w:r>
      <w:r w:rsidR="006D3B48" w:rsidRPr="005C2F02">
        <w:rPr>
          <w:b w:val="0"/>
          <w:szCs w:val="18"/>
        </w:rPr>
        <w:t>e</w:t>
      </w:r>
      <w:r w:rsidRPr="005C2F02">
        <w:rPr>
          <w:b w:val="0"/>
          <w:szCs w:val="18"/>
        </w:rPr>
        <w:t xml:space="preserve"> a oceňuj</w:t>
      </w:r>
      <w:r w:rsidR="006D3B48" w:rsidRPr="005C2F02">
        <w:rPr>
          <w:b w:val="0"/>
          <w:szCs w:val="18"/>
        </w:rPr>
        <w:t>e</w:t>
      </w:r>
      <w:r w:rsidRPr="005C2F02">
        <w:rPr>
          <w:b w:val="0"/>
          <w:szCs w:val="18"/>
        </w:rPr>
        <w:t xml:space="preserve"> sa menovitou hodnotou. </w:t>
      </w:r>
    </w:p>
    <w:p w14:paraId="791668F9" w14:textId="77777777" w:rsidR="00A46A96" w:rsidRPr="005C2F02" w:rsidRDefault="00A46A96" w:rsidP="003C7565">
      <w:pPr>
        <w:pStyle w:val="Zkladntext"/>
        <w:ind w:left="0"/>
        <w:rPr>
          <w:szCs w:val="18"/>
        </w:rPr>
      </w:pPr>
    </w:p>
    <w:p w14:paraId="791668FA" w14:textId="77777777" w:rsidR="004D3B4A" w:rsidRPr="005C2F02" w:rsidRDefault="004D3B4A" w:rsidP="00A547B8">
      <w:pPr>
        <w:pStyle w:val="Pismenka"/>
        <w:numPr>
          <w:ilvl w:val="0"/>
          <w:numId w:val="7"/>
        </w:numPr>
        <w:rPr>
          <w:szCs w:val="18"/>
        </w:rPr>
      </w:pPr>
      <w:r w:rsidRPr="005C2F02">
        <w:rPr>
          <w:szCs w:val="18"/>
        </w:rPr>
        <w:t>Náklady budúcich období a príjmy budúcich období</w:t>
      </w:r>
    </w:p>
    <w:p w14:paraId="3F0B7AF9" w14:textId="77777777" w:rsidR="00EC42F0" w:rsidRDefault="00EC42F0" w:rsidP="00EC42F0">
      <w:pPr>
        <w:pStyle w:val="Zkladntext"/>
        <w:rPr>
          <w:szCs w:val="18"/>
        </w:rPr>
      </w:pPr>
      <w:r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Pr="005C2F02" w:rsidRDefault="00471807" w:rsidP="004D3B4A">
      <w:pPr>
        <w:pStyle w:val="Zkladntext"/>
        <w:rPr>
          <w:szCs w:val="18"/>
        </w:rPr>
      </w:pPr>
    </w:p>
    <w:p w14:paraId="791668FD" w14:textId="77777777" w:rsidR="00471807" w:rsidRPr="005C2F02" w:rsidRDefault="00CF5274" w:rsidP="00A547B8">
      <w:pPr>
        <w:pStyle w:val="Pismenka"/>
        <w:numPr>
          <w:ilvl w:val="0"/>
          <w:numId w:val="7"/>
        </w:numPr>
        <w:rPr>
          <w:szCs w:val="18"/>
        </w:rPr>
      </w:pPr>
      <w:r w:rsidRPr="005C2F02">
        <w:rPr>
          <w:szCs w:val="18"/>
        </w:rPr>
        <w:t>Zníženie hodnoty majetku a o</w:t>
      </w:r>
      <w:r w:rsidR="00471807" w:rsidRPr="005C2F02">
        <w:rPr>
          <w:szCs w:val="18"/>
        </w:rPr>
        <w:t>pravné položky</w:t>
      </w:r>
    </w:p>
    <w:p w14:paraId="33BED92A" w14:textId="77777777" w:rsidR="008E6BDA" w:rsidRPr="008E6BDA" w:rsidRDefault="008E6BDA" w:rsidP="008E6BDA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8E6BDA">
        <w:rPr>
          <w:b w:val="0"/>
          <w:szCs w:val="18"/>
        </w:rPr>
        <w:t>Opravné položky sa tvoria na základe zásady opatrnosti, ak je opodstatnené predpokladať, že došlo k zníženiu hodnoty</w:t>
      </w:r>
    </w:p>
    <w:p w14:paraId="3B9DF47A" w14:textId="77777777" w:rsidR="008E6BDA" w:rsidRPr="008E6BDA" w:rsidRDefault="008E6BDA" w:rsidP="00A143C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8E6BDA">
        <w:rPr>
          <w:b w:val="0"/>
          <w:szCs w:val="18"/>
        </w:rPr>
        <w:t>majetku oproti jeho oceneniu v účtovníctve. Opravná položka sa účtuje v sume opodstatneného predpokladu zníženia</w:t>
      </w:r>
    </w:p>
    <w:p w14:paraId="35B8CC74" w14:textId="1A858EAF" w:rsidR="008E6BDA" w:rsidRPr="008E6BDA" w:rsidRDefault="008E6BDA" w:rsidP="00A143C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8E6BDA">
        <w:rPr>
          <w:b w:val="0"/>
          <w:szCs w:val="18"/>
        </w:rPr>
        <w:t xml:space="preserve">hodnoty majetku oproti jeho oceneniu v účtovníctve. Opravné položky sa zrušia alebo </w:t>
      </w:r>
      <w:r w:rsidR="00D03334">
        <w:rPr>
          <w:b w:val="0"/>
          <w:szCs w:val="18"/>
        </w:rPr>
        <w:t xml:space="preserve">sa </w:t>
      </w:r>
      <w:r w:rsidRPr="008E6BDA">
        <w:rPr>
          <w:b w:val="0"/>
          <w:szCs w:val="18"/>
        </w:rPr>
        <w:t>zmení  ich výška, ak nastane</w:t>
      </w:r>
    </w:p>
    <w:p w14:paraId="79166910" w14:textId="0D8859B5" w:rsidR="00D07F5A" w:rsidRDefault="008E6BDA" w:rsidP="00A143C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8E6BDA">
        <w:rPr>
          <w:b w:val="0"/>
          <w:szCs w:val="18"/>
        </w:rPr>
        <w:t>zmena predpokladu zníženia hodnoty.</w:t>
      </w:r>
    </w:p>
    <w:p w14:paraId="5741BD92" w14:textId="77777777" w:rsidR="008E6BDA" w:rsidRPr="005C2F02" w:rsidRDefault="008E6BDA" w:rsidP="008E6BD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5C2F02" w:rsidRDefault="004E3A41" w:rsidP="00A547B8">
      <w:pPr>
        <w:pStyle w:val="Pismenka"/>
        <w:numPr>
          <w:ilvl w:val="0"/>
          <w:numId w:val="7"/>
        </w:numPr>
        <w:rPr>
          <w:szCs w:val="18"/>
        </w:rPr>
      </w:pPr>
      <w:r w:rsidRPr="005C2F02">
        <w:rPr>
          <w:szCs w:val="18"/>
        </w:rPr>
        <w:t>Záväzky</w:t>
      </w:r>
    </w:p>
    <w:p w14:paraId="79166912" w14:textId="712A14C9" w:rsidR="004E3A41" w:rsidRPr="005C2F02" w:rsidRDefault="00BE07E5" w:rsidP="00BE07E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9166913" w14:textId="77777777" w:rsidR="004E3A41" w:rsidRPr="005C2F02" w:rsidRDefault="004E3A41" w:rsidP="004D3B4A">
      <w:pPr>
        <w:pStyle w:val="Zkladntext"/>
        <w:rPr>
          <w:szCs w:val="18"/>
        </w:rPr>
      </w:pPr>
    </w:p>
    <w:p w14:paraId="79166914" w14:textId="77777777" w:rsidR="004D3B4A" w:rsidRPr="005C2F02" w:rsidRDefault="004D3B4A" w:rsidP="00A547B8">
      <w:pPr>
        <w:pStyle w:val="Pismenka"/>
        <w:numPr>
          <w:ilvl w:val="0"/>
          <w:numId w:val="7"/>
        </w:numPr>
        <w:rPr>
          <w:szCs w:val="18"/>
        </w:rPr>
      </w:pPr>
      <w:r w:rsidRPr="005C2F02">
        <w:rPr>
          <w:szCs w:val="18"/>
        </w:rPr>
        <w:t>Rezervy</w:t>
      </w:r>
    </w:p>
    <w:p w14:paraId="79166915" w14:textId="77777777" w:rsidR="00852D4F" w:rsidRPr="005C2F02" w:rsidRDefault="00852D4F" w:rsidP="00F53D2F">
      <w:pPr>
        <w:pStyle w:val="Zkladntext"/>
        <w:rPr>
          <w:b/>
          <w:szCs w:val="18"/>
        </w:rPr>
      </w:pPr>
      <w:r w:rsidRPr="005C2F02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5C2F02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5C2F02" w:rsidRDefault="00852D4F" w:rsidP="00F53D2F">
      <w:pPr>
        <w:pStyle w:val="Zkladntext"/>
        <w:rPr>
          <w:b/>
          <w:szCs w:val="18"/>
        </w:rPr>
      </w:pPr>
      <w:r w:rsidRPr="005C2F02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5C2F02" w:rsidRDefault="00852D4F" w:rsidP="00F53D2F">
      <w:pPr>
        <w:pStyle w:val="Zkladntext"/>
        <w:rPr>
          <w:b/>
          <w:szCs w:val="18"/>
        </w:rPr>
      </w:pPr>
    </w:p>
    <w:p w14:paraId="79166927" w14:textId="77777777" w:rsidR="00960872" w:rsidRPr="005C2F02" w:rsidRDefault="00960872" w:rsidP="00EB27C5">
      <w:pPr>
        <w:pStyle w:val="Zkladntext"/>
        <w:rPr>
          <w:szCs w:val="18"/>
        </w:rPr>
      </w:pPr>
    </w:p>
    <w:p w14:paraId="79166928" w14:textId="77777777" w:rsidR="00960872" w:rsidRPr="005C2F02" w:rsidRDefault="00960872" w:rsidP="00A547B8">
      <w:pPr>
        <w:pStyle w:val="Pismenka"/>
        <w:numPr>
          <w:ilvl w:val="0"/>
          <w:numId w:val="7"/>
        </w:numPr>
        <w:rPr>
          <w:szCs w:val="18"/>
        </w:rPr>
      </w:pPr>
      <w:r w:rsidRPr="005C2F02">
        <w:rPr>
          <w:szCs w:val="18"/>
        </w:rPr>
        <w:lastRenderedPageBreak/>
        <w:t>Zamestnanecké požitky</w:t>
      </w:r>
    </w:p>
    <w:p w14:paraId="21705223" w14:textId="30E1A478" w:rsidR="000C1B25" w:rsidRPr="00A31BBB" w:rsidRDefault="000C1B25" w:rsidP="000C1B25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7916694B" w14:textId="77777777" w:rsidR="00AB3D9A" w:rsidRPr="005C2F02" w:rsidRDefault="00AB3D9A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Pr="005C2F02" w:rsidRDefault="004D3B4A" w:rsidP="00A547B8">
      <w:pPr>
        <w:pStyle w:val="Pismenka"/>
        <w:numPr>
          <w:ilvl w:val="0"/>
          <w:numId w:val="7"/>
        </w:numPr>
        <w:rPr>
          <w:szCs w:val="18"/>
        </w:rPr>
      </w:pPr>
      <w:r w:rsidRPr="005C2F02">
        <w:rPr>
          <w:szCs w:val="18"/>
        </w:rPr>
        <w:t>Odložené dane</w:t>
      </w:r>
    </w:p>
    <w:p w14:paraId="7DBCA97A" w14:textId="77777777" w:rsidR="00D15FFF" w:rsidRPr="005C2F02" w:rsidRDefault="00D15FFF" w:rsidP="003C756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95B" w14:textId="77777777" w:rsidR="00DF202B" w:rsidRPr="005C2F02" w:rsidRDefault="00DF202B" w:rsidP="004D3B4A">
      <w:pPr>
        <w:pStyle w:val="Zkladntext"/>
        <w:rPr>
          <w:szCs w:val="18"/>
        </w:rPr>
      </w:pPr>
    </w:p>
    <w:p w14:paraId="7916695C" w14:textId="77777777" w:rsidR="004D3B4A" w:rsidRPr="005C2F02" w:rsidRDefault="004D3B4A" w:rsidP="00A547B8">
      <w:pPr>
        <w:pStyle w:val="Pismenka"/>
        <w:numPr>
          <w:ilvl w:val="0"/>
          <w:numId w:val="7"/>
        </w:numPr>
        <w:rPr>
          <w:szCs w:val="18"/>
        </w:rPr>
      </w:pPr>
      <w:r w:rsidRPr="005C2F02">
        <w:rPr>
          <w:szCs w:val="18"/>
        </w:rPr>
        <w:t>Výdavky budúcich období a výnosy budúcich období</w:t>
      </w:r>
    </w:p>
    <w:p w14:paraId="6691FB54" w14:textId="77777777" w:rsidR="00D15FFF" w:rsidRPr="005C2F02" w:rsidRDefault="00D15FFF" w:rsidP="003C756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96B" w14:textId="77777777" w:rsidR="0055226C" w:rsidRPr="005C2F02" w:rsidRDefault="0055226C" w:rsidP="003C7565">
      <w:pPr>
        <w:jc w:val="both"/>
        <w:rPr>
          <w:szCs w:val="18"/>
        </w:rPr>
      </w:pPr>
    </w:p>
    <w:p w14:paraId="76C5182D" w14:textId="06E9782C" w:rsidR="008C07CB" w:rsidRPr="005C2F02" w:rsidRDefault="004D3B4A" w:rsidP="00A547B8">
      <w:pPr>
        <w:pStyle w:val="Pismenka"/>
        <w:numPr>
          <w:ilvl w:val="0"/>
          <w:numId w:val="7"/>
        </w:numPr>
        <w:rPr>
          <w:szCs w:val="18"/>
        </w:rPr>
      </w:pPr>
      <w:r w:rsidRPr="005C2F02">
        <w:rPr>
          <w:szCs w:val="18"/>
        </w:rPr>
        <w:t>Prenájom (lízing)</w:t>
      </w:r>
      <w:r w:rsidR="00AF48F5" w:rsidRPr="005C2F02">
        <w:rPr>
          <w:szCs w:val="18"/>
        </w:rPr>
        <w:t xml:space="preserve"> (</w:t>
      </w:r>
      <w:r w:rsidR="00412482" w:rsidRPr="005C2F02">
        <w:rPr>
          <w:szCs w:val="18"/>
        </w:rPr>
        <w:t xml:space="preserve">Spoločnosť ako </w:t>
      </w:r>
      <w:r w:rsidR="00AF48F5" w:rsidRPr="005C2F02">
        <w:rPr>
          <w:szCs w:val="18"/>
        </w:rPr>
        <w:t>nájomca)</w:t>
      </w:r>
    </w:p>
    <w:p w14:paraId="3030337A" w14:textId="77777777" w:rsidR="00D15FFF" w:rsidRPr="005C2F02" w:rsidRDefault="00D15FFF" w:rsidP="00D15FF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106C8F18" w14:textId="77777777" w:rsidR="00CA3286" w:rsidRDefault="00CA3286" w:rsidP="00CA3286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791669A1" w14:textId="010AA51A" w:rsidR="004D3B4A" w:rsidRPr="005C2F02" w:rsidRDefault="004D3B4A" w:rsidP="00A547B8">
      <w:pPr>
        <w:pStyle w:val="Pismenka"/>
        <w:numPr>
          <w:ilvl w:val="0"/>
          <w:numId w:val="7"/>
        </w:numPr>
        <w:rPr>
          <w:szCs w:val="18"/>
        </w:rPr>
      </w:pPr>
      <w:r w:rsidRPr="005C2F02">
        <w:rPr>
          <w:szCs w:val="18"/>
        </w:rPr>
        <w:t>Cudzia mena</w:t>
      </w:r>
    </w:p>
    <w:p w14:paraId="14EE0243" w14:textId="77777777" w:rsidR="008E6BDA" w:rsidRPr="008E6BDA" w:rsidRDefault="008E6BDA" w:rsidP="008E6BDA">
      <w:pPr>
        <w:pStyle w:val="Zkladntext"/>
        <w:ind w:left="264" w:firstLine="66"/>
        <w:rPr>
          <w:szCs w:val="18"/>
        </w:rPr>
      </w:pPr>
      <w:r w:rsidRPr="008E6BDA">
        <w:rPr>
          <w:szCs w:val="18"/>
        </w:rPr>
        <w:t>Majetok a záväzky vyjadrené v cudzej mene sa ku dňu uskutočnenia účtovného prípadu prepočítavajú na menu euro</w:t>
      </w:r>
    </w:p>
    <w:p w14:paraId="09D9938B" w14:textId="77777777" w:rsidR="008E6BDA" w:rsidRPr="008E6BDA" w:rsidRDefault="008E6BDA" w:rsidP="008E6BDA">
      <w:pPr>
        <w:pStyle w:val="Zkladntext"/>
        <w:ind w:left="330"/>
        <w:rPr>
          <w:szCs w:val="18"/>
        </w:rPr>
      </w:pPr>
      <w:r w:rsidRPr="008E6BDA">
        <w:rPr>
          <w:szCs w:val="18"/>
        </w:rPr>
        <w:t>referenčným výmenným kurzom určeným a vyhláseným Európskou centrálnou bankou alebo Národnou bankou</w:t>
      </w:r>
    </w:p>
    <w:p w14:paraId="7AFDEEBE" w14:textId="77777777" w:rsidR="008E6BDA" w:rsidRDefault="008E6BDA" w:rsidP="008E6BDA">
      <w:pPr>
        <w:pStyle w:val="Zkladntext"/>
        <w:ind w:left="330"/>
        <w:rPr>
          <w:szCs w:val="18"/>
        </w:rPr>
      </w:pPr>
      <w:r w:rsidRPr="008E6BDA">
        <w:rPr>
          <w:szCs w:val="18"/>
        </w:rPr>
        <w:t>Slovenska v deň predchádzajúci dňu uskutočnenia účtovného prípadu.</w:t>
      </w:r>
    </w:p>
    <w:p w14:paraId="35A4DA0F" w14:textId="77777777" w:rsidR="008E6BDA" w:rsidRPr="008E6BDA" w:rsidRDefault="008E6BDA" w:rsidP="008E6BDA">
      <w:pPr>
        <w:pStyle w:val="Zkladntext"/>
        <w:ind w:left="330"/>
        <w:rPr>
          <w:szCs w:val="18"/>
        </w:rPr>
      </w:pPr>
    </w:p>
    <w:p w14:paraId="7ABCF883" w14:textId="77777777" w:rsidR="008E6BDA" w:rsidRPr="008E6BDA" w:rsidRDefault="008E6BDA" w:rsidP="008E6BDA">
      <w:pPr>
        <w:pStyle w:val="Zkladntext"/>
        <w:ind w:left="330"/>
        <w:rPr>
          <w:szCs w:val="18"/>
        </w:rPr>
      </w:pPr>
      <w:r w:rsidRPr="008E6BDA">
        <w:rPr>
          <w:szCs w:val="18"/>
        </w:rPr>
        <w:t>Na ocenenie prírastku cudzej meny nakúpenej za euro sa použije kurz, za ktorý bola táto cudzia mena nakúpená.</w:t>
      </w:r>
    </w:p>
    <w:p w14:paraId="3E96C5C8" w14:textId="77777777" w:rsidR="008E6BDA" w:rsidRPr="008E6BDA" w:rsidRDefault="008E6BDA" w:rsidP="008E6BDA">
      <w:pPr>
        <w:pStyle w:val="Zkladntext"/>
        <w:ind w:left="330"/>
        <w:rPr>
          <w:szCs w:val="18"/>
        </w:rPr>
      </w:pPr>
      <w:r w:rsidRPr="008E6BDA">
        <w:rPr>
          <w:szCs w:val="18"/>
        </w:rPr>
        <w:t>Na úbytok rovnakej cudzej meny v hotovosti alebo z devízového účtu sa na prepočet cudzej meny na eurá použije</w:t>
      </w:r>
    </w:p>
    <w:p w14:paraId="392E5DCD" w14:textId="77777777" w:rsidR="008E6BDA" w:rsidRPr="008E6BDA" w:rsidRDefault="008E6BDA" w:rsidP="008E6BDA">
      <w:pPr>
        <w:pStyle w:val="Zkladntext"/>
        <w:ind w:left="330"/>
        <w:rPr>
          <w:szCs w:val="18"/>
        </w:rPr>
      </w:pPr>
      <w:r w:rsidRPr="008E6BDA">
        <w:rPr>
          <w:szCs w:val="18"/>
        </w:rPr>
        <w:t>referenčný výmenný kurz určený a vyhlásený Európskou centrálnou bankou alebo Národnou bankou Slovenska v deň</w:t>
      </w:r>
    </w:p>
    <w:p w14:paraId="42D15AA3" w14:textId="77777777" w:rsidR="008E6BDA" w:rsidRDefault="008E6BDA" w:rsidP="008E6BDA">
      <w:pPr>
        <w:pStyle w:val="Zkladntext"/>
        <w:ind w:left="330"/>
        <w:rPr>
          <w:szCs w:val="18"/>
        </w:rPr>
      </w:pPr>
      <w:r w:rsidRPr="008E6BDA">
        <w:rPr>
          <w:szCs w:val="18"/>
        </w:rPr>
        <w:t>predchádzajúci dňu uskutočnenia účtovného prípadu.</w:t>
      </w:r>
    </w:p>
    <w:p w14:paraId="104E4320" w14:textId="77777777" w:rsidR="008E6BDA" w:rsidRPr="008E6BDA" w:rsidRDefault="008E6BDA" w:rsidP="008E6BDA">
      <w:pPr>
        <w:pStyle w:val="Zkladntext"/>
        <w:ind w:left="330"/>
        <w:rPr>
          <w:szCs w:val="18"/>
        </w:rPr>
      </w:pPr>
    </w:p>
    <w:p w14:paraId="748EFEE5" w14:textId="77777777" w:rsidR="008E6BDA" w:rsidRPr="008E6BDA" w:rsidRDefault="008E6BDA" w:rsidP="008E6BDA">
      <w:pPr>
        <w:pStyle w:val="Zkladntext"/>
        <w:ind w:left="330"/>
        <w:rPr>
          <w:szCs w:val="18"/>
        </w:rPr>
      </w:pPr>
      <w:r w:rsidRPr="008E6BDA">
        <w:rPr>
          <w:szCs w:val="18"/>
        </w:rPr>
        <w:t>Majetok a záväzky vyjadrené v cudzej mene (okrem prijatých a poskytnutých preddavkov) sa ku dňu, ku ktorému sa</w:t>
      </w:r>
    </w:p>
    <w:p w14:paraId="2CD595AC" w14:textId="77777777" w:rsidR="008E6BDA" w:rsidRPr="008E6BDA" w:rsidRDefault="008E6BDA" w:rsidP="008E6BDA">
      <w:pPr>
        <w:pStyle w:val="Zkladntext"/>
        <w:ind w:left="330"/>
        <w:rPr>
          <w:szCs w:val="18"/>
        </w:rPr>
      </w:pPr>
      <w:r w:rsidRPr="008E6BDA">
        <w:rPr>
          <w:szCs w:val="18"/>
        </w:rPr>
        <w:t>zostavuje účtovná závierka, prepočítavajú na menu euro referenčným výmenným kurzom určeným a vyhláseným</w:t>
      </w:r>
    </w:p>
    <w:p w14:paraId="18DBB257" w14:textId="77777777" w:rsidR="008E6BDA" w:rsidRPr="008E6BDA" w:rsidRDefault="008E6BDA" w:rsidP="008E6BDA">
      <w:pPr>
        <w:pStyle w:val="Zkladntext"/>
        <w:ind w:left="330"/>
        <w:rPr>
          <w:szCs w:val="18"/>
        </w:rPr>
      </w:pPr>
      <w:r w:rsidRPr="008E6BDA">
        <w:rPr>
          <w:szCs w:val="18"/>
        </w:rPr>
        <w:t>Európskou centrálnou bankou alebo Národnou bankou Slovenska v deň, ku ktorému sa zostavuje účtovná závierka,</w:t>
      </w:r>
    </w:p>
    <w:p w14:paraId="3F5578B1" w14:textId="77777777" w:rsidR="008E6BDA" w:rsidRDefault="008E6BDA" w:rsidP="008E6BDA">
      <w:pPr>
        <w:pStyle w:val="Zkladntext"/>
        <w:ind w:left="330"/>
        <w:rPr>
          <w:szCs w:val="18"/>
        </w:rPr>
      </w:pPr>
      <w:r w:rsidRPr="008E6BDA">
        <w:rPr>
          <w:szCs w:val="18"/>
        </w:rPr>
        <w:t>a účtujú sa s vplyvom na výsledok hospodárenia.</w:t>
      </w:r>
    </w:p>
    <w:p w14:paraId="2571D5A7" w14:textId="77777777" w:rsidR="008E6BDA" w:rsidRPr="008E6BDA" w:rsidRDefault="008E6BDA" w:rsidP="008E6BDA">
      <w:pPr>
        <w:pStyle w:val="Zkladntext"/>
        <w:ind w:left="330"/>
        <w:rPr>
          <w:szCs w:val="18"/>
        </w:rPr>
      </w:pPr>
    </w:p>
    <w:p w14:paraId="4D03E3E9" w14:textId="77777777" w:rsidR="008E6BDA" w:rsidRPr="008E6BDA" w:rsidRDefault="008E6BDA" w:rsidP="008E6BDA">
      <w:pPr>
        <w:pStyle w:val="Zkladntext"/>
        <w:ind w:left="330"/>
        <w:rPr>
          <w:szCs w:val="18"/>
        </w:rPr>
      </w:pPr>
      <w:r w:rsidRPr="008E6BDA">
        <w:rPr>
          <w:szCs w:val="18"/>
        </w:rPr>
        <w:t>Prijaté a poskytnuté preddavky v cudzej mene prostredníctvom účtu vedeného v tejto cudzej mene sa prepočítavajú na</w:t>
      </w:r>
    </w:p>
    <w:p w14:paraId="294B31AB" w14:textId="77777777" w:rsidR="008E6BDA" w:rsidRPr="008E6BDA" w:rsidRDefault="008E6BDA" w:rsidP="008E6BDA">
      <w:pPr>
        <w:pStyle w:val="Zkladntext"/>
        <w:ind w:left="330"/>
        <w:rPr>
          <w:szCs w:val="18"/>
        </w:rPr>
      </w:pPr>
      <w:r w:rsidRPr="008E6BDA">
        <w:rPr>
          <w:szCs w:val="18"/>
        </w:rPr>
        <w:t>menu euro referenčným výmenným kurzom určeným a vyhláseným Európskou centrálnou bankou alebo Národnou</w:t>
      </w:r>
    </w:p>
    <w:p w14:paraId="44BD46A9" w14:textId="77777777" w:rsidR="008E6BDA" w:rsidRPr="008E6BDA" w:rsidRDefault="008E6BDA" w:rsidP="008E6BDA">
      <w:pPr>
        <w:pStyle w:val="Zkladntext"/>
        <w:ind w:left="330"/>
        <w:rPr>
          <w:szCs w:val="18"/>
        </w:rPr>
      </w:pPr>
      <w:r w:rsidRPr="008E6BDA">
        <w:rPr>
          <w:szCs w:val="18"/>
        </w:rPr>
        <w:t>bankou Slovenska v deň predchádzajúci dňu uskutočnenia účtovného prípadu. Ku dňu, ku ktorému sa zostavuje účtovná</w:t>
      </w:r>
    </w:p>
    <w:p w14:paraId="2C4C9D8F" w14:textId="77777777" w:rsidR="008E6BDA" w:rsidRDefault="008E6BDA" w:rsidP="008E6BDA">
      <w:pPr>
        <w:pStyle w:val="Zkladntext"/>
        <w:ind w:left="330"/>
        <w:rPr>
          <w:szCs w:val="18"/>
        </w:rPr>
      </w:pPr>
      <w:r w:rsidRPr="008E6BDA">
        <w:rPr>
          <w:szCs w:val="18"/>
        </w:rPr>
        <w:t>závierka, sa už neprepočítavajú.</w:t>
      </w:r>
    </w:p>
    <w:p w14:paraId="08935669" w14:textId="77777777" w:rsidR="008E6BDA" w:rsidRPr="008E6BDA" w:rsidRDefault="008E6BDA" w:rsidP="008E6BDA">
      <w:pPr>
        <w:pStyle w:val="Zkladntext"/>
        <w:ind w:left="330"/>
        <w:rPr>
          <w:szCs w:val="18"/>
        </w:rPr>
      </w:pPr>
    </w:p>
    <w:p w14:paraId="12453A76" w14:textId="77777777" w:rsidR="008E6BDA" w:rsidRPr="008E6BDA" w:rsidRDefault="008E6BDA" w:rsidP="008E6BDA">
      <w:pPr>
        <w:pStyle w:val="Zkladntext"/>
        <w:ind w:left="330"/>
        <w:rPr>
          <w:szCs w:val="18"/>
        </w:rPr>
      </w:pPr>
      <w:r w:rsidRPr="008E6BDA">
        <w:rPr>
          <w:szCs w:val="18"/>
        </w:rPr>
        <w:t>Prijaté a poskytnuté preddavky v cudzej mene na účet zriadený v eurách a z účtu zriadeného v eurách sa prepočítavajú na</w:t>
      </w:r>
    </w:p>
    <w:p w14:paraId="791669C3" w14:textId="04E08D99" w:rsidR="004D3B4A" w:rsidRDefault="008E6BDA" w:rsidP="008E6BDA">
      <w:pPr>
        <w:pStyle w:val="Zkladntext"/>
        <w:ind w:left="330"/>
        <w:rPr>
          <w:szCs w:val="18"/>
        </w:rPr>
      </w:pPr>
      <w:r w:rsidRPr="008E6BDA">
        <w:rPr>
          <w:szCs w:val="18"/>
        </w:rPr>
        <w:t>menu euro kurzom, za ktorý boli tieto hodnoty nakúpené alebo predané.</w:t>
      </w:r>
    </w:p>
    <w:p w14:paraId="1766A6BB" w14:textId="77777777" w:rsidR="008E6BDA" w:rsidRPr="005C2F02" w:rsidRDefault="008E6BDA" w:rsidP="008E6BDA">
      <w:pPr>
        <w:pStyle w:val="Zkladntext"/>
        <w:ind w:left="330"/>
        <w:rPr>
          <w:szCs w:val="18"/>
        </w:rPr>
      </w:pPr>
    </w:p>
    <w:p w14:paraId="791669C4" w14:textId="77777777" w:rsidR="004D3B4A" w:rsidRPr="005C2F02" w:rsidRDefault="004D3B4A" w:rsidP="00A547B8">
      <w:pPr>
        <w:pStyle w:val="Pismenka"/>
        <w:numPr>
          <w:ilvl w:val="0"/>
          <w:numId w:val="7"/>
        </w:numPr>
        <w:ind w:hanging="294"/>
        <w:rPr>
          <w:szCs w:val="18"/>
        </w:rPr>
      </w:pPr>
      <w:r w:rsidRPr="005C2F02">
        <w:rPr>
          <w:szCs w:val="18"/>
        </w:rPr>
        <w:t>Výnosy</w:t>
      </w:r>
    </w:p>
    <w:p w14:paraId="791669C6" w14:textId="516E6DB0" w:rsidR="008A1BA8" w:rsidRPr="005C2F02" w:rsidRDefault="005D58A0" w:rsidP="00A31BB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472DA7F" w14:textId="77777777" w:rsidR="005D58A0" w:rsidRPr="005C2F02" w:rsidRDefault="005D58A0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E" w14:textId="77777777" w:rsidR="0040522D" w:rsidRPr="005C2F02" w:rsidRDefault="0040522D" w:rsidP="00A547B8">
      <w:pPr>
        <w:pStyle w:val="Pismenka"/>
        <w:numPr>
          <w:ilvl w:val="0"/>
          <w:numId w:val="7"/>
        </w:numPr>
        <w:rPr>
          <w:szCs w:val="18"/>
        </w:rPr>
      </w:pPr>
      <w:bookmarkStart w:id="5" w:name="_Toc530739900"/>
      <w:r w:rsidRPr="005C2F02">
        <w:rPr>
          <w:szCs w:val="18"/>
        </w:rPr>
        <w:t>Porovnateľné údaje</w:t>
      </w:r>
    </w:p>
    <w:p w14:paraId="29165E17" w14:textId="77777777" w:rsidR="00A00EEE" w:rsidRPr="005C2F02" w:rsidRDefault="00A00EEE" w:rsidP="003C756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9D2" w14:textId="77777777" w:rsidR="00434E61" w:rsidRPr="005C2F02" w:rsidRDefault="00434E61">
      <w:pPr>
        <w:pStyle w:val="odstavec"/>
      </w:pPr>
    </w:p>
    <w:p w14:paraId="791669D3" w14:textId="77777777" w:rsidR="00003DEF" w:rsidRPr="005C2F02" w:rsidRDefault="00003DEF" w:rsidP="00A547B8">
      <w:pPr>
        <w:pStyle w:val="Pismenka"/>
        <w:numPr>
          <w:ilvl w:val="0"/>
          <w:numId w:val="7"/>
        </w:numPr>
        <w:rPr>
          <w:szCs w:val="18"/>
        </w:rPr>
      </w:pPr>
      <w:r w:rsidRPr="005C2F02">
        <w:rPr>
          <w:szCs w:val="18"/>
        </w:rPr>
        <w:t>Oprava chýb minulých období</w:t>
      </w:r>
    </w:p>
    <w:p w14:paraId="791669D6" w14:textId="49CA944F" w:rsidR="00896A20" w:rsidRPr="005C2F02" w:rsidRDefault="00A67A73" w:rsidP="00AB1CF7">
      <w:pPr>
        <w:pStyle w:val="Zkladntext"/>
        <w:rPr>
          <w:szCs w:val="18"/>
        </w:rPr>
      </w:pPr>
      <w:r>
        <w:rPr>
          <w:szCs w:val="18"/>
        </w:rPr>
        <w:t>V roku 202</w:t>
      </w:r>
      <w:r w:rsidR="00A51E76">
        <w:rPr>
          <w:szCs w:val="18"/>
        </w:rPr>
        <w:t>2</w:t>
      </w:r>
      <w:r w:rsidR="00896A20" w:rsidRPr="005C2F02">
        <w:rPr>
          <w:szCs w:val="18"/>
        </w:rPr>
        <w:t xml:space="preserve"> Spoločnosť neúčtovala o oprave významných chýb minulých období. </w:t>
      </w:r>
    </w:p>
    <w:p w14:paraId="791669D7" w14:textId="77777777" w:rsidR="00896A20" w:rsidRDefault="00896A20" w:rsidP="009E0040">
      <w:pPr>
        <w:pStyle w:val="Zkladntext"/>
        <w:ind w:left="284"/>
        <w:rPr>
          <w:szCs w:val="18"/>
        </w:rPr>
      </w:pPr>
    </w:p>
    <w:p w14:paraId="18EEA921" w14:textId="77777777" w:rsidR="00CA3286" w:rsidRPr="005C2F02" w:rsidRDefault="00CA3286" w:rsidP="009E0040">
      <w:pPr>
        <w:pStyle w:val="Zkladntext"/>
        <w:ind w:left="284"/>
        <w:rPr>
          <w:szCs w:val="18"/>
        </w:rPr>
      </w:pPr>
    </w:p>
    <w:p w14:paraId="791669E8" w14:textId="77777777" w:rsidR="004D3B4A" w:rsidRPr="005C2F02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5C2F02">
        <w:rPr>
          <w:szCs w:val="18"/>
        </w:rPr>
        <w:t>infor</w:t>
      </w:r>
      <w:r w:rsidR="003226A5" w:rsidRPr="005C2F02">
        <w:rPr>
          <w:szCs w:val="18"/>
        </w:rPr>
        <w:t>má</w:t>
      </w:r>
      <w:r w:rsidRPr="005C2F02">
        <w:rPr>
          <w:szCs w:val="18"/>
        </w:rPr>
        <w:t>ci</w:t>
      </w:r>
      <w:r w:rsidR="00F671E6" w:rsidRPr="005C2F02">
        <w:rPr>
          <w:szCs w:val="18"/>
        </w:rPr>
        <w:t xml:space="preserve">E K POLOŽKÁM </w:t>
      </w:r>
      <w:r w:rsidRPr="005C2F02">
        <w:rPr>
          <w:szCs w:val="18"/>
        </w:rPr>
        <w:t>súvahy</w:t>
      </w:r>
      <w:bookmarkEnd w:id="5"/>
      <w:r w:rsidR="00E91C09" w:rsidRPr="005C2F02">
        <w:rPr>
          <w:szCs w:val="18"/>
        </w:rPr>
        <w:t xml:space="preserve"> a VÝKAZU ZISKOV A STRÁT</w:t>
      </w:r>
    </w:p>
    <w:p w14:paraId="79166A84" w14:textId="77777777" w:rsidR="006A169D" w:rsidRPr="005C2F02" w:rsidRDefault="006A169D" w:rsidP="008E6BDA">
      <w:pPr>
        <w:jc w:val="both"/>
        <w:rPr>
          <w:i/>
          <w:color w:val="00B0F0"/>
          <w:sz w:val="18"/>
          <w:szCs w:val="18"/>
        </w:rPr>
      </w:pPr>
      <w:bookmarkStart w:id="6" w:name="_MON_1500889926"/>
      <w:bookmarkEnd w:id="6"/>
    </w:p>
    <w:p w14:paraId="4DB35FCB" w14:textId="77777777" w:rsidR="00B72F6E" w:rsidRPr="00230536" w:rsidRDefault="00B72F6E" w:rsidP="00A547B8">
      <w:pPr>
        <w:pStyle w:val="Nadpis2"/>
        <w:numPr>
          <w:ilvl w:val="0"/>
          <w:numId w:val="10"/>
        </w:numPr>
        <w:rPr>
          <w:szCs w:val="18"/>
        </w:rPr>
      </w:pPr>
      <w:bookmarkStart w:id="7" w:name="_Toc530739909"/>
      <w:r w:rsidRPr="00230536">
        <w:rPr>
          <w:szCs w:val="18"/>
        </w:rPr>
        <w:t>Pohľadávky</w:t>
      </w:r>
    </w:p>
    <w:p w14:paraId="756EDF23" w14:textId="77777777" w:rsidR="00B72F6E" w:rsidRPr="00230536" w:rsidRDefault="00B72F6E" w:rsidP="00B72F6E">
      <w:pPr>
        <w:pStyle w:val="Zkladntext"/>
        <w:rPr>
          <w:color w:val="0070C0"/>
          <w:szCs w:val="18"/>
        </w:rPr>
      </w:pPr>
    </w:p>
    <w:p w14:paraId="39732D3D" w14:textId="77777777" w:rsidR="00B72F6E" w:rsidRPr="00230536" w:rsidRDefault="00B72F6E" w:rsidP="00B72F6E">
      <w:pPr>
        <w:pStyle w:val="Zkladntext"/>
        <w:rPr>
          <w:szCs w:val="18"/>
        </w:rPr>
      </w:pPr>
      <w:r w:rsidRPr="00230536">
        <w:rPr>
          <w:szCs w:val="18"/>
        </w:rPr>
        <w:t>Vývoj opravnej položky v priebehu účtovného obdobia je zobrazený v nasledujúcom prehľade:</w:t>
      </w:r>
    </w:p>
    <w:p w14:paraId="129B49D1" w14:textId="77777777" w:rsidR="00B72F6E" w:rsidRDefault="00B72F6E" w:rsidP="00B72F6E">
      <w:pPr>
        <w:pStyle w:val="Zkladntext"/>
        <w:rPr>
          <w:szCs w:val="18"/>
        </w:rPr>
      </w:pPr>
    </w:p>
    <w:p w14:paraId="6A6B836E" w14:textId="77777777" w:rsidR="00B72F6E" w:rsidRPr="00230536" w:rsidRDefault="00B72F6E" w:rsidP="00B72F6E">
      <w:pPr>
        <w:pStyle w:val="Zkladntext"/>
        <w:rPr>
          <w:szCs w:val="18"/>
        </w:rPr>
      </w:pPr>
    </w:p>
    <w:tbl>
      <w:tblPr>
        <w:tblW w:w="9308" w:type="dxa"/>
        <w:tblInd w:w="47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6"/>
        <w:gridCol w:w="185"/>
        <w:gridCol w:w="1320"/>
        <w:gridCol w:w="186"/>
        <w:gridCol w:w="1131"/>
        <w:gridCol w:w="186"/>
        <w:gridCol w:w="955"/>
        <w:gridCol w:w="186"/>
        <w:gridCol w:w="1018"/>
        <w:gridCol w:w="186"/>
        <w:gridCol w:w="1220"/>
        <w:gridCol w:w="709"/>
      </w:tblGrid>
      <w:tr w:rsidR="00B72F6E" w:rsidRPr="00230536" w14:paraId="2550748C" w14:textId="77777777" w:rsidTr="00BF4376">
        <w:trPr>
          <w:trHeight w:val="257"/>
        </w:trPr>
        <w:tc>
          <w:tcPr>
            <w:tcW w:w="2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9E0F1E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B6CAE9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9344C2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Stav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C1808D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6D4BEE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06D7D5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92CF36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Zúčtovanie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24135F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080BA9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Zúčtovanie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B43EAB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D4EBBA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Stav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6434F5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72F6E" w:rsidRPr="00230536" w14:paraId="0FBC7C7B" w14:textId="77777777" w:rsidTr="00BF4376">
        <w:trPr>
          <w:trHeight w:val="257"/>
        </w:trPr>
        <w:tc>
          <w:tcPr>
            <w:tcW w:w="2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93D4A9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521AE8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DF0302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k 1.1.202</w:t>
            </w:r>
            <w:r>
              <w:rPr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833D91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DDB55A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(zvýšenie)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82F0B9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59B76F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(použitie)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DEE914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A0703E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(zrušenie)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FEDB68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33F94D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 xml:space="preserve">k </w:t>
            </w:r>
            <w:r>
              <w:rPr>
                <w:color w:val="000000"/>
                <w:sz w:val="18"/>
                <w:szCs w:val="18"/>
                <w:lang w:eastAsia="sk-SK"/>
              </w:rPr>
              <w:t>3</w:t>
            </w:r>
            <w:r w:rsidRPr="00230536">
              <w:rPr>
                <w:color w:val="000000"/>
                <w:sz w:val="18"/>
                <w:szCs w:val="18"/>
                <w:lang w:eastAsia="sk-SK"/>
              </w:rPr>
              <w:t>1.12.202</w:t>
            </w:r>
            <w:r>
              <w:rPr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EFD49D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72F6E" w:rsidRPr="00230536" w14:paraId="669A5CE3" w14:textId="77777777" w:rsidTr="00BF4376">
        <w:trPr>
          <w:trHeight w:val="257"/>
        </w:trPr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D002E4F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FD6C4F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730E3DA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A1CACE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EEE2BE8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1752DA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3D23A6D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186181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9618015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7B86E2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9F28376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AA2D58" w14:textId="77777777" w:rsidR="00B72F6E" w:rsidRPr="00230536" w:rsidRDefault="00B72F6E" w:rsidP="00BF437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72F6E" w:rsidRPr="00230536" w14:paraId="2920E7E2" w14:textId="77777777" w:rsidTr="00BF4376">
        <w:trPr>
          <w:trHeight w:val="257"/>
        </w:trPr>
        <w:tc>
          <w:tcPr>
            <w:tcW w:w="2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EA5B16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Ostatné pohľadávky z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B5470B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14:paraId="147321A1" w14:textId="07F2BD8E" w:rsidR="00B72F6E" w:rsidRPr="00230536" w:rsidRDefault="00B72F6E" w:rsidP="00BF43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DDCC8C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14:paraId="1AFCCD09" w14:textId="09E94A30" w:rsidR="00B72F6E" w:rsidRPr="00230536" w:rsidRDefault="00B72F6E" w:rsidP="00BF43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8 946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529241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14:paraId="4DC1CC76" w14:textId="77777777" w:rsidR="00B72F6E" w:rsidRPr="00230536" w:rsidRDefault="00B72F6E" w:rsidP="00BF43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CDA6A8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14:paraId="527F4210" w14:textId="3A4D70FC" w:rsidR="00B72F6E" w:rsidRPr="00230536" w:rsidRDefault="00B72F6E" w:rsidP="00BF43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164124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14:paraId="2BCE0069" w14:textId="66030F9E" w:rsidR="00B72F6E" w:rsidRPr="00230536" w:rsidRDefault="00B72F6E" w:rsidP="00BF43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8 946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F27937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72F6E" w:rsidRPr="00230536" w14:paraId="4508A400" w14:textId="77777777" w:rsidTr="00BF4376">
        <w:trPr>
          <w:trHeight w:val="257"/>
        </w:trPr>
        <w:tc>
          <w:tcPr>
            <w:tcW w:w="2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6C85B7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obchodného styku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52BBA9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4F617BE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F9833A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2C328B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9BDCAF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A6DE569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06E40F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467D10A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CB524F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218D32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32919B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72F6E" w:rsidRPr="00230536" w14:paraId="5A6F8575" w14:textId="77777777" w:rsidTr="00BF4376">
        <w:trPr>
          <w:trHeight w:val="270"/>
        </w:trPr>
        <w:tc>
          <w:tcPr>
            <w:tcW w:w="2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8872C8" w14:textId="77777777" w:rsidR="00B72F6E" w:rsidRPr="00230536" w:rsidRDefault="00B72F6E" w:rsidP="00BF43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A85A3E" w14:textId="77777777" w:rsidR="00B72F6E" w:rsidRPr="00230536" w:rsidRDefault="00B72F6E" w:rsidP="00BF43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D9AD276" w14:textId="75420894" w:rsidR="00B72F6E" w:rsidRPr="00230536" w:rsidRDefault="00B72F6E" w:rsidP="00BF437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89062F" w14:textId="77777777" w:rsidR="00B72F6E" w:rsidRPr="00230536" w:rsidRDefault="00B72F6E" w:rsidP="00BF437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EBF02BB" w14:textId="7BD46AFF" w:rsidR="00B72F6E" w:rsidRPr="00230536" w:rsidRDefault="00B72F6E" w:rsidP="00BF437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8 946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D8889E" w14:textId="77777777" w:rsidR="00B72F6E" w:rsidRPr="00230536" w:rsidRDefault="00B72F6E" w:rsidP="00BF43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DFDD038" w14:textId="77777777" w:rsidR="00B72F6E" w:rsidRPr="00230536" w:rsidRDefault="00B72F6E" w:rsidP="00BF437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29BE5F" w14:textId="77777777" w:rsidR="00B72F6E" w:rsidRPr="00230536" w:rsidRDefault="00B72F6E" w:rsidP="00BF43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5792E09" w14:textId="03E4AE26" w:rsidR="00B72F6E" w:rsidRPr="00230536" w:rsidRDefault="00B72F6E" w:rsidP="00BF437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E7DBEC" w14:textId="77777777" w:rsidR="00B72F6E" w:rsidRPr="00230536" w:rsidRDefault="00B72F6E" w:rsidP="00BF43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DECBF9B" w14:textId="467DCF70" w:rsidR="00B72F6E" w:rsidRPr="00230536" w:rsidRDefault="00B72F6E" w:rsidP="00BF437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8 946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7F731A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72F6E" w:rsidRPr="00230536" w14:paraId="65791753" w14:textId="77777777" w:rsidTr="00BF4376">
        <w:trPr>
          <w:trHeight w:val="270"/>
        </w:trPr>
        <w:tc>
          <w:tcPr>
            <w:tcW w:w="2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5FD19E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F95465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2770CC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1F0E3C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72029E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DB33AD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5A4A3D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DEF08E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BF7517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FBD6B7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68D869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431B3E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72F6E" w:rsidRPr="00230536" w14:paraId="71017FE5" w14:textId="77777777" w:rsidTr="00BF4376">
        <w:trPr>
          <w:trHeight w:val="257"/>
        </w:trPr>
        <w:tc>
          <w:tcPr>
            <w:tcW w:w="2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80CA74" w14:textId="77777777" w:rsidR="00B72F6E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  <w:p w14:paraId="74E3B548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AE6FC9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0349C2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318C37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DCF3AB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7CD138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7332FA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776E4C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CF2C67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E7609C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71F773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2EA1CA" w14:textId="77777777" w:rsidR="00B72F6E" w:rsidRPr="00230536" w:rsidRDefault="00B72F6E" w:rsidP="00BF43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23053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1947943" w14:textId="77777777" w:rsidR="00B72F6E" w:rsidRPr="00230536" w:rsidRDefault="00B72F6E" w:rsidP="00B72F6E">
      <w:pPr>
        <w:pStyle w:val="Zkladntext"/>
        <w:rPr>
          <w:szCs w:val="18"/>
        </w:rPr>
      </w:pPr>
      <w:r w:rsidRPr="00230536">
        <w:rPr>
          <w:szCs w:val="18"/>
        </w:rPr>
        <w:lastRenderedPageBreak/>
        <w:t>Opravné položky k pohľadávkam zohľadňujú bonitu klienta a jeho schopnosť splácať svoje záväzky.</w:t>
      </w:r>
    </w:p>
    <w:p w14:paraId="17FCEFF6" w14:textId="77777777" w:rsidR="00B72F6E" w:rsidRPr="00230536" w:rsidRDefault="00B72F6E" w:rsidP="00B72F6E">
      <w:pPr>
        <w:pStyle w:val="Zkladntext"/>
        <w:rPr>
          <w:szCs w:val="18"/>
        </w:rPr>
      </w:pPr>
    </w:p>
    <w:p w14:paraId="5D8E6411" w14:textId="77777777" w:rsidR="00B72F6E" w:rsidRPr="00230536" w:rsidRDefault="00B72F6E" w:rsidP="00B72F6E">
      <w:pPr>
        <w:pStyle w:val="Zkladntext"/>
        <w:rPr>
          <w:szCs w:val="18"/>
        </w:rPr>
      </w:pPr>
      <w:r w:rsidRPr="00230536">
        <w:rPr>
          <w:szCs w:val="18"/>
        </w:rPr>
        <w:t xml:space="preserve">K použitiu opravnej položky dochádza pri čiastočnej úhrade alebo odpísaní pohľadávky po splatnosti, ku ktorej bola v minulosti vytvorená opravná položka. </w:t>
      </w:r>
    </w:p>
    <w:p w14:paraId="3AA1C6C1" w14:textId="77777777" w:rsidR="00B72F6E" w:rsidRPr="00230536" w:rsidRDefault="00B72F6E" w:rsidP="00B72F6E">
      <w:pPr>
        <w:pStyle w:val="Zkladntext"/>
        <w:tabs>
          <w:tab w:val="left" w:pos="7890"/>
        </w:tabs>
        <w:rPr>
          <w:szCs w:val="18"/>
        </w:rPr>
      </w:pPr>
      <w:r w:rsidRPr="00230536">
        <w:rPr>
          <w:szCs w:val="18"/>
        </w:rPr>
        <w:tab/>
      </w:r>
    </w:p>
    <w:p w14:paraId="6B52A723" w14:textId="77777777" w:rsidR="00B72F6E" w:rsidRPr="00230536" w:rsidRDefault="00B72F6E" w:rsidP="00B72F6E">
      <w:pPr>
        <w:pStyle w:val="Zkladntext"/>
        <w:rPr>
          <w:szCs w:val="18"/>
        </w:rPr>
      </w:pPr>
      <w:r w:rsidRPr="00230536">
        <w:rPr>
          <w:szCs w:val="18"/>
        </w:rPr>
        <w:t xml:space="preserve">K zrušeniu opravnej položky dochádza v prípadoch, kedy pominulo resp. znížilo sa riziko, že dlžník pohľadávku úplne alebo čiastočne nesplatí. </w:t>
      </w:r>
    </w:p>
    <w:p w14:paraId="06A2403A" w14:textId="77777777" w:rsidR="00B72F6E" w:rsidRDefault="00B72F6E" w:rsidP="00B72F6E">
      <w:pPr>
        <w:pStyle w:val="Zkladntext"/>
        <w:ind w:left="0"/>
        <w:rPr>
          <w:szCs w:val="18"/>
        </w:rPr>
      </w:pPr>
    </w:p>
    <w:p w14:paraId="7C6F40FA" w14:textId="77777777" w:rsidR="00B72F6E" w:rsidRPr="00B72F6E" w:rsidRDefault="00B72F6E" w:rsidP="00B72F6E"/>
    <w:p w14:paraId="79166AD1" w14:textId="44744985" w:rsidR="00B62963" w:rsidRPr="005C2F02" w:rsidRDefault="000F4640" w:rsidP="00A547B8">
      <w:pPr>
        <w:pStyle w:val="Nadpis2"/>
        <w:numPr>
          <w:ilvl w:val="0"/>
          <w:numId w:val="10"/>
        </w:numPr>
        <w:rPr>
          <w:szCs w:val="18"/>
        </w:rPr>
      </w:pPr>
      <w:r w:rsidRPr="005C2F02">
        <w:rPr>
          <w:szCs w:val="18"/>
        </w:rPr>
        <w:t>Z</w:t>
      </w:r>
      <w:r w:rsidR="00491AF0" w:rsidRPr="005C2F02">
        <w:rPr>
          <w:szCs w:val="18"/>
        </w:rPr>
        <w:t>áväzky</w:t>
      </w:r>
      <w:bookmarkEnd w:id="7"/>
    </w:p>
    <w:p w14:paraId="79166AD6" w14:textId="77777777" w:rsidR="004C0F07" w:rsidRPr="005C2F02" w:rsidRDefault="004C0F07" w:rsidP="00491AF0">
      <w:pPr>
        <w:pStyle w:val="Zkladntext"/>
        <w:rPr>
          <w:szCs w:val="18"/>
        </w:rPr>
      </w:pPr>
    </w:p>
    <w:p w14:paraId="79166AD7" w14:textId="6AD438E4" w:rsidR="00491AF0" w:rsidRPr="005C2F02" w:rsidRDefault="00491AF0" w:rsidP="00491AF0">
      <w:pPr>
        <w:pStyle w:val="Zkladntext"/>
        <w:rPr>
          <w:szCs w:val="18"/>
        </w:rPr>
      </w:pPr>
      <w:r w:rsidRPr="005C2F02">
        <w:rPr>
          <w:szCs w:val="18"/>
        </w:rPr>
        <w:t xml:space="preserve">Štruktúra záväzkov </w:t>
      </w:r>
      <w:r w:rsidR="008A3F3F" w:rsidRPr="005C2F02">
        <w:rPr>
          <w:szCs w:val="18"/>
        </w:rPr>
        <w:t xml:space="preserve">(okrem </w:t>
      </w:r>
      <w:r w:rsidR="00CC6436" w:rsidRPr="005C2F02">
        <w:rPr>
          <w:szCs w:val="18"/>
        </w:rPr>
        <w:t xml:space="preserve">záväzkov zo </w:t>
      </w:r>
      <w:r w:rsidR="00CA7F80" w:rsidRPr="005C2F02">
        <w:rPr>
          <w:szCs w:val="18"/>
        </w:rPr>
        <w:t>sociálneho fondu</w:t>
      </w:r>
      <w:r w:rsidR="00B57EE9" w:rsidRPr="005C2F02">
        <w:rPr>
          <w:szCs w:val="18"/>
        </w:rPr>
        <w:t xml:space="preserve"> a </w:t>
      </w:r>
      <w:r w:rsidR="00AF03E0" w:rsidRPr="005C2F02">
        <w:rPr>
          <w:szCs w:val="18"/>
        </w:rPr>
        <w:t>odloženého daňového záväzku</w:t>
      </w:r>
      <w:r w:rsidR="008A3F3F" w:rsidRPr="005C2F02">
        <w:rPr>
          <w:szCs w:val="18"/>
        </w:rPr>
        <w:t xml:space="preserve">) </w:t>
      </w:r>
      <w:r w:rsidRPr="005C2F02">
        <w:rPr>
          <w:szCs w:val="18"/>
        </w:rPr>
        <w:t>podľa zostatkovej doby splatnosti je uvedená v nasledujúcom prehľade:</w:t>
      </w:r>
    </w:p>
    <w:p w14:paraId="79166AD8" w14:textId="77777777" w:rsidR="003F0494" w:rsidRPr="005C2F02" w:rsidRDefault="003F0494" w:rsidP="00491AF0">
      <w:pPr>
        <w:pStyle w:val="Zkladntext"/>
        <w:rPr>
          <w:szCs w:val="18"/>
        </w:rPr>
      </w:pPr>
    </w:p>
    <w:bookmarkStart w:id="8" w:name="_MON_1508918652"/>
    <w:bookmarkEnd w:id="8"/>
    <w:p w14:paraId="79166AF3" w14:textId="34F63D62" w:rsidR="004C0F07" w:rsidRDefault="005A5420" w:rsidP="003C66D5">
      <w:pPr>
        <w:pStyle w:val="Zkladntext"/>
        <w:rPr>
          <w:szCs w:val="18"/>
        </w:rPr>
      </w:pPr>
      <w:r w:rsidRPr="005C2F02">
        <w:rPr>
          <w:szCs w:val="18"/>
        </w:rPr>
        <w:object w:dxaOrig="8928" w:dyaOrig="2371" w14:anchorId="79166D2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5pt;height:120pt" o:ole="">
            <v:imagedata r:id="rId12" o:title=""/>
          </v:shape>
          <o:OLEObject Type="Embed" ProgID="Excel.Sheet.12" ShapeID="_x0000_i1025" DrawAspect="Content" ObjectID="_1749481359" r:id="rId13"/>
        </w:object>
      </w:r>
    </w:p>
    <w:p w14:paraId="537E50C7" w14:textId="77777777" w:rsidR="004C076F" w:rsidRPr="003C66D5" w:rsidRDefault="004C076F" w:rsidP="003C66D5">
      <w:pPr>
        <w:pStyle w:val="Zkladntext"/>
        <w:rPr>
          <w:szCs w:val="18"/>
        </w:rPr>
      </w:pPr>
    </w:p>
    <w:p w14:paraId="79166B2F" w14:textId="77777777" w:rsidR="00221081" w:rsidRPr="005C2F02" w:rsidRDefault="00221081" w:rsidP="00A547B8">
      <w:pPr>
        <w:pStyle w:val="Nadpis2"/>
        <w:numPr>
          <w:ilvl w:val="0"/>
          <w:numId w:val="10"/>
        </w:numPr>
        <w:rPr>
          <w:szCs w:val="18"/>
        </w:rPr>
      </w:pPr>
      <w:r w:rsidRPr="005C2F02">
        <w:rPr>
          <w:szCs w:val="18"/>
        </w:rPr>
        <w:t>Náklady, ktoré majú výnimočný rozsah alebo výskyt</w:t>
      </w:r>
    </w:p>
    <w:p w14:paraId="0FC2CA7E" w14:textId="77777777" w:rsidR="00A00EEE" w:rsidRPr="005C2F02" w:rsidRDefault="00A00EEE" w:rsidP="003C756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B37" w14:textId="77777777" w:rsidR="00221081" w:rsidRPr="005C2F02" w:rsidRDefault="00221081" w:rsidP="003C7565">
      <w:pPr>
        <w:ind w:left="426"/>
      </w:pPr>
    </w:p>
    <w:p w14:paraId="79166B38" w14:textId="77777777" w:rsidR="00221081" w:rsidRPr="005C2F02" w:rsidRDefault="00221081" w:rsidP="00A547B8">
      <w:pPr>
        <w:pStyle w:val="Nadpis2"/>
        <w:numPr>
          <w:ilvl w:val="0"/>
          <w:numId w:val="10"/>
        </w:numPr>
        <w:rPr>
          <w:szCs w:val="18"/>
        </w:rPr>
      </w:pPr>
      <w:r w:rsidRPr="005C2F02">
        <w:rPr>
          <w:szCs w:val="18"/>
        </w:rPr>
        <w:t>Výnosy, ktoré majú výnimočný rozsah alebo výskyt</w:t>
      </w:r>
    </w:p>
    <w:p w14:paraId="3EDF105A" w14:textId="77777777" w:rsidR="00A00EEE" w:rsidRPr="005C2F02" w:rsidRDefault="00A00EEE" w:rsidP="003C756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B3F" w14:textId="451FA821" w:rsidR="00185678" w:rsidRPr="005C2F02" w:rsidRDefault="00BF5758" w:rsidP="003C66D5">
      <w:pPr>
        <w:pStyle w:val="Zkladntext"/>
        <w:tabs>
          <w:tab w:val="left" w:pos="1239"/>
        </w:tabs>
        <w:rPr>
          <w:color w:val="00B050"/>
          <w:szCs w:val="18"/>
        </w:rPr>
      </w:pPr>
      <w:r w:rsidRPr="005C2F02">
        <w:rPr>
          <w:color w:val="00B050"/>
          <w:szCs w:val="18"/>
        </w:rPr>
        <w:tab/>
      </w:r>
    </w:p>
    <w:p w14:paraId="79166BB9" w14:textId="7F1A09B6" w:rsidR="002C3448" w:rsidRPr="005C2F02" w:rsidRDefault="002C3448" w:rsidP="00282F28">
      <w:pPr>
        <w:pStyle w:val="Zkladntext"/>
        <w:rPr>
          <w:b/>
          <w:szCs w:val="18"/>
        </w:rPr>
      </w:pPr>
      <w:bookmarkStart w:id="9" w:name="_MON_1405949598"/>
      <w:bookmarkStart w:id="10" w:name="_MON_1500378563"/>
      <w:bookmarkEnd w:id="9"/>
      <w:bookmarkEnd w:id="10"/>
    </w:p>
    <w:p w14:paraId="79166BD2" w14:textId="77777777" w:rsidR="0000290B" w:rsidRPr="005C2F02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5C2F02">
        <w:rPr>
          <w:szCs w:val="18"/>
        </w:rPr>
        <w:t>Informácie o iných aktívach a iných pasívach</w:t>
      </w:r>
    </w:p>
    <w:p w14:paraId="79166BD3" w14:textId="77777777" w:rsidR="00AA0E17" w:rsidRPr="005C2F02" w:rsidRDefault="00AA0E17" w:rsidP="00A31BBB"/>
    <w:p w14:paraId="79166BD5" w14:textId="30A8BF37" w:rsidR="00AA0E17" w:rsidRPr="005C2F02" w:rsidRDefault="00AA0E17" w:rsidP="00A547B8">
      <w:pPr>
        <w:pStyle w:val="Nadpis2"/>
        <w:numPr>
          <w:ilvl w:val="0"/>
          <w:numId w:val="6"/>
        </w:numPr>
        <w:rPr>
          <w:szCs w:val="18"/>
        </w:rPr>
      </w:pPr>
      <w:r w:rsidRPr="005C2F02">
        <w:rPr>
          <w:szCs w:val="18"/>
        </w:rPr>
        <w:t>Podmienený majetok</w:t>
      </w:r>
    </w:p>
    <w:p w14:paraId="0C96A752" w14:textId="77777777" w:rsidR="00A00EEE" w:rsidRPr="005C2F02" w:rsidRDefault="00A00EEE" w:rsidP="00A00EE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BE3" w14:textId="77777777" w:rsidR="00AA0E17" w:rsidRPr="005C2F02" w:rsidRDefault="00AA0E17"/>
    <w:p w14:paraId="79166BE4" w14:textId="77777777" w:rsidR="0000290B" w:rsidRPr="005C2F02" w:rsidRDefault="00AA0E17" w:rsidP="00A547B8">
      <w:pPr>
        <w:pStyle w:val="Nadpis2"/>
        <w:numPr>
          <w:ilvl w:val="0"/>
          <w:numId w:val="6"/>
        </w:numPr>
        <w:rPr>
          <w:szCs w:val="18"/>
        </w:rPr>
      </w:pPr>
      <w:r w:rsidRPr="005C2F02">
        <w:rPr>
          <w:szCs w:val="18"/>
        </w:rPr>
        <w:t>Podmienené záväzky</w:t>
      </w:r>
    </w:p>
    <w:p w14:paraId="3CC6E5A1" w14:textId="77777777" w:rsidR="00A00EEE" w:rsidRPr="005C2F02" w:rsidRDefault="00A00EEE" w:rsidP="00A00EE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BFE" w14:textId="77777777" w:rsidR="0000290B" w:rsidRPr="005C2F02" w:rsidRDefault="0000290B" w:rsidP="003C7565">
      <w:pPr>
        <w:rPr>
          <w:szCs w:val="18"/>
        </w:rPr>
      </w:pPr>
    </w:p>
    <w:p w14:paraId="79166C00" w14:textId="63FC72C8" w:rsidR="00AA0E17" w:rsidRPr="005C2F02" w:rsidRDefault="00AA0E17" w:rsidP="00A547B8">
      <w:pPr>
        <w:pStyle w:val="Nadpis2"/>
        <w:numPr>
          <w:ilvl w:val="0"/>
          <w:numId w:val="6"/>
        </w:numPr>
        <w:rPr>
          <w:szCs w:val="18"/>
        </w:rPr>
      </w:pPr>
      <w:r w:rsidRPr="005C2F02">
        <w:rPr>
          <w:szCs w:val="18"/>
        </w:rPr>
        <w:t>Ostatné finančné povinnosti</w:t>
      </w:r>
    </w:p>
    <w:p w14:paraId="79166C12" w14:textId="6A2B278E" w:rsidR="005A0CAB" w:rsidRPr="005C2F02" w:rsidRDefault="00A00EEE" w:rsidP="003C7565">
      <w:pPr>
        <w:pStyle w:val="Pismenka"/>
        <w:numPr>
          <w:ilvl w:val="0"/>
          <w:numId w:val="0"/>
        </w:numPr>
        <w:ind w:left="360"/>
        <w:rPr>
          <w:color w:val="0070C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C13" w14:textId="77777777" w:rsidR="0075509E" w:rsidRPr="005C2F02" w:rsidRDefault="0075509E" w:rsidP="00282F28">
      <w:pPr>
        <w:pStyle w:val="Zkladntext"/>
        <w:ind w:left="766"/>
        <w:rPr>
          <w:color w:val="0070C0"/>
          <w:szCs w:val="18"/>
        </w:rPr>
      </w:pPr>
    </w:p>
    <w:p w14:paraId="79166C14" w14:textId="77777777" w:rsidR="00AA0E17" w:rsidRPr="005C2F02" w:rsidRDefault="00AA0E17" w:rsidP="00A547B8">
      <w:pPr>
        <w:pStyle w:val="Nadpis2"/>
        <w:numPr>
          <w:ilvl w:val="0"/>
          <w:numId w:val="6"/>
        </w:numPr>
        <w:rPr>
          <w:szCs w:val="18"/>
        </w:rPr>
      </w:pPr>
      <w:r w:rsidRPr="005C2F02">
        <w:rPr>
          <w:szCs w:val="18"/>
        </w:rPr>
        <w:t>Najatý majetok</w:t>
      </w:r>
    </w:p>
    <w:p w14:paraId="7FDD7810" w14:textId="77777777" w:rsidR="00A00EEE" w:rsidRPr="005C2F02" w:rsidRDefault="00A00EEE" w:rsidP="003C756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C1A" w14:textId="77777777" w:rsidR="00AA0E17" w:rsidRPr="005C2F02" w:rsidRDefault="00AA0E17" w:rsidP="009E0040">
      <w:pPr>
        <w:pStyle w:val="Zkladntext"/>
        <w:ind w:left="0"/>
        <w:rPr>
          <w:szCs w:val="18"/>
        </w:rPr>
      </w:pPr>
    </w:p>
    <w:p w14:paraId="79166C1B" w14:textId="77777777" w:rsidR="00AA0E17" w:rsidRPr="005C2F02" w:rsidRDefault="00AA0E17" w:rsidP="00A547B8">
      <w:pPr>
        <w:pStyle w:val="Nadpis2"/>
        <w:numPr>
          <w:ilvl w:val="0"/>
          <w:numId w:val="6"/>
        </w:numPr>
        <w:rPr>
          <w:szCs w:val="18"/>
        </w:rPr>
      </w:pPr>
      <w:r w:rsidRPr="005C2F02">
        <w:rPr>
          <w:szCs w:val="18"/>
        </w:rPr>
        <w:t>Prenajatý majetok</w:t>
      </w:r>
    </w:p>
    <w:p w14:paraId="6A92BF65" w14:textId="77777777" w:rsidR="00A00EEE" w:rsidRPr="005C2F02" w:rsidRDefault="00A00EEE" w:rsidP="003C7565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p w14:paraId="79166C1C" w14:textId="77777777" w:rsidR="00AA0E17" w:rsidRPr="005C2F02" w:rsidRDefault="00AA0E17" w:rsidP="00AA0E17">
      <w:pPr>
        <w:pStyle w:val="Zkladntext"/>
        <w:rPr>
          <w:szCs w:val="18"/>
        </w:rPr>
      </w:pP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390DF329" w14:textId="77777777" w:rsidR="00E40DBA" w:rsidRPr="005C2F02" w:rsidRDefault="00E40DBA" w:rsidP="005909AB">
      <w:pPr>
        <w:pStyle w:val="Zkladntext"/>
        <w:ind w:left="0"/>
        <w:rPr>
          <w:szCs w:val="18"/>
        </w:rPr>
      </w:pPr>
    </w:p>
    <w:p w14:paraId="79166C20" w14:textId="77777777" w:rsidR="00D15319" w:rsidRPr="005C2F02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5C2F02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5C2F02" w:rsidRDefault="00D15319" w:rsidP="00D15319">
      <w:pPr>
        <w:pStyle w:val="Zkladntext"/>
        <w:rPr>
          <w:szCs w:val="18"/>
        </w:rPr>
      </w:pPr>
    </w:p>
    <w:p w14:paraId="79166C22" w14:textId="52146AF5" w:rsidR="00D15319" w:rsidRPr="005C2F02" w:rsidRDefault="00A67A73" w:rsidP="00D15319">
      <w:pPr>
        <w:pStyle w:val="Zkladntext"/>
        <w:rPr>
          <w:szCs w:val="18"/>
        </w:rPr>
      </w:pPr>
      <w:r>
        <w:rPr>
          <w:szCs w:val="18"/>
        </w:rPr>
        <w:t>Po 31. decembri 202</w:t>
      </w:r>
      <w:r w:rsidR="004C076F">
        <w:rPr>
          <w:szCs w:val="18"/>
        </w:rPr>
        <w:t>2</w:t>
      </w:r>
      <w:r w:rsidR="00D15319" w:rsidRPr="005C2F02">
        <w:rPr>
          <w:szCs w:val="18"/>
        </w:rPr>
        <w:t xml:space="preserve"> </w:t>
      </w:r>
      <w:r w:rsidR="00A00EEE" w:rsidRPr="005C2F02">
        <w:rPr>
          <w:szCs w:val="18"/>
        </w:rPr>
        <w:t>ne</w:t>
      </w:r>
      <w:r w:rsidR="00D15319" w:rsidRPr="005C2F02">
        <w:rPr>
          <w:szCs w:val="18"/>
        </w:rPr>
        <w:t>nastali udalosti majúce významný vplyv na verné zobrazenie skutočností, ktoré sú predmetom účtovníctva</w:t>
      </w:r>
      <w:r w:rsidR="00A00EEE" w:rsidRPr="005C2F02">
        <w:rPr>
          <w:szCs w:val="18"/>
        </w:rPr>
        <w:t>.</w:t>
      </w:r>
    </w:p>
    <w:p w14:paraId="54DDAE42" w14:textId="77777777" w:rsidR="00E32829" w:rsidRDefault="00E32829" w:rsidP="00473789">
      <w:pPr>
        <w:pStyle w:val="Zkladntext"/>
        <w:ind w:left="0"/>
        <w:rPr>
          <w:szCs w:val="18"/>
        </w:rPr>
      </w:pPr>
    </w:p>
    <w:p w14:paraId="4E08494C" w14:textId="77777777" w:rsidR="00265781" w:rsidRDefault="00265781" w:rsidP="00473789">
      <w:pPr>
        <w:pStyle w:val="Zkladntext"/>
        <w:ind w:left="0"/>
        <w:rPr>
          <w:szCs w:val="18"/>
        </w:rPr>
      </w:pPr>
    </w:p>
    <w:p w14:paraId="015FD3AC" w14:textId="77777777" w:rsidR="00E32829" w:rsidRPr="00E32829" w:rsidRDefault="00E32829" w:rsidP="00473789">
      <w:pPr>
        <w:pStyle w:val="Nadpis1"/>
        <w:tabs>
          <w:tab w:val="clear" w:pos="2062"/>
          <w:tab w:val="num" w:pos="360"/>
        </w:tabs>
        <w:ind w:left="360"/>
      </w:pPr>
      <w:r w:rsidRPr="00E32829">
        <w:lastRenderedPageBreak/>
        <w:t>INFORMÁCIE O EKONOMICKÝCH VZŤAHOCH ÚČTOVNEJ JEDNOTKY A SPRIAZNENÝCH OSÔB</w:t>
      </w:r>
    </w:p>
    <w:p w14:paraId="5772FF6E" w14:textId="1A5ED61D" w:rsidR="00E32829" w:rsidRDefault="00E32829" w:rsidP="00473789">
      <w:pPr>
        <w:pStyle w:val="Nadpis1"/>
        <w:numPr>
          <w:ilvl w:val="0"/>
          <w:numId w:val="0"/>
        </w:numPr>
      </w:pPr>
    </w:p>
    <w:p w14:paraId="76C115CB" w14:textId="1F534E7A" w:rsidR="00E32829" w:rsidRDefault="00E32829" w:rsidP="00E32829">
      <w:pPr>
        <w:pStyle w:val="Zkladntext"/>
        <w:rPr>
          <w:rFonts w:ascii="TimesNewRomanPSMT" w:hAnsi="TimesNewRomanPSMT"/>
        </w:rPr>
      </w:pPr>
      <w:r>
        <w:rPr>
          <w:szCs w:val="18"/>
        </w:rPr>
        <w:t xml:space="preserve">Spriaznenými osobami Spoločnosti sú spriaznené účtovné jednotky v skupine, ako aj ich štatutárne orgány, riaditelia a výkonní riaditelia. Najvyššou kontrolujúcou účtovnou jednotkou je spoločnosť </w:t>
      </w:r>
      <w:r w:rsidR="00BA4AD6" w:rsidRPr="00092900">
        <w:rPr>
          <w:rFonts w:ascii="TimesNewRomanPSMT" w:hAnsi="TimesNewRomanPSMT"/>
        </w:rPr>
        <w:t xml:space="preserve">Merck </w:t>
      </w:r>
      <w:proofErr w:type="spellStart"/>
      <w:r w:rsidR="00BA4AD6" w:rsidRPr="00092900">
        <w:rPr>
          <w:rFonts w:ascii="TimesNewRomanPSMT" w:hAnsi="TimesNewRomanPSMT"/>
        </w:rPr>
        <w:t>KGaA</w:t>
      </w:r>
      <w:proofErr w:type="spellEnd"/>
      <w:r>
        <w:rPr>
          <w:rFonts w:ascii="TimesNewRomanPSMT" w:hAnsi="TimesNewRomanPSMT"/>
        </w:rPr>
        <w:t>.</w:t>
      </w:r>
    </w:p>
    <w:p w14:paraId="686E1603" w14:textId="74581B28" w:rsidR="00E32829" w:rsidRDefault="00E32829" w:rsidP="00E32829">
      <w:pPr>
        <w:pStyle w:val="Zkladntext"/>
        <w:rPr>
          <w:szCs w:val="18"/>
        </w:rPr>
      </w:pPr>
    </w:p>
    <w:p w14:paraId="7316CBC8" w14:textId="77777777" w:rsidR="004C076F" w:rsidRDefault="004C076F" w:rsidP="00E32829">
      <w:pPr>
        <w:pStyle w:val="Zkladntext"/>
        <w:rPr>
          <w:szCs w:val="18"/>
        </w:rPr>
      </w:pPr>
    </w:p>
    <w:p w14:paraId="1B612B71" w14:textId="77777777" w:rsidR="00E32829" w:rsidRDefault="00E32829" w:rsidP="00E32829">
      <w:pPr>
        <w:pStyle w:val="Zkladntext"/>
        <w:rPr>
          <w:b/>
          <w:szCs w:val="18"/>
        </w:rPr>
      </w:pPr>
      <w:r>
        <w:rPr>
          <w:b/>
          <w:szCs w:val="18"/>
        </w:rPr>
        <w:t>Transakcie s ostatnými spriaznenými osobami</w:t>
      </w:r>
    </w:p>
    <w:p w14:paraId="79CC3CE1" w14:textId="77777777" w:rsidR="00E32829" w:rsidRDefault="00E32829" w:rsidP="00E32829">
      <w:pPr>
        <w:pStyle w:val="Zkladntext"/>
        <w:rPr>
          <w:b/>
          <w:szCs w:val="18"/>
        </w:rPr>
      </w:pPr>
    </w:p>
    <w:p w14:paraId="2B4871BC" w14:textId="17A4A5B9" w:rsidR="00E32829" w:rsidRDefault="00E32829" w:rsidP="00E32829">
      <w:pPr>
        <w:ind w:left="567" w:hanging="141"/>
        <w:jc w:val="both"/>
        <w:rPr>
          <w:sz w:val="18"/>
          <w:szCs w:val="18"/>
        </w:rPr>
      </w:pPr>
      <w:r>
        <w:rPr>
          <w:sz w:val="18"/>
          <w:szCs w:val="18"/>
        </w:rPr>
        <w:t>Spoločnosť uskutočnila nasledujúce transakcie s o</w:t>
      </w:r>
      <w:r w:rsidR="00BA4AD6">
        <w:rPr>
          <w:sz w:val="18"/>
          <w:szCs w:val="18"/>
        </w:rPr>
        <w:t>statnými spriaznenými osobami</w:t>
      </w:r>
      <w:r>
        <w:rPr>
          <w:sz w:val="18"/>
          <w:szCs w:val="18"/>
        </w:rPr>
        <w:t>:</w:t>
      </w:r>
    </w:p>
    <w:p w14:paraId="154005A7" w14:textId="70EAA15B" w:rsidR="00E32829" w:rsidRDefault="00E32829" w:rsidP="00E32829">
      <w:pPr>
        <w:ind w:left="567" w:hanging="141"/>
        <w:jc w:val="both"/>
        <w:rPr>
          <w:sz w:val="18"/>
          <w:szCs w:val="18"/>
        </w:rPr>
      </w:pPr>
    </w:p>
    <w:bookmarkStart w:id="11" w:name="_MON_1741783082"/>
    <w:bookmarkEnd w:id="11"/>
    <w:p w14:paraId="743D04FC" w14:textId="595E60D5" w:rsidR="004C076F" w:rsidRDefault="00BE3DDB" w:rsidP="00E32829">
      <w:pPr>
        <w:ind w:left="567" w:hanging="141"/>
        <w:jc w:val="both"/>
        <w:rPr>
          <w:szCs w:val="18"/>
        </w:rPr>
      </w:pPr>
      <w:r w:rsidRPr="005C2F02">
        <w:rPr>
          <w:szCs w:val="18"/>
        </w:rPr>
        <w:object w:dxaOrig="8222" w:dyaOrig="2371" w14:anchorId="559374DD">
          <v:shape id="_x0000_i1026" type="#_x0000_t75" style="width:407.25pt;height:120pt" o:ole="">
            <v:imagedata r:id="rId14" o:title=""/>
          </v:shape>
          <o:OLEObject Type="Embed" ProgID="Excel.Sheet.12" ShapeID="_x0000_i1026" DrawAspect="Content" ObjectID="_1749481360" r:id="rId15"/>
        </w:object>
      </w:r>
    </w:p>
    <w:bookmarkStart w:id="12" w:name="_MON_1741783268"/>
    <w:bookmarkEnd w:id="12"/>
    <w:p w14:paraId="4F85A839" w14:textId="66045DFE" w:rsidR="004C076F" w:rsidRDefault="00BE3DDB" w:rsidP="009B0EE3">
      <w:pPr>
        <w:ind w:left="567" w:hanging="141"/>
        <w:jc w:val="both"/>
        <w:rPr>
          <w:sz w:val="18"/>
          <w:szCs w:val="18"/>
        </w:rPr>
      </w:pPr>
      <w:r w:rsidRPr="005C2F02">
        <w:rPr>
          <w:szCs w:val="18"/>
        </w:rPr>
        <w:object w:dxaOrig="8222" w:dyaOrig="2371" w14:anchorId="40C1C924">
          <v:shape id="_x0000_i1027" type="#_x0000_t75" style="width:408pt;height:120pt" o:ole="">
            <v:imagedata r:id="rId16" o:title=""/>
          </v:shape>
          <o:OLEObject Type="Embed" ProgID="Excel.Sheet.12" ShapeID="_x0000_i1027" DrawAspect="Content" ObjectID="_1749481361" r:id="rId17"/>
        </w:object>
      </w:r>
    </w:p>
    <w:p w14:paraId="0CCBE434" w14:textId="2A7EDEFE" w:rsidR="00E32829" w:rsidRDefault="00E32829" w:rsidP="00E32829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Majetok a záväzky z transakcií s ostatnými spriaznenými osobami sú uvedené v nasledujúcom prehľade:</w:t>
      </w:r>
    </w:p>
    <w:p w14:paraId="603D8E16" w14:textId="3480DDB3" w:rsidR="009B0EE3" w:rsidRDefault="009B0EE3" w:rsidP="00E32829">
      <w:pPr>
        <w:ind w:left="426"/>
        <w:jc w:val="both"/>
        <w:rPr>
          <w:sz w:val="18"/>
          <w:szCs w:val="18"/>
        </w:rPr>
      </w:pPr>
    </w:p>
    <w:bookmarkStart w:id="13" w:name="_MON_1741783431"/>
    <w:bookmarkEnd w:id="13"/>
    <w:p w14:paraId="4EC5F198" w14:textId="45163AC9" w:rsidR="009B0EE3" w:rsidRDefault="00BE3DDB" w:rsidP="00E32829">
      <w:pPr>
        <w:ind w:left="426"/>
        <w:jc w:val="both"/>
        <w:rPr>
          <w:sz w:val="18"/>
          <w:szCs w:val="18"/>
        </w:rPr>
      </w:pPr>
      <w:r w:rsidRPr="005C2F02">
        <w:rPr>
          <w:szCs w:val="18"/>
        </w:rPr>
        <w:object w:dxaOrig="8222" w:dyaOrig="2371" w14:anchorId="1AD23EB2">
          <v:shape id="_x0000_i1028" type="#_x0000_t75" style="width:407.25pt;height:120pt" o:ole="">
            <v:imagedata r:id="rId18" o:title=""/>
          </v:shape>
          <o:OLEObject Type="Embed" ProgID="Excel.Sheet.12" ShapeID="_x0000_i1028" DrawAspect="Content" ObjectID="_1749481362" r:id="rId19"/>
        </w:object>
      </w:r>
    </w:p>
    <w:p w14:paraId="79166CC2" w14:textId="4B4EBCAE" w:rsidR="00490ED4" w:rsidRDefault="00860149" w:rsidP="00473789">
      <w:pPr>
        <w:pStyle w:val="Nadpis1"/>
        <w:tabs>
          <w:tab w:val="clear" w:pos="2062"/>
          <w:tab w:val="num" w:pos="360"/>
        </w:tabs>
        <w:ind w:left="360"/>
      </w:pPr>
      <w:bookmarkStart w:id="14" w:name="_Toc530739926"/>
      <w:r w:rsidRPr="005C2F02">
        <w:t xml:space="preserve">OSTATNÉ Informácie </w:t>
      </w:r>
    </w:p>
    <w:p w14:paraId="1C196CF9" w14:textId="77777777" w:rsidR="00E32829" w:rsidRPr="00E32829" w:rsidRDefault="00E32829" w:rsidP="00473789"/>
    <w:p w14:paraId="6D094FBD" w14:textId="77777777" w:rsidR="00A00EEE" w:rsidRPr="005C2F02" w:rsidRDefault="00A00EEE" w:rsidP="00A00EE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5C2F02">
        <w:rPr>
          <w:b w:val="0"/>
          <w:szCs w:val="18"/>
        </w:rPr>
        <w:t>Spoločnosť nemá náplň pre túto položku.</w:t>
      </w:r>
    </w:p>
    <w:bookmarkEnd w:id="14"/>
    <w:p w14:paraId="79166D0B" w14:textId="3716402E" w:rsidR="007D6502" w:rsidRPr="005C2F02" w:rsidRDefault="007D6502" w:rsidP="003C7565">
      <w:pPr>
        <w:pStyle w:val="Zkladntext"/>
        <w:keepNext/>
        <w:spacing w:before="120" w:after="60"/>
        <w:ind w:left="142"/>
        <w:outlineLvl w:val="0"/>
        <w:rPr>
          <w:szCs w:val="18"/>
        </w:rPr>
      </w:pPr>
    </w:p>
    <w:sectPr w:rsidR="007D6502" w:rsidRPr="005C2F02" w:rsidSect="00F05756">
      <w:headerReference w:type="default" r:id="rId20"/>
      <w:headerReference w:type="first" r:id="rId21"/>
      <w:footerReference w:type="first" r:id="rId22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6228B8" w14:textId="77777777" w:rsidR="00F23C41" w:rsidRDefault="00F23C41" w:rsidP="00E95128">
      <w:r>
        <w:separator/>
      </w:r>
    </w:p>
  </w:endnote>
  <w:endnote w:type="continuationSeparator" w:id="0">
    <w:p w14:paraId="69AB986D" w14:textId="77777777" w:rsidR="00F23C41" w:rsidRDefault="00F23C4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altName w:val="Calibri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66DD2" w14:textId="77777777" w:rsidR="001859BF" w:rsidRDefault="001859BF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1859BF" w:rsidRDefault="001859B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1859BF" w:rsidRPr="00F70C00" w:rsidRDefault="001859B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EB0D09" w14:textId="77777777" w:rsidR="00F23C41" w:rsidRDefault="00F23C41" w:rsidP="00E95128">
      <w:r>
        <w:separator/>
      </w:r>
    </w:p>
  </w:footnote>
  <w:footnote w:type="continuationSeparator" w:id="0">
    <w:p w14:paraId="2A3433E4" w14:textId="77777777" w:rsidR="00F23C41" w:rsidRDefault="00F23C4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859BF" w:rsidRPr="00C14925" w14:paraId="448C033E" w14:textId="77777777" w:rsidTr="001859BF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4A4838" w14:textId="77777777" w:rsidR="001859BF" w:rsidRPr="00C14925" w:rsidRDefault="001859BF" w:rsidP="001859B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1C174DF" w14:textId="77777777" w:rsidR="001859BF" w:rsidRPr="00C14925" w:rsidRDefault="001859BF" w:rsidP="001859B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5AD5179" w14:textId="77777777" w:rsidR="001859BF" w:rsidRPr="00833D0C" w:rsidRDefault="001859BF" w:rsidP="001859B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51B6D38" w14:textId="77777777" w:rsidR="001859BF" w:rsidRPr="00833D0C" w:rsidRDefault="001859BF" w:rsidP="001859B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39C427" w14:textId="4CB8A024" w:rsidR="001859BF" w:rsidRPr="00833D0C" w:rsidRDefault="00446103" w:rsidP="001859B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26D898" w14:textId="61E47492" w:rsidR="001859BF" w:rsidRPr="00833D0C" w:rsidRDefault="00446103" w:rsidP="001859B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50238C" w14:textId="1458E9AC" w:rsidR="001859BF" w:rsidRPr="00833D0C" w:rsidRDefault="00446103" w:rsidP="001859B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709417" w14:textId="32091CCA" w:rsidR="001859BF" w:rsidRPr="00833D0C" w:rsidRDefault="00446103" w:rsidP="001859B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EE1537" w14:textId="22A238CB" w:rsidR="001859BF" w:rsidRPr="00833D0C" w:rsidRDefault="00446103" w:rsidP="001859B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EB0B72B" w14:textId="44697B31" w:rsidR="001859BF" w:rsidRPr="00833D0C" w:rsidRDefault="00446103" w:rsidP="001859B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6FE4CE" w14:textId="1DA7F087" w:rsidR="001859BF" w:rsidRPr="00833D0C" w:rsidRDefault="00446103" w:rsidP="001859B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A99A29" w14:textId="4EC329D5" w:rsidR="001859BF" w:rsidRPr="00833D0C" w:rsidRDefault="00446103" w:rsidP="001859B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4A652E06" w14:textId="77777777" w:rsidR="001859BF" w:rsidRPr="00833D0C" w:rsidRDefault="001859BF" w:rsidP="00DA5E65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65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625"/>
      <w:gridCol w:w="3544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859BF" w:rsidRPr="00C14925" w14:paraId="1540E8CF" w14:textId="77777777" w:rsidTr="00473789">
      <w:trPr>
        <w:trHeight w:val="127"/>
      </w:trPr>
      <w:tc>
        <w:tcPr>
          <w:tcW w:w="262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6A3877B" w14:textId="64406DF8" w:rsidR="001859BF" w:rsidRPr="00C14925" w:rsidRDefault="00A13A87" w:rsidP="0047378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4" w:hanging="4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Merck </w:t>
          </w:r>
          <w:proofErr w:type="spellStart"/>
          <w:r>
            <w:rPr>
              <w:sz w:val="18"/>
              <w:szCs w:val="18"/>
            </w:rPr>
            <w:t>Life</w:t>
          </w:r>
          <w:proofErr w:type="spellEnd"/>
          <w:r>
            <w:rPr>
              <w:sz w:val="18"/>
              <w:szCs w:val="18"/>
            </w:rPr>
            <w:t xml:space="preserve"> </w:t>
          </w:r>
          <w:proofErr w:type="spellStart"/>
          <w:r>
            <w:rPr>
              <w:sz w:val="18"/>
              <w:szCs w:val="18"/>
            </w:rPr>
            <w:t>Science</w:t>
          </w:r>
          <w:proofErr w:type="spellEnd"/>
          <w:r>
            <w:rPr>
              <w:sz w:val="18"/>
              <w:szCs w:val="18"/>
            </w:rPr>
            <w:t xml:space="preserve"> spol. s r. </w:t>
          </w:r>
          <w:r w:rsidRPr="00A13A87">
            <w:rPr>
              <w:sz w:val="18"/>
              <w:szCs w:val="18"/>
            </w:rPr>
            <w:t>o.</w:t>
          </w:r>
          <w:r>
            <w:rPr>
              <w:sz w:val="18"/>
              <w:szCs w:val="18"/>
            </w:rPr>
            <w:t xml:space="preserve"> </w:t>
          </w:r>
        </w:p>
      </w:tc>
      <w:tc>
        <w:tcPr>
          <w:tcW w:w="354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A91315A" w14:textId="77777777" w:rsidR="001859BF" w:rsidRPr="00C14925" w:rsidRDefault="001859BF" w:rsidP="0047378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481" w:hanging="2481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1F4853" w14:textId="502F4A95" w:rsidR="001859BF" w:rsidRPr="00833D0C" w:rsidRDefault="001859BF" w:rsidP="001859B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2670F1" w14:textId="25770AD1" w:rsidR="001859BF" w:rsidRPr="00833D0C" w:rsidRDefault="00446103" w:rsidP="001859B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3C7B0C2" w14:textId="45B4FFE5" w:rsidR="001859BF" w:rsidRPr="00833D0C" w:rsidRDefault="001859BF" w:rsidP="001859B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D4C8D6" w14:textId="4A205901" w:rsidR="001859BF" w:rsidRPr="00833D0C" w:rsidRDefault="00446103" w:rsidP="001859B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2982BA" w14:textId="5C1BB8B4" w:rsidR="001859BF" w:rsidRPr="00833D0C" w:rsidRDefault="00446103" w:rsidP="001859B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788C9E7" w14:textId="749FCF67" w:rsidR="001859BF" w:rsidRPr="00833D0C" w:rsidRDefault="00446103" w:rsidP="001859B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5B65C76" w14:textId="2834827C" w:rsidR="001859BF" w:rsidRPr="00833D0C" w:rsidRDefault="00446103" w:rsidP="001859B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0607E3" w14:textId="6DF4B9C1" w:rsidR="001859BF" w:rsidRPr="00833D0C" w:rsidRDefault="00446103" w:rsidP="001859B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697465" w14:textId="693AB2E7" w:rsidR="001859BF" w:rsidRPr="00833D0C" w:rsidRDefault="001859BF" w:rsidP="001859B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A313F2" w14:textId="0BEE4A26" w:rsidR="001859BF" w:rsidRPr="00833D0C" w:rsidRDefault="001859BF" w:rsidP="001859B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E" w14:textId="77777777" w:rsidR="001859BF" w:rsidRDefault="001859BF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1859BF" w:rsidRPr="00E95128" w:rsidRDefault="001859BF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66DC0" w14:textId="77777777" w:rsidR="001859BF" w:rsidRDefault="001859B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1859BF" w:rsidRPr="00E95128" w:rsidRDefault="001859B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1859BF" w:rsidRDefault="001859B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1859BF" w:rsidRPr="00E95128" w:rsidRDefault="001859B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1859BF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1859BF" w:rsidRDefault="001859B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1859BF" w:rsidRDefault="001859B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1859BF" w:rsidRDefault="001859B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1859BF" w:rsidRDefault="001859B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1859BF" w:rsidRDefault="001859B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1859BF" w:rsidRDefault="001859B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1859BF" w:rsidRDefault="001859B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1859BF" w:rsidRDefault="001859B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1859BF" w:rsidRDefault="001859B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1859BF" w:rsidRDefault="001859B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1859BF" w:rsidRDefault="001859B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1859BF" w:rsidRDefault="001859B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1859BF" w:rsidRPr="00E95128" w:rsidRDefault="001859B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766398"/>
    <w:multiLevelType w:val="hybridMultilevel"/>
    <w:tmpl w:val="608C4B4E"/>
    <w:lvl w:ilvl="0" w:tplc="26001AB8">
      <w:start w:val="8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D92C59"/>
    <w:multiLevelType w:val="multilevel"/>
    <w:tmpl w:val="6AF48D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390015"/>
    <w:multiLevelType w:val="hybridMultilevel"/>
    <w:tmpl w:val="F0B60A96"/>
    <w:lvl w:ilvl="0" w:tplc="1680790A">
      <w:start w:val="810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72783BCF"/>
    <w:multiLevelType w:val="hybridMultilevel"/>
    <w:tmpl w:val="B16043C6"/>
    <w:lvl w:ilvl="0" w:tplc="9894CEC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2106419469">
    <w:abstractNumId w:val="7"/>
  </w:num>
  <w:num w:numId="2" w16cid:durableId="232394440">
    <w:abstractNumId w:val="2"/>
  </w:num>
  <w:num w:numId="3" w16cid:durableId="708451808">
    <w:abstractNumId w:val="8"/>
  </w:num>
  <w:num w:numId="4" w16cid:durableId="9709861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08460735">
    <w:abstractNumId w:val="9"/>
  </w:num>
  <w:num w:numId="6" w16cid:durableId="1216501745">
    <w:abstractNumId w:val="4"/>
  </w:num>
  <w:num w:numId="7" w16cid:durableId="1602256366">
    <w:abstractNumId w:val="6"/>
  </w:num>
  <w:num w:numId="8" w16cid:durableId="374084385">
    <w:abstractNumId w:val="0"/>
  </w:num>
  <w:num w:numId="9" w16cid:durableId="1177185066">
    <w:abstractNumId w:val="5"/>
  </w:num>
  <w:num w:numId="10" w16cid:durableId="278414979">
    <w:abstractNumId w:val="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912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0C22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900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3BF"/>
    <w:rsid w:val="000B6D83"/>
    <w:rsid w:val="000B7957"/>
    <w:rsid w:val="000C02C8"/>
    <w:rsid w:val="000C17C3"/>
    <w:rsid w:val="000C1B25"/>
    <w:rsid w:val="000C2046"/>
    <w:rsid w:val="000C2309"/>
    <w:rsid w:val="000C2D66"/>
    <w:rsid w:val="000C2E5F"/>
    <w:rsid w:val="000C3422"/>
    <w:rsid w:val="000C68B3"/>
    <w:rsid w:val="000C794C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D790E"/>
    <w:rsid w:val="000D7C08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5A0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59BF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1E58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1F6FF7"/>
    <w:rsid w:val="00200C9C"/>
    <w:rsid w:val="00203C71"/>
    <w:rsid w:val="00204925"/>
    <w:rsid w:val="00205E14"/>
    <w:rsid w:val="0020722A"/>
    <w:rsid w:val="002074F0"/>
    <w:rsid w:val="002101C8"/>
    <w:rsid w:val="002112DA"/>
    <w:rsid w:val="0021284E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5153"/>
    <w:rsid w:val="00265781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B6E32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4198"/>
    <w:rsid w:val="002E56D3"/>
    <w:rsid w:val="002E64D5"/>
    <w:rsid w:val="002F033C"/>
    <w:rsid w:val="002F05C7"/>
    <w:rsid w:val="002F0983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4A94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6D5"/>
    <w:rsid w:val="003C6B7B"/>
    <w:rsid w:val="003C744E"/>
    <w:rsid w:val="003C7565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2C03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BDB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103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3789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76F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07A2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420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2F02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58A0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737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2097"/>
    <w:rsid w:val="00625557"/>
    <w:rsid w:val="006261D1"/>
    <w:rsid w:val="00627B6C"/>
    <w:rsid w:val="00630386"/>
    <w:rsid w:val="006303CB"/>
    <w:rsid w:val="00630DF0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499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B48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6737D"/>
    <w:rsid w:val="00770154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1F1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BE0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D14"/>
    <w:rsid w:val="008211DA"/>
    <w:rsid w:val="008227D4"/>
    <w:rsid w:val="00822DE0"/>
    <w:rsid w:val="008240A9"/>
    <w:rsid w:val="00824A7E"/>
    <w:rsid w:val="00825151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477E0"/>
    <w:rsid w:val="0085044B"/>
    <w:rsid w:val="0085196C"/>
    <w:rsid w:val="00851AF7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578E6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221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6BDA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0EE3"/>
    <w:rsid w:val="009B2404"/>
    <w:rsid w:val="009B2573"/>
    <w:rsid w:val="009B265F"/>
    <w:rsid w:val="009B2884"/>
    <w:rsid w:val="009B2D72"/>
    <w:rsid w:val="009B3E97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0EEE"/>
    <w:rsid w:val="00A0101D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3A87"/>
    <w:rsid w:val="00A13E99"/>
    <w:rsid w:val="00A143C5"/>
    <w:rsid w:val="00A1620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25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1E76"/>
    <w:rsid w:val="00A52311"/>
    <w:rsid w:val="00A5240F"/>
    <w:rsid w:val="00A5391E"/>
    <w:rsid w:val="00A547B8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05"/>
    <w:rsid w:val="00A626AB"/>
    <w:rsid w:val="00A639F4"/>
    <w:rsid w:val="00A64E1E"/>
    <w:rsid w:val="00A65191"/>
    <w:rsid w:val="00A6527B"/>
    <w:rsid w:val="00A65AED"/>
    <w:rsid w:val="00A67A73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87EA4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0C6D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52D8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2F6E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4AD6"/>
    <w:rsid w:val="00BA76A6"/>
    <w:rsid w:val="00BB0327"/>
    <w:rsid w:val="00BB1FEA"/>
    <w:rsid w:val="00BB218F"/>
    <w:rsid w:val="00BB2336"/>
    <w:rsid w:val="00BB2AA6"/>
    <w:rsid w:val="00BB3A59"/>
    <w:rsid w:val="00BB6068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07E5"/>
    <w:rsid w:val="00BE23DF"/>
    <w:rsid w:val="00BE3DDB"/>
    <w:rsid w:val="00BE4B4A"/>
    <w:rsid w:val="00BE5FAF"/>
    <w:rsid w:val="00BE679A"/>
    <w:rsid w:val="00BE683F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0D1B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0D21"/>
    <w:rsid w:val="00C9157B"/>
    <w:rsid w:val="00C9243F"/>
    <w:rsid w:val="00C93259"/>
    <w:rsid w:val="00C94614"/>
    <w:rsid w:val="00C94FB8"/>
    <w:rsid w:val="00CA0147"/>
    <w:rsid w:val="00CA0212"/>
    <w:rsid w:val="00CA0A14"/>
    <w:rsid w:val="00CA0CC1"/>
    <w:rsid w:val="00CA1CFF"/>
    <w:rsid w:val="00CA3116"/>
    <w:rsid w:val="00CA3286"/>
    <w:rsid w:val="00CA441D"/>
    <w:rsid w:val="00CA5CE7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5FC6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505"/>
    <w:rsid w:val="00CE5955"/>
    <w:rsid w:val="00CE612B"/>
    <w:rsid w:val="00CE727C"/>
    <w:rsid w:val="00CF0036"/>
    <w:rsid w:val="00CF1139"/>
    <w:rsid w:val="00CF13F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0C58"/>
    <w:rsid w:val="00D01A88"/>
    <w:rsid w:val="00D02B99"/>
    <w:rsid w:val="00D03334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5FFF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58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1EB"/>
    <w:rsid w:val="00D933FB"/>
    <w:rsid w:val="00D94BB3"/>
    <w:rsid w:val="00D9628A"/>
    <w:rsid w:val="00D9677E"/>
    <w:rsid w:val="00D97021"/>
    <w:rsid w:val="00DA0376"/>
    <w:rsid w:val="00DA0D3E"/>
    <w:rsid w:val="00DA1295"/>
    <w:rsid w:val="00DA1B0B"/>
    <w:rsid w:val="00DA1E3B"/>
    <w:rsid w:val="00DA2165"/>
    <w:rsid w:val="00DA2806"/>
    <w:rsid w:val="00DA364B"/>
    <w:rsid w:val="00DA44B8"/>
    <w:rsid w:val="00DA5773"/>
    <w:rsid w:val="00DA5E65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829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DBA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2BFE"/>
    <w:rsid w:val="00EC42F0"/>
    <w:rsid w:val="00EC5C0B"/>
    <w:rsid w:val="00EC619E"/>
    <w:rsid w:val="00EC6294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1747F"/>
    <w:rsid w:val="00F20205"/>
    <w:rsid w:val="00F208D4"/>
    <w:rsid w:val="00F2096E"/>
    <w:rsid w:val="00F20AB3"/>
    <w:rsid w:val="00F21B02"/>
    <w:rsid w:val="00F21C6B"/>
    <w:rsid w:val="00F23139"/>
    <w:rsid w:val="00F23C41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4C46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349C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627F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791666D7"/>
  <w15:docId w15:val="{F6E3B5DD-D711-44FF-8D85-AE4F8AFC8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4461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9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31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0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22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1BDA18-89F0-40A9-A0C8-FD8DCACFBA3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5AAF37F4-4489-489F-8C71-B82FFAD49A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E0D464E1-5044-4B91-ACA6-D4703C0341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1618</Words>
  <Characters>9225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Maráková Beáta</cp:lastModifiedBy>
  <cp:revision>3</cp:revision>
  <cp:lastPrinted>2017-05-22T08:48:00Z</cp:lastPrinted>
  <dcterms:created xsi:type="dcterms:W3CDTF">2023-06-28T14:42:00Z</dcterms:created>
  <dcterms:modified xsi:type="dcterms:W3CDTF">2023-06-28T16:16:00Z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