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</w:t>
      </w:r>
      <w:r w:rsidR="00DC376E">
        <w:rPr>
          <w:rFonts w:ascii="Arial Narrow" w:hAnsi="Arial Narrow"/>
          <w:b/>
        </w:rPr>
        <w:t>2</w:t>
      </w:r>
      <w:r w:rsidR="00BF16C0">
        <w:rPr>
          <w:rFonts w:ascii="Arial Narrow" w:hAnsi="Arial Narrow"/>
          <w:b/>
        </w:rPr>
        <w:t>2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267B6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267B6B">
              <w:rPr>
                <w:rFonts w:ascii="Arial Narrow" w:hAnsi="Arial Narrow" w:cs="Arial Narrow"/>
                <w:b/>
                <w:sz w:val="22"/>
                <w:szCs w:val="22"/>
              </w:rPr>
              <w:t>HUDOS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267B6B" w:rsidP="00267B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085 01 Bardejov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 xml:space="preserve">, Priemyselná </w:t>
            </w:r>
            <w:r>
              <w:rPr>
                <w:rFonts w:ascii="Arial Narrow" w:hAnsi="Arial Narrow" w:cs="Arial Narrow"/>
                <w:sz w:val="22"/>
                <w:szCs w:val="22"/>
              </w:rPr>
              <w:t>1455/5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Zápis do obchodného registra: 25.5. 1995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7A317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Nákladná cestná doprava, zasielateľstvo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267B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67B6B">
              <w:rPr>
                <w:rFonts w:ascii="Arial Narrow" w:hAnsi="Arial Narrow" w:cs="Arial Narrow"/>
                <w:sz w:val="22"/>
                <w:szCs w:val="22"/>
              </w:rPr>
              <w:t>HUDOS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BF16C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4368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F16C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F16C0" w:rsidP="00BF16C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15630281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BF16C0" w:rsidP="00727D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15411803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7A317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F16C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20768824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BF16C0" w:rsidP="00A151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18454137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7A317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1E46FA" w:rsidP="00787DC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BF16C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943685" w:rsidP="00A1517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</w:t>
            </w:r>
            <w:r w:rsidR="00BF16C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7A317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  <w:r w:rsidR="007A3171">
        <w:rPr>
          <w:rFonts w:ascii="Arial Narrow" w:hAnsi="Arial Narrow" w:cs="Arial Narrow"/>
          <w:sz w:val="22"/>
          <w:szCs w:val="22"/>
        </w:rPr>
        <w:t>účtovná jednotka nie je neobmedzene ručiacim spoločníkom</w:t>
      </w:r>
    </w:p>
    <w:p w:rsidR="00614845" w:rsidRPr="003A351E" w:rsidRDefault="00614845" w:rsidP="003672E8">
      <w:pPr>
        <w:spacing w:after="120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F16C0">
        <w:rPr>
          <w:rFonts w:ascii="Arial Narrow" w:hAnsi="Arial Narrow" w:cs="Arial Narrow"/>
          <w:sz w:val="22"/>
          <w:szCs w:val="22"/>
        </w:rPr>
        <w:t>2</w:t>
      </w:r>
      <w:r w:rsidR="00787DCF">
        <w:rPr>
          <w:rFonts w:ascii="Arial Narrow" w:hAnsi="Arial Narrow" w:cs="Arial Narrow"/>
          <w:sz w:val="22"/>
          <w:szCs w:val="22"/>
        </w:rPr>
        <w:t>.</w:t>
      </w:r>
      <w:r w:rsidR="00BF16C0">
        <w:rPr>
          <w:rFonts w:ascii="Arial Narrow" w:hAnsi="Arial Narrow" w:cs="Arial Narrow"/>
          <w:sz w:val="22"/>
          <w:szCs w:val="22"/>
        </w:rPr>
        <w:t>5</w:t>
      </w:r>
      <w:r w:rsidR="00787DCF">
        <w:rPr>
          <w:rFonts w:ascii="Arial Narrow" w:hAnsi="Arial Narrow" w:cs="Arial Narrow"/>
          <w:sz w:val="22"/>
          <w:szCs w:val="22"/>
        </w:rPr>
        <w:t>.20</w:t>
      </w:r>
      <w:r w:rsidR="00BF16C0">
        <w:rPr>
          <w:rFonts w:ascii="Arial Narrow" w:hAnsi="Arial Narrow" w:cs="Arial Narrow"/>
          <w:sz w:val="22"/>
          <w:szCs w:val="22"/>
        </w:rPr>
        <w:t>22</w:t>
      </w:r>
    </w:p>
    <w:p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A3171">
        <w:rPr>
          <w:rFonts w:ascii="Arial Narrow" w:hAnsi="Arial Narrow" w:cs="Arial Narrow"/>
          <w:sz w:val="22"/>
          <w:szCs w:val="22"/>
        </w:rPr>
        <w:t>účtovná závierka účtovnej jednotky je zostavená ako riadna účtovná závierka podľa §17 ods. 6 zákona č.431/2002 Z.z. o účtovníctve v znení neskorších predpisov, a to za účtovné obdobie od</w:t>
      </w:r>
      <w:r w:rsidR="00600D84">
        <w:rPr>
          <w:rFonts w:ascii="Arial Narrow" w:hAnsi="Arial Narrow" w:cs="Arial Narrow"/>
          <w:sz w:val="22"/>
          <w:szCs w:val="22"/>
        </w:rPr>
        <w:t xml:space="preserve"> 1.januára  do 31. Dec</w:t>
      </w:r>
      <w:r w:rsidR="00943685">
        <w:rPr>
          <w:rFonts w:ascii="Arial Narrow" w:hAnsi="Arial Narrow" w:cs="Arial Narrow"/>
          <w:sz w:val="22"/>
          <w:szCs w:val="22"/>
        </w:rPr>
        <w:t>embra 202</w:t>
      </w:r>
      <w:r w:rsidR="00BF16C0">
        <w:rPr>
          <w:rFonts w:ascii="Arial Narrow" w:hAnsi="Arial Narrow" w:cs="Arial Narrow"/>
          <w:sz w:val="22"/>
          <w:szCs w:val="22"/>
        </w:rPr>
        <w:t>2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  <w:r w:rsidR="007A3171">
        <w:rPr>
          <w:rFonts w:ascii="Arial Narrow" w:hAnsi="Arial Narrow" w:cs="Arial Narrow"/>
          <w:bCs/>
          <w:sz w:val="22"/>
          <w:szCs w:val="22"/>
        </w:rPr>
        <w:t xml:space="preserve"> Účtovná jednotka nie je súčasťou konsolidovaného celku.</w:t>
      </w:r>
    </w:p>
    <w:p w:rsidR="00C87B89" w:rsidRPr="003A351E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3A351E">
        <w:rPr>
          <w:rFonts w:ascii="Arial Narrow" w:hAnsi="Arial Narrow" w:cs="Arial Narrow"/>
          <w:sz w:val="22"/>
          <w:szCs w:val="22"/>
        </w:rPr>
        <w:t>účt</w:t>
      </w:r>
      <w:r w:rsidRPr="003A351E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3A351E">
        <w:rPr>
          <w:rFonts w:ascii="Arial Narrow" w:hAnsi="Arial Narrow" w:cs="Arial Narrow"/>
          <w:sz w:val="22"/>
          <w:szCs w:val="22"/>
        </w:rPr>
        <w:t>)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3A351E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: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3A351E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3A351E">
        <w:rPr>
          <w:rFonts w:ascii="Arial Narrow" w:hAnsi="Arial Narrow" w:cs="Arial Narrow"/>
          <w:sz w:val="22"/>
          <w:szCs w:val="22"/>
        </w:rPr>
        <w:t>: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3A351E">
        <w:rPr>
          <w:rFonts w:ascii="Arial Narrow" w:hAnsi="Arial Narrow" w:cs="Arial Narrow"/>
          <w:sz w:val="22"/>
          <w:szCs w:val="22"/>
        </w:rPr>
        <w:t>účtovná jednotka j</w:t>
      </w:r>
      <w:r w:rsidRPr="003A351E">
        <w:rPr>
          <w:rFonts w:ascii="Arial Narrow" w:hAnsi="Arial Narrow" w:cs="Arial Narrow"/>
          <w:sz w:val="22"/>
          <w:szCs w:val="22"/>
        </w:rPr>
        <w:t>e matersk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účtovn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jednotk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o účtovníctve</w:t>
      </w:r>
      <w:r w:rsidRPr="003A351E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3A351E">
        <w:rPr>
          <w:rFonts w:ascii="Arial Narrow" w:hAnsi="Arial Narrow" w:cs="Arial Narrow"/>
          <w:sz w:val="22"/>
          <w:szCs w:val="22"/>
        </w:rPr>
        <w:t>jú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3A351E">
        <w:rPr>
          <w:rFonts w:ascii="Arial Narrow" w:hAnsi="Arial Narrow" w:cs="Arial Narrow"/>
          <w:sz w:val="22"/>
          <w:szCs w:val="22"/>
        </w:rPr>
        <w:t>IFRS</w:t>
      </w:r>
      <w:r w:rsidR="0067616D" w:rsidRPr="003A351E">
        <w:rPr>
          <w:rFonts w:ascii="Arial Narrow" w:hAnsi="Arial Narrow" w:cs="Arial Narrow"/>
          <w:sz w:val="22"/>
          <w:szCs w:val="22"/>
        </w:rPr>
        <w:t>/EÚ):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3A351E">
        <w:rPr>
          <w:rFonts w:ascii="Arial Narrow" w:hAnsi="Arial Narrow" w:cs="Arial Narrow"/>
          <w:sz w:val="22"/>
          <w:szCs w:val="22"/>
        </w:rPr>
        <w:t>0 a 1</w:t>
      </w:r>
      <w:r w:rsidRPr="003A351E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BD7B4F">
        <w:rPr>
          <w:rFonts w:ascii="Arial Narrow" w:hAnsi="Arial Narrow" w:cs="Arial Narrow"/>
          <w:sz w:val="22"/>
          <w:szCs w:val="22"/>
        </w:rPr>
        <w:t>HUDOS CZ s.r.o., Rumunská 4041/2, 76701Kroměříž,Česká republika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1E46F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F16C0">
              <w:rPr>
                <w:rFonts w:ascii="Arial Narrow" w:hAnsi="Arial Narrow" w:cs="Arial Narrow"/>
                <w:sz w:val="22"/>
                <w:szCs w:val="22"/>
              </w:rPr>
              <w:t>77</w:t>
            </w:r>
          </w:p>
        </w:tc>
        <w:tc>
          <w:tcPr>
            <w:tcW w:w="1215" w:type="pct"/>
            <w:vAlign w:val="bottom"/>
          </w:tcPr>
          <w:p w:rsidR="00A84C9F" w:rsidRPr="003A351E" w:rsidRDefault="00943685" w:rsidP="00BF16C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BF16C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1E46FA" w:rsidP="00EE7E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F16C0">
              <w:rPr>
                <w:rFonts w:ascii="Arial Narrow" w:hAnsi="Arial Narrow" w:cs="Arial Narrow"/>
                <w:sz w:val="22"/>
                <w:szCs w:val="22"/>
              </w:rPr>
              <w:t>68</w:t>
            </w:r>
          </w:p>
        </w:tc>
        <w:tc>
          <w:tcPr>
            <w:tcW w:w="1215" w:type="pct"/>
            <w:vAlign w:val="bottom"/>
          </w:tcPr>
          <w:p w:rsidR="00A84C9F" w:rsidRPr="003A351E" w:rsidRDefault="00943685" w:rsidP="00F62C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BF16C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F16C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:rsidR="00A84C9F" w:rsidRPr="003A351E" w:rsidRDefault="00BF16C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3A351E">
        <w:rPr>
          <w:rFonts w:ascii="Arial Narrow" w:hAnsi="Arial Narrow" w:cs="Arial Narrow"/>
          <w:sz w:val="22"/>
          <w:szCs w:val="22"/>
        </w:rPr>
        <w:t>plnen</w:t>
      </w:r>
      <w:r w:rsidR="00755E77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minimálne </w:t>
      </w:r>
      <w:r w:rsidRPr="003A351E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3A351E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3A351E">
        <w:rPr>
          <w:rFonts w:ascii="Arial Narrow" w:hAnsi="Arial Narrow" w:cs="Arial Narrow"/>
          <w:sz w:val="22"/>
          <w:szCs w:val="22"/>
        </w:rPr>
        <w:t>d</w:t>
      </w:r>
      <w:r w:rsidRPr="003A351E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3A351E">
        <w:rPr>
          <w:rFonts w:ascii="Arial Narrow" w:hAnsi="Arial Narrow" w:cs="Arial Narrow"/>
          <w:sz w:val="22"/>
          <w:szCs w:val="22"/>
        </w:rPr>
        <w:t xml:space="preserve">dlhodobých </w:t>
      </w:r>
      <w:r w:rsidRPr="003A351E">
        <w:rPr>
          <w:rFonts w:ascii="Arial Narrow" w:hAnsi="Arial Narrow" w:cs="Arial Narrow"/>
          <w:sz w:val="22"/>
          <w:szCs w:val="22"/>
        </w:rPr>
        <w:t>rezerv):</w:t>
      </w:r>
      <w:r w:rsidR="00755E77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97ED1">
        <w:rPr>
          <w:rFonts w:ascii="Arial Narrow" w:hAnsi="Arial Narrow" w:cs="Arial Narrow"/>
          <w:sz w:val="22"/>
          <w:szCs w:val="22"/>
        </w:rPr>
        <w:t>účtovná jednotka bude pokračovať vo svojej činnosti aj nasledujúce obdobie</w:t>
      </w:r>
    </w:p>
    <w:p w:rsidR="00235630" w:rsidRPr="003A351E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3A351E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 xml:space="preserve">. </w:t>
      </w:r>
      <w:r w:rsidRPr="003A351E">
        <w:rPr>
          <w:rFonts w:ascii="Arial Narrow" w:hAnsi="Arial Narrow" w:cs="Arial Narrow"/>
          <w:sz w:val="22"/>
          <w:szCs w:val="22"/>
        </w:rPr>
        <w:t xml:space="preserve">Informácia </w:t>
      </w:r>
      <w:r w:rsidRPr="003A351E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3A351E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3A351E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3A351E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C97ED1">
        <w:rPr>
          <w:rFonts w:ascii="Arial Narrow" w:hAnsi="Arial Narrow" w:cs="Arial Narrow"/>
          <w:sz w:val="22"/>
          <w:szCs w:val="22"/>
        </w:rPr>
        <w:t xml:space="preserve"> </w:t>
      </w:r>
      <w:r w:rsidR="00C97ED1" w:rsidRPr="00010843">
        <w:rPr>
          <w:rFonts w:ascii="Arial Narrow" w:hAnsi="Arial Narrow" w:cs="Arial Narrow"/>
          <w:b/>
          <w:sz w:val="22"/>
          <w:szCs w:val="22"/>
        </w:rPr>
        <w:t>nenastala žiadna zmena</w:t>
      </w:r>
    </w:p>
    <w:p w:rsidR="00755E77" w:rsidRPr="003A351E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3A351E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3A351E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3A351E">
        <w:rPr>
          <w:rFonts w:ascii="Arial Narrow" w:hAnsi="Arial Narrow" w:cs="Arial Narrow"/>
          <w:sz w:val="22"/>
          <w:szCs w:val="22"/>
        </w:rPr>
        <w:t>licencie</w:t>
      </w:r>
      <w:r w:rsidR="00F246E3" w:rsidRPr="003A351E">
        <w:rPr>
          <w:rFonts w:ascii="Arial Narrow" w:hAnsi="Arial Narrow" w:cs="Arial Narrow"/>
          <w:sz w:val="22"/>
          <w:szCs w:val="22"/>
        </w:rPr>
        <w:t xml:space="preserve"> a oprávnenia</w:t>
      </w:r>
      <w:r w:rsidRPr="003A351E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3A351E">
        <w:rPr>
          <w:rFonts w:ascii="Arial Narrow" w:hAnsi="Arial Narrow" w:cs="Arial Narrow"/>
          <w:sz w:val="22"/>
          <w:szCs w:val="22"/>
        </w:rPr>
        <w:t>pokles v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 hospodárskom </w:t>
      </w:r>
      <w:r w:rsidRPr="003A351E">
        <w:rPr>
          <w:rFonts w:ascii="Arial Narrow" w:hAnsi="Arial Narrow" w:cs="Arial Narrow"/>
          <w:sz w:val="22"/>
          <w:szCs w:val="22"/>
        </w:rPr>
        <w:t xml:space="preserve">segmente): </w:t>
      </w:r>
      <w:r w:rsidR="00A55901" w:rsidRPr="00010843">
        <w:rPr>
          <w:rFonts w:ascii="Arial Narrow" w:hAnsi="Arial Narrow" w:cs="Arial Narrow"/>
          <w:b/>
          <w:sz w:val="22"/>
          <w:szCs w:val="22"/>
        </w:rPr>
        <w:t>účtovná jednotka neeviduje</w:t>
      </w:r>
      <w:r w:rsidR="00A55901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   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FD6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FD6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FD6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0B05BB" w:rsidRPr="003A351E" w:rsidRDefault="000B05B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C36A24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Pr="003A351E">
        <w:rPr>
          <w:rFonts w:ascii="Arial Narrow" w:hAnsi="Arial Narrow" w:cs="Arial Narrow"/>
          <w:b/>
          <w:sz w:val="22"/>
          <w:szCs w:val="22"/>
        </w:rPr>
        <w:t>Finančné nástroje</w:t>
      </w:r>
      <w:r w:rsidRPr="003A351E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listy)]</w:t>
      </w:r>
    </w:p>
    <w:p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</w:t>
      </w:r>
      <w:r w:rsidR="00A55901">
        <w:rPr>
          <w:rFonts w:ascii="Arial Narrow" w:hAnsi="Arial Narrow" w:cs="Arial Narrow"/>
          <w:b w:val="0"/>
          <w:bCs w:val="0"/>
          <w:sz w:val="22"/>
          <w:szCs w:val="22"/>
        </w:rPr>
        <w:t>účtovná jednotka neprijala v účtovnom období dotácie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2342CE" w:rsidRPr="003A351E" w:rsidRDefault="002342CE" w:rsidP="00433587">
      <w:pPr>
        <w:jc w:val="both"/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2342CE" w:rsidRPr="003A351E" w:rsidRDefault="00BD7B4F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 w:rsidR="002342CE" w:rsidRPr="003A351E">
        <w:rPr>
          <w:rFonts w:ascii="Arial Narrow" w:hAnsi="Arial Narrow" w:cs="Arial Narrow"/>
          <w:sz w:val="22"/>
          <w:szCs w:val="22"/>
        </w:rPr>
        <w:t>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="002342CE"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="002342CE"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2342CE" w:rsidRPr="003A351E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Default="002342CE" w:rsidP="002342CE"/>
    <w:p w:rsidR="00D8597B" w:rsidRDefault="00D8597B" w:rsidP="002342CE"/>
    <w:p w:rsidR="00D8597B" w:rsidRPr="003A351E" w:rsidRDefault="00D8597B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2F0CA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20-</w:t>
            </w:r>
            <w:r w:rsidR="00A55901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2F0CA7" w:rsidP="00A5590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5-</w:t>
            </w:r>
            <w:r w:rsidR="00A55901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A5590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Stroje,prístroje a</w:t>
            </w:r>
            <w:r w:rsidR="000D0A0A">
              <w:rPr>
                <w:rFonts w:ascii="Arial Narrow" w:hAnsi="Arial Narrow" w:cs="Arial"/>
                <w:sz w:val="22"/>
                <w:szCs w:val="22"/>
              </w:rPr>
              <w:t> </w:t>
            </w:r>
            <w:r>
              <w:rPr>
                <w:rFonts w:ascii="Arial Narrow" w:hAnsi="Arial Narrow" w:cs="Arial"/>
                <w:sz w:val="22"/>
                <w:szCs w:val="22"/>
              </w:rPr>
              <w:t>zariadenia</w:t>
            </w:r>
          </w:p>
        </w:tc>
        <w:tc>
          <w:tcPr>
            <w:tcW w:w="1013" w:type="dxa"/>
          </w:tcPr>
          <w:p w:rsidR="00126DE3" w:rsidRPr="003A351E" w:rsidRDefault="00A5590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3A351E" w:rsidRDefault="00A5590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2F0CA7">
              <w:rPr>
                <w:rFonts w:ascii="Arial Narrow" w:hAnsi="Arial Narrow" w:cs="Arial"/>
                <w:sz w:val="22"/>
                <w:szCs w:val="22"/>
              </w:rPr>
              <w:t xml:space="preserve"> - 6</w:t>
            </w:r>
          </w:p>
        </w:tc>
        <w:tc>
          <w:tcPr>
            <w:tcW w:w="2268" w:type="dxa"/>
          </w:tcPr>
          <w:p w:rsidR="00126DE3" w:rsidRPr="003A351E" w:rsidRDefault="00A55901" w:rsidP="00A5590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  <w:r w:rsidR="002F0CA7">
              <w:rPr>
                <w:rFonts w:ascii="Arial Narrow" w:hAnsi="Arial Narrow" w:cs="Arial"/>
                <w:sz w:val="22"/>
                <w:szCs w:val="22"/>
              </w:rPr>
              <w:t xml:space="preserve"> – 16,67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3A351E" w:rsidRDefault="00A55901" w:rsidP="00A5590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4 - 6</w:t>
            </w:r>
          </w:p>
        </w:tc>
        <w:tc>
          <w:tcPr>
            <w:tcW w:w="2268" w:type="dxa"/>
          </w:tcPr>
          <w:p w:rsidR="00126DE3" w:rsidRPr="003A351E" w:rsidRDefault="00A55901" w:rsidP="00A5590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/ nepoužíva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A55901">
        <w:rPr>
          <w:rFonts w:ascii="Arial Narrow" w:hAnsi="Arial Narrow" w:cs="Arial"/>
          <w:sz w:val="22"/>
          <w:szCs w:val="22"/>
        </w:rPr>
        <w:t xml:space="preserve">PROLIM – majetok </w:t>
      </w:r>
      <w:r w:rsidRPr="003A351E">
        <w:rPr>
          <w:rFonts w:ascii="Arial Narrow" w:hAnsi="Arial Narrow" w:cs="Arial"/>
          <w:sz w:val="22"/>
          <w:szCs w:val="22"/>
        </w:rPr>
        <w:t xml:space="preserve"> s podporou softvéru </w:t>
      </w:r>
      <w:r w:rsidR="00A55901">
        <w:rPr>
          <w:rFonts w:ascii="Arial Narrow" w:hAnsi="Arial Narrow" w:cs="Arial"/>
          <w:sz w:val="22"/>
          <w:szCs w:val="22"/>
        </w:rPr>
        <w:t xml:space="preserve">PROLUČ </w:t>
      </w:r>
      <w:r w:rsidRPr="003A351E">
        <w:rPr>
          <w:rFonts w:ascii="Arial Narrow" w:hAnsi="Arial Narrow" w:cs="Arial"/>
          <w:sz w:val="22"/>
          <w:szCs w:val="22"/>
        </w:rPr>
        <w:t>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BF4EC0">
        <w:rPr>
          <w:rFonts w:ascii="Arial Narrow" w:hAnsi="Arial Narrow"/>
          <w:sz w:val="22"/>
          <w:szCs w:val="22"/>
        </w:rPr>
        <w:t xml:space="preserve">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BF4EC0">
        <w:rPr>
          <w:rFonts w:ascii="Arial Narrow" w:hAnsi="Arial Narrow"/>
          <w:sz w:val="22"/>
          <w:szCs w:val="22"/>
        </w:rPr>
        <w:t xml:space="preserve">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D8597B" w:rsidRPr="00D8597B" w:rsidRDefault="00651F5C" w:rsidP="00D8597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8597B">
        <w:rPr>
          <w:rFonts w:ascii="Arial Narrow" w:hAnsi="Arial Narrow" w:cs="Arial Narrow"/>
          <w:b w:val="0"/>
          <w:bCs w:val="0"/>
          <w:sz w:val="22"/>
          <w:szCs w:val="22"/>
        </w:rPr>
        <w:t>účtovná jednotka o oprave významných chýb neúčtovala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3A351E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3A351E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3A351E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Významné o</w:t>
      </w:r>
      <w:r w:rsidR="00F836A0" w:rsidRPr="003A351E">
        <w:rPr>
          <w:rFonts w:ascii="Arial Narrow" w:hAnsi="Arial Narrow" w:cs="Arial Narrow"/>
          <w:sz w:val="22"/>
          <w:szCs w:val="22"/>
        </w:rPr>
        <w:t>pravy</w:t>
      </w:r>
      <w:r w:rsidRPr="003A351E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Pri ukladaní pokuty za </w:t>
      </w:r>
      <w:r w:rsidR="004C30CE">
        <w:rPr>
          <w:rFonts w:ascii="Arial Narrow" w:hAnsi="Arial Narrow" w:cs="Arial Narrow"/>
          <w:sz w:val="22"/>
          <w:szCs w:val="22"/>
        </w:rPr>
        <w:t xml:space="preserve">nesprávnosti v </w:t>
      </w:r>
      <w:r w:rsidRPr="003A351E">
        <w:rPr>
          <w:rFonts w:ascii="Arial Narrow" w:hAnsi="Arial Narrow" w:cs="Arial Narrow"/>
          <w:sz w:val="22"/>
          <w:szCs w:val="22"/>
        </w:rPr>
        <w:t>účtovníctv</w:t>
      </w:r>
      <w:r w:rsidR="004C30CE">
        <w:rPr>
          <w:rFonts w:ascii="Arial Narrow" w:hAnsi="Arial Narrow" w:cs="Arial Narrow"/>
          <w:sz w:val="22"/>
          <w:szCs w:val="22"/>
        </w:rPr>
        <w:t>e</w:t>
      </w:r>
      <w:r w:rsidRPr="003A351E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3A351E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3A351E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>
        <w:rPr>
          <w:rFonts w:ascii="Arial Narrow" w:hAnsi="Arial Narrow" w:cs="Arial Narrow"/>
          <w:sz w:val="22"/>
          <w:szCs w:val="22"/>
        </w:rPr>
        <w:t xml:space="preserve"> a</w:t>
      </w:r>
      <w:r w:rsidR="009C284C">
        <w:rPr>
          <w:rFonts w:ascii="Arial Narrow" w:hAnsi="Arial Narrow" w:cs="Arial Narrow"/>
          <w:sz w:val="22"/>
          <w:szCs w:val="22"/>
        </w:rPr>
        <w:t xml:space="preserve"> pravidiel </w:t>
      </w:r>
      <w:r w:rsidR="004C30CE">
        <w:rPr>
          <w:rFonts w:ascii="Arial Narrow" w:hAnsi="Arial Narrow" w:cs="Arial Narrow"/>
          <w:sz w:val="22"/>
          <w:szCs w:val="22"/>
        </w:rPr>
        <w:t>v daňovom poriadku (§ 16)</w:t>
      </w:r>
      <w:r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AD1402" w:rsidRPr="003A351E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ranie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2F0CA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2220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</w:tr>
      <w:tr w:rsidR="00AD1402" w:rsidRPr="003A351E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2F0CA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2220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2F0CA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2220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</w:tr>
      <w:tr w:rsidR="00AD1402" w:rsidRPr="003A351E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2F0CA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2220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2F0CA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2F0CA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AD1402" w:rsidRPr="003A351E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2F0CA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2220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</w:tr>
      <w:tr w:rsidR="00AD1402" w:rsidRPr="003A351E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2F0CA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2220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</w:tr>
      <w:tr w:rsidR="00AD1402" w:rsidRPr="003A351E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2F0CA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2220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</w:tr>
      <w:tr w:rsidR="00AD1402" w:rsidRPr="003A351E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2F0CA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2220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34344</w:t>
            </w:r>
          </w:p>
        </w:tc>
      </w:tr>
      <w:tr w:rsidR="00AD1402" w:rsidRPr="003A351E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2F0CA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22205E" w:rsidRPr="003A351E" w:rsidRDefault="0022205E" w:rsidP="002220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2F0CA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22205E" w:rsidP="002220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0B33E6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84081</w:t>
            </w:r>
          </w:p>
        </w:tc>
        <w:tc>
          <w:tcPr>
            <w:tcW w:w="992" w:type="dxa"/>
          </w:tcPr>
          <w:p w:rsidR="00C31D64" w:rsidRPr="000B33E6" w:rsidRDefault="00DC47BF" w:rsidP="00600D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1181760</w:t>
            </w:r>
          </w:p>
        </w:tc>
        <w:tc>
          <w:tcPr>
            <w:tcW w:w="992" w:type="dxa"/>
            <w:vAlign w:val="center"/>
          </w:tcPr>
          <w:p w:rsidR="00C31D64" w:rsidRPr="000B33E6" w:rsidRDefault="005514BE" w:rsidP="00DC47B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C47BF">
              <w:rPr>
                <w:rFonts w:ascii="Arial Narrow" w:hAnsi="Arial Narrow"/>
                <w:sz w:val="18"/>
                <w:szCs w:val="18"/>
              </w:rPr>
              <w:t xml:space="preserve">  17792363</w:t>
            </w: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228929</w:t>
            </w: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982278" w:rsidRDefault="00DC47BF" w:rsidP="003805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19287133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0B33E6" w:rsidRDefault="002B5D3B" w:rsidP="00E148C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</w:t>
            </w:r>
            <w:r w:rsidR="007C32DD">
              <w:rPr>
                <w:rFonts w:ascii="Arial Narrow" w:hAnsi="Arial Narrow"/>
                <w:sz w:val="18"/>
                <w:szCs w:val="18"/>
              </w:rPr>
              <w:t>17617</w:t>
            </w:r>
          </w:p>
        </w:tc>
        <w:tc>
          <w:tcPr>
            <w:tcW w:w="992" w:type="dxa"/>
            <w:vAlign w:val="center"/>
          </w:tcPr>
          <w:p w:rsidR="00C31D64" w:rsidRPr="000B33E6" w:rsidRDefault="007C32DD" w:rsidP="007C32D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2295924</w:t>
            </w: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7C32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13124</w:t>
            </w: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982278" w:rsidRDefault="009D057A" w:rsidP="009D057A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      2326665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0B33E6" w:rsidRDefault="00C31D64" w:rsidP="006971E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5302" w:rsidRPr="000B33E6" w:rsidRDefault="00B35F48" w:rsidP="007C32D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</w:t>
            </w:r>
            <w:r w:rsidR="007C32DD">
              <w:rPr>
                <w:rFonts w:ascii="Arial Narrow" w:hAnsi="Arial Narrow"/>
                <w:sz w:val="18"/>
                <w:szCs w:val="18"/>
              </w:rPr>
              <w:t>2035135</w:t>
            </w: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35F48" w:rsidRPr="000B33E6" w:rsidRDefault="00B35F48" w:rsidP="00B35F4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982278" w:rsidRDefault="009D057A" w:rsidP="00B35F4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2035135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0B33E6" w:rsidRDefault="007C32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</w:t>
            </w:r>
          </w:p>
        </w:tc>
        <w:tc>
          <w:tcPr>
            <w:tcW w:w="992" w:type="dxa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982278" w:rsidRDefault="009D057A" w:rsidP="009D05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-1</w:t>
            </w: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0B33E6" w:rsidRDefault="000B33E6" w:rsidP="007C3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B33E6">
              <w:rPr>
                <w:rFonts w:ascii="Arial Narrow" w:hAnsi="Arial Narrow"/>
                <w:sz w:val="18"/>
                <w:szCs w:val="18"/>
              </w:rPr>
              <w:t>8</w:t>
            </w:r>
            <w:r w:rsidR="002B5D3B">
              <w:rPr>
                <w:rFonts w:ascii="Arial Narrow" w:hAnsi="Arial Narrow"/>
                <w:sz w:val="18"/>
                <w:szCs w:val="18"/>
              </w:rPr>
              <w:t>408</w:t>
            </w:r>
            <w:r w:rsidR="007C32D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0B33E6" w:rsidRDefault="007C32DD" w:rsidP="009E52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1199377</w:t>
            </w:r>
          </w:p>
        </w:tc>
        <w:tc>
          <w:tcPr>
            <w:tcW w:w="992" w:type="dxa"/>
            <w:vAlign w:val="center"/>
          </w:tcPr>
          <w:p w:rsidR="00C31D64" w:rsidRPr="000B33E6" w:rsidRDefault="007C32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18053152</w:t>
            </w: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11795E" w:rsidP="00FB35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7C32DD">
              <w:rPr>
                <w:rFonts w:ascii="Arial Narrow" w:hAnsi="Arial Narrow"/>
                <w:sz w:val="18"/>
                <w:szCs w:val="18"/>
              </w:rPr>
              <w:t>42053</w:t>
            </w: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982278" w:rsidRDefault="009D057A" w:rsidP="003805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19578662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98227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</w:pPr>
            <w:r w:rsidRPr="00982278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435869" w:rsidRPr="000B33E6" w:rsidRDefault="00DC47BF" w:rsidP="004358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719620</w:t>
            </w:r>
          </w:p>
        </w:tc>
        <w:tc>
          <w:tcPr>
            <w:tcW w:w="992" w:type="dxa"/>
            <w:vAlign w:val="center"/>
          </w:tcPr>
          <w:p w:rsidR="00C31D64" w:rsidRPr="000B33E6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11628729</w:t>
            </w:r>
          </w:p>
        </w:tc>
        <w:tc>
          <w:tcPr>
            <w:tcW w:w="709" w:type="dxa"/>
            <w:vAlign w:val="center"/>
          </w:tcPr>
          <w:p w:rsidR="00C31D64" w:rsidRPr="000B33E6" w:rsidRDefault="00C31D64" w:rsidP="00E148C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982278" w:rsidRDefault="00DC47BF" w:rsidP="00E161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12348349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0B33E6" w:rsidRDefault="004D075C" w:rsidP="0011795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11795E">
              <w:rPr>
                <w:rFonts w:ascii="Arial Narrow" w:hAnsi="Arial Narrow"/>
                <w:sz w:val="18"/>
                <w:szCs w:val="18"/>
              </w:rPr>
              <w:t>3</w:t>
            </w:r>
            <w:r w:rsidR="007C32DD">
              <w:rPr>
                <w:rFonts w:ascii="Arial Narrow" w:hAnsi="Arial Narrow"/>
                <w:sz w:val="18"/>
                <w:szCs w:val="18"/>
              </w:rPr>
              <w:t>145</w:t>
            </w:r>
          </w:p>
        </w:tc>
        <w:tc>
          <w:tcPr>
            <w:tcW w:w="992" w:type="dxa"/>
            <w:vAlign w:val="center"/>
          </w:tcPr>
          <w:p w:rsidR="007C32DD" w:rsidRPr="000B33E6" w:rsidRDefault="00E148C2" w:rsidP="00CC63F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</w:t>
            </w:r>
            <w:r w:rsidR="007C32D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A5302">
              <w:rPr>
                <w:rFonts w:ascii="Arial Narrow" w:hAnsi="Arial Narrow"/>
                <w:sz w:val="18"/>
                <w:szCs w:val="18"/>
              </w:rPr>
              <w:t>2</w:t>
            </w:r>
            <w:r w:rsidR="007C32DD">
              <w:rPr>
                <w:rFonts w:ascii="Arial Narrow" w:hAnsi="Arial Narrow"/>
                <w:sz w:val="18"/>
                <w:szCs w:val="18"/>
              </w:rPr>
              <w:t>224155</w:t>
            </w: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982278" w:rsidRDefault="009D057A" w:rsidP="00DC13E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2267300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0B33E6" w:rsidRDefault="00C31D64" w:rsidP="00FB35E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0B33E6" w:rsidRDefault="007C32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2035134</w:t>
            </w: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982278" w:rsidRDefault="009D057A" w:rsidP="005C4A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2035134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73DCF" w:rsidRPr="0098227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0B33E6" w:rsidRDefault="0011795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</w:t>
            </w:r>
            <w:r w:rsidR="007C32DD">
              <w:rPr>
                <w:rFonts w:ascii="Arial Narrow" w:hAnsi="Arial Narrow"/>
                <w:sz w:val="18"/>
                <w:szCs w:val="18"/>
              </w:rPr>
              <w:t>62765</w:t>
            </w:r>
          </w:p>
        </w:tc>
        <w:tc>
          <w:tcPr>
            <w:tcW w:w="992" w:type="dxa"/>
            <w:vAlign w:val="center"/>
          </w:tcPr>
          <w:p w:rsidR="00C31D64" w:rsidRPr="000B33E6" w:rsidRDefault="007C32DD" w:rsidP="00CC63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11817750</w:t>
            </w: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982278" w:rsidRDefault="009D05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12580515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73DCF" w:rsidRPr="000B33E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0B33E6" w:rsidRDefault="004D075C" w:rsidP="00DC4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8408</w:t>
            </w:r>
            <w:r w:rsidR="00DC47BF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C31D64" w:rsidRPr="000B33E6" w:rsidRDefault="005514BE" w:rsidP="00DC47B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</w:t>
            </w:r>
            <w:r w:rsidR="00DC47BF">
              <w:rPr>
                <w:rFonts w:ascii="Arial Narrow" w:hAnsi="Arial Narrow"/>
                <w:sz w:val="18"/>
                <w:szCs w:val="18"/>
              </w:rPr>
              <w:t xml:space="preserve">  462140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31D64" w:rsidRPr="000B33E6" w:rsidRDefault="00DC47BF" w:rsidP="004D075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6163634</w:t>
            </w: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DC47BF" w:rsidP="001D4B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228929</w:t>
            </w: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0B33E6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6938784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982278" w:rsidRDefault="00435869" w:rsidP="007C3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278">
              <w:rPr>
                <w:rFonts w:ascii="Arial Narrow" w:hAnsi="Arial Narrow"/>
                <w:sz w:val="18"/>
                <w:szCs w:val="18"/>
              </w:rPr>
              <w:t>8408</w:t>
            </w:r>
            <w:r w:rsidR="007C32D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982278" w:rsidRDefault="0011795E" w:rsidP="007C32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7C32DD">
              <w:rPr>
                <w:rFonts w:ascii="Arial Narrow" w:hAnsi="Arial Narrow"/>
                <w:sz w:val="18"/>
                <w:szCs w:val="18"/>
              </w:rPr>
              <w:t>36612</w:t>
            </w:r>
          </w:p>
        </w:tc>
        <w:tc>
          <w:tcPr>
            <w:tcW w:w="992" w:type="dxa"/>
            <w:vAlign w:val="center"/>
          </w:tcPr>
          <w:p w:rsidR="00C31D64" w:rsidRPr="00982278" w:rsidRDefault="007C32DD" w:rsidP="00600D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6235402</w:t>
            </w:r>
          </w:p>
        </w:tc>
        <w:tc>
          <w:tcPr>
            <w:tcW w:w="709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0B33E6" w:rsidRDefault="007C32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242053</w:t>
            </w:r>
          </w:p>
        </w:tc>
        <w:tc>
          <w:tcPr>
            <w:tcW w:w="850" w:type="dxa"/>
            <w:vAlign w:val="center"/>
          </w:tcPr>
          <w:p w:rsidR="00C31D64" w:rsidRPr="000B33E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0B33E6" w:rsidRDefault="009D057A" w:rsidP="002B5D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6998147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Default="00C31D64" w:rsidP="00C31D64">
      <w:pPr>
        <w:rPr>
          <w:rFonts w:ascii="Arial Narrow" w:hAnsi="Arial Narrow"/>
          <w:sz w:val="22"/>
          <w:szCs w:val="22"/>
        </w:rPr>
      </w:pPr>
    </w:p>
    <w:p w:rsidR="002F0CA7" w:rsidRDefault="002F0CA7" w:rsidP="00C31D64">
      <w:pPr>
        <w:rPr>
          <w:rFonts w:ascii="Arial Narrow" w:hAnsi="Arial Narrow"/>
          <w:sz w:val="22"/>
          <w:szCs w:val="22"/>
        </w:rPr>
      </w:pPr>
    </w:p>
    <w:p w:rsidR="002F0CA7" w:rsidRDefault="002F0CA7" w:rsidP="00C31D64">
      <w:pPr>
        <w:rPr>
          <w:rFonts w:ascii="Arial Narrow" w:hAnsi="Arial Narrow"/>
          <w:sz w:val="22"/>
          <w:szCs w:val="22"/>
        </w:rPr>
      </w:pPr>
    </w:p>
    <w:p w:rsidR="002F0CA7" w:rsidRDefault="002F0CA7" w:rsidP="00C31D64">
      <w:pPr>
        <w:rPr>
          <w:rFonts w:ascii="Arial Narrow" w:hAnsi="Arial Narrow"/>
          <w:sz w:val="22"/>
          <w:szCs w:val="22"/>
        </w:rPr>
      </w:pPr>
    </w:p>
    <w:p w:rsidR="00DC47BF" w:rsidRDefault="00DC47BF" w:rsidP="00C31D64">
      <w:pPr>
        <w:rPr>
          <w:rFonts w:ascii="Arial Narrow" w:hAnsi="Arial Narrow"/>
          <w:sz w:val="22"/>
          <w:szCs w:val="22"/>
        </w:rPr>
      </w:pPr>
    </w:p>
    <w:p w:rsidR="00DC47BF" w:rsidRDefault="00DC47BF" w:rsidP="00C31D64">
      <w:pPr>
        <w:rPr>
          <w:rFonts w:ascii="Arial Narrow" w:hAnsi="Arial Narrow"/>
          <w:sz w:val="22"/>
          <w:szCs w:val="22"/>
        </w:rPr>
      </w:pPr>
    </w:p>
    <w:p w:rsidR="00DC47BF" w:rsidRDefault="00DC47BF" w:rsidP="00C31D64">
      <w:pPr>
        <w:rPr>
          <w:rFonts w:ascii="Arial Narrow" w:hAnsi="Arial Narrow"/>
          <w:sz w:val="22"/>
          <w:szCs w:val="22"/>
        </w:rPr>
      </w:pPr>
    </w:p>
    <w:p w:rsidR="00DC47BF" w:rsidRDefault="00DC47BF" w:rsidP="00C31D64">
      <w:pPr>
        <w:rPr>
          <w:rFonts w:ascii="Arial Narrow" w:hAnsi="Arial Narrow"/>
          <w:sz w:val="22"/>
          <w:szCs w:val="22"/>
        </w:rPr>
      </w:pPr>
    </w:p>
    <w:p w:rsidR="00DC47BF" w:rsidRDefault="00DC47BF" w:rsidP="00C31D64">
      <w:pPr>
        <w:rPr>
          <w:rFonts w:ascii="Arial Narrow" w:hAnsi="Arial Narrow"/>
          <w:sz w:val="22"/>
          <w:szCs w:val="22"/>
        </w:rPr>
      </w:pPr>
    </w:p>
    <w:p w:rsidR="00DC47BF" w:rsidRDefault="00DC47BF" w:rsidP="00C31D64">
      <w:pPr>
        <w:rPr>
          <w:rFonts w:ascii="Arial Narrow" w:hAnsi="Arial Narrow"/>
          <w:sz w:val="22"/>
          <w:szCs w:val="22"/>
        </w:rPr>
      </w:pPr>
    </w:p>
    <w:p w:rsidR="00DC47BF" w:rsidRDefault="00DC47BF" w:rsidP="00C31D64">
      <w:pPr>
        <w:rPr>
          <w:rFonts w:ascii="Arial Narrow" w:hAnsi="Arial Narrow"/>
          <w:sz w:val="22"/>
          <w:szCs w:val="22"/>
        </w:rPr>
      </w:pPr>
    </w:p>
    <w:p w:rsidR="002F0CA7" w:rsidRDefault="002F0CA7" w:rsidP="00C31D64">
      <w:pPr>
        <w:rPr>
          <w:rFonts w:ascii="Arial Narrow" w:hAnsi="Arial Narrow"/>
          <w:sz w:val="22"/>
          <w:szCs w:val="22"/>
        </w:rPr>
      </w:pPr>
    </w:p>
    <w:p w:rsidR="002F0CA7" w:rsidRDefault="002F0CA7" w:rsidP="00C31D64">
      <w:pPr>
        <w:rPr>
          <w:rFonts w:ascii="Arial Narrow" w:hAnsi="Arial Narrow"/>
          <w:sz w:val="22"/>
          <w:szCs w:val="22"/>
        </w:rPr>
      </w:pPr>
    </w:p>
    <w:p w:rsidR="002F0CA7" w:rsidRPr="003A351E" w:rsidRDefault="002F0CA7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1E0093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1E0093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1E0093">
        <w:trPr>
          <w:trHeight w:val="12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1E0093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A53542" w:rsidP="00A535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84080</w:t>
            </w:r>
          </w:p>
        </w:tc>
        <w:tc>
          <w:tcPr>
            <w:tcW w:w="992" w:type="dxa"/>
          </w:tcPr>
          <w:p w:rsidR="00C31D64" w:rsidRPr="003A351E" w:rsidRDefault="00A53542" w:rsidP="00A535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1140074</w:t>
            </w:r>
          </w:p>
        </w:tc>
        <w:tc>
          <w:tcPr>
            <w:tcW w:w="992" w:type="dxa"/>
            <w:vAlign w:val="center"/>
          </w:tcPr>
          <w:p w:rsidR="00C31D64" w:rsidRPr="003A351E" w:rsidRDefault="0002713A" w:rsidP="00DC47B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DC47BF">
              <w:rPr>
                <w:rFonts w:ascii="Arial Narrow" w:hAnsi="Arial Narrow"/>
                <w:sz w:val="18"/>
                <w:szCs w:val="18"/>
              </w:rPr>
              <w:t>17699954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A535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104773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02713A" w:rsidP="00DC47B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E521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C47BF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9E521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C47BF">
              <w:rPr>
                <w:rFonts w:ascii="Arial Narrow" w:hAnsi="Arial Narrow"/>
                <w:sz w:val="18"/>
                <w:szCs w:val="18"/>
              </w:rPr>
              <w:t>19028881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C31D64" w:rsidRPr="003A351E" w:rsidTr="001E0093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41686</w:t>
            </w:r>
          </w:p>
        </w:tc>
        <w:tc>
          <w:tcPr>
            <w:tcW w:w="992" w:type="dxa"/>
            <w:vAlign w:val="center"/>
          </w:tcPr>
          <w:p w:rsidR="00C31D64" w:rsidRPr="003A351E" w:rsidRDefault="00A53542" w:rsidP="009E521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DC47BF">
              <w:rPr>
                <w:rFonts w:ascii="Arial Narrow" w:hAnsi="Arial Narrow"/>
                <w:sz w:val="18"/>
                <w:szCs w:val="18"/>
              </w:rPr>
              <w:t>3179187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124156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3345029</w:t>
            </w:r>
          </w:p>
        </w:tc>
      </w:tr>
      <w:tr w:rsidR="00C31D64" w:rsidRPr="003A351E" w:rsidTr="001E0093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DC47BF" w:rsidP="000B33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3086778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3086778</w:t>
            </w:r>
          </w:p>
        </w:tc>
      </w:tr>
      <w:tr w:rsidR="00C31D64" w:rsidRPr="003A351E" w:rsidTr="001E0093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3A351E" w:rsidRDefault="00A535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A535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C31D64" w:rsidRPr="003A351E" w:rsidTr="001E0093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9E521A" w:rsidP="00A535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84080</w:t>
            </w:r>
          </w:p>
        </w:tc>
        <w:tc>
          <w:tcPr>
            <w:tcW w:w="992" w:type="dxa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1181760</w:t>
            </w:r>
          </w:p>
        </w:tc>
        <w:tc>
          <w:tcPr>
            <w:tcW w:w="992" w:type="dxa"/>
            <w:vAlign w:val="center"/>
          </w:tcPr>
          <w:p w:rsidR="00C31D64" w:rsidRPr="003A351E" w:rsidRDefault="00DC47BF" w:rsidP="00DC47B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17792363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228929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9E521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</w:t>
            </w:r>
            <w:r w:rsidR="00DC47BF">
              <w:rPr>
                <w:rFonts w:ascii="Arial Narrow" w:hAnsi="Arial Narrow"/>
                <w:sz w:val="18"/>
                <w:szCs w:val="18"/>
              </w:rPr>
              <w:t>287133</w:t>
            </w:r>
          </w:p>
        </w:tc>
      </w:tr>
      <w:tr w:rsidR="00C31D64" w:rsidRPr="003A351E" w:rsidTr="001E0093">
        <w:trPr>
          <w:trHeight w:val="14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1E0093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676511</w:t>
            </w:r>
          </w:p>
        </w:tc>
        <w:tc>
          <w:tcPr>
            <w:tcW w:w="992" w:type="dxa"/>
            <w:vAlign w:val="center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12712394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9E521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DC47BF">
              <w:rPr>
                <w:rFonts w:ascii="Arial Narrow" w:hAnsi="Arial Narrow"/>
                <w:sz w:val="18"/>
                <w:szCs w:val="18"/>
              </w:rPr>
              <w:t>3388905</w:t>
            </w:r>
          </w:p>
        </w:tc>
      </w:tr>
      <w:tr w:rsidR="00C31D64" w:rsidRPr="003A351E" w:rsidTr="001E0093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A53542" w:rsidP="009E52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DC47BF">
              <w:rPr>
                <w:rFonts w:ascii="Arial Narrow" w:hAnsi="Arial Narrow"/>
                <w:sz w:val="18"/>
                <w:szCs w:val="18"/>
              </w:rPr>
              <w:t>3109</w:t>
            </w:r>
          </w:p>
        </w:tc>
        <w:tc>
          <w:tcPr>
            <w:tcW w:w="992" w:type="dxa"/>
            <w:vAlign w:val="center"/>
          </w:tcPr>
          <w:p w:rsidR="00C31D64" w:rsidRPr="003A351E" w:rsidRDefault="00DC47BF" w:rsidP="009E52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2003113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02713A" w:rsidP="00A5354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9E521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C47BF">
              <w:rPr>
                <w:rFonts w:ascii="Arial Narrow" w:hAnsi="Arial Narrow"/>
                <w:sz w:val="18"/>
                <w:szCs w:val="18"/>
              </w:rPr>
              <w:t xml:space="preserve">  2046222</w:t>
            </w:r>
          </w:p>
        </w:tc>
      </w:tr>
      <w:tr w:rsidR="00C31D64" w:rsidRPr="003A351E" w:rsidTr="001E0093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3086778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DC47BF" w:rsidP="00DC4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3086778</w:t>
            </w:r>
          </w:p>
        </w:tc>
      </w:tr>
      <w:tr w:rsidR="00711C27" w:rsidRPr="003A351E" w:rsidTr="001E0093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719620</w:t>
            </w:r>
          </w:p>
        </w:tc>
        <w:tc>
          <w:tcPr>
            <w:tcW w:w="992" w:type="dxa"/>
            <w:vAlign w:val="center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11628729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12348349</w:t>
            </w:r>
          </w:p>
        </w:tc>
      </w:tr>
      <w:tr w:rsidR="00C31D64" w:rsidRPr="003A351E" w:rsidTr="001E0093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1E0093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1E0093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1E0093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A53542" w:rsidP="00DC4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8408</w:t>
            </w:r>
            <w:r w:rsidR="00DC47B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463563</w:t>
            </w:r>
          </w:p>
        </w:tc>
        <w:tc>
          <w:tcPr>
            <w:tcW w:w="992" w:type="dxa"/>
            <w:vAlign w:val="center"/>
          </w:tcPr>
          <w:p w:rsidR="00C31D64" w:rsidRPr="003A351E" w:rsidRDefault="00DC47BF" w:rsidP="00DC47B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4987560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664FF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104773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5639976</w:t>
            </w:r>
          </w:p>
        </w:tc>
      </w:tr>
      <w:tr w:rsidR="00C31D64" w:rsidRPr="003A351E" w:rsidTr="001E0093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2F0CA7" w:rsidP="00DC4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664FF3">
              <w:rPr>
                <w:rFonts w:ascii="Arial Narrow" w:hAnsi="Arial Narrow"/>
                <w:sz w:val="18"/>
                <w:szCs w:val="18"/>
              </w:rPr>
              <w:t>408</w:t>
            </w:r>
            <w:r w:rsidR="00DC47BF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C31D64" w:rsidRPr="003A351E" w:rsidRDefault="009E521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</w:t>
            </w:r>
            <w:r w:rsidR="00DC47BF">
              <w:rPr>
                <w:rFonts w:ascii="Arial Narrow" w:hAnsi="Arial Narrow"/>
                <w:sz w:val="18"/>
                <w:szCs w:val="18"/>
              </w:rPr>
              <w:t>2140</w:t>
            </w:r>
          </w:p>
        </w:tc>
        <w:tc>
          <w:tcPr>
            <w:tcW w:w="992" w:type="dxa"/>
            <w:vAlign w:val="center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6163634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DC47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228929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DC47BF" w:rsidP="00DC47B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6938784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447B22" w:rsidRPr="00010843">
        <w:rPr>
          <w:rFonts w:ascii="Arial Narrow" w:hAnsi="Arial Narrow" w:cs="Arial Narrow"/>
          <w:b/>
          <w:sz w:val="22"/>
          <w:szCs w:val="22"/>
        </w:rPr>
        <w:t>žiadny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2"/>
        <w:gridCol w:w="3186"/>
      </w:tblGrid>
      <w:tr w:rsidR="00A649E0" w:rsidRPr="003A351E" w:rsidTr="001E0093">
        <w:trPr>
          <w:trHeight w:val="293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Dlhodobý nehmotný majetok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Hodnota za bežné účtovné obdobie</w:t>
            </w:r>
          </w:p>
        </w:tc>
      </w:tr>
      <w:tr w:rsidR="00A649E0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552D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nehmotný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3A351E" w:rsidRDefault="00E2552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3A351E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2"/>
        <w:gridCol w:w="3186"/>
      </w:tblGrid>
      <w:tr w:rsidR="008E6809" w:rsidRPr="003A351E" w:rsidTr="001E0093">
        <w:trPr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Dlhodobý hmotný majetok</w:t>
            </w:r>
          </w:p>
        </w:tc>
        <w:tc>
          <w:tcPr>
            <w:tcW w:w="3045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Hodnota za bežné účtovné obdobie</w:t>
            </w:r>
          </w:p>
        </w:tc>
      </w:tr>
      <w:tr w:rsidR="008E6809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8E6809" w:rsidRDefault="00447B22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Obstarávacia hodnota </w:t>
            </w:r>
          </w:p>
          <w:p w:rsidR="00447B22" w:rsidRDefault="00C901E8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D057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C4D2C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06BF2">
              <w:rPr>
                <w:rFonts w:ascii="Arial Narrow" w:hAnsi="Arial Narrow" w:cs="Arial Narrow"/>
                <w:sz w:val="22"/>
                <w:szCs w:val="22"/>
              </w:rPr>
              <w:t>740</w:t>
            </w:r>
            <w:r w:rsidR="008244A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06BF2">
              <w:rPr>
                <w:rFonts w:ascii="Arial Narrow" w:hAnsi="Arial Narrow" w:cs="Arial Narrow"/>
                <w:sz w:val="22"/>
                <w:szCs w:val="22"/>
              </w:rPr>
              <w:t>777</w:t>
            </w:r>
            <w:r w:rsidR="00447B22">
              <w:rPr>
                <w:rFonts w:ascii="Arial Narrow" w:hAnsi="Arial Narrow" w:cs="Arial Narrow"/>
                <w:sz w:val="22"/>
                <w:szCs w:val="22"/>
              </w:rPr>
              <w:t xml:space="preserve"> EUR</w:t>
            </w:r>
          </w:p>
          <w:p w:rsidR="00447B22" w:rsidRDefault="00447B22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</w:t>
            </w:r>
          </w:p>
          <w:p w:rsidR="00447B22" w:rsidRPr="003A351E" w:rsidRDefault="009D057A" w:rsidP="00606BF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606BF2">
              <w:rPr>
                <w:rFonts w:ascii="Arial Narrow" w:hAnsi="Arial Narrow" w:cs="Arial Narrow"/>
                <w:sz w:val="22"/>
                <w:szCs w:val="22"/>
              </w:rPr>
              <w:t>029598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606BF2">
              <w:rPr>
                <w:rFonts w:ascii="Arial Narrow" w:hAnsi="Arial Narrow" w:cs="Arial Narrow"/>
                <w:sz w:val="22"/>
                <w:szCs w:val="22"/>
              </w:rPr>
              <w:t>97</w:t>
            </w:r>
            <w:r w:rsidR="00CB04F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47B22"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</w:tr>
      <w:tr w:rsidR="00E2552D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3A351E" w:rsidRDefault="00E2552D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3A351E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447B22" w:rsidRPr="00010843">
        <w:rPr>
          <w:rFonts w:ascii="Arial Narrow" w:hAnsi="Arial Narrow" w:cs="Arial Narrow"/>
          <w:b/>
          <w:sz w:val="22"/>
          <w:szCs w:val="22"/>
        </w:rPr>
        <w:t>žiadny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[</w:t>
      </w:r>
      <w:r w:rsidR="009F71A5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>: Záporný goodwill sa účtovne odp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íše do výnosov (075/551) </w:t>
      </w:r>
      <w:r w:rsidRPr="003A351E">
        <w:rPr>
          <w:rFonts w:ascii="Arial Narrow" w:hAnsi="Arial Narrow" w:cs="Arial Narrow"/>
          <w:sz w:val="22"/>
          <w:szCs w:val="22"/>
        </w:rPr>
        <w:t>jednorázovo v roku jeho vzniku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(§ 37 PU)</w:t>
      </w:r>
      <w:r w:rsidRPr="003A351E">
        <w:rPr>
          <w:rFonts w:ascii="Arial Narrow" w:hAnsi="Arial Narrow" w:cs="Arial Narrow"/>
          <w:sz w:val="22"/>
          <w:szCs w:val="22"/>
        </w:rPr>
        <w:t xml:space="preserve">. Daňovo sa goodwill z podnikových kombinácií </w:t>
      </w:r>
      <w:r w:rsidR="009F71A5">
        <w:rPr>
          <w:rFonts w:ascii="Arial Narrow" w:hAnsi="Arial Narrow" w:cs="Arial Narrow"/>
          <w:sz w:val="22"/>
          <w:szCs w:val="22"/>
        </w:rPr>
        <w:t>spravidla od</w:t>
      </w:r>
      <w:r w:rsidRPr="003A351E">
        <w:rPr>
          <w:rFonts w:ascii="Arial Narrow" w:hAnsi="Arial Narrow" w:cs="Arial Narrow"/>
          <w:sz w:val="22"/>
          <w:szCs w:val="22"/>
        </w:rPr>
        <w:t>pisuje</w:t>
      </w:r>
      <w:r w:rsidR="009F71A5">
        <w:rPr>
          <w:rFonts w:ascii="Arial Narrow" w:hAnsi="Arial Narrow" w:cs="Arial Narrow"/>
          <w:sz w:val="22"/>
          <w:szCs w:val="22"/>
        </w:rPr>
        <w:t xml:space="preserve"> najdlhšie počas 7 rokov </w:t>
      </w:r>
      <w:r w:rsidRPr="003A351E">
        <w:rPr>
          <w:rFonts w:ascii="Arial Narrow" w:hAnsi="Arial Narrow" w:cs="Arial Narrow"/>
          <w:sz w:val="22"/>
          <w:szCs w:val="22"/>
        </w:rPr>
        <w:t xml:space="preserve">podľa pravidiel v zákone o dani z príjmov 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(§ 17/11; </w:t>
      </w:r>
      <w:r w:rsidRPr="003A351E">
        <w:rPr>
          <w:rFonts w:ascii="Arial Narrow" w:hAnsi="Arial Narrow" w:cs="Arial Narrow"/>
          <w:sz w:val="22"/>
          <w:szCs w:val="22"/>
        </w:rPr>
        <w:t>§ 17a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17e ZDP</w:t>
      </w:r>
      <w:r w:rsidR="0005393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]</w:t>
      </w:r>
    </w:p>
    <w:p w:rsidR="00235630" w:rsidRPr="003A351E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PU), v </w:t>
      </w:r>
      <w:r w:rsidR="00235630" w:rsidRPr="003A351E">
        <w:rPr>
          <w:rFonts w:ascii="Arial Narrow" w:hAnsi="Arial Narrow" w:cs="Arial Narrow"/>
          <w:sz w:val="22"/>
          <w:szCs w:val="22"/>
        </w:rPr>
        <w:t>členení na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447B22">
        <w:rPr>
          <w:rFonts w:ascii="Arial Narrow" w:hAnsi="Arial Narrow" w:cs="Arial Narrow"/>
          <w:sz w:val="22"/>
          <w:szCs w:val="22"/>
        </w:rPr>
        <w:t>žiadna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3A351E">
        <w:rPr>
          <w:rFonts w:ascii="Arial Narrow" w:hAnsi="Arial Narrow" w:cs="Arial Narrow"/>
          <w:sz w:val="22"/>
          <w:szCs w:val="22"/>
        </w:rPr>
        <w:t>tovnom období</w:t>
      </w:r>
      <w:r w:rsidR="009F71A5">
        <w:rPr>
          <w:rFonts w:ascii="Arial Narrow" w:hAnsi="Arial Narrow" w:cs="Arial Narrow"/>
          <w:sz w:val="22"/>
          <w:szCs w:val="22"/>
        </w:rPr>
        <w:t xml:space="preserve"> (účet 012)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010843" w:rsidRDefault="0085044A" w:rsidP="00E6127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>hospodárenia tejto inej účtovnej jednotky</w:t>
      </w:r>
      <w:r w:rsidR="009F5D0D" w:rsidRPr="00010843">
        <w:rPr>
          <w:rFonts w:ascii="Arial Narrow" w:hAnsi="Arial Narrow" w:cs="Arial Narrow"/>
          <w:b/>
          <w:sz w:val="22"/>
          <w:szCs w:val="22"/>
        </w:rPr>
        <w:t xml:space="preserve">: </w:t>
      </w:r>
      <w:r w:rsidR="00447B22" w:rsidRPr="00010843">
        <w:rPr>
          <w:rFonts w:ascii="Arial Narrow" w:hAnsi="Arial Narrow" w:cs="Arial Narrow"/>
          <w:b/>
          <w:sz w:val="22"/>
          <w:szCs w:val="22"/>
        </w:rPr>
        <w:t>žiadny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1176"/>
        <w:gridCol w:w="1780"/>
        <w:gridCol w:w="1519"/>
        <w:gridCol w:w="1744"/>
        <w:gridCol w:w="1407"/>
      </w:tblGrid>
      <w:tr w:rsidR="009F5D0D" w:rsidRPr="003A351E" w:rsidTr="001E0093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 w:rsidTr="001E0093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452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667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 w:rsidTr="001E0093">
        <w:trPr>
          <w:trHeight w:val="137"/>
          <w:jc w:val="center"/>
        </w:trPr>
        <w:tc>
          <w:tcPr>
            <w:tcW w:w="9211" w:type="dxa"/>
            <w:gridSpan w:val="6"/>
            <w:vAlign w:val="center"/>
            <w:hideMark/>
          </w:tcPr>
          <w:p w:rsidR="009F5D0D" w:rsidRPr="003A351E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3A351E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3A351E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1E0093">
        <w:trPr>
          <w:trHeight w:val="227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17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:rsidR="009F5D0D" w:rsidRPr="003A351E" w:rsidRDefault="00AE0094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podiely, okrem PUJ - podielová účasť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v inej UJ s podstatným vplyvom - </w:t>
            </w:r>
            <w:r w:rsidRPr="003A351E">
              <w:rPr>
                <w:rFonts w:ascii="Arial Narrow" w:hAnsi="Arial Narrow"/>
                <w:sz w:val="22"/>
                <w:szCs w:val="22"/>
              </w:rPr>
              <w:t>nad 20 %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23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1E0093">
        <w:trPr>
          <w:trHeight w:val="224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13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AE0094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32"/>
          <w:jc w:val="center"/>
        </w:trPr>
        <w:tc>
          <w:tcPr>
            <w:tcW w:w="9211" w:type="dxa"/>
            <w:gridSpan w:val="6"/>
            <w:vAlign w:val="center"/>
            <w:hideMark/>
          </w:tcPr>
          <w:p w:rsidR="009F5D0D" w:rsidRPr="003A351E" w:rsidRDefault="007502AE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 – zmluvne dohodnuté zdieľanie rozhodujúceho vplyvu </w:t>
            </w:r>
            <w:r w:rsidR="009F5D0D" w:rsidRPr="003A351E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9F5D0D" w:rsidRPr="003A351E" w:rsidTr="001E0093">
        <w:trPr>
          <w:trHeight w:val="149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26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60AA7" w:rsidRPr="00BF4978" w:rsidRDefault="0005393E" w:rsidP="00BA12FE">
      <w:pPr>
        <w:pStyle w:val="Nzov"/>
        <w:spacing w:before="120" w:beforeAutospacing="0" w:after="120"/>
        <w:jc w:val="left"/>
        <w:rPr>
          <w:b w:val="0"/>
          <w:sz w:val="22"/>
          <w:szCs w:val="22"/>
        </w:rPr>
      </w:pPr>
      <w:r w:rsidRPr="00BF4978">
        <w:rPr>
          <w:b w:val="0"/>
          <w:sz w:val="22"/>
          <w:szCs w:val="22"/>
          <w:u w:val="single"/>
        </w:rPr>
        <w:t>Vysvetlivky k umiestneniu dlhodobého finančného majetku</w:t>
      </w:r>
      <w:r w:rsidR="009F71A5" w:rsidRPr="00BF4978">
        <w:rPr>
          <w:b w:val="0"/>
          <w:sz w:val="22"/>
          <w:szCs w:val="22"/>
          <w:u w:val="single"/>
        </w:rPr>
        <w:t xml:space="preserve"> (DFM)</w:t>
      </w:r>
      <w:r w:rsidR="00B20048" w:rsidRPr="00BF4978">
        <w:rPr>
          <w:b w:val="0"/>
          <w:sz w:val="22"/>
          <w:szCs w:val="22"/>
          <w:u w:val="single"/>
        </w:rPr>
        <w:t>:</w:t>
      </w:r>
      <w:r w:rsidR="00B20048" w:rsidRPr="00BF4978">
        <w:rPr>
          <w:b w:val="0"/>
          <w:sz w:val="22"/>
          <w:szCs w:val="22"/>
        </w:rPr>
        <w:t xml:space="preserve"> </w:t>
      </w:r>
      <w:r w:rsidR="00E60AA7" w:rsidRPr="00BF4978">
        <w:rPr>
          <w:b w:val="0"/>
          <w:sz w:val="22"/>
          <w:szCs w:val="22"/>
        </w:rPr>
        <w:t xml:space="preserve"> </w:t>
      </w:r>
    </w:p>
    <w:p w:rsidR="00E60AA7" w:rsidRPr="00BF4978" w:rsidRDefault="00E60AA7" w:rsidP="00BA12FE">
      <w:pPr>
        <w:pStyle w:val="Nzov"/>
        <w:spacing w:before="0" w:beforeAutospacing="0" w:after="120"/>
        <w:jc w:val="both"/>
        <w:rPr>
          <w:b w:val="0"/>
          <w:sz w:val="22"/>
          <w:szCs w:val="22"/>
        </w:rPr>
      </w:pPr>
      <w:r w:rsidRPr="00BF4978">
        <w:rPr>
          <w:sz w:val="22"/>
          <w:szCs w:val="22"/>
        </w:rPr>
        <w:t>Rozhodujúci vplyv</w:t>
      </w:r>
      <w:r w:rsidRPr="00BF4978">
        <w:rPr>
          <w:b w:val="0"/>
          <w:sz w:val="22"/>
          <w:szCs w:val="22"/>
        </w:rPr>
        <w:t xml:space="preserve"> - je najmä väčšina hlasovacích práv alebo právo menovať orgány spoločnosti </w:t>
      </w:r>
      <w:r w:rsidR="00A67316" w:rsidRPr="00BF4978">
        <w:rPr>
          <w:b w:val="0"/>
          <w:sz w:val="22"/>
          <w:szCs w:val="22"/>
        </w:rPr>
        <w:t xml:space="preserve">– konateľa, predstavenstvo, dozornú radu </w:t>
      </w:r>
      <w:r w:rsidRPr="00BF4978">
        <w:rPr>
          <w:b w:val="0"/>
          <w:sz w:val="22"/>
          <w:szCs w:val="22"/>
        </w:rPr>
        <w:t xml:space="preserve">(§ 22/3 ZoU; </w:t>
      </w:r>
      <w:r w:rsidR="00282986" w:rsidRPr="00BF4978">
        <w:rPr>
          <w:b w:val="0"/>
          <w:sz w:val="22"/>
          <w:szCs w:val="22"/>
        </w:rPr>
        <w:t>§ 14/3/a PU).</w:t>
      </w:r>
    </w:p>
    <w:p w:rsidR="00E60AA7" w:rsidRPr="00BF4978" w:rsidRDefault="00E60AA7" w:rsidP="00BA12FE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BF4978">
        <w:rPr>
          <w:rFonts w:ascii="Arial Narrow" w:hAnsi="Arial Narrow"/>
          <w:b/>
          <w:sz w:val="22"/>
          <w:szCs w:val="22"/>
          <w:lang w:eastAsia="en-US"/>
        </w:rPr>
        <w:t xml:space="preserve">Podstatný vplyv </w:t>
      </w:r>
      <w:r w:rsidRPr="00BF4978">
        <w:rPr>
          <w:rFonts w:ascii="Arial Narrow" w:hAnsi="Arial Narrow"/>
          <w:sz w:val="22"/>
          <w:szCs w:val="22"/>
          <w:lang w:eastAsia="en-US"/>
        </w:rPr>
        <w:t xml:space="preserve">– je najmenej 20 % podiel na hlasovacích právach (§ 27/1/a ZoU). </w:t>
      </w:r>
    </w:p>
    <w:p w:rsidR="009F5D0D" w:rsidRPr="00BF4978" w:rsidRDefault="00E60AA7" w:rsidP="00A67316">
      <w:pPr>
        <w:jc w:val="both"/>
        <w:rPr>
          <w:rFonts w:ascii="Arial Narrow" w:hAnsi="Arial Narrow"/>
          <w:sz w:val="22"/>
          <w:szCs w:val="22"/>
        </w:rPr>
      </w:pPr>
      <w:r w:rsidRPr="00BF4978">
        <w:rPr>
          <w:rFonts w:ascii="Arial Narrow" w:hAnsi="Arial Narrow"/>
          <w:b/>
          <w:sz w:val="22"/>
          <w:szCs w:val="22"/>
        </w:rPr>
        <w:t>S</w:t>
      </w:r>
      <w:r w:rsidR="00B20048" w:rsidRPr="00BF4978">
        <w:rPr>
          <w:rFonts w:ascii="Arial Narrow" w:hAnsi="Arial Narrow"/>
          <w:b/>
          <w:sz w:val="22"/>
          <w:szCs w:val="22"/>
        </w:rPr>
        <w:t>poločný rozhodujúci vply</w:t>
      </w:r>
      <w:r w:rsidRPr="00BF4978">
        <w:rPr>
          <w:rFonts w:ascii="Arial Narrow" w:hAnsi="Arial Narrow"/>
          <w:b/>
          <w:sz w:val="22"/>
          <w:szCs w:val="22"/>
        </w:rPr>
        <w:t>v</w:t>
      </w:r>
      <w:r w:rsidRPr="00BF4978">
        <w:rPr>
          <w:rFonts w:ascii="Arial Narrow" w:hAnsi="Arial Narrow"/>
          <w:sz w:val="22"/>
          <w:szCs w:val="22"/>
        </w:rPr>
        <w:t xml:space="preserve"> – </w:t>
      </w:r>
      <w:r w:rsidR="0005393E" w:rsidRPr="00BF4978">
        <w:rPr>
          <w:rFonts w:ascii="Arial Narrow" w:hAnsi="Arial Narrow"/>
          <w:sz w:val="22"/>
          <w:szCs w:val="22"/>
        </w:rPr>
        <w:t xml:space="preserve">je </w:t>
      </w:r>
      <w:r w:rsidR="00B20048" w:rsidRPr="00BF4978">
        <w:rPr>
          <w:rFonts w:ascii="Arial Narrow" w:hAnsi="Arial Narrow"/>
          <w:sz w:val="22"/>
          <w:szCs w:val="22"/>
        </w:rPr>
        <w:t>zmluvne dohodnuté zdieľanie rozhodujúceho vplyvu (§ 14/3/e PU).</w:t>
      </w:r>
    </w:p>
    <w:p w:rsidR="009F5D0D" w:rsidRPr="00BF4978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BF4978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BF4978">
        <w:rPr>
          <w:rFonts w:ascii="Arial Narrow" w:hAnsi="Arial Narrow" w:cs="Arial Narrow"/>
          <w:sz w:val="22"/>
          <w:szCs w:val="22"/>
        </w:rPr>
        <w:t>g,i</w:t>
      </w:r>
      <w:r w:rsidR="00B2416E" w:rsidRPr="00BF4978">
        <w:rPr>
          <w:rFonts w:ascii="Arial Narrow" w:hAnsi="Arial Narrow" w:cs="Arial Narrow"/>
          <w:sz w:val="22"/>
          <w:szCs w:val="22"/>
        </w:rPr>
        <w:t>,j</w:t>
      </w:r>
      <w:r w:rsidR="009F5D0D" w:rsidRPr="00BF4978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BF4978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BF4978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BF4978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BF4978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BF4978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BF4978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BF4978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BF4978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BF4978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BF4978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BF4978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BF4978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tbl>
      <w:tblPr>
        <w:tblW w:w="5706" w:type="pct"/>
        <w:jc w:val="center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6"/>
        <w:gridCol w:w="890"/>
        <w:gridCol w:w="891"/>
        <w:gridCol w:w="742"/>
        <w:gridCol w:w="890"/>
        <w:gridCol w:w="891"/>
        <w:gridCol w:w="890"/>
        <w:gridCol w:w="891"/>
        <w:gridCol w:w="1038"/>
        <w:gridCol w:w="890"/>
        <w:gridCol w:w="891"/>
        <w:gridCol w:w="1038"/>
      </w:tblGrid>
      <w:tr w:rsidR="00F420C8" w:rsidRPr="003A351E" w:rsidTr="001E0093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:rsidR="00F420C8" w:rsidRPr="003A351E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:rsidR="00F420C8" w:rsidRPr="003A351E" w:rsidRDefault="00F420C8" w:rsidP="00CD560B">
            <w:pPr>
              <w:pStyle w:val="TopHeader"/>
            </w:pPr>
            <w:r w:rsidRPr="003A351E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3A351E" w:rsidTr="001E0093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:rsidR="005D6564" w:rsidRPr="003A351E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5D6564" w:rsidRPr="003A351E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</w:t>
            </w:r>
            <w:r w:rsidR="005D6564" w:rsidRPr="003A351E">
              <w:rPr>
                <w:b w:val="0"/>
                <w:sz w:val="18"/>
                <w:szCs w:val="18"/>
              </w:rPr>
              <w:t>časť</w:t>
            </w:r>
            <w:r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  <w:r w:rsidR="00F420C8"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3A6346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</w:t>
            </w:r>
            <w:r w:rsidR="003A6346" w:rsidRPr="003A351E">
              <w:rPr>
                <w:b w:val="0"/>
                <w:sz w:val="18"/>
                <w:szCs w:val="18"/>
              </w:rPr>
              <w:t> </w:t>
            </w:r>
            <w:r w:rsidRPr="003A351E">
              <w:rPr>
                <w:b w:val="0"/>
                <w:sz w:val="18"/>
                <w:szCs w:val="18"/>
              </w:rPr>
              <w:t>ostatný</w:t>
            </w:r>
            <w:r w:rsidR="003A6346" w:rsidRPr="003A351E">
              <w:rPr>
                <w:b w:val="0"/>
                <w:sz w:val="18"/>
                <w:szCs w:val="18"/>
              </w:rPr>
              <w:t xml:space="preserve"> </w:t>
            </w: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3A6346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3A6346" w:rsidRPr="003A351E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:rsidR="004262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Obstaranie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:rsidR="005D6564" w:rsidRPr="003A351E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</w:t>
            </w:r>
            <w:r w:rsidR="001375F1" w:rsidRPr="003A351E">
              <w:rPr>
                <w:sz w:val="20"/>
                <w:szCs w:val="20"/>
              </w:rPr>
              <w:t>POLU</w:t>
            </w:r>
          </w:p>
        </w:tc>
      </w:tr>
      <w:tr w:rsidR="00F420C8" w:rsidRPr="003A351E" w:rsidTr="001E0093">
        <w:trPr>
          <w:trHeight w:val="278"/>
          <w:jc w:val="center"/>
        </w:trPr>
        <w:tc>
          <w:tcPr>
            <w:tcW w:w="10420" w:type="dxa"/>
            <w:gridSpan w:val="12"/>
          </w:tcPr>
          <w:p w:rsidR="00F420C8" w:rsidRPr="009F71A5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3A351E" w:rsidTr="001E0093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:rsidR="00D505AF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3A351E" w:rsidRDefault="00D7718C" w:rsidP="003B4E9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3B4E9C">
              <w:rPr>
                <w:rFonts w:ascii="Arial Narrow" w:hAnsi="Arial Narrow"/>
                <w:sz w:val="22"/>
                <w:szCs w:val="22"/>
              </w:rPr>
              <w:t>30556</w:t>
            </w: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3B4E9C" w:rsidP="003B4E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30556</w:t>
            </w:r>
          </w:p>
        </w:tc>
      </w:tr>
      <w:tr w:rsidR="00426264" w:rsidRPr="003A351E" w:rsidTr="001E0093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3A351E" w:rsidRDefault="003B4E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783</w:t>
            </w: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3B4E9C" w:rsidP="00C901E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783</w:t>
            </w:r>
          </w:p>
        </w:tc>
      </w:tr>
      <w:tr w:rsidR="00426264" w:rsidRPr="003A351E" w:rsidTr="001E0093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7527E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Default="00FE12A4" w:rsidP="007527E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  <w:p w:rsidR="00C901E8" w:rsidRPr="003A351E" w:rsidRDefault="00C901E8" w:rsidP="007527E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3A351E" w:rsidRDefault="003B4E9C" w:rsidP="003B4E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31339</w:t>
            </w: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3B4E9C" w:rsidP="00C901E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31339</w:t>
            </w:r>
          </w:p>
        </w:tc>
      </w:tr>
      <w:tr w:rsidR="001375F1" w:rsidRPr="003A351E" w:rsidTr="001E0093">
        <w:trPr>
          <w:trHeight w:val="161"/>
          <w:jc w:val="center"/>
        </w:trPr>
        <w:tc>
          <w:tcPr>
            <w:tcW w:w="10420" w:type="dxa"/>
            <w:gridSpan w:val="12"/>
          </w:tcPr>
          <w:p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lastRenderedPageBreak/>
              <w:t>Opravné položky</w:t>
            </w:r>
          </w:p>
        </w:tc>
      </w:tr>
      <w:tr w:rsidR="00426264" w:rsidRPr="003A351E" w:rsidTr="001E0093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22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75F1" w:rsidRPr="003A351E" w:rsidTr="001E0093">
        <w:trPr>
          <w:trHeight w:val="51"/>
          <w:jc w:val="center"/>
        </w:trPr>
        <w:tc>
          <w:tcPr>
            <w:tcW w:w="10420" w:type="dxa"/>
            <w:gridSpan w:val="12"/>
          </w:tcPr>
          <w:p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426264" w:rsidRPr="003A351E" w:rsidTr="001E0093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5D6564" w:rsidRPr="003A351E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</w:t>
            </w:r>
            <w:r w:rsidR="00D505AF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850" w:type="dxa"/>
            <w:vAlign w:val="center"/>
          </w:tcPr>
          <w:p w:rsidR="005D6564" w:rsidRPr="003A351E" w:rsidRDefault="003B4E9C" w:rsidP="00FE12A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30556</w:t>
            </w: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3B4E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30556</w:t>
            </w:r>
          </w:p>
        </w:tc>
      </w:tr>
      <w:tr w:rsidR="00426264" w:rsidRPr="003A351E" w:rsidTr="001E0093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3A351E" w:rsidRDefault="003B4E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31339</w:t>
            </w: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FE12A4" w:rsidP="00C901E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3B4E9C">
              <w:rPr>
                <w:rFonts w:ascii="Arial Narrow" w:hAnsi="Arial Narrow"/>
                <w:sz w:val="22"/>
                <w:szCs w:val="22"/>
              </w:rPr>
              <w:t>1339</w:t>
            </w:r>
          </w:p>
        </w:tc>
      </w:tr>
    </w:tbl>
    <w:p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5710" w:type="pct"/>
        <w:jc w:val="center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9"/>
        <w:gridCol w:w="964"/>
        <w:gridCol w:w="955"/>
        <w:gridCol w:w="711"/>
        <w:gridCol w:w="890"/>
        <w:gridCol w:w="891"/>
        <w:gridCol w:w="890"/>
        <w:gridCol w:w="891"/>
        <w:gridCol w:w="1038"/>
        <w:gridCol w:w="890"/>
        <w:gridCol w:w="891"/>
        <w:gridCol w:w="1005"/>
      </w:tblGrid>
      <w:tr w:rsidR="002A1BAA" w:rsidRPr="003A351E" w:rsidTr="001E0093">
        <w:trPr>
          <w:trHeight w:val="277"/>
          <w:jc w:val="center"/>
        </w:trPr>
        <w:tc>
          <w:tcPr>
            <w:tcW w:w="860" w:type="dxa"/>
            <w:vMerge w:val="restart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568" w:type="dxa"/>
            <w:gridSpan w:val="11"/>
          </w:tcPr>
          <w:p w:rsidR="002A1BAA" w:rsidRPr="003A351E" w:rsidRDefault="002A1BAA" w:rsidP="002A1BAA">
            <w:pPr>
              <w:pStyle w:val="TopHeader"/>
            </w:pPr>
            <w:r w:rsidRPr="003A351E"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3A351E" w:rsidTr="001E0093">
        <w:trPr>
          <w:trHeight w:val="980"/>
          <w:jc w:val="center"/>
        </w:trPr>
        <w:tc>
          <w:tcPr>
            <w:tcW w:w="860" w:type="dxa"/>
            <w:vMerge/>
            <w:vAlign w:val="center"/>
            <w:hideMark/>
          </w:tcPr>
          <w:p w:rsidR="002A1BAA" w:rsidRPr="003A351E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12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679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 ostatný 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:rsidR="00426264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Obstaranie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60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3A351E">
              <w:rPr>
                <w:sz w:val="18"/>
                <w:szCs w:val="18"/>
              </w:rPr>
              <w:t>SPOLU</w:t>
            </w:r>
          </w:p>
        </w:tc>
      </w:tr>
      <w:tr w:rsidR="002A1BAA" w:rsidRPr="003A351E" w:rsidTr="001E0093">
        <w:trPr>
          <w:trHeight w:val="147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A12F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A1BAA" w:rsidRPr="003A351E" w:rsidTr="001E0093">
        <w:trPr>
          <w:trHeight w:val="207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22" w:type="dxa"/>
            <w:vAlign w:val="center"/>
          </w:tcPr>
          <w:p w:rsidR="002A1BAA" w:rsidRPr="003A351E" w:rsidRDefault="003B4E9C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29198</w:t>
            </w: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3B4E9C" w:rsidP="003B4E9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29198</w:t>
            </w:r>
          </w:p>
        </w:tc>
      </w:tr>
      <w:tr w:rsidR="002A1BAA" w:rsidRPr="003A351E" w:rsidTr="001E0093">
        <w:trPr>
          <w:trHeight w:val="199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:rsidR="002A1BAA" w:rsidRPr="003A351E" w:rsidRDefault="003B4E9C" w:rsidP="00FE12A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1358</w:t>
            </w: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3B4E9C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1358</w:t>
            </w:r>
          </w:p>
        </w:tc>
      </w:tr>
      <w:tr w:rsidR="002A1BAA" w:rsidRPr="003A351E" w:rsidTr="001E0093">
        <w:trPr>
          <w:trHeight w:val="75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3B4E9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07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:rsidR="002A1BAA" w:rsidRPr="003A351E" w:rsidRDefault="003B4E9C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30556</w:t>
            </w: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3B4E9C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30556</w:t>
            </w:r>
          </w:p>
        </w:tc>
      </w:tr>
      <w:tr w:rsidR="002A1BAA" w:rsidRPr="003A351E" w:rsidTr="001E0093">
        <w:trPr>
          <w:trHeight w:val="132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2A1BAA" w:rsidRPr="003A351E" w:rsidTr="001E0093">
        <w:trPr>
          <w:trHeight w:val="191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58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51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278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58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2A1BAA" w:rsidRPr="003A351E" w:rsidTr="001E0093">
        <w:trPr>
          <w:trHeight w:val="118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:rsidR="002A1BAA" w:rsidRPr="003A351E" w:rsidRDefault="003B4E9C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29198</w:t>
            </w: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3B4E9C" w:rsidP="0001084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29198</w:t>
            </w:r>
          </w:p>
        </w:tc>
      </w:tr>
      <w:tr w:rsidR="002A1BAA" w:rsidRPr="003A351E" w:rsidTr="001E0093">
        <w:trPr>
          <w:trHeight w:val="123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:rsidR="002A1BAA" w:rsidRPr="003A351E" w:rsidRDefault="003B4E9C" w:rsidP="00A5354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30556</w:t>
            </w: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C901E8" w:rsidP="00FE12A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3B4E9C">
              <w:rPr>
                <w:rFonts w:ascii="Arial Narrow" w:hAnsi="Arial Narrow"/>
                <w:sz w:val="22"/>
                <w:szCs w:val="22"/>
              </w:rPr>
              <w:t>30556</w:t>
            </w:r>
          </w:p>
        </w:tc>
      </w:tr>
    </w:tbl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p w:rsidR="001A5DD0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Vysvetlivky </w:t>
      </w:r>
      <w:r w:rsidR="00FC75CB" w:rsidRPr="003A351E">
        <w:rPr>
          <w:rFonts w:ascii="Arial Narrow" w:hAnsi="Arial Narrow" w:cs="Arial Narrow"/>
          <w:sz w:val="22"/>
          <w:szCs w:val="22"/>
          <w:u w:val="single"/>
        </w:rPr>
        <w:t>k dlhodobému finančnému majetku</w:t>
      </w:r>
      <w:r w:rsidR="00BA12FE">
        <w:rPr>
          <w:rFonts w:ascii="Arial Narrow" w:hAnsi="Arial Narrow" w:cs="Arial Narrow"/>
          <w:sz w:val="22"/>
          <w:szCs w:val="22"/>
          <w:u w:val="single"/>
        </w:rPr>
        <w:t xml:space="preserve"> (DFM)</w:t>
      </w:r>
      <w:r w:rsidR="00FC75CB" w:rsidRPr="003A351E">
        <w:rPr>
          <w:rFonts w:ascii="Arial Narrow" w:hAnsi="Arial Narrow" w:cs="Arial Narrow"/>
          <w:sz w:val="22"/>
          <w:szCs w:val="22"/>
        </w:rPr>
        <w:t>:</w:t>
      </w:r>
    </w:p>
    <w:p w:rsidR="00F5097F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061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dcérskej účtovnej jednotke, kde má UJ najmä väčšinu hlasovacích práv (nad 50 %) alebo právo menovať orgány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spoločnosti </w:t>
      </w:r>
      <w:r w:rsidRPr="003A351E">
        <w:rPr>
          <w:rFonts w:ascii="Arial Narrow" w:hAnsi="Arial Narrow" w:cs="Arial Narrow"/>
          <w:sz w:val="22"/>
          <w:szCs w:val="22"/>
        </w:rPr>
        <w:t>(§ 14/21 PU; § 22/4 ZoU).</w:t>
      </w:r>
    </w:p>
    <w:p w:rsidR="00FC75CB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062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inej účtovnej jednotke, kde má UJ podstatný vplyv, teda najmenej 20 % hlasovacích práv (§ 14/22 PU; § 27/1/a ZoU). 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Patria sem aj cenné papiere a podiely v UJ so spoločným rozhodujúcim vplyvom, na základe zmluvne dohodnutého zdieľania rozhodujúceho vplyvu.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630FD" w:rsidRPr="003A351E" w:rsidRDefault="009630FD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063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menej ako 20 % na základnom imaní v inej ÚJ, resp. úča</w:t>
      </w:r>
      <w:r w:rsidR="007A1F08" w:rsidRPr="003A351E">
        <w:rPr>
          <w:rFonts w:ascii="Arial Narrow" w:hAnsi="Arial Narrow" w:cs="Arial Narrow"/>
          <w:sz w:val="22"/>
          <w:szCs w:val="22"/>
        </w:rPr>
        <w:t>sť nepatriaca na účet 061 a</w:t>
      </w:r>
      <w:r w:rsidR="007F6029" w:rsidRPr="003A351E">
        <w:rPr>
          <w:rFonts w:ascii="Arial Narrow" w:hAnsi="Arial Narrow" w:cs="Arial Narrow"/>
          <w:sz w:val="22"/>
          <w:szCs w:val="22"/>
        </w:rPr>
        <w:t> </w:t>
      </w:r>
      <w:r w:rsidR="007A1F08" w:rsidRPr="003A351E">
        <w:rPr>
          <w:rFonts w:ascii="Arial Narrow" w:hAnsi="Arial Narrow" w:cs="Arial Narrow"/>
          <w:sz w:val="22"/>
          <w:szCs w:val="22"/>
        </w:rPr>
        <w:t>062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(§ 14/7 PU).</w:t>
      </w:r>
    </w:p>
    <w:p w:rsidR="007A1F08" w:rsidRPr="003A351E" w:rsidRDefault="007A1F08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066</w:t>
      </w:r>
      <w:r w:rsidRPr="003A351E">
        <w:rPr>
          <w:rFonts w:ascii="Arial Narrow" w:hAnsi="Arial Narrow" w:cs="Arial Narrow"/>
          <w:sz w:val="22"/>
          <w:szCs w:val="22"/>
        </w:rPr>
        <w:t xml:space="preserve"> – dlhodobé pôžičky (viac ako 1 rok po závierkovom dni) v rámci podielovej účasti (aspoň 20 % na ZI).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 xml:space="preserve">Podielová účasť 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>(PU)</w:t>
      </w:r>
      <w:r w:rsidR="009630FD" w:rsidRPr="003A351E">
        <w:rPr>
          <w:rFonts w:ascii="Arial Narrow" w:hAnsi="Arial Narrow" w:cs="Arial Narrow"/>
          <w:sz w:val="22"/>
          <w:szCs w:val="22"/>
        </w:rPr>
        <w:t xml:space="preserve">  - </w:t>
      </w:r>
      <w:r w:rsidRPr="003A351E">
        <w:rPr>
          <w:rFonts w:ascii="Arial Narrow" w:hAnsi="Arial Narrow" w:cs="Arial Narrow"/>
          <w:sz w:val="22"/>
          <w:szCs w:val="22"/>
        </w:rPr>
        <w:t>existencia aspoň 20 % podielu na základom imaní v inej UJ (§ 14/3 PU).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Prepojené účtovné jednotky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 xml:space="preserve"> (PUJ)</w:t>
      </w:r>
      <w:r w:rsidRPr="003A351E"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imania:</w:t>
      </w:r>
      <w:r w:rsidR="00010843" w:rsidRPr="00010843">
        <w:rPr>
          <w:rFonts w:ascii="Arial Narrow" w:hAnsi="Arial Narrow" w:cs="Arial Narrow"/>
          <w:b/>
          <w:sz w:val="22"/>
          <w:szCs w:val="22"/>
        </w:rPr>
        <w:t>metóda vlastného imania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041"/>
        <w:gridCol w:w="1039"/>
        <w:gridCol w:w="1037"/>
        <w:gridCol w:w="1714"/>
        <w:gridCol w:w="1700"/>
      </w:tblGrid>
      <w:tr w:rsidR="003C024D" w:rsidRPr="003A351E" w:rsidTr="008C6DA6">
        <w:trPr>
          <w:trHeight w:val="153"/>
        </w:trPr>
        <w:tc>
          <w:tcPr>
            <w:tcW w:w="1600" w:type="pct"/>
            <w:shd w:val="clear" w:color="auto" w:fill="auto"/>
          </w:tcPr>
          <w:p w:rsidR="003C024D" w:rsidRPr="003A351E" w:rsidRDefault="003C024D" w:rsidP="003F6CA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>Názo</w:t>
            </w:r>
            <w:r w:rsidR="003F6CA1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položky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 / 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51700A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885" w:type="pct"/>
            <w:shd w:val="clear" w:color="auto" w:fill="auto"/>
          </w:tcPr>
          <w:p w:rsidR="003C024D" w:rsidRPr="003A351E" w:rsidRDefault="0051700A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 w:rsidR="003C024D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3C024D" w:rsidRPr="003A351E" w:rsidTr="008C6DA6">
        <w:trPr>
          <w:trHeight w:val="155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:rsidTr="008C6DA6">
        <w:trPr>
          <w:trHeight w:val="62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</w:t>
            </w:r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27/1 ZoU) 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..........................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:rsidTr="008C6DA6">
        <w:trPr>
          <w:trHeight w:val="109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51700A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Prvotné o</w:t>
      </w:r>
      <w:r w:rsidRPr="0051700A">
        <w:rPr>
          <w:rFonts w:ascii="Arial Narrow" w:hAnsi="Arial Narrow" w:cs="Arial Narrow"/>
          <w:sz w:val="22"/>
          <w:szCs w:val="22"/>
        </w:rPr>
        <w:t xml:space="preserve">cenenie reálnou hodnotou </w:t>
      </w:r>
      <w:r>
        <w:rPr>
          <w:rFonts w:ascii="Arial Narrow" w:hAnsi="Arial Narrow" w:cs="Arial Narrow"/>
          <w:sz w:val="22"/>
          <w:szCs w:val="22"/>
        </w:rPr>
        <w:t xml:space="preserve">(§ 25 ZoU) </w:t>
      </w:r>
      <w:r w:rsidRPr="0051700A">
        <w:rPr>
          <w:rFonts w:ascii="Arial Narrow" w:hAnsi="Arial Narrow" w:cs="Arial Narrow"/>
          <w:sz w:val="22"/>
          <w:szCs w:val="22"/>
        </w:rPr>
        <w:t>počas účtovného obdobia</w:t>
      </w:r>
      <w:r>
        <w:rPr>
          <w:rFonts w:ascii="Arial Narrow" w:hAnsi="Arial Narrow" w:cs="Arial Narrow"/>
          <w:sz w:val="22"/>
          <w:szCs w:val="22"/>
        </w:rPr>
        <w:t xml:space="preserve"> – bez náplne.</w:t>
      </w:r>
    </w:p>
    <w:p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1700A" w:rsidRP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</w:rPr>
        <w:t xml:space="preserve"> </w:t>
      </w:r>
    </w:p>
    <w:p w:rsidR="007502AE" w:rsidRPr="003A351E" w:rsidRDefault="00A47495" w:rsidP="008C6DA6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Vysvetlivky k závierkovému oceňovaniu reálnou hodnotou alebo metódou vlastného imania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A47495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sz w:val="22"/>
          <w:szCs w:val="22"/>
        </w:rPr>
        <w:t xml:space="preserve"> – sa k závierkovému dňu oceňuje majetok a záväzky taxatívne vymenované v zákone o účtovníctve (napr. krátkodob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FM </w:t>
      </w:r>
      <w:r w:rsidRPr="003A351E">
        <w:rPr>
          <w:rFonts w:ascii="Arial Narrow" w:hAnsi="Arial Narrow" w:cs="Arial Narrow"/>
          <w:sz w:val="22"/>
          <w:szCs w:val="22"/>
        </w:rPr>
        <w:t>určen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na obchodovanie v účtovej skupine 25x alebo ostatn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realizovateľný FM </w:t>
      </w:r>
      <w:r w:rsidRPr="003A351E">
        <w:rPr>
          <w:rFonts w:ascii="Arial Narrow" w:hAnsi="Arial Narrow" w:cs="Arial Narrow"/>
          <w:sz w:val="22"/>
          <w:szCs w:val="22"/>
        </w:rPr>
        <w:t>na účte 063 s účasťou pod 20 %); iný majetok sa preceňovať nemôže, lebo platí zásada historických cien (§ 27/1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; § 25 </w:t>
      </w:r>
      <w:r w:rsidRPr="003A351E">
        <w:rPr>
          <w:rFonts w:ascii="Arial Narrow" w:hAnsi="Arial Narrow" w:cs="Arial Narrow"/>
          <w:sz w:val="22"/>
          <w:szCs w:val="22"/>
        </w:rPr>
        <w:t>ZoU).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 Precenenie k závierkovému dňu sa účtuje (§ 14 PU) - výsledkovo (účty 66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x, </w:t>
      </w:r>
      <w:r w:rsidR="001C7886" w:rsidRPr="003A351E">
        <w:rPr>
          <w:rFonts w:ascii="Arial Narrow" w:hAnsi="Arial Narrow" w:cs="Arial Narrow"/>
          <w:sz w:val="22"/>
          <w:szCs w:val="22"/>
        </w:rPr>
        <w:t>56</w:t>
      </w:r>
      <w:r w:rsidR="007F6029" w:rsidRPr="003A351E">
        <w:rPr>
          <w:rFonts w:ascii="Arial Narrow" w:hAnsi="Arial Narrow" w:cs="Arial Narrow"/>
          <w:sz w:val="22"/>
          <w:szCs w:val="22"/>
        </w:rPr>
        <w:t>x</w:t>
      </w:r>
      <w:r w:rsidR="001C7886" w:rsidRPr="003A351E">
        <w:rPr>
          <w:rFonts w:ascii="Arial Narrow" w:hAnsi="Arial Narrow" w:cs="Arial Narrow"/>
          <w:sz w:val="22"/>
          <w:szCs w:val="22"/>
        </w:rPr>
        <w:t>) alebo</w:t>
      </w:r>
      <w:r w:rsidR="00335A66">
        <w:rPr>
          <w:rFonts w:ascii="Arial Narrow" w:hAnsi="Arial Narrow" w:cs="Arial Narrow"/>
          <w:sz w:val="22"/>
          <w:szCs w:val="22"/>
        </w:rPr>
        <w:t xml:space="preserve"> súvahovo </w:t>
      </w:r>
      <w:r w:rsidR="001C7886"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A47495" w:rsidRPr="003A351E" w:rsidRDefault="001C788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Metódou vlastného imania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(VI)</w:t>
      </w:r>
      <w:r w:rsidRPr="003A351E">
        <w:rPr>
          <w:rFonts w:ascii="Arial Narrow" w:hAnsi="Arial Narrow" w:cs="Arial Narrow"/>
          <w:sz w:val="22"/>
          <w:szCs w:val="22"/>
        </w:rPr>
        <w:t xml:space="preserve"> – sa dobrovoľne môže, teda nie je to povinnosť, oceniť podiel na základnom imaní (§ 27/9 ZoU) s rozhodujúcim vplyvom alebo podstatným vplyvom (účet 061, 062). Precenenie metódou vlastného imania sa vždy účtuje 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(§ 14 PU) </w:t>
      </w:r>
      <w:r w:rsidR="00335A66">
        <w:rPr>
          <w:rFonts w:ascii="Arial Narrow" w:hAnsi="Arial Narrow" w:cs="Arial Narrow"/>
          <w:sz w:val="22"/>
          <w:szCs w:val="22"/>
        </w:rPr>
        <w:t>–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35A66">
        <w:rPr>
          <w:rFonts w:ascii="Arial Narrow" w:hAnsi="Arial Narrow" w:cs="Arial Narrow"/>
          <w:sz w:val="22"/>
          <w:szCs w:val="22"/>
        </w:rPr>
        <w:t xml:space="preserve">súvahovo </w:t>
      </w:r>
      <w:r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10843" w:rsidRDefault="00B2416E" w:rsidP="008C6DA6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447B22" w:rsidRPr="00010843">
        <w:rPr>
          <w:rFonts w:ascii="Arial Narrow" w:hAnsi="Arial Narrow" w:cs="Arial Narrow"/>
          <w:b/>
          <w:sz w:val="22"/>
          <w:szCs w:val="22"/>
        </w:rPr>
        <w:t>žiadny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944"/>
      </w:tblGrid>
      <w:tr w:rsidR="0095296D" w:rsidRPr="003A351E" w:rsidTr="0051700A"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Dlhodobý finančný majetok</w:t>
            </w:r>
          </w:p>
        </w:tc>
        <w:tc>
          <w:tcPr>
            <w:tcW w:w="3769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Hodnota za bežné účtovné obdobie</w:t>
            </w:r>
          </w:p>
        </w:tc>
      </w:tr>
      <w:tr w:rsidR="0095296D" w:rsidRPr="003A351E" w:rsidTr="0051700A"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:rsidR="0095296D" w:rsidRPr="003A351E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700A" w:rsidRPr="003A351E" w:rsidTr="0051700A">
        <w:trPr>
          <w:jc w:val="center"/>
        </w:trPr>
        <w:tc>
          <w:tcPr>
            <w:tcW w:w="5757" w:type="dxa"/>
            <w:vAlign w:val="center"/>
          </w:tcPr>
          <w:p w:rsidR="0051700A" w:rsidRPr="003A351E" w:rsidRDefault="0051700A" w:rsidP="00517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769" w:type="dxa"/>
            <w:vAlign w:val="center"/>
          </w:tcPr>
          <w:p w:rsidR="0051700A" w:rsidRPr="003A351E" w:rsidRDefault="0051700A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3A351E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3A351E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predstavujú:</w:t>
      </w:r>
      <w:r w:rsidR="00447B22" w:rsidRPr="00010843">
        <w:rPr>
          <w:rFonts w:ascii="Arial Narrow" w:hAnsi="Arial Narrow" w:cs="Arial Narrow"/>
          <w:b/>
          <w:sz w:val="22"/>
          <w:szCs w:val="22"/>
        </w:rPr>
        <w:t>žiadne</w:t>
      </w:r>
    </w:p>
    <w:p w:rsidR="001148AB" w:rsidRPr="003A351E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010843" w:rsidRDefault="00F23BF7" w:rsidP="008C6DA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447B22" w:rsidRPr="00010843">
        <w:rPr>
          <w:rFonts w:ascii="Arial Narrow" w:hAnsi="Arial Narrow" w:cs="Arial Narrow"/>
          <w:b/>
          <w:sz w:val="22"/>
          <w:szCs w:val="22"/>
        </w:rPr>
        <w:t>žiadne</w:t>
      </w:r>
    </w:p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3"/>
        <w:gridCol w:w="1335"/>
        <w:gridCol w:w="1187"/>
        <w:gridCol w:w="1482"/>
        <w:gridCol w:w="1642"/>
        <w:gridCol w:w="1320"/>
      </w:tblGrid>
      <w:tr w:rsidR="00A76945" w:rsidRPr="003A351E" w:rsidTr="008C6DA6">
        <w:trPr>
          <w:jc w:val="center"/>
        </w:trPr>
        <w:tc>
          <w:tcPr>
            <w:tcW w:w="2743" w:type="dxa"/>
            <w:vMerge w:val="restart"/>
            <w:vAlign w:val="center"/>
            <w:hideMark/>
          </w:tcPr>
          <w:p w:rsidR="00A76945" w:rsidRPr="003A351E" w:rsidRDefault="00A76945" w:rsidP="004C5915">
            <w:pPr>
              <w:pStyle w:val="TopHeader"/>
            </w:pPr>
            <w:r w:rsidRPr="003A351E">
              <w:t>Zásoby</w:t>
            </w:r>
          </w:p>
        </w:tc>
        <w:tc>
          <w:tcPr>
            <w:tcW w:w="6966" w:type="dxa"/>
            <w:gridSpan w:val="5"/>
            <w:vAlign w:val="center"/>
            <w:hideMark/>
          </w:tcPr>
          <w:p w:rsidR="00A76945" w:rsidRPr="003A351E" w:rsidRDefault="00A76945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A76945" w:rsidRPr="003A351E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  <w:hideMark/>
          </w:tcPr>
          <w:p w:rsidR="00A76945" w:rsidRPr="003A351E" w:rsidRDefault="00A76945" w:rsidP="00B50B0E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  <w:hideMark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  <w:hideMark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A76945" w:rsidRPr="003A351E" w:rsidTr="008C6DA6">
        <w:trPr>
          <w:trHeight w:val="171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203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253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129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148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F23BF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165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73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  <w:r w:rsidR="00420F05"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p w:rsidR="00F23BF7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A3D87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opravnej položky (OP) k zásobám – prechodné znehodnotenie na základe odborného odhadu budúceho predaja týchto zásob.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447B22" w:rsidRPr="00010843">
        <w:rPr>
          <w:rFonts w:ascii="Arial Narrow" w:hAnsi="Arial Narrow" w:cs="Arial Narrow"/>
          <w:b/>
          <w:sz w:val="22"/>
          <w:szCs w:val="22"/>
        </w:rPr>
        <w:t>žiadne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6"/>
        <w:gridCol w:w="3162"/>
      </w:tblGrid>
      <w:tr w:rsidR="00E40050" w:rsidRPr="003A351E" w:rsidTr="001E0093"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Zásoby</w:t>
            </w:r>
          </w:p>
        </w:tc>
        <w:tc>
          <w:tcPr>
            <w:tcW w:w="3022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Hodnota za bežné účtovné obdobie</w:t>
            </w:r>
          </w:p>
        </w:tc>
      </w:tr>
      <w:tr w:rsidR="00E40050" w:rsidRPr="003A351E" w:rsidTr="001E0093"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:rsidR="00E40050" w:rsidRPr="003A351E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A3D87" w:rsidRPr="003A351E" w:rsidTr="001E0093">
        <w:trPr>
          <w:jc w:val="center"/>
        </w:trPr>
        <w:tc>
          <w:tcPr>
            <w:tcW w:w="6189" w:type="dxa"/>
            <w:vAlign w:val="center"/>
          </w:tcPr>
          <w:p w:rsidR="004A3D87" w:rsidRPr="003A351E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Zásoby,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nim i</w:t>
            </w:r>
            <w:r w:rsidR="00336F51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:rsidR="004A3D87" w:rsidRPr="003A351E" w:rsidRDefault="004A3D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3A351E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447B22">
        <w:rPr>
          <w:rFonts w:ascii="Arial Narrow" w:hAnsi="Arial Narrow" w:cs="Arial Narrow"/>
          <w:sz w:val="22"/>
          <w:szCs w:val="22"/>
        </w:rPr>
        <w:t>žiadna</w:t>
      </w:r>
    </w:p>
    <w:p w:rsidR="006C018F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1. 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šeobecné údaje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F23BF7" w:rsidRPr="003A351E">
        <w:rPr>
          <w:rFonts w:ascii="Arial Narrow" w:hAnsi="Arial Narrow" w:cs="Arial Narrow"/>
          <w:sz w:val="22"/>
          <w:szCs w:val="22"/>
        </w:rPr>
        <w:t>s to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B53B34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odnota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zmluvných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výnosov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vykázaných v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="00177E9D" w:rsidRPr="003A351E">
        <w:rPr>
          <w:rFonts w:ascii="Arial Narrow" w:hAnsi="Arial Narrow" w:cs="Arial Narrow"/>
          <w:sz w:val="22"/>
          <w:szCs w:val="22"/>
        </w:rPr>
        <w:t>nom období vo výnosoch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Pr="003A351E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určenie </w:t>
      </w:r>
      <w:r w:rsidR="00235630" w:rsidRPr="003A351E">
        <w:rPr>
          <w:rFonts w:ascii="Arial Narrow" w:hAnsi="Arial Narrow" w:cs="Arial Narrow"/>
          <w:sz w:val="22"/>
          <w:szCs w:val="22"/>
        </w:rPr>
        <w:t>výnosov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vykázaných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za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Pr="003A351E">
        <w:rPr>
          <w:rFonts w:ascii="Arial Narrow" w:hAnsi="Arial Narrow" w:cs="Arial Narrow"/>
          <w:sz w:val="22"/>
          <w:szCs w:val="22"/>
        </w:rPr>
        <w:t>n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Pr="003A351E">
        <w:rPr>
          <w:rFonts w:ascii="Arial Narrow" w:hAnsi="Arial Narrow" w:cs="Arial Narrow"/>
          <w:sz w:val="22"/>
          <w:szCs w:val="22"/>
        </w:rPr>
        <w:t>obdob</w:t>
      </w:r>
      <w:r w:rsidR="006C018F" w:rsidRPr="003A351E">
        <w:rPr>
          <w:rFonts w:ascii="Arial Narrow" w:hAnsi="Arial Narrow" w:cs="Arial Narrow"/>
          <w:sz w:val="22"/>
          <w:szCs w:val="22"/>
        </w:rPr>
        <w:t>ie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890711" w:rsidRPr="003A351E" w:rsidRDefault="00890711" w:rsidP="006C018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zistenie stupňa dokončenia </w:t>
      </w:r>
      <w:r w:rsidR="00177E9D" w:rsidRPr="003A351E">
        <w:rPr>
          <w:rFonts w:ascii="Arial Narrow" w:hAnsi="Arial Narrow" w:cs="Arial Narrow"/>
          <w:sz w:val="22"/>
          <w:szCs w:val="22"/>
        </w:rPr>
        <w:t>zákazkovej výroby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890711" w:rsidRPr="003A351E" w:rsidRDefault="00890711" w:rsidP="00336F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Opis spôsobu, na základe ktorého účtovná jednotka zhotovujúca nehnuteľnosť určenú na predaj usúdila, že počas výstavby nehnuteľnosti určenej na predaj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dochádza k priebežnému transferu</w:t>
      </w:r>
      <w:r w:rsidRPr="003A351E">
        <w:rPr>
          <w:rFonts w:ascii="Arial Narrow" w:hAnsi="Arial Narrow" w:cs="Arial Narrow"/>
          <w:sz w:val="22"/>
          <w:szCs w:val="22"/>
        </w:rPr>
        <w:t xml:space="preserve">; pri posudzovaní priebežného transferu sa zohľadňuje jednotlivo a aj spoločne existencia najmä týchto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indikátorov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A06EA9" w:rsidRPr="003A351E" w:rsidRDefault="0089071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="00A06EA9" w:rsidRPr="003A351E">
        <w:rPr>
          <w:rFonts w:ascii="Arial Narrow" w:hAnsi="Arial Narrow" w:cs="Arial Narrow"/>
          <w:sz w:val="22"/>
          <w:szCs w:val="22"/>
        </w:rPr>
        <w:t>Výstavba nehnuteľnosti určenej na predaj sa uskutočňuje na pozemku vo vlastníctve objednávateľa:</w:t>
      </w:r>
    </w:p>
    <w:p w:rsidR="00A06EA9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Objednávateľovi nevzniká nárok na odstúpenie od zmluvy s právom vrátenia peňažných prostriedkov:</w:t>
      </w:r>
    </w:p>
    <w:p w:rsidR="00890711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</w:t>
      </w:r>
      <w:r w:rsidR="006C018F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 nedokončen</w:t>
      </w:r>
      <w:r w:rsidR="006C018F" w:rsidRPr="003A351E">
        <w:rPr>
          <w:rFonts w:ascii="Arial Narrow" w:hAnsi="Arial Narrow" w:cs="Arial Narrow"/>
          <w:sz w:val="22"/>
          <w:szCs w:val="22"/>
        </w:rPr>
        <w:t>í</w:t>
      </w:r>
      <w:r w:rsidRPr="003A351E">
        <w:rPr>
          <w:rFonts w:ascii="Arial Narrow" w:hAnsi="Arial Narrow" w:cs="Arial Narrow"/>
          <w:sz w:val="22"/>
          <w:szCs w:val="22"/>
        </w:rPr>
        <w:t xml:space="preserve"> dohodnutej výstavby zhotoviteľom nehnuteľnosť zostáva objednávateľovi:</w:t>
      </w:r>
      <w:r w:rsidR="00890711"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:rsidR="00336F51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Zmluva oprávňuje objednávateľa zmeniť zhotoviteľa s prípadnou sankciou a nájsť si iného zhotoviteľa na</w:t>
      </w:r>
    </w:p>
    <w:p w:rsidR="00A06EA9" w:rsidRPr="003A351E" w:rsidRDefault="00336F5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A06EA9" w:rsidRPr="003A351E">
        <w:rPr>
          <w:rFonts w:ascii="Arial Narrow" w:hAnsi="Arial Narrow" w:cs="Arial Narrow"/>
          <w:sz w:val="22"/>
          <w:szCs w:val="22"/>
        </w:rPr>
        <w:t>dokončenie nehnuteľnosti:</w:t>
      </w:r>
    </w:p>
    <w:p w:rsidR="00A06EA9" w:rsidRPr="003A351E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010843" w:rsidRDefault="00A06EA9" w:rsidP="00B53B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 xml:space="preserve">Informácie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 zákazkovej výrobe a zákazkovej výstavbe nehnuteľnosti určenej na predaj</w:t>
      </w:r>
      <w:r w:rsidRPr="003A351E">
        <w:rPr>
          <w:rFonts w:ascii="Arial Narrow" w:hAnsi="Arial Narrow" w:cs="Arial Narrow"/>
          <w:sz w:val="22"/>
          <w:szCs w:val="22"/>
        </w:rPr>
        <w:t xml:space="preserve">, ktoré ku dňu, ku ktorému 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sa zostavuje účtovná závierka 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 xml:space="preserve">neboli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>u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>končené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B22" w:rsidRPr="00010843">
        <w:rPr>
          <w:rFonts w:ascii="Arial Narrow" w:hAnsi="Arial Narrow" w:cs="Arial Narrow"/>
          <w:b/>
          <w:sz w:val="22"/>
          <w:szCs w:val="22"/>
        </w:rPr>
        <w:t>žiadna</w:t>
      </w:r>
    </w:p>
    <w:p w:rsidR="00B50B0E" w:rsidRPr="003A351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672"/>
        <w:gridCol w:w="3054"/>
      </w:tblGrid>
      <w:tr w:rsidR="00550F87" w:rsidRPr="003A351E" w:rsidTr="008B3CF8">
        <w:trPr>
          <w:jc w:val="center"/>
        </w:trPr>
        <w:tc>
          <w:tcPr>
            <w:tcW w:w="3812" w:type="dxa"/>
            <w:vAlign w:val="center"/>
          </w:tcPr>
          <w:p w:rsidR="00550F87" w:rsidRPr="003A351E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výrob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555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555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1E0093">
        <w:trPr>
          <w:trHeight w:val="226"/>
          <w:jc w:val="center"/>
        </w:trPr>
        <w:tc>
          <w:tcPr>
            <w:tcW w:w="3812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1E0093">
        <w:trPr>
          <w:trHeight w:val="102"/>
          <w:jc w:val="center"/>
        </w:trPr>
        <w:tc>
          <w:tcPr>
            <w:tcW w:w="3812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830"/>
        <w:gridCol w:w="2896"/>
      </w:tblGrid>
      <w:tr w:rsidR="00550F87" w:rsidRPr="003A351E" w:rsidTr="008B3CF8">
        <w:trPr>
          <w:jc w:val="center"/>
        </w:trPr>
        <w:tc>
          <w:tcPr>
            <w:tcW w:w="3812" w:type="dxa"/>
            <w:vAlign w:val="center"/>
          </w:tcPr>
          <w:p w:rsidR="00550F87" w:rsidRPr="003A351E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výstavb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nehnuteľnosti určenej na predaj</w:t>
            </w:r>
          </w:p>
        </w:tc>
        <w:tc>
          <w:tcPr>
            <w:tcW w:w="2706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69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706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706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3A351E" w:rsidTr="008B3CF8">
        <w:trPr>
          <w:jc w:val="center"/>
        </w:trPr>
        <w:tc>
          <w:tcPr>
            <w:tcW w:w="3812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706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3A351E" w:rsidTr="008B3CF8">
        <w:trPr>
          <w:jc w:val="center"/>
        </w:trPr>
        <w:tc>
          <w:tcPr>
            <w:tcW w:w="3812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706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447B22" w:rsidRDefault="00447B2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447B22" w:rsidRDefault="00447B2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447B22" w:rsidRDefault="00447B2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447B22" w:rsidRDefault="00447B2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447B22" w:rsidRDefault="00447B2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447B22" w:rsidRDefault="00447B2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447B22" w:rsidRPr="003A351E" w:rsidRDefault="00447B2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FB453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26857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3E62B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26857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FB453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26857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47B2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3E62B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26857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  <w:r w:rsidR="00447B22">
        <w:rPr>
          <w:rFonts w:ascii="Arial Narrow" w:hAnsi="Arial Narrow"/>
          <w:sz w:val="22"/>
          <w:szCs w:val="22"/>
          <w:lang w:eastAsia="en-US"/>
        </w:rPr>
        <w:t>v účtovnom období bola tvorená opravná položka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2410"/>
        <w:gridCol w:w="2268"/>
        <w:gridCol w:w="1276"/>
      </w:tblGrid>
      <w:tr w:rsidR="001553EC" w:rsidRPr="003A351E" w:rsidTr="008C6DA6">
        <w:trPr>
          <w:trHeight w:val="478"/>
        </w:trPr>
        <w:tc>
          <w:tcPr>
            <w:tcW w:w="3614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8C6DA6">
        <w:trPr>
          <w:trHeight w:val="237"/>
        </w:trPr>
        <w:tc>
          <w:tcPr>
            <w:tcW w:w="3614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74184E" w:rsidRPr="003A351E" w:rsidRDefault="0074184E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8C6DA6">
        <w:tc>
          <w:tcPr>
            <w:tcW w:w="3614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8C6DA6">
        <w:tc>
          <w:tcPr>
            <w:tcW w:w="3614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 xml:space="preserve">napríklad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E40774" w:rsidRPr="003A351E" w:rsidRDefault="00E40774" w:rsidP="002055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="005707EF">
              <w:rPr>
                <w:rFonts w:ascii="Arial Narrow" w:hAnsi="Arial Narrow"/>
                <w:sz w:val="22"/>
                <w:szCs w:val="22"/>
              </w:rPr>
              <w:t>5326869</w:t>
            </w:r>
          </w:p>
        </w:tc>
        <w:tc>
          <w:tcPr>
            <w:tcW w:w="2040" w:type="dxa"/>
            <w:vAlign w:val="center"/>
          </w:tcPr>
          <w:p w:rsidR="002A28DC" w:rsidRPr="003A351E" w:rsidRDefault="005707EF" w:rsidP="002055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256266</w:t>
            </w:r>
          </w:p>
        </w:tc>
        <w:tc>
          <w:tcPr>
            <w:tcW w:w="2040" w:type="dxa"/>
            <w:vAlign w:val="center"/>
          </w:tcPr>
          <w:p w:rsidR="002A28DC" w:rsidRPr="003A351E" w:rsidRDefault="00205518" w:rsidP="002055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5583135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205518" w:rsidP="00C901E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5725765</w:t>
            </w:r>
          </w:p>
        </w:tc>
        <w:tc>
          <w:tcPr>
            <w:tcW w:w="2040" w:type="dxa"/>
            <w:vAlign w:val="center"/>
          </w:tcPr>
          <w:p w:rsidR="00262920" w:rsidRPr="003A351E" w:rsidRDefault="0020551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296630</w:t>
            </w:r>
          </w:p>
        </w:tc>
        <w:tc>
          <w:tcPr>
            <w:tcW w:w="2040" w:type="dxa"/>
            <w:vAlign w:val="center"/>
          </w:tcPr>
          <w:p w:rsidR="00262920" w:rsidRPr="003A351E" w:rsidRDefault="0020551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6022395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1553EC" w:rsidRPr="00010843" w:rsidRDefault="008B3CF8" w:rsidP="008C6DA6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447B22" w:rsidRPr="00010843">
        <w:rPr>
          <w:rFonts w:ascii="Arial Narrow" w:hAnsi="Arial Narrow" w:cs="Arial Narrow"/>
          <w:b/>
          <w:sz w:val="22"/>
          <w:szCs w:val="22"/>
        </w:rPr>
        <w:t>žiadne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1553EC" w:rsidRPr="003A351E" w:rsidTr="001553EC">
        <w:trPr>
          <w:jc w:val="center"/>
        </w:trPr>
        <w:tc>
          <w:tcPr>
            <w:tcW w:w="4201" w:type="dxa"/>
            <w:vMerge w:val="restart"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  <w:r w:rsidRPr="003A351E"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:rsidR="00550F87" w:rsidRPr="003A351E" w:rsidRDefault="00550F87" w:rsidP="00DA1265">
            <w:pPr>
              <w:pStyle w:val="TopHeader"/>
            </w:pPr>
            <w:r w:rsidRPr="003A351E">
              <w:t>Bežné účtovné obdobie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Merge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A28DC" w:rsidRPr="003A351E" w:rsidRDefault="00550F87" w:rsidP="007A17D1">
            <w:pPr>
              <w:pStyle w:val="TopHeader"/>
            </w:pPr>
            <w:r w:rsidRPr="003A351E">
              <w:t>Hodnota predmetu</w:t>
            </w:r>
            <w:r w:rsidR="002A28DC" w:rsidRPr="003A351E">
              <w:t xml:space="preserve"> </w:t>
            </w:r>
          </w:p>
          <w:p w:rsidR="00550F87" w:rsidRPr="003A351E" w:rsidRDefault="002A28DC" w:rsidP="007A17D1">
            <w:pPr>
              <w:pStyle w:val="TopHeader"/>
            </w:pPr>
            <w:r w:rsidRPr="003A351E">
              <w:t>záložného práva</w:t>
            </w:r>
          </w:p>
        </w:tc>
        <w:tc>
          <w:tcPr>
            <w:tcW w:w="2304" w:type="dxa"/>
            <w:vAlign w:val="center"/>
          </w:tcPr>
          <w:p w:rsidR="00550F87" w:rsidRPr="003A351E" w:rsidRDefault="00550F87" w:rsidP="007A17D1">
            <w:pPr>
              <w:pStyle w:val="TopHeader"/>
            </w:pPr>
            <w:r w:rsidRPr="003A351E">
              <w:t>Hodnota pohľadávky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:rsidR="00550F87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1553EC" w:rsidRPr="003A351E" w:rsidRDefault="001553EC" w:rsidP="001553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06" w:type="dxa"/>
            <w:vAlign w:val="center"/>
          </w:tcPr>
          <w:p w:rsidR="001553EC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1553EC" w:rsidRPr="003A351E" w:rsidRDefault="001553EC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447B22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3A351E" w:rsidRDefault="00E40774" w:rsidP="0051643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3A351E" w:rsidRDefault="00E40774" w:rsidP="00E4077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E40774" w:rsidP="0051643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E40774" w:rsidP="0051643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DA367D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51643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4077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CF3026" w:rsidP="0059532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16987,57</w:t>
            </w:r>
          </w:p>
        </w:tc>
        <w:tc>
          <w:tcPr>
            <w:tcW w:w="1417" w:type="dxa"/>
            <w:shd w:val="clear" w:color="auto" w:fill="auto"/>
          </w:tcPr>
          <w:p w:rsidR="00561317" w:rsidRPr="003A351E" w:rsidRDefault="006F70E5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61317" w:rsidRPr="003A351E" w:rsidRDefault="00CF3026" w:rsidP="005953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16987,57</w:t>
            </w: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51643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4077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CF3026" w:rsidP="00CF30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3567,39</w:t>
            </w:r>
          </w:p>
        </w:tc>
      </w:tr>
      <w:tr w:rsidR="000B684D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0B684D" w:rsidP="0051643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4077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DA367D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561317" w:rsidRPr="003A351E" w:rsidRDefault="007B5309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963802" w:rsidRPr="003A351E" w:rsidRDefault="00CF3026" w:rsidP="005953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3567,39</w:t>
            </w:r>
          </w:p>
        </w:tc>
      </w:tr>
    </w:tbl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610E8F" w:rsidRDefault="00DA7353" w:rsidP="003F7C2C">
      <w:pPr>
        <w:spacing w:after="120"/>
        <w:jc w:val="both"/>
        <w:rPr>
          <w:rFonts w:ascii="Arial Narrow" w:hAnsi="Arial Narrow" w:cs="Arial Narrow"/>
          <w:sz w:val="22"/>
          <w:szCs w:val="22"/>
          <w:highlight w:val="green"/>
        </w:rPr>
      </w:pPr>
      <w:r w:rsidRPr="00610E8F">
        <w:rPr>
          <w:rFonts w:ascii="Arial Narrow" w:hAnsi="Arial Narrow" w:cs="Arial Narrow"/>
          <w:sz w:val="22"/>
          <w:szCs w:val="22"/>
          <w:highlight w:val="green"/>
        </w:rPr>
        <w:t xml:space="preserve"> 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BE7888" w:rsidRPr="003A351E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2693"/>
        <w:gridCol w:w="3118"/>
      </w:tblGrid>
      <w:tr w:rsidR="00BE7888" w:rsidRPr="003A351E" w:rsidTr="008C6DA6">
        <w:trPr>
          <w:trHeight w:val="430"/>
        </w:trPr>
        <w:tc>
          <w:tcPr>
            <w:tcW w:w="3898" w:type="dxa"/>
            <w:shd w:val="clear" w:color="auto" w:fill="auto"/>
          </w:tcPr>
          <w:p w:rsidR="00BE7888" w:rsidRPr="003A351E" w:rsidRDefault="00BE7888" w:rsidP="00CD0EB6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Zložka krátkodobého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fin. majetku</w:t>
            </w:r>
            <w:r w:rsidR="00332E9A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 v PUJ (R67</w:t>
            </w:r>
            <w:r w:rsidR="004B4B1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FM, okrem PUJ (R68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Vlastné akcie a vlastné podiely (R 69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rPr>
          <w:trHeight w:val="163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Obstaranie krátkodobého FM (R70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rPr>
          <w:trHeight w:val="211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SPOLU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Pr="003A351E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3A351E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5468EB">
        <w:rPr>
          <w:rFonts w:ascii="Arial Narrow" w:hAnsi="Arial Narrow" w:cs="Arial Narrow"/>
          <w:sz w:val="22"/>
          <w:szCs w:val="22"/>
        </w:rPr>
        <w:t xml:space="preserve"> </w:t>
      </w:r>
      <w:r w:rsidR="002B7B2B" w:rsidRPr="002B7B2B">
        <w:rPr>
          <w:rFonts w:ascii="Arial Narrow" w:hAnsi="Arial Narrow" w:cs="Arial Narrow"/>
          <w:b/>
          <w:sz w:val="22"/>
          <w:szCs w:val="22"/>
        </w:rPr>
        <w:t>žiadne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5"/>
        <w:gridCol w:w="742"/>
        <w:gridCol w:w="1034"/>
        <w:gridCol w:w="1034"/>
        <w:gridCol w:w="1919"/>
        <w:gridCol w:w="1770"/>
      </w:tblGrid>
      <w:tr w:rsidR="00067195" w:rsidRPr="003A351E" w:rsidTr="008C6DA6">
        <w:tc>
          <w:tcPr>
            <w:tcW w:w="1655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</w:t>
            </w:r>
            <w:r w:rsidR="006E324E" w:rsidRPr="003A351E">
              <w:rPr>
                <w:rFonts w:ascii="Arial Narrow" w:hAnsi="Arial Narrow" w:cs="Arial Narrow"/>
                <w:b/>
                <w:sz w:val="22"/>
                <w:szCs w:val="22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067195" w:rsidRPr="003A351E" w:rsidTr="008C6DA6">
        <w:tc>
          <w:tcPr>
            <w:tcW w:w="1655" w:type="pct"/>
            <w:shd w:val="clear" w:color="auto" w:fill="auto"/>
          </w:tcPr>
          <w:p w:rsidR="00F2575B" w:rsidRPr="003A351E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CP </w:t>
            </w:r>
            <w:r w:rsidR="006E324E" w:rsidRPr="003A351E">
              <w:rPr>
                <w:rFonts w:ascii="Arial Narrow" w:hAnsi="Arial Narrow" w:cs="Arial Narrow"/>
                <w:sz w:val="22"/>
                <w:szCs w:val="22"/>
              </w:rPr>
              <w:t xml:space="preserve">a podiely </w:t>
            </w:r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(§ 27/1 ZoU)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F2575B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67195" w:rsidRPr="003A351E" w:rsidTr="008C6DA6">
        <w:tc>
          <w:tcPr>
            <w:tcW w:w="1655" w:type="pct"/>
            <w:shd w:val="clear" w:color="auto" w:fill="auto"/>
          </w:tcPr>
          <w:p w:rsidR="00CD1923" w:rsidRPr="003A351E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Podiely – účet 061,062 (§ 27/9 ZoU)</w:t>
            </w:r>
          </w:p>
        </w:tc>
        <w:tc>
          <w:tcPr>
            <w:tcW w:w="38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CD1923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:rsidR="00CD1923" w:rsidRPr="003A351E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E324E" w:rsidRPr="003A351E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10843" w:rsidRDefault="004B4B10" w:rsidP="004B4B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3A351E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3A351E">
        <w:rPr>
          <w:rFonts w:ascii="Arial Narrow" w:hAnsi="Arial Narrow" w:cs="Arial Narrow"/>
          <w:sz w:val="22"/>
          <w:szCs w:val="22"/>
        </w:rPr>
        <w:t>ch tvorby,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468EB" w:rsidRPr="00010843">
        <w:rPr>
          <w:rFonts w:ascii="Arial Narrow" w:hAnsi="Arial Narrow" w:cs="Arial Narrow"/>
          <w:b/>
          <w:sz w:val="22"/>
          <w:szCs w:val="22"/>
        </w:rPr>
        <w:t>žiadne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8"/>
        <w:gridCol w:w="1450"/>
        <w:gridCol w:w="1060"/>
        <w:gridCol w:w="1480"/>
        <w:gridCol w:w="1430"/>
        <w:gridCol w:w="1430"/>
      </w:tblGrid>
      <w:tr w:rsidR="00D676DD" w:rsidRPr="003A351E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3A351E" w:rsidRDefault="00453111" w:rsidP="004C5915">
            <w:pPr>
              <w:pStyle w:val="TopHeader"/>
            </w:pPr>
            <w:r w:rsidRPr="003A351E">
              <w:t>Krátkodobý finančný majetok</w:t>
            </w:r>
          </w:p>
        </w:tc>
        <w:tc>
          <w:tcPr>
            <w:tcW w:w="752" w:type="pct"/>
            <w:vAlign w:val="center"/>
            <w:hideMark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Stav OP </w:t>
            </w:r>
          </w:p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 konci účtovného obdobia</w:t>
            </w:r>
          </w:p>
        </w:tc>
      </w:tr>
      <w:tr w:rsidR="003E7344" w:rsidRPr="003A351E" w:rsidTr="002D267F">
        <w:trPr>
          <w:jc w:val="center"/>
        </w:trPr>
        <w:tc>
          <w:tcPr>
            <w:tcW w:w="1446" w:type="pct"/>
            <w:vAlign w:val="center"/>
          </w:tcPr>
          <w:p w:rsidR="003E7344" w:rsidRPr="003A351E" w:rsidRDefault="003E7344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3A351E" w:rsidRDefault="002D267F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KFM, bez PUJ (R68</w:t>
            </w:r>
            <w:r w:rsidR="00262920" w:rsidRPr="003A351E">
              <w:rPr>
                <w:rFonts w:ascii="Arial Narrow" w:hAnsi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Obstarávaný KFM (R70)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2D26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  <w:r w:rsidR="001B4475">
              <w:rPr>
                <w:rFonts w:ascii="Arial Narrow" w:hAnsi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Default="001B4475" w:rsidP="001B4475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1B4475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– opravná položka ku krátkodobému finančnému majetku je tvorená z dôvodu jeho prechodného znehodnotenia odborným odhadom jeho budúcej bonity.</w:t>
      </w:r>
    </w:p>
    <w:p w:rsidR="001B4475" w:rsidRPr="003A351E" w:rsidRDefault="001B447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B7B2B" w:rsidRDefault="00D676DD" w:rsidP="00D676DD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5468EB">
        <w:rPr>
          <w:rFonts w:ascii="Arial Narrow" w:hAnsi="Arial Narrow" w:cs="Arial Narrow"/>
          <w:sz w:val="22"/>
          <w:szCs w:val="22"/>
        </w:rPr>
        <w:t xml:space="preserve"> </w:t>
      </w:r>
      <w:r w:rsidR="005468EB" w:rsidRPr="002B7B2B">
        <w:rPr>
          <w:rFonts w:ascii="Arial Narrow" w:hAnsi="Arial Narrow" w:cs="Arial Narrow"/>
          <w:b/>
          <w:sz w:val="22"/>
          <w:szCs w:val="22"/>
        </w:rPr>
        <w:t>žiadny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3"/>
        <w:gridCol w:w="3335"/>
      </w:tblGrid>
      <w:tr w:rsidR="00D676DD" w:rsidRPr="003A351E" w:rsidTr="00D676DD">
        <w:trPr>
          <w:trHeight w:val="397"/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Názov položky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Hodnota za bežné účtovné obdobie</w:t>
            </w:r>
          </w:p>
        </w:tc>
      </w:tr>
      <w:tr w:rsidR="00D676DD" w:rsidRPr="003A351E" w:rsidTr="00D676DD">
        <w:trPr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676DD" w:rsidRPr="003A351E" w:rsidTr="00D676DD">
        <w:trPr>
          <w:jc w:val="center"/>
        </w:trPr>
        <w:tc>
          <w:tcPr>
            <w:tcW w:w="6024" w:type="dxa"/>
            <w:vAlign w:val="center"/>
          </w:tcPr>
          <w:p w:rsidR="00D676DD" w:rsidRPr="003A351E" w:rsidRDefault="00D676DD" w:rsidP="00D676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:rsidR="00D676DD" w:rsidRPr="003A351E" w:rsidRDefault="00D676DD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3A351E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dôvod nadobudnutia vlastných akcií počas účtovného obdobia,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>hodnota, za ktorú sa vlastné akcie počas účtovného obdobia nadobudli a 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protihod</w:t>
      </w:r>
      <w:r w:rsidRPr="003A351E">
        <w:rPr>
          <w:rFonts w:ascii="Arial Narrow" w:hAnsi="Arial Narrow" w:cs="Arial Narrow"/>
          <w:sz w:val="22"/>
          <w:szCs w:val="22"/>
        </w:rPr>
        <w:t xml:space="preserve">nota, </w:t>
      </w:r>
      <w:r w:rsidR="00484848" w:rsidRPr="003A351E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3A351E" w:rsidRDefault="00484848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počet, menovitá hodnota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 xml:space="preserve">hodnota, za ktorú sa vlastné akcie nadobudli a ktoré účtovná jednotka má v držbe k poslednému dňu účtovného obdobia; uvádza sa aj ich percentuálny podiel na upísanom základnom imaní. 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552"/>
      </w:tblGrid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7D2299" w:rsidP="006F70E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142715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08231B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poistenie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7D2299" w:rsidP="006F70E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135660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08231B" w:rsidRPr="003A351E" w:rsidRDefault="0008231B" w:rsidP="0008231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Telekomunikačné služby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7D2299" w:rsidP="0096380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1286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4E76A2" w:rsidRDefault="009875A6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2) Opis tvorby kapitálového fondu</w:t>
      </w:r>
      <w:r w:rsidR="00F447B3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b/>
          <w:sz w:val="22"/>
          <w:szCs w:val="22"/>
          <w:u w:val="single"/>
        </w:rPr>
        <w:t>z príspevkov</w:t>
      </w:r>
    </w:p>
    <w:p w:rsidR="009875A6" w:rsidRPr="002B7B2B" w:rsidRDefault="009875A6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9875A6">
        <w:rPr>
          <w:rFonts w:ascii="Arial Narrow" w:hAnsi="Arial Narrow" w:cs="Arial Narrow"/>
          <w:sz w:val="22"/>
          <w:szCs w:val="22"/>
        </w:rPr>
        <w:t>Opis tvorby kapitálového fondu z príspevkov a jednotlivé sumy príspevkov, opis vplyvu vytvorenia kapitálového fondu z príspevkov na rozdelenie čistého zisku alebo iných vlastných zdrojov obchodnej spoločnosti pre jej</w:t>
      </w:r>
      <w:r w:rsidR="00F447B3">
        <w:rPr>
          <w:rFonts w:ascii="Arial Narrow" w:hAnsi="Arial Narrow" w:cs="Arial Narrow"/>
          <w:sz w:val="22"/>
          <w:szCs w:val="22"/>
        </w:rPr>
        <w:t xml:space="preserve"> </w:t>
      </w:r>
      <w:r w:rsidRPr="009875A6">
        <w:rPr>
          <w:rFonts w:ascii="Arial Narrow" w:hAnsi="Arial Narrow" w:cs="Arial Narrow"/>
          <w:sz w:val="22"/>
          <w:szCs w:val="22"/>
        </w:rPr>
        <w:t>akcionárov alebo spoločníkov, ako aj zvýšenie základného imania</w:t>
      </w:r>
      <w:r>
        <w:rPr>
          <w:rFonts w:ascii="Arial Narrow" w:hAnsi="Arial Narrow" w:cs="Arial Narrow"/>
          <w:sz w:val="22"/>
          <w:szCs w:val="22"/>
        </w:rPr>
        <w:t xml:space="preserve">  - </w:t>
      </w:r>
      <w:r w:rsidRPr="002B7B2B">
        <w:rPr>
          <w:rFonts w:ascii="Arial Narrow" w:hAnsi="Arial Narrow" w:cs="Arial Narrow"/>
          <w:b/>
          <w:sz w:val="22"/>
          <w:szCs w:val="22"/>
        </w:rPr>
        <w:t xml:space="preserve">žiadne </w:t>
      </w:r>
    </w:p>
    <w:p w:rsidR="009875A6" w:rsidRDefault="009875A6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9875A6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3</w:t>
      </w:r>
      <w:r w:rsidR="004E76A2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  <w:r w:rsidR="00506877">
        <w:rPr>
          <w:rFonts w:ascii="Arial Narrow" w:hAnsi="Arial Narrow" w:cs="Arial Narrow"/>
          <w:sz w:val="22"/>
          <w:szCs w:val="22"/>
        </w:rPr>
        <w:t>hodnota základného imania 31535 EUR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1099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411499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1099D" w:rsidP="005953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488946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1099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488946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1A1F4C" w:rsidRPr="003A351E" w:rsidTr="0045072D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3A351E" w:rsidTr="0045072D">
        <w:trPr>
          <w:trHeight w:val="222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9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3A351E" w:rsidTr="0045072D">
        <w:trPr>
          <w:trHeight w:val="25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13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15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18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5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7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9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3A351E">
        <w:tab/>
      </w: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ZoU;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  <w:r w:rsidR="00963802">
        <w:rPr>
          <w:rFonts w:ascii="Arial Narrow" w:hAnsi="Arial Narrow" w:cs="Arial Narrow"/>
          <w:sz w:val="22"/>
          <w:szCs w:val="22"/>
        </w:rPr>
        <w:t xml:space="preserve">rozdiel z precenenia majetku v dcérskej </w:t>
      </w:r>
      <w:r w:rsidR="008F69AF">
        <w:rPr>
          <w:rFonts w:ascii="Arial Narrow" w:hAnsi="Arial Narrow" w:cs="Arial Narrow"/>
          <w:sz w:val="22"/>
          <w:szCs w:val="22"/>
        </w:rPr>
        <w:t>spoločnosti HUDOS CZ  s.r.o</w:t>
      </w:r>
      <w:r w:rsidR="006F70E5">
        <w:rPr>
          <w:rFonts w:ascii="Arial Narrow" w:hAnsi="Arial Narrow" w:cs="Arial Narrow"/>
          <w:sz w:val="22"/>
          <w:szCs w:val="22"/>
        </w:rPr>
        <w:t xml:space="preserve">.    </w:t>
      </w:r>
      <w:r w:rsidR="00595324">
        <w:rPr>
          <w:rFonts w:ascii="Arial Narrow" w:hAnsi="Arial Narrow" w:cs="Arial Narrow"/>
          <w:sz w:val="22"/>
          <w:szCs w:val="22"/>
        </w:rPr>
        <w:t>+</w:t>
      </w:r>
      <w:r w:rsidR="00F1099D">
        <w:rPr>
          <w:rFonts w:ascii="Arial Narrow" w:hAnsi="Arial Narrow" w:cs="Arial Narrow"/>
          <w:sz w:val="22"/>
          <w:szCs w:val="22"/>
        </w:rPr>
        <w:t>782</w:t>
      </w:r>
      <w:r w:rsidR="006F70E5">
        <w:rPr>
          <w:rFonts w:ascii="Arial Narrow" w:hAnsi="Arial Narrow" w:cs="Arial Narrow"/>
          <w:sz w:val="22"/>
          <w:szCs w:val="22"/>
        </w:rPr>
        <w:t>,</w:t>
      </w:r>
      <w:r w:rsidR="00F1099D">
        <w:rPr>
          <w:rFonts w:ascii="Arial Narrow" w:hAnsi="Arial Narrow" w:cs="Arial Narrow"/>
          <w:sz w:val="22"/>
          <w:szCs w:val="22"/>
        </w:rPr>
        <w:t>57</w:t>
      </w:r>
      <w:r w:rsidR="00963802">
        <w:rPr>
          <w:rFonts w:ascii="Arial Narrow" w:hAnsi="Arial Narrow" w:cs="Arial Narrow"/>
          <w:sz w:val="22"/>
          <w:szCs w:val="22"/>
        </w:rPr>
        <w:t xml:space="preserve"> EUR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6F70E5">
        <w:rPr>
          <w:rFonts w:ascii="Arial Narrow" w:hAnsi="Arial Narrow" w:cs="Arial Narrow"/>
          <w:sz w:val="22"/>
          <w:szCs w:val="22"/>
        </w:rPr>
        <w:t xml:space="preserve"> </w:t>
      </w:r>
      <w:r w:rsidR="00FD66F2">
        <w:rPr>
          <w:rFonts w:ascii="Arial Narrow" w:hAnsi="Arial Narrow" w:cs="Arial Narrow"/>
          <w:sz w:val="22"/>
          <w:szCs w:val="22"/>
        </w:rPr>
        <w:t xml:space="preserve">zisk za účtovné obdobie  je vo výške </w:t>
      </w:r>
      <w:r w:rsidR="00F1099D">
        <w:rPr>
          <w:rFonts w:ascii="Arial Narrow" w:hAnsi="Arial Narrow" w:cs="Arial Narrow"/>
          <w:sz w:val="22"/>
          <w:szCs w:val="22"/>
        </w:rPr>
        <w:t>3</w:t>
      </w:r>
      <w:r w:rsidR="006F70E5">
        <w:rPr>
          <w:rFonts w:ascii="Arial Narrow" w:hAnsi="Arial Narrow" w:cs="Arial Narrow"/>
          <w:sz w:val="22"/>
          <w:szCs w:val="22"/>
        </w:rPr>
        <w:t>,</w:t>
      </w:r>
      <w:r w:rsidR="00F1099D">
        <w:rPr>
          <w:rFonts w:ascii="Arial Narrow" w:hAnsi="Arial Narrow" w:cs="Arial Narrow"/>
          <w:sz w:val="22"/>
          <w:szCs w:val="22"/>
        </w:rPr>
        <w:t>18</w:t>
      </w:r>
      <w:r w:rsidR="00C923AE">
        <w:rPr>
          <w:rFonts w:ascii="Arial Narrow" w:hAnsi="Arial Narrow" w:cs="Arial Narrow"/>
          <w:sz w:val="22"/>
          <w:szCs w:val="22"/>
        </w:rPr>
        <w:t xml:space="preserve"> </w:t>
      </w:r>
      <w:r w:rsidR="00FD66F2">
        <w:rPr>
          <w:rFonts w:ascii="Arial Narrow" w:hAnsi="Arial Narrow" w:cs="Arial Narrow"/>
          <w:sz w:val="22"/>
          <w:szCs w:val="22"/>
        </w:rPr>
        <w:t xml:space="preserve"> EUR 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FD66F2" w:rsidRDefault="00EB6193" w:rsidP="00FD66F2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Navrhnuté rozdelenie účtovného zisku alebo vysporiadanie účtovnej straty:</w:t>
      </w:r>
      <w:r w:rsidR="00FD66F2">
        <w:rPr>
          <w:rFonts w:ascii="Arial Narrow" w:hAnsi="Arial Narrow" w:cs="Arial Narrow"/>
          <w:sz w:val="22"/>
          <w:szCs w:val="22"/>
        </w:rPr>
        <w:t xml:space="preserve"> účtovný zisk je navrhnuté presunúť </w:t>
      </w:r>
    </w:p>
    <w:p w:rsidR="00EB6193" w:rsidRPr="003A351E" w:rsidRDefault="00FD66F2" w:rsidP="00FD66F2">
      <w:pPr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nerozdeleného zisku minulých rokov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C74B86">
        <w:trPr>
          <w:trHeight w:val="762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C74B86">
        <w:trPr>
          <w:trHeight w:val="167"/>
          <w:jc w:val="center"/>
        </w:trPr>
        <w:tc>
          <w:tcPr>
            <w:tcW w:w="1356" w:type="pct"/>
            <w:vAlign w:val="center"/>
            <w:hideMark/>
          </w:tcPr>
          <w:p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3A351E" w:rsidTr="00C74B86">
        <w:trPr>
          <w:trHeight w:val="75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3A351E" w:rsidTr="00C74B86">
        <w:trPr>
          <w:trHeight w:val="93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:rsidTr="00C74B86">
        <w:trPr>
          <w:trHeight w:val="253"/>
          <w:jc w:val="center"/>
        </w:trPr>
        <w:tc>
          <w:tcPr>
            <w:tcW w:w="1356" w:type="pct"/>
            <w:vAlign w:val="center"/>
            <w:hideMark/>
          </w:tcPr>
          <w:p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FD20BF" w:rsidP="001532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186418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FD20BF" w:rsidP="001374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195739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FD20B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186418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FD20BF" w:rsidP="001374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195739</w:t>
            </w:r>
          </w:p>
        </w:tc>
      </w:tr>
      <w:tr w:rsidR="001A0386" w:rsidRPr="003A351E" w:rsidTr="00C74B86">
        <w:trPr>
          <w:trHeight w:val="162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3A351E" w:rsidTr="00C74B86">
        <w:trPr>
          <w:trHeight w:val="51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FD66F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1051" w:type="pct"/>
            <w:noWrap/>
            <w:vAlign w:val="center"/>
          </w:tcPr>
          <w:p w:rsidR="001A0386" w:rsidRPr="003A351E" w:rsidRDefault="00FD20BF" w:rsidP="00922A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181218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FD20BF" w:rsidP="000D40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190539</w:t>
            </w:r>
          </w:p>
        </w:tc>
        <w:tc>
          <w:tcPr>
            <w:tcW w:w="611" w:type="pct"/>
            <w:noWrap/>
            <w:vAlign w:val="center"/>
          </w:tcPr>
          <w:p w:rsidR="001A0386" w:rsidRPr="003A351E" w:rsidRDefault="00FD20B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181218</w:t>
            </w: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3A351E" w:rsidRDefault="00FD20B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190539</w:t>
            </w:r>
          </w:p>
        </w:tc>
      </w:tr>
      <w:tr w:rsidR="001A0386" w:rsidRPr="003A351E" w:rsidTr="00C74B86">
        <w:trPr>
          <w:trHeight w:val="70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FD66F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audit</w:t>
            </w:r>
          </w:p>
        </w:tc>
        <w:tc>
          <w:tcPr>
            <w:tcW w:w="1051" w:type="pct"/>
            <w:noWrap/>
            <w:vAlign w:val="center"/>
          </w:tcPr>
          <w:p w:rsidR="001A0386" w:rsidRPr="003A351E" w:rsidRDefault="001532AD" w:rsidP="00A210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5200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922A9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5200</w:t>
            </w:r>
          </w:p>
        </w:tc>
        <w:tc>
          <w:tcPr>
            <w:tcW w:w="611" w:type="pct"/>
            <w:noWrap/>
            <w:vAlign w:val="center"/>
          </w:tcPr>
          <w:p w:rsidR="001532AD" w:rsidRPr="003A351E" w:rsidRDefault="001532A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5200</w:t>
            </w: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3A351E" w:rsidRDefault="00922A9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5200</w:t>
            </w:r>
          </w:p>
        </w:tc>
      </w:tr>
      <w:tr w:rsidR="001A0386" w:rsidRPr="003A351E" w:rsidTr="00C74B86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:rsidTr="00C74B86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:rsidTr="00C74B86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FD20BF" w:rsidP="001532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138155</w:t>
            </w:r>
          </w:p>
        </w:tc>
        <w:tc>
          <w:tcPr>
            <w:tcW w:w="551" w:type="pct"/>
            <w:noWrap/>
            <w:vAlign w:val="center"/>
            <w:hideMark/>
          </w:tcPr>
          <w:p w:rsidR="00220030" w:rsidRPr="003A351E" w:rsidRDefault="00FD20BF" w:rsidP="000D40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186418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FD20BF" w:rsidP="00FD66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138155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FD20B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186418</w:t>
            </w:r>
          </w:p>
        </w:tc>
      </w:tr>
      <w:tr w:rsidR="00B15EB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FD66F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1051" w:type="pct"/>
            <w:noWrap/>
            <w:vAlign w:val="center"/>
          </w:tcPr>
          <w:p w:rsidR="00B15EB7" w:rsidRPr="003A351E" w:rsidRDefault="00FD20B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132955</w:t>
            </w:r>
          </w:p>
        </w:tc>
        <w:tc>
          <w:tcPr>
            <w:tcW w:w="551" w:type="pct"/>
            <w:noWrap/>
            <w:vAlign w:val="center"/>
          </w:tcPr>
          <w:p w:rsidR="00B15EB7" w:rsidRPr="003A351E" w:rsidRDefault="00FD20B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181218</w:t>
            </w:r>
          </w:p>
        </w:tc>
        <w:tc>
          <w:tcPr>
            <w:tcW w:w="611" w:type="pct"/>
            <w:noWrap/>
            <w:vAlign w:val="center"/>
          </w:tcPr>
          <w:p w:rsidR="00B15EB7" w:rsidRPr="003A351E" w:rsidRDefault="00FD20B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132955</w:t>
            </w: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B15EB7" w:rsidRPr="003A351E" w:rsidRDefault="00FD20B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181218</w:t>
            </w:r>
          </w:p>
        </w:tc>
      </w:tr>
      <w:tr w:rsidR="00B15EB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FD66F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audit</w:t>
            </w:r>
          </w:p>
        </w:tc>
        <w:tc>
          <w:tcPr>
            <w:tcW w:w="1051" w:type="pct"/>
            <w:noWrap/>
            <w:vAlign w:val="center"/>
          </w:tcPr>
          <w:p w:rsidR="00B15EB7" w:rsidRPr="003A351E" w:rsidRDefault="00FD20B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5200</w:t>
            </w:r>
          </w:p>
        </w:tc>
        <w:tc>
          <w:tcPr>
            <w:tcW w:w="551" w:type="pct"/>
            <w:noWrap/>
            <w:vAlign w:val="center"/>
          </w:tcPr>
          <w:p w:rsidR="00B15EB7" w:rsidRPr="003A351E" w:rsidRDefault="00FD20BF" w:rsidP="00A210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5200</w:t>
            </w:r>
          </w:p>
        </w:tc>
        <w:tc>
          <w:tcPr>
            <w:tcW w:w="611" w:type="pct"/>
            <w:noWrap/>
            <w:vAlign w:val="center"/>
          </w:tcPr>
          <w:p w:rsidR="00B15EB7" w:rsidRPr="003A351E" w:rsidRDefault="00FD20BF" w:rsidP="00922A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5200</w:t>
            </w: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B15EB7" w:rsidRPr="003A351E" w:rsidRDefault="001532AD" w:rsidP="001532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5200</w:t>
            </w:r>
          </w:p>
        </w:tc>
      </w:tr>
    </w:tbl>
    <w:p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834736" w:rsidP="00FD20B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FD20BF">
              <w:rPr>
                <w:rFonts w:ascii="Arial Narrow" w:hAnsi="Arial Narrow"/>
                <w:sz w:val="22"/>
                <w:szCs w:val="22"/>
              </w:rPr>
              <w:t>2442634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FD20BF" w:rsidP="006B42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2442634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20BF" w:rsidP="006B42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1885782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FD20BF" w:rsidP="0065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1885782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20B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3316443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834736" w:rsidRPr="003A351E" w:rsidRDefault="00834736" w:rsidP="00FD20B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="00FD20BF">
              <w:rPr>
                <w:rFonts w:ascii="Arial Narrow" w:hAnsi="Arial Narrow"/>
                <w:sz w:val="22"/>
                <w:szCs w:val="22"/>
              </w:rPr>
              <w:t xml:space="preserve">  3316443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20B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2051852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FD20BF" w:rsidP="00922A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2051852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3056"/>
        <w:gridCol w:w="2730"/>
      </w:tblGrid>
      <w:tr w:rsidR="00E50A4C" w:rsidRPr="003A351E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50A4C" w:rsidRPr="003A351E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:rsidR="00E50A4C" w:rsidRPr="003A351E" w:rsidRDefault="002B7722" w:rsidP="006B42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2442634</w:t>
            </w:r>
          </w:p>
        </w:tc>
        <w:tc>
          <w:tcPr>
            <w:tcW w:w="1405" w:type="pct"/>
            <w:vAlign w:val="center"/>
          </w:tcPr>
          <w:p w:rsidR="00E50A4C" w:rsidRPr="003A351E" w:rsidRDefault="001532AD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="002B7722">
              <w:rPr>
                <w:rFonts w:ascii="Arial Narrow" w:hAnsi="Arial Narrow"/>
                <w:b/>
                <w:bCs/>
                <w:sz w:val="22"/>
                <w:szCs w:val="22"/>
              </w:rPr>
              <w:t>316443</w:t>
            </w:r>
          </w:p>
        </w:tc>
      </w:tr>
      <w:tr w:rsidR="00E50A4C" w:rsidRPr="003A351E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A351E" w:rsidRDefault="002B772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2442634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3A351E" w:rsidRDefault="001532AD" w:rsidP="00922A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B7722">
              <w:rPr>
                <w:rFonts w:ascii="Arial Narrow" w:hAnsi="Arial Narrow"/>
                <w:sz w:val="22"/>
                <w:szCs w:val="22"/>
              </w:rPr>
              <w:t>616443</w:t>
            </w:r>
          </w:p>
        </w:tc>
      </w:tr>
      <w:tr w:rsidR="00E50A4C" w:rsidRPr="003A351E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3A351E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  <w:hideMark/>
          </w:tcPr>
          <w:p w:rsidR="006519E0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B7722">
              <w:rPr>
                <w:rFonts w:ascii="Arial Narrow" w:hAnsi="Arial Narrow"/>
                <w:sz w:val="22"/>
                <w:szCs w:val="22"/>
              </w:rPr>
              <w:t>1885782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3A351E" w:rsidRDefault="002B7722" w:rsidP="00922A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2051852</w:t>
            </w:r>
          </w:p>
        </w:tc>
      </w:tr>
      <w:tr w:rsidR="00E50A4C" w:rsidRPr="003A351E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3A351E">
              <w:rPr>
                <w:rFonts w:ascii="Arial Narrow" w:hAnsi="Arial Narrow"/>
                <w:sz w:val="22"/>
                <w:szCs w:val="22"/>
              </w:rPr>
              <w:t>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A351E" w:rsidRDefault="00E50A4C" w:rsidP="0092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2B7722">
              <w:rPr>
                <w:rFonts w:ascii="Arial Narrow" w:hAnsi="Arial Narrow"/>
                <w:b/>
                <w:bCs/>
                <w:sz w:val="22"/>
                <w:szCs w:val="22"/>
              </w:rPr>
              <w:t>1885782</w:t>
            </w:r>
          </w:p>
        </w:tc>
        <w:tc>
          <w:tcPr>
            <w:tcW w:w="1405" w:type="pct"/>
            <w:vAlign w:val="center"/>
            <w:hideMark/>
          </w:tcPr>
          <w:p w:rsidR="00E50A4C" w:rsidRPr="003A351E" w:rsidRDefault="002B7722" w:rsidP="0092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2051852</w:t>
            </w:r>
          </w:p>
        </w:tc>
      </w:tr>
      <w:tr w:rsidR="00E50A4C" w:rsidRPr="003A351E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44745F" w:rsidRPr="003A351E" w:rsidTr="00DC6C53">
        <w:trPr>
          <w:jc w:val="center"/>
        </w:trPr>
        <w:tc>
          <w:tcPr>
            <w:tcW w:w="4201" w:type="dxa"/>
            <w:vMerge w:val="restart"/>
            <w:vAlign w:val="center"/>
          </w:tcPr>
          <w:p w:rsidR="0044745F" w:rsidRPr="003A351E" w:rsidRDefault="0076539B" w:rsidP="0076539B">
            <w:pPr>
              <w:pStyle w:val="TopHeader"/>
            </w:pPr>
            <w:r w:rsidRPr="003A351E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44745F" w:rsidRPr="003A351E" w:rsidRDefault="0044745F" w:rsidP="00DC6C53">
            <w:pPr>
              <w:pStyle w:val="TopHeader"/>
            </w:pPr>
            <w:r w:rsidRPr="003A351E">
              <w:t>Bežné účtovné obdobie</w:t>
            </w:r>
          </w:p>
        </w:tc>
      </w:tr>
      <w:tr w:rsidR="0044745F" w:rsidRPr="003A351E" w:rsidTr="00DC6C53">
        <w:trPr>
          <w:jc w:val="center"/>
        </w:trPr>
        <w:tc>
          <w:tcPr>
            <w:tcW w:w="4201" w:type="dxa"/>
            <w:vMerge/>
            <w:vAlign w:val="center"/>
          </w:tcPr>
          <w:p w:rsidR="0044745F" w:rsidRPr="003A351E" w:rsidRDefault="0044745F" w:rsidP="00DC6C5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44745F" w:rsidRPr="003A351E" w:rsidRDefault="0076539B" w:rsidP="00DC6C53">
            <w:pPr>
              <w:pStyle w:val="TopHeader"/>
            </w:pPr>
            <w:r w:rsidRPr="003A351E">
              <w:t>Forma</w:t>
            </w:r>
            <w:r w:rsidR="0044745F" w:rsidRPr="003A351E">
              <w:t xml:space="preserve"> </w:t>
            </w:r>
          </w:p>
          <w:p w:rsidR="0044745F" w:rsidRPr="003A351E" w:rsidRDefault="007B5309" w:rsidP="0076539B">
            <w:pPr>
              <w:pStyle w:val="TopHeader"/>
            </w:pPr>
            <w:r w:rsidRPr="003A351E">
              <w:t>Z</w:t>
            </w:r>
            <w:r w:rsidR="0044745F" w:rsidRPr="003A351E">
              <w:t>a</w:t>
            </w:r>
            <w:r w:rsidR="0076539B" w:rsidRPr="003A351E">
              <w:t>bezpečenia</w:t>
            </w:r>
          </w:p>
        </w:tc>
        <w:tc>
          <w:tcPr>
            <w:tcW w:w="2304" w:type="dxa"/>
            <w:vAlign w:val="center"/>
          </w:tcPr>
          <w:p w:rsidR="0044745F" w:rsidRPr="003A351E" w:rsidRDefault="0044745F" w:rsidP="0076539B">
            <w:pPr>
              <w:pStyle w:val="TopHeader"/>
            </w:pPr>
            <w:r w:rsidRPr="003A351E">
              <w:t>Hodnota </w:t>
            </w:r>
            <w:r w:rsidR="0076539B" w:rsidRPr="003A351E">
              <w:t>záväzkov</w:t>
            </w:r>
          </w:p>
        </w:tc>
      </w:tr>
      <w:tr w:rsidR="0044745F" w:rsidRPr="003A351E" w:rsidTr="00C74B86">
        <w:trPr>
          <w:trHeight w:val="69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Záväzky zabezpečené </w:t>
            </w:r>
            <w:r w:rsidR="0044745F" w:rsidRPr="003A351E">
              <w:rPr>
                <w:rFonts w:ascii="Arial Narrow" w:hAnsi="Arial Narrow" w:cs="Arial Narrow"/>
                <w:sz w:val="22"/>
                <w:szCs w:val="22"/>
              </w:rPr>
              <w:t>záložným právom</w:t>
            </w:r>
          </w:p>
        </w:tc>
        <w:tc>
          <w:tcPr>
            <w:tcW w:w="2706" w:type="dxa"/>
            <w:vAlign w:val="center"/>
          </w:tcPr>
          <w:p w:rsidR="0044745F" w:rsidRPr="003A351E" w:rsidRDefault="009B4655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 dlhodobý majetok</w:t>
            </w:r>
          </w:p>
        </w:tc>
        <w:tc>
          <w:tcPr>
            <w:tcW w:w="2304" w:type="dxa"/>
            <w:vAlign w:val="center"/>
          </w:tcPr>
          <w:p w:rsidR="0044745F" w:rsidRPr="003A351E" w:rsidRDefault="00B361E6" w:rsidP="00B361E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</w:t>
            </w:r>
            <w:r w:rsidR="002B7722">
              <w:rPr>
                <w:rFonts w:ascii="Arial Narrow" w:hAnsi="Arial Narrow" w:cs="Arial Narrow"/>
                <w:sz w:val="22"/>
                <w:szCs w:val="22"/>
              </w:rPr>
              <w:t>86284</w:t>
            </w:r>
          </w:p>
        </w:tc>
      </w:tr>
      <w:tr w:rsidR="0044745F" w:rsidRPr="003A351E" w:rsidTr="00C74B86">
        <w:trPr>
          <w:trHeight w:val="117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BE096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76539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 xml:space="preserve"> daňov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záväzok</w:t>
            </w:r>
          </w:p>
        </w:tc>
      </w:tr>
      <w:tr w:rsidR="00BE096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ozdiel zostatkových cien odpisovaného majetku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 (UZC&gt;DZC)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2B7722" w:rsidP="002B77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6756092,79</w:t>
            </w:r>
          </w:p>
        </w:tc>
        <w:tc>
          <w:tcPr>
            <w:tcW w:w="1417" w:type="dxa"/>
            <w:shd w:val="clear" w:color="auto" w:fill="auto"/>
          </w:tcPr>
          <w:p w:rsidR="0044745F" w:rsidRPr="001F453E" w:rsidRDefault="002B7722" w:rsidP="002B77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5661823,62</w:t>
            </w:r>
          </w:p>
        </w:tc>
        <w:tc>
          <w:tcPr>
            <w:tcW w:w="1276" w:type="dxa"/>
            <w:shd w:val="clear" w:color="auto" w:fill="auto"/>
          </w:tcPr>
          <w:p w:rsidR="0044745F" w:rsidRPr="001F453E" w:rsidRDefault="002B7722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1094269,17</w:t>
            </w:r>
          </w:p>
        </w:tc>
        <w:tc>
          <w:tcPr>
            <w:tcW w:w="992" w:type="dxa"/>
            <w:shd w:val="clear" w:color="auto" w:fill="auto"/>
          </w:tcPr>
          <w:p w:rsidR="0044745F" w:rsidRPr="001F453E" w:rsidRDefault="00E51D03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2B7722" w:rsidP="00BE096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229796,52</w:t>
            </w:r>
          </w:p>
        </w:tc>
      </w:tr>
      <w:tr w:rsidR="00BE096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76539B" w:rsidP="00D5652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Pohľadávky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(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>výnosy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 xml:space="preserve">) podmienené 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prijatím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(§ 17/19</w:t>
            </w:r>
            <w:r w:rsidR="00D56526" w:rsidRPr="001F453E">
              <w:rPr>
                <w:rFonts w:ascii="Arial Narrow" w:hAnsi="Arial Narrow" w:cs="Arial Narrow"/>
                <w:sz w:val="22"/>
                <w:szCs w:val="22"/>
              </w:rPr>
              <w:t xml:space="preserve">/c; § 52/12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ZDP)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1F453E" w:rsidRDefault="00E51D03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096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9B4655" w:rsidP="00DC6C5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1F453E" w:rsidRDefault="00E51D03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096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F43ABD" w:rsidP="00C74B8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44745F" w:rsidRPr="001F453E" w:rsidRDefault="007B5309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44745F" w:rsidRPr="001F453E" w:rsidRDefault="0083473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2B7722" w:rsidP="00BE096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229796,52</w:t>
            </w:r>
          </w:p>
        </w:tc>
      </w:tr>
    </w:tbl>
    <w:p w:rsidR="0044745F" w:rsidRPr="003A351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44745F" w:rsidRPr="003A351E" w:rsidRDefault="0044745F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záväzok </w:t>
      </w:r>
      <w:r w:rsidRPr="003A351E">
        <w:rPr>
          <w:rFonts w:ascii="Arial Narrow" w:hAnsi="Arial Narrow" w:cs="Arial Narrow"/>
          <w:sz w:val="22"/>
          <w:szCs w:val="22"/>
        </w:rPr>
        <w:t>bol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zaúčtovan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2B7B2B">
        <w:rPr>
          <w:rFonts w:ascii="Arial Narrow" w:hAnsi="Arial Narrow" w:cs="Arial Narrow"/>
          <w:sz w:val="22"/>
          <w:szCs w:val="22"/>
        </w:rPr>
        <w:t>ako zníženie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76539B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>ov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(592</w:t>
      </w:r>
      <w:r w:rsidR="0076539B" w:rsidRPr="003A351E">
        <w:rPr>
          <w:rFonts w:ascii="Arial Narrow" w:hAnsi="Arial Narrow" w:cs="Arial Narrow"/>
          <w:sz w:val="22"/>
          <w:szCs w:val="22"/>
        </w:rPr>
        <w:t>/481</w:t>
      </w:r>
      <w:r w:rsidRPr="003A351E">
        <w:rPr>
          <w:rFonts w:ascii="Arial Narrow" w:hAnsi="Arial Narrow" w:cs="Arial Narrow"/>
          <w:sz w:val="22"/>
          <w:szCs w:val="22"/>
        </w:rPr>
        <w:t xml:space="preserve">).  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40FA1" w:rsidP="00A71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57907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5E6CD9" w:rsidP="00A718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340FA1">
              <w:rPr>
                <w:rFonts w:ascii="Arial Narrow" w:hAnsi="Arial Narrow"/>
                <w:sz w:val="22"/>
                <w:szCs w:val="22"/>
              </w:rPr>
              <w:t>8810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5E6CD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40FA1">
              <w:rPr>
                <w:rFonts w:ascii="Arial Narrow" w:hAnsi="Arial Narrow"/>
                <w:sz w:val="22"/>
                <w:szCs w:val="22"/>
              </w:rPr>
              <w:t>5165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A718A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40FA1">
              <w:rPr>
                <w:rFonts w:ascii="Arial Narrow" w:hAnsi="Arial Narrow"/>
                <w:sz w:val="22"/>
                <w:szCs w:val="22"/>
              </w:rPr>
              <w:t>14374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56526" w:rsidRPr="003A351E" w:rsidTr="00C74B86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40FA1" w:rsidP="00DF65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F6535">
              <w:rPr>
                <w:rFonts w:ascii="Arial Narrow" w:hAnsi="Arial Narrow"/>
                <w:sz w:val="22"/>
                <w:szCs w:val="22"/>
              </w:rPr>
              <w:t>3009</w:t>
            </w:r>
          </w:p>
        </w:tc>
        <w:tc>
          <w:tcPr>
            <w:tcW w:w="2685" w:type="dxa"/>
            <w:noWrap/>
            <w:vAlign w:val="center"/>
            <w:hideMark/>
          </w:tcPr>
          <w:p w:rsidR="006C6BB8" w:rsidRPr="003A351E" w:rsidRDefault="004B7DB5" w:rsidP="00A718A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40FA1">
              <w:rPr>
                <w:rFonts w:ascii="Arial Narrow" w:hAnsi="Arial Narrow"/>
                <w:sz w:val="22"/>
                <w:szCs w:val="22"/>
              </w:rPr>
              <w:t>14374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8247C7" w:rsidRPr="003A351E" w:rsidRDefault="008247C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A718A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40FA1">
              <w:rPr>
                <w:rFonts w:ascii="Arial Narrow" w:hAnsi="Arial Narrow"/>
                <w:sz w:val="22"/>
                <w:szCs w:val="22"/>
              </w:rPr>
              <w:t>5277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40FA1" w:rsidP="006C6B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60063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A718A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40FA1">
              <w:rPr>
                <w:rFonts w:ascii="Arial Narrow" w:hAnsi="Arial Narrow"/>
                <w:sz w:val="22"/>
                <w:szCs w:val="22"/>
              </w:rPr>
              <w:t>57907</w:t>
            </w:r>
          </w:p>
        </w:tc>
      </w:tr>
    </w:tbl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465C1A">
        <w:rPr>
          <w:rFonts w:ascii="Arial Narrow" w:hAnsi="Arial Narrow" w:cs="Arial Narrow"/>
          <w:sz w:val="22"/>
          <w:szCs w:val="22"/>
        </w:rPr>
        <w:t>žiadne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3"/>
        <w:gridCol w:w="1485"/>
        <w:gridCol w:w="1484"/>
        <w:gridCol w:w="1484"/>
        <w:gridCol w:w="1484"/>
        <w:gridCol w:w="1484"/>
      </w:tblGrid>
      <w:tr w:rsidR="00D56526" w:rsidRPr="003A351E" w:rsidTr="00B63144">
        <w:trPr>
          <w:trHeight w:val="34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Názov vydaného dlhopisu</w:t>
            </w: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Menovitá hodnota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Počet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Emisný kurz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Úrok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Splatnosť</w:t>
            </w:r>
          </w:p>
        </w:tc>
      </w:tr>
      <w:tr w:rsidR="00D56526" w:rsidRPr="003A351E" w:rsidTr="00B63144">
        <w:trPr>
          <w:trHeight w:val="19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72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91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113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B63144" w:rsidRPr="00A5679E" w:rsidTr="00A5679E">
        <w:tc>
          <w:tcPr>
            <w:tcW w:w="9211" w:type="dxa"/>
            <w:shd w:val="clear" w:color="auto" w:fill="auto"/>
          </w:tcPr>
          <w:p w:rsidR="00B63144" w:rsidRPr="00A5679E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5679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</w:tbl>
    <w:p w:rsidR="00A5679E" w:rsidRPr="00A5679E" w:rsidRDefault="00A5679E" w:rsidP="00A5679E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6"/>
        <w:gridCol w:w="889"/>
        <w:gridCol w:w="1632"/>
        <w:gridCol w:w="1335"/>
        <w:gridCol w:w="1186"/>
        <w:gridCol w:w="1186"/>
        <w:gridCol w:w="1150"/>
      </w:tblGrid>
      <w:tr w:rsidR="005951C5" w:rsidRPr="003A351E" w:rsidTr="00A52F4A">
        <w:trPr>
          <w:trHeight w:val="1022"/>
          <w:jc w:val="center"/>
        </w:trPr>
        <w:tc>
          <w:tcPr>
            <w:tcW w:w="2336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Názov položky</w:t>
            </w:r>
          </w:p>
        </w:tc>
        <w:tc>
          <w:tcPr>
            <w:tcW w:w="889" w:type="dxa"/>
            <w:noWrap/>
            <w:vAlign w:val="center"/>
            <w:hideMark/>
          </w:tcPr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m</w:t>
            </w:r>
            <w:r w:rsidR="004B7DB5" w:rsidRPr="003A351E">
              <w:rPr>
                <w:sz w:val="20"/>
                <w:szCs w:val="20"/>
              </w:rPr>
              <w:t>ena</w:t>
            </w:r>
          </w:p>
        </w:tc>
        <w:tc>
          <w:tcPr>
            <w:tcW w:w="1632" w:type="dxa"/>
            <w:noWrap/>
            <w:vAlign w:val="center"/>
            <w:hideMark/>
          </w:tcPr>
          <w:p w:rsidR="00A5030E" w:rsidRPr="003A351E" w:rsidRDefault="007E32BC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c</w:t>
            </w:r>
            <w:r w:rsidR="00A5030E" w:rsidRPr="003A351E">
              <w:rPr>
                <w:sz w:val="20"/>
                <w:szCs w:val="20"/>
              </w:rPr>
              <w:t>harakter</w:t>
            </w:r>
            <w:r w:rsidRPr="003A351E">
              <w:rPr>
                <w:sz w:val="20"/>
                <w:szCs w:val="20"/>
              </w:rPr>
              <w:t xml:space="preserve"> úveru</w:t>
            </w:r>
          </w:p>
          <w:p w:rsidR="00A5030E" w:rsidRPr="003A351E" w:rsidRDefault="00A5030E" w:rsidP="00A5030E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(</w:t>
            </w:r>
            <w:r w:rsidR="007E32BC" w:rsidRPr="003A351E">
              <w:rPr>
                <w:b w:val="0"/>
                <w:sz w:val="20"/>
                <w:szCs w:val="20"/>
              </w:rPr>
              <w:t xml:space="preserve">napr. </w:t>
            </w:r>
            <w:r w:rsidRPr="003A351E">
              <w:rPr>
                <w:b w:val="0"/>
                <w:sz w:val="20"/>
                <w:szCs w:val="20"/>
              </w:rPr>
              <w:t xml:space="preserve">investičný, </w:t>
            </w:r>
          </w:p>
          <w:p w:rsidR="00A5030E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prevádzkový, </w:t>
            </w:r>
            <w:r w:rsidR="00CF7485" w:rsidRPr="003A351E">
              <w:rPr>
                <w:b w:val="0"/>
                <w:sz w:val="20"/>
                <w:szCs w:val="20"/>
              </w:rPr>
              <w:t>preklenovací</w:t>
            </w:r>
            <w:r w:rsidRPr="003A351E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335" w:type="dxa"/>
            <w:noWrap/>
            <w:vAlign w:val="center"/>
            <w:hideMark/>
          </w:tcPr>
          <w:p w:rsidR="00A5030E" w:rsidRPr="003A351E" w:rsidRDefault="00F75D2A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>odnota</w:t>
            </w:r>
          </w:p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 cudzej mene</w:t>
            </w:r>
          </w:p>
        </w:tc>
        <w:tc>
          <w:tcPr>
            <w:tcW w:w="1186" w:type="dxa"/>
            <w:noWrap/>
            <w:vAlign w:val="center"/>
            <w:hideMark/>
          </w:tcPr>
          <w:p w:rsidR="00A5030E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 xml:space="preserve">odnota </w:t>
            </w:r>
          </w:p>
          <w:p w:rsidR="004B7DB5" w:rsidRPr="003A351E" w:rsidRDefault="00A5030E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</w:t>
            </w:r>
            <w:r w:rsidR="00CD789F">
              <w:rPr>
                <w:sz w:val="20"/>
                <w:szCs w:val="20"/>
              </w:rPr>
              <w:t> </w:t>
            </w:r>
            <w:r w:rsidRPr="003A351E">
              <w:rPr>
                <w:sz w:val="20"/>
                <w:szCs w:val="20"/>
              </w:rPr>
              <w:t>eur</w:t>
            </w:r>
          </w:p>
        </w:tc>
        <w:tc>
          <w:tcPr>
            <w:tcW w:w="1186" w:type="dxa"/>
          </w:tcPr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</w:p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výška úroku</w:t>
            </w:r>
          </w:p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(%)</w:t>
            </w:r>
          </w:p>
        </w:tc>
        <w:tc>
          <w:tcPr>
            <w:tcW w:w="1150" w:type="dxa"/>
            <w:vAlign w:val="center"/>
            <w:hideMark/>
          </w:tcPr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splatnosť</w:t>
            </w:r>
          </w:p>
        </w:tc>
      </w:tr>
      <w:tr w:rsidR="005951C5" w:rsidRPr="003A351E" w:rsidTr="00A52F4A">
        <w:trPr>
          <w:trHeight w:val="58"/>
          <w:jc w:val="center"/>
        </w:trPr>
        <w:tc>
          <w:tcPr>
            <w:tcW w:w="9714" w:type="dxa"/>
            <w:gridSpan w:val="7"/>
          </w:tcPr>
          <w:p w:rsidR="004B7DB5" w:rsidRPr="003A351E" w:rsidRDefault="004B7DB5" w:rsidP="003F7C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(R121 súvahy</w:t>
            </w:r>
          </w:p>
        </w:tc>
      </w:tr>
      <w:tr w:rsidR="005951C5" w:rsidRPr="003A351E" w:rsidTr="00A52F4A">
        <w:trPr>
          <w:trHeight w:val="222"/>
          <w:jc w:val="center"/>
        </w:trPr>
        <w:tc>
          <w:tcPr>
            <w:tcW w:w="2336" w:type="dxa"/>
            <w:noWrap/>
            <w:vAlign w:val="center"/>
            <w:hideMark/>
          </w:tcPr>
          <w:p w:rsidR="004B7DB5" w:rsidRPr="003F7C2C" w:rsidRDefault="008D3E4E" w:rsidP="00C00289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ČSOB a.s.</w:t>
            </w:r>
            <w:r w:rsidR="00E83D91" w:rsidRPr="003F7C2C">
              <w:rPr>
                <w:rFonts w:ascii="Arial Narrow" w:hAnsi="Arial Narrow"/>
                <w:sz w:val="22"/>
                <w:szCs w:val="22"/>
              </w:rPr>
              <w:t>-0</w:t>
            </w:r>
            <w:r w:rsidR="00C00289">
              <w:rPr>
                <w:rFonts w:ascii="Arial Narrow" w:hAnsi="Arial Narrow"/>
                <w:sz w:val="22"/>
                <w:szCs w:val="22"/>
              </w:rPr>
              <w:t>477</w:t>
            </w:r>
            <w:r w:rsidR="00E83D91" w:rsidRPr="003F7C2C">
              <w:rPr>
                <w:rFonts w:ascii="Arial Narrow" w:hAnsi="Arial Narrow"/>
                <w:sz w:val="22"/>
                <w:szCs w:val="22"/>
              </w:rPr>
              <w:t>/1</w:t>
            </w:r>
            <w:r w:rsidR="00C00289">
              <w:rPr>
                <w:rFonts w:ascii="Arial Narrow" w:hAnsi="Arial Narrow"/>
                <w:sz w:val="22"/>
                <w:szCs w:val="22"/>
              </w:rPr>
              <w:t>8</w:t>
            </w:r>
            <w:r w:rsidR="00E83D91" w:rsidRPr="003F7C2C">
              <w:rPr>
                <w:rFonts w:ascii="Arial Narrow" w:hAnsi="Arial Narrow"/>
                <w:sz w:val="22"/>
                <w:szCs w:val="22"/>
              </w:rPr>
              <w:t>/08752</w:t>
            </w:r>
          </w:p>
        </w:tc>
        <w:tc>
          <w:tcPr>
            <w:tcW w:w="889" w:type="dxa"/>
            <w:noWrap/>
            <w:vAlign w:val="center"/>
            <w:hideMark/>
          </w:tcPr>
          <w:p w:rsidR="004B7DB5" w:rsidRPr="003F7C2C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 </w:t>
            </w:r>
            <w:r w:rsidR="008D3E4E" w:rsidRPr="003F7C2C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632" w:type="dxa"/>
            <w:noWrap/>
            <w:vAlign w:val="center"/>
            <w:hideMark/>
          </w:tcPr>
          <w:p w:rsidR="004B7DB5" w:rsidRPr="003F7C2C" w:rsidRDefault="00CD789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I</w:t>
            </w:r>
            <w:r w:rsidR="008D3E4E" w:rsidRPr="003F7C2C">
              <w:rPr>
                <w:rFonts w:ascii="Arial Narrow" w:hAnsi="Arial Narrow"/>
                <w:sz w:val="22"/>
                <w:szCs w:val="22"/>
              </w:rPr>
              <w:t>nvestičný</w:t>
            </w:r>
          </w:p>
        </w:tc>
        <w:tc>
          <w:tcPr>
            <w:tcW w:w="1335" w:type="dxa"/>
            <w:noWrap/>
            <w:vAlign w:val="center"/>
            <w:hideMark/>
          </w:tcPr>
          <w:p w:rsidR="004B7DB5" w:rsidRPr="003F7C2C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4B7DB5" w:rsidRPr="00A718A0" w:rsidRDefault="00DF6535" w:rsidP="00A718A0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51975</w:t>
            </w:r>
          </w:p>
        </w:tc>
        <w:tc>
          <w:tcPr>
            <w:tcW w:w="1186" w:type="dxa"/>
          </w:tcPr>
          <w:p w:rsidR="004B7DB5" w:rsidRPr="003A351E" w:rsidRDefault="008D3E4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Variabilný</w:t>
            </w:r>
          </w:p>
        </w:tc>
        <w:tc>
          <w:tcPr>
            <w:tcW w:w="1150" w:type="dxa"/>
            <w:noWrap/>
            <w:vAlign w:val="center"/>
            <w:hideMark/>
          </w:tcPr>
          <w:p w:rsidR="004B7DB5" w:rsidRPr="003A351E" w:rsidRDefault="00C00289" w:rsidP="00C0028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D3E4E">
              <w:rPr>
                <w:rFonts w:ascii="Arial Narrow" w:hAnsi="Arial Narrow"/>
                <w:sz w:val="22"/>
                <w:szCs w:val="22"/>
              </w:rPr>
              <w:t>/202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DF6535" w:rsidRPr="003A351E" w:rsidTr="00A52F4A">
        <w:trPr>
          <w:trHeight w:val="222"/>
          <w:jc w:val="center"/>
        </w:trPr>
        <w:tc>
          <w:tcPr>
            <w:tcW w:w="2336" w:type="dxa"/>
            <w:noWrap/>
            <w:vAlign w:val="center"/>
          </w:tcPr>
          <w:p w:rsidR="00DF6535" w:rsidRPr="003F7C2C" w:rsidRDefault="00DF6535" w:rsidP="00C00289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ČSOB a.s.-0</w:t>
            </w:r>
            <w:r>
              <w:rPr>
                <w:rFonts w:ascii="Arial Narrow" w:hAnsi="Arial Narrow"/>
                <w:sz w:val="22"/>
                <w:szCs w:val="22"/>
              </w:rPr>
              <w:t>385</w:t>
            </w:r>
            <w:r w:rsidRPr="003F7C2C">
              <w:rPr>
                <w:rFonts w:ascii="Arial Narrow" w:hAnsi="Arial Narrow"/>
                <w:sz w:val="22"/>
                <w:szCs w:val="22"/>
              </w:rPr>
              <w:t>/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  <w:r w:rsidRPr="003F7C2C">
              <w:rPr>
                <w:rFonts w:ascii="Arial Narrow" w:hAnsi="Arial Narrow"/>
                <w:sz w:val="22"/>
                <w:szCs w:val="22"/>
              </w:rPr>
              <w:t>/08752</w:t>
            </w:r>
          </w:p>
        </w:tc>
        <w:tc>
          <w:tcPr>
            <w:tcW w:w="889" w:type="dxa"/>
            <w:noWrap/>
            <w:vAlign w:val="center"/>
          </w:tcPr>
          <w:p w:rsidR="00DF6535" w:rsidRPr="003F7C2C" w:rsidRDefault="00DF653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632" w:type="dxa"/>
            <w:noWrap/>
            <w:vAlign w:val="center"/>
          </w:tcPr>
          <w:p w:rsidR="00DF6535" w:rsidRPr="003F7C2C" w:rsidRDefault="00DF653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Investičný</w:t>
            </w:r>
          </w:p>
        </w:tc>
        <w:tc>
          <w:tcPr>
            <w:tcW w:w="1335" w:type="dxa"/>
            <w:noWrap/>
            <w:vAlign w:val="center"/>
          </w:tcPr>
          <w:p w:rsidR="00DF6535" w:rsidRPr="003F7C2C" w:rsidRDefault="00DF653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DF6535" w:rsidRDefault="00DF6535" w:rsidP="00A718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939490</w:t>
            </w:r>
          </w:p>
        </w:tc>
        <w:tc>
          <w:tcPr>
            <w:tcW w:w="1186" w:type="dxa"/>
          </w:tcPr>
          <w:p w:rsidR="00DF6535" w:rsidRDefault="00DF653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Variabilný</w:t>
            </w:r>
          </w:p>
        </w:tc>
        <w:tc>
          <w:tcPr>
            <w:tcW w:w="1150" w:type="dxa"/>
            <w:noWrap/>
            <w:vAlign w:val="center"/>
          </w:tcPr>
          <w:p w:rsidR="00DF6535" w:rsidRDefault="00DF6535" w:rsidP="00C0028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9/2026</w:t>
            </w:r>
          </w:p>
        </w:tc>
      </w:tr>
      <w:tr w:rsidR="00A52F4A" w:rsidRPr="003A351E" w:rsidTr="00A52F4A">
        <w:trPr>
          <w:trHeight w:val="222"/>
          <w:jc w:val="center"/>
        </w:trPr>
        <w:tc>
          <w:tcPr>
            <w:tcW w:w="2336" w:type="dxa"/>
            <w:noWrap/>
            <w:vAlign w:val="center"/>
            <w:hideMark/>
          </w:tcPr>
          <w:p w:rsidR="00A52F4A" w:rsidRPr="003F7C2C" w:rsidRDefault="00A52F4A" w:rsidP="00DF6535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ČSOB a.s.-0</w:t>
            </w:r>
            <w:r w:rsidR="00DF6535">
              <w:rPr>
                <w:rFonts w:ascii="Arial Narrow" w:hAnsi="Arial Narrow"/>
                <w:sz w:val="22"/>
                <w:szCs w:val="22"/>
              </w:rPr>
              <w:t>237</w:t>
            </w:r>
            <w:r w:rsidRPr="003F7C2C">
              <w:rPr>
                <w:rFonts w:ascii="Arial Narrow" w:hAnsi="Arial Narrow"/>
                <w:sz w:val="22"/>
                <w:szCs w:val="22"/>
              </w:rPr>
              <w:t>/</w:t>
            </w:r>
            <w:r w:rsidR="00DF6535">
              <w:rPr>
                <w:rFonts w:ascii="Arial Narrow" w:hAnsi="Arial Narrow"/>
                <w:sz w:val="22"/>
                <w:szCs w:val="22"/>
              </w:rPr>
              <w:t>22</w:t>
            </w:r>
            <w:r w:rsidRPr="003F7C2C">
              <w:rPr>
                <w:rFonts w:ascii="Arial Narrow" w:hAnsi="Arial Narrow"/>
                <w:sz w:val="22"/>
                <w:szCs w:val="22"/>
              </w:rPr>
              <w:t>/08752</w:t>
            </w:r>
          </w:p>
        </w:tc>
        <w:tc>
          <w:tcPr>
            <w:tcW w:w="889" w:type="dxa"/>
            <w:noWrap/>
            <w:vAlign w:val="center"/>
            <w:hideMark/>
          </w:tcPr>
          <w:p w:rsidR="00A52F4A" w:rsidRPr="003F7C2C" w:rsidRDefault="00A52F4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632" w:type="dxa"/>
            <w:noWrap/>
            <w:vAlign w:val="center"/>
            <w:hideMark/>
          </w:tcPr>
          <w:p w:rsidR="00A52F4A" w:rsidRPr="003F7C2C" w:rsidRDefault="00CD789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I</w:t>
            </w:r>
            <w:r w:rsidR="00A52F4A" w:rsidRPr="003F7C2C">
              <w:rPr>
                <w:rFonts w:ascii="Arial Narrow" w:hAnsi="Arial Narrow"/>
                <w:sz w:val="22"/>
                <w:szCs w:val="22"/>
              </w:rPr>
              <w:t>nvestičný</w:t>
            </w:r>
          </w:p>
        </w:tc>
        <w:tc>
          <w:tcPr>
            <w:tcW w:w="1335" w:type="dxa"/>
            <w:noWrap/>
            <w:vAlign w:val="center"/>
            <w:hideMark/>
          </w:tcPr>
          <w:p w:rsidR="00A52F4A" w:rsidRPr="003F7C2C" w:rsidRDefault="00A52F4A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A52F4A" w:rsidRPr="003F7C2C" w:rsidRDefault="00DF6535" w:rsidP="00DF65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1729367</w:t>
            </w:r>
          </w:p>
        </w:tc>
        <w:tc>
          <w:tcPr>
            <w:tcW w:w="1186" w:type="dxa"/>
          </w:tcPr>
          <w:p w:rsidR="00A52F4A" w:rsidRDefault="00A52F4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Variabilný</w:t>
            </w:r>
          </w:p>
        </w:tc>
        <w:tc>
          <w:tcPr>
            <w:tcW w:w="1150" w:type="dxa"/>
            <w:noWrap/>
            <w:vAlign w:val="center"/>
            <w:hideMark/>
          </w:tcPr>
          <w:p w:rsidR="00A52F4A" w:rsidRPr="003A351E" w:rsidRDefault="00DF6535" w:rsidP="00DF65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52F4A">
              <w:rPr>
                <w:rFonts w:ascii="Arial Narrow" w:hAnsi="Arial Narrow"/>
                <w:sz w:val="22"/>
                <w:szCs w:val="22"/>
              </w:rPr>
              <w:t>/202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5951C5" w:rsidRPr="003A351E" w:rsidTr="00A52F4A">
        <w:trPr>
          <w:trHeight w:val="77"/>
          <w:jc w:val="center"/>
        </w:trPr>
        <w:tc>
          <w:tcPr>
            <w:tcW w:w="9714" w:type="dxa"/>
            <w:gridSpan w:val="7"/>
          </w:tcPr>
          <w:p w:rsidR="004B7DB5" w:rsidRPr="003F7C2C" w:rsidRDefault="004B7DB5" w:rsidP="00DF6535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  <w:r w:rsidR="007E32BC" w:rsidRPr="003F7C2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(R139 súvahy)</w:t>
            </w:r>
            <w:r w:rsidR="008D3E4E" w:rsidRPr="003F7C2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v  R139 u</w:t>
            </w:r>
            <w:r w:rsidR="00610E8F" w:rsidRPr="003F7C2C">
              <w:rPr>
                <w:rFonts w:ascii="Arial Narrow" w:hAnsi="Arial Narrow"/>
                <w:b/>
                <w:bCs/>
                <w:sz w:val="22"/>
                <w:szCs w:val="22"/>
              </w:rPr>
              <w:t>vedené splátky úverov v roku 202</w:t>
            </w:r>
            <w:r w:rsidR="00DF6535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</w:tr>
      <w:tr w:rsidR="00610E8F" w:rsidRPr="00610E8F" w:rsidTr="00A52F4A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:rsidR="00610E8F" w:rsidRPr="003F7C2C" w:rsidRDefault="00610E8F" w:rsidP="00C00289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ČSOB a.s.-0</w:t>
            </w:r>
            <w:r w:rsidR="00C00289">
              <w:rPr>
                <w:rFonts w:ascii="Arial Narrow" w:hAnsi="Arial Narrow"/>
                <w:sz w:val="22"/>
                <w:szCs w:val="22"/>
              </w:rPr>
              <w:t>477</w:t>
            </w:r>
            <w:r w:rsidRPr="003F7C2C">
              <w:rPr>
                <w:rFonts w:ascii="Arial Narrow" w:hAnsi="Arial Narrow"/>
                <w:sz w:val="22"/>
                <w:szCs w:val="22"/>
              </w:rPr>
              <w:t>/</w:t>
            </w:r>
            <w:r w:rsidR="00C00289">
              <w:rPr>
                <w:rFonts w:ascii="Arial Narrow" w:hAnsi="Arial Narrow"/>
                <w:sz w:val="22"/>
                <w:szCs w:val="22"/>
              </w:rPr>
              <w:t>18</w:t>
            </w:r>
            <w:r w:rsidRPr="003F7C2C">
              <w:rPr>
                <w:rFonts w:ascii="Arial Narrow" w:hAnsi="Arial Narrow"/>
                <w:sz w:val="22"/>
                <w:szCs w:val="22"/>
              </w:rPr>
              <w:t>/08752</w:t>
            </w:r>
          </w:p>
        </w:tc>
        <w:tc>
          <w:tcPr>
            <w:tcW w:w="889" w:type="dxa"/>
            <w:noWrap/>
            <w:vAlign w:val="center"/>
          </w:tcPr>
          <w:p w:rsidR="00610E8F" w:rsidRPr="003F7C2C" w:rsidRDefault="00610E8F" w:rsidP="00982278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 EUR</w:t>
            </w:r>
          </w:p>
        </w:tc>
        <w:tc>
          <w:tcPr>
            <w:tcW w:w="1632" w:type="dxa"/>
            <w:noWrap/>
            <w:vAlign w:val="center"/>
          </w:tcPr>
          <w:p w:rsidR="00610E8F" w:rsidRPr="003F7C2C" w:rsidRDefault="00610E8F" w:rsidP="00982278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Investičný</w:t>
            </w:r>
          </w:p>
        </w:tc>
        <w:tc>
          <w:tcPr>
            <w:tcW w:w="1335" w:type="dxa"/>
            <w:noWrap/>
            <w:vAlign w:val="center"/>
          </w:tcPr>
          <w:p w:rsidR="00610E8F" w:rsidRPr="003F7C2C" w:rsidRDefault="00610E8F" w:rsidP="00982278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</w:tcPr>
          <w:p w:rsidR="00610E8F" w:rsidRPr="003F7C2C" w:rsidRDefault="00610E8F" w:rsidP="00C002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 </w:t>
            </w:r>
            <w:r w:rsidR="00C00289">
              <w:rPr>
                <w:rFonts w:ascii="Arial Narrow" w:hAnsi="Arial Narrow"/>
                <w:sz w:val="22"/>
                <w:szCs w:val="22"/>
              </w:rPr>
              <w:t>628 020</w:t>
            </w:r>
          </w:p>
        </w:tc>
        <w:tc>
          <w:tcPr>
            <w:tcW w:w="1186" w:type="dxa"/>
          </w:tcPr>
          <w:p w:rsidR="00610E8F" w:rsidRPr="003F7C2C" w:rsidRDefault="00610E8F" w:rsidP="00982278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Variabilný</w:t>
            </w:r>
          </w:p>
        </w:tc>
        <w:tc>
          <w:tcPr>
            <w:tcW w:w="1150" w:type="dxa"/>
            <w:noWrap/>
            <w:vAlign w:val="center"/>
          </w:tcPr>
          <w:p w:rsidR="00610E8F" w:rsidRPr="003F7C2C" w:rsidRDefault="00A718A0" w:rsidP="00C0028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10E8F" w:rsidRPr="003F7C2C">
              <w:rPr>
                <w:rFonts w:ascii="Arial Narrow" w:hAnsi="Arial Narrow"/>
                <w:sz w:val="22"/>
                <w:szCs w:val="22"/>
              </w:rPr>
              <w:t>/202</w:t>
            </w:r>
            <w:r w:rsidR="00C00289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DF6535" w:rsidRPr="003A351E" w:rsidTr="00A52F4A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:rsidR="00DF6535" w:rsidRPr="003F7C2C" w:rsidRDefault="00DF6535" w:rsidP="00C00289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ČSOB a.s.-0</w:t>
            </w:r>
            <w:r>
              <w:rPr>
                <w:rFonts w:ascii="Arial Narrow" w:hAnsi="Arial Narrow"/>
                <w:sz w:val="22"/>
                <w:szCs w:val="22"/>
              </w:rPr>
              <w:t>385</w:t>
            </w:r>
            <w:r w:rsidRPr="003F7C2C">
              <w:rPr>
                <w:rFonts w:ascii="Arial Narrow" w:hAnsi="Arial Narrow"/>
                <w:sz w:val="22"/>
                <w:szCs w:val="22"/>
              </w:rPr>
              <w:t>/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  <w:r w:rsidRPr="003F7C2C">
              <w:rPr>
                <w:rFonts w:ascii="Arial Narrow" w:hAnsi="Arial Narrow"/>
                <w:sz w:val="22"/>
                <w:szCs w:val="22"/>
              </w:rPr>
              <w:t>/08752</w:t>
            </w:r>
          </w:p>
        </w:tc>
        <w:tc>
          <w:tcPr>
            <w:tcW w:w="889" w:type="dxa"/>
            <w:noWrap/>
            <w:vAlign w:val="center"/>
          </w:tcPr>
          <w:p w:rsidR="00DF6535" w:rsidRPr="003F7C2C" w:rsidRDefault="00DF6535" w:rsidP="0098227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632" w:type="dxa"/>
            <w:noWrap/>
            <w:vAlign w:val="center"/>
          </w:tcPr>
          <w:p w:rsidR="00DF6535" w:rsidRPr="003F7C2C" w:rsidRDefault="00DF6535" w:rsidP="0098227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Investičný</w:t>
            </w:r>
          </w:p>
        </w:tc>
        <w:tc>
          <w:tcPr>
            <w:tcW w:w="1335" w:type="dxa"/>
            <w:noWrap/>
            <w:vAlign w:val="center"/>
          </w:tcPr>
          <w:p w:rsidR="00DF6535" w:rsidRPr="003F7C2C" w:rsidRDefault="00DF6535" w:rsidP="0098227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DF6535" w:rsidRDefault="00DF6535" w:rsidP="00DF65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313 152</w:t>
            </w:r>
          </w:p>
        </w:tc>
        <w:tc>
          <w:tcPr>
            <w:tcW w:w="1186" w:type="dxa"/>
          </w:tcPr>
          <w:p w:rsidR="00DF6535" w:rsidRPr="003F7C2C" w:rsidRDefault="00DF6535" w:rsidP="0098227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Variabilný</w:t>
            </w:r>
          </w:p>
        </w:tc>
        <w:tc>
          <w:tcPr>
            <w:tcW w:w="1150" w:type="dxa"/>
            <w:noWrap/>
            <w:vAlign w:val="center"/>
          </w:tcPr>
          <w:p w:rsidR="00DF6535" w:rsidRDefault="00DF6535" w:rsidP="00C0028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9/2026</w:t>
            </w:r>
          </w:p>
        </w:tc>
      </w:tr>
      <w:tr w:rsidR="00610E8F" w:rsidRPr="003A351E" w:rsidTr="00A52F4A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:rsidR="00610E8F" w:rsidRPr="003F7C2C" w:rsidRDefault="00610E8F" w:rsidP="00DF6535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ČSOB a.s.-0</w:t>
            </w:r>
            <w:r w:rsidR="00DF6535">
              <w:rPr>
                <w:rFonts w:ascii="Arial Narrow" w:hAnsi="Arial Narrow"/>
                <w:sz w:val="22"/>
                <w:szCs w:val="22"/>
              </w:rPr>
              <w:t>237</w:t>
            </w:r>
            <w:r w:rsidRPr="003F7C2C">
              <w:rPr>
                <w:rFonts w:ascii="Arial Narrow" w:hAnsi="Arial Narrow"/>
                <w:sz w:val="22"/>
                <w:szCs w:val="22"/>
              </w:rPr>
              <w:t>/</w:t>
            </w:r>
            <w:r w:rsidR="00C00289">
              <w:rPr>
                <w:rFonts w:ascii="Arial Narrow" w:hAnsi="Arial Narrow"/>
                <w:sz w:val="22"/>
                <w:szCs w:val="22"/>
              </w:rPr>
              <w:t>2</w:t>
            </w:r>
            <w:r w:rsidR="00DF6535">
              <w:rPr>
                <w:rFonts w:ascii="Arial Narrow" w:hAnsi="Arial Narrow"/>
                <w:sz w:val="22"/>
                <w:szCs w:val="22"/>
              </w:rPr>
              <w:t>2</w:t>
            </w:r>
            <w:r w:rsidRPr="003F7C2C">
              <w:rPr>
                <w:rFonts w:ascii="Arial Narrow" w:hAnsi="Arial Narrow"/>
                <w:sz w:val="22"/>
                <w:szCs w:val="22"/>
              </w:rPr>
              <w:t>/08752</w:t>
            </w:r>
          </w:p>
        </w:tc>
        <w:tc>
          <w:tcPr>
            <w:tcW w:w="889" w:type="dxa"/>
            <w:noWrap/>
            <w:vAlign w:val="center"/>
          </w:tcPr>
          <w:p w:rsidR="00610E8F" w:rsidRPr="003F7C2C" w:rsidRDefault="00610E8F" w:rsidP="00982278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632" w:type="dxa"/>
            <w:noWrap/>
            <w:vAlign w:val="center"/>
          </w:tcPr>
          <w:p w:rsidR="00610E8F" w:rsidRPr="003F7C2C" w:rsidRDefault="00610E8F" w:rsidP="00982278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Investičný</w:t>
            </w:r>
          </w:p>
        </w:tc>
        <w:tc>
          <w:tcPr>
            <w:tcW w:w="1335" w:type="dxa"/>
            <w:noWrap/>
            <w:vAlign w:val="center"/>
          </w:tcPr>
          <w:p w:rsidR="00610E8F" w:rsidRPr="003F7C2C" w:rsidRDefault="00610E8F" w:rsidP="0098227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610E8F" w:rsidRPr="003F7C2C" w:rsidRDefault="00C00289" w:rsidP="00DF65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DF6535">
              <w:rPr>
                <w:rFonts w:ascii="Arial Narrow" w:hAnsi="Arial Narrow"/>
                <w:sz w:val="22"/>
                <w:szCs w:val="22"/>
              </w:rPr>
              <w:t>65 333</w:t>
            </w:r>
          </w:p>
        </w:tc>
        <w:tc>
          <w:tcPr>
            <w:tcW w:w="1186" w:type="dxa"/>
          </w:tcPr>
          <w:p w:rsidR="00610E8F" w:rsidRPr="003F7C2C" w:rsidRDefault="00610E8F" w:rsidP="00982278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sz w:val="22"/>
                <w:szCs w:val="22"/>
              </w:rPr>
              <w:t>Variabilný</w:t>
            </w:r>
          </w:p>
        </w:tc>
        <w:tc>
          <w:tcPr>
            <w:tcW w:w="1150" w:type="dxa"/>
            <w:noWrap/>
            <w:vAlign w:val="center"/>
          </w:tcPr>
          <w:p w:rsidR="00610E8F" w:rsidRPr="003F7C2C" w:rsidRDefault="00DF6535" w:rsidP="00DF65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10E8F" w:rsidRPr="003F7C2C">
              <w:rPr>
                <w:rFonts w:ascii="Arial Narrow" w:hAnsi="Arial Narrow"/>
                <w:sz w:val="22"/>
                <w:szCs w:val="22"/>
              </w:rPr>
              <w:t>/20</w:t>
            </w:r>
            <w:r w:rsidR="00C00289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610E8F" w:rsidRPr="003A351E" w:rsidTr="00A52F4A">
        <w:trPr>
          <w:trHeight w:val="168"/>
          <w:jc w:val="center"/>
        </w:trPr>
        <w:tc>
          <w:tcPr>
            <w:tcW w:w="9714" w:type="dxa"/>
            <w:gridSpan w:val="7"/>
          </w:tcPr>
          <w:p w:rsidR="00610E8F" w:rsidRPr="003F7C2C" w:rsidRDefault="00610E8F" w:rsidP="007E32BC">
            <w:pPr>
              <w:rPr>
                <w:rFonts w:ascii="Arial Narrow" w:hAnsi="Arial Narrow"/>
                <w:sz w:val="22"/>
                <w:szCs w:val="22"/>
              </w:rPr>
            </w:pPr>
            <w:r w:rsidRPr="003F7C2C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610E8F" w:rsidRPr="003A351E" w:rsidTr="00A52F4A">
        <w:trPr>
          <w:trHeight w:val="43"/>
          <w:jc w:val="center"/>
        </w:trPr>
        <w:tc>
          <w:tcPr>
            <w:tcW w:w="2336" w:type="dxa"/>
            <w:noWrap/>
            <w:vAlign w:val="center"/>
            <w:hideMark/>
          </w:tcPr>
          <w:p w:rsidR="00610E8F" w:rsidRPr="003A351E" w:rsidRDefault="00610E8F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  <w:hideMark/>
          </w:tcPr>
          <w:p w:rsidR="00610E8F" w:rsidRPr="003A351E" w:rsidRDefault="00610E8F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32" w:type="dxa"/>
            <w:noWrap/>
            <w:vAlign w:val="center"/>
            <w:hideMark/>
          </w:tcPr>
          <w:p w:rsidR="00610E8F" w:rsidRPr="003A351E" w:rsidRDefault="00610E8F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5" w:type="dxa"/>
            <w:noWrap/>
            <w:vAlign w:val="center"/>
            <w:hideMark/>
          </w:tcPr>
          <w:p w:rsidR="00610E8F" w:rsidRPr="003A351E" w:rsidRDefault="00610E8F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610E8F" w:rsidRPr="003A351E" w:rsidRDefault="00610E8F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</w:tcPr>
          <w:p w:rsidR="00610E8F" w:rsidRPr="003A351E" w:rsidRDefault="00610E8F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:rsidR="00610E8F" w:rsidRPr="003A351E" w:rsidRDefault="00610E8F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10E8F" w:rsidRPr="003A351E" w:rsidTr="00A52F4A">
        <w:trPr>
          <w:trHeight w:val="54"/>
          <w:jc w:val="center"/>
        </w:trPr>
        <w:tc>
          <w:tcPr>
            <w:tcW w:w="2336" w:type="dxa"/>
            <w:noWrap/>
            <w:vAlign w:val="center"/>
          </w:tcPr>
          <w:p w:rsidR="00610E8F" w:rsidRPr="003A351E" w:rsidRDefault="00610E8F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:rsidR="00610E8F" w:rsidRPr="003A351E" w:rsidRDefault="00610E8F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2" w:type="dxa"/>
            <w:noWrap/>
            <w:vAlign w:val="center"/>
          </w:tcPr>
          <w:p w:rsidR="00610E8F" w:rsidRPr="003A351E" w:rsidRDefault="00610E8F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5" w:type="dxa"/>
            <w:noWrap/>
            <w:vAlign w:val="center"/>
          </w:tcPr>
          <w:p w:rsidR="00610E8F" w:rsidRPr="003A351E" w:rsidRDefault="00610E8F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610E8F" w:rsidRPr="003A351E" w:rsidRDefault="00610E8F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</w:tcPr>
          <w:p w:rsidR="00610E8F" w:rsidRPr="003A351E" w:rsidRDefault="00610E8F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</w:tcPr>
          <w:p w:rsidR="00610E8F" w:rsidRPr="003A351E" w:rsidRDefault="00610E8F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3A351E" w:rsidRDefault="004C5915" w:rsidP="004B7DB5">
      <w:pPr>
        <w:rPr>
          <w:rFonts w:ascii="Arial Narrow" w:hAnsi="Arial Narrow"/>
          <w:sz w:val="22"/>
          <w:szCs w:val="22"/>
        </w:rPr>
      </w:pPr>
    </w:p>
    <w:p w:rsidR="00A8074E" w:rsidRPr="003A351E" w:rsidRDefault="00A8074E" w:rsidP="004B7DB5">
      <w:pPr>
        <w:rPr>
          <w:rFonts w:ascii="Arial Narrow" w:hAnsi="Arial Narrow"/>
          <w:sz w:val="22"/>
          <w:szCs w:val="22"/>
        </w:rPr>
      </w:pPr>
    </w:p>
    <w:p w:rsidR="008D6D25" w:rsidRDefault="008D6D25" w:rsidP="008D3E4E">
      <w:pPr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8D3E4E">
        <w:rPr>
          <w:rFonts w:ascii="Arial Narrow" w:hAnsi="Arial Narrow" w:cs="Arial Narrow"/>
          <w:sz w:val="22"/>
          <w:szCs w:val="22"/>
        </w:rPr>
        <w:t xml:space="preserve">záložné právo, zmenka firemná </w:t>
      </w:r>
    </w:p>
    <w:p w:rsidR="008D3E4E" w:rsidRPr="003A351E" w:rsidRDefault="008D3E4E" w:rsidP="008D3E4E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770FA">
        <w:rPr>
          <w:rFonts w:ascii="Arial Narrow" w:hAnsi="Arial Narrow" w:cs="Arial Narrow"/>
          <w:sz w:val="22"/>
          <w:szCs w:val="22"/>
        </w:rPr>
        <w:t>žiadne</w:t>
      </w:r>
    </w:p>
    <w:p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Pr="003A351E" w:rsidRDefault="009875A6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2A4000" w:rsidRPr="003A351E">
        <w:rPr>
          <w:rFonts w:ascii="Arial Narrow" w:hAnsi="Arial Narrow" w:cs="Arial Narrow"/>
          <w:sz w:val="22"/>
          <w:szCs w:val="22"/>
        </w:rPr>
        <w:t xml:space="preserve">) Majetok prenajatý formou </w:t>
      </w:r>
      <w:r w:rsidR="002A4000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2A4000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2A4000"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="002A4000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8D3E4E">
        <w:rPr>
          <w:rFonts w:ascii="Arial Narrow" w:hAnsi="Arial Narrow" w:cs="Arial Narrow"/>
          <w:sz w:val="22"/>
          <w:szCs w:val="22"/>
        </w:rPr>
        <w:t>žiadny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272"/>
        <w:gridCol w:w="1539"/>
        <w:gridCol w:w="1162"/>
        <w:gridCol w:w="1294"/>
        <w:gridCol w:w="1589"/>
        <w:gridCol w:w="1185"/>
      </w:tblGrid>
      <w:tr w:rsidR="002A4000" w:rsidRPr="003A351E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:rsidR="002A4000" w:rsidRPr="003A351E" w:rsidRDefault="002A4000" w:rsidP="00DC6C53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 w:rsidTr="00A8074E">
        <w:trPr>
          <w:trHeight w:val="126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 w:rsidTr="00A8074E">
        <w:trPr>
          <w:trHeight w:val="583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3A351E" w:rsidTr="00A8074E">
        <w:trPr>
          <w:trHeight w:val="8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15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3A351E" w:rsidRDefault="002A4000" w:rsidP="002A400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3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A4000" w:rsidRPr="003A351E" w:rsidRDefault="002A4000" w:rsidP="00711BAB">
      <w:pPr>
        <w:rPr>
          <w:lang w:eastAsia="en-US"/>
        </w:rPr>
      </w:pPr>
    </w:p>
    <w:p w:rsidR="00771D0D" w:rsidRPr="005B2D62" w:rsidRDefault="009875A6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8D3E4E" w:rsidRPr="005B2D62">
        <w:rPr>
          <w:rFonts w:ascii="Arial Narrow" w:hAnsi="Arial Narrow" w:cs="Arial Narrow"/>
          <w:b/>
          <w:sz w:val="22"/>
          <w:szCs w:val="22"/>
        </w:rPr>
        <w:t>žiadny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272"/>
        <w:gridCol w:w="1539"/>
        <w:gridCol w:w="1162"/>
        <w:gridCol w:w="1294"/>
        <w:gridCol w:w="1589"/>
        <w:gridCol w:w="1185"/>
      </w:tblGrid>
      <w:tr w:rsidR="002A4000" w:rsidRPr="003A351E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:rsidR="00B87E21" w:rsidRPr="003A351E" w:rsidRDefault="00B87E21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 w:rsidTr="00A8074E">
        <w:trPr>
          <w:trHeight w:val="111"/>
          <w:jc w:val="center"/>
        </w:trPr>
        <w:tc>
          <w:tcPr>
            <w:tcW w:w="1600" w:type="dxa"/>
            <w:vMerge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 w:rsidTr="00A8074E">
        <w:trPr>
          <w:trHeight w:val="484"/>
          <w:jc w:val="center"/>
        </w:trPr>
        <w:tc>
          <w:tcPr>
            <w:tcW w:w="1600" w:type="dxa"/>
            <w:vMerge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3A351E" w:rsidTr="00A8074E">
        <w:trPr>
          <w:trHeight w:val="139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71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89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3A351E" w:rsidRDefault="00B87E21" w:rsidP="00B87E21">
      <w:pPr>
        <w:rPr>
          <w:rFonts w:ascii="Arial Narrow" w:hAnsi="Arial Narrow"/>
          <w:sz w:val="22"/>
          <w:szCs w:val="22"/>
        </w:rPr>
      </w:pPr>
    </w:p>
    <w:p w:rsidR="00E97221" w:rsidRPr="003A351E" w:rsidRDefault="00E97221" w:rsidP="00B87E21">
      <w:pPr>
        <w:rPr>
          <w:rFonts w:ascii="Arial Narrow" w:hAnsi="Arial Narrow"/>
          <w:sz w:val="22"/>
          <w:szCs w:val="22"/>
        </w:rPr>
      </w:pPr>
    </w:p>
    <w:p w:rsidR="002A4000" w:rsidRPr="005B2D62" w:rsidRDefault="009875A6" w:rsidP="002A4000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2A4000" w:rsidRPr="003A351E">
        <w:rPr>
          <w:rFonts w:ascii="Arial Narrow" w:hAnsi="Arial Narrow" w:cs="Arial Narrow"/>
          <w:sz w:val="22"/>
          <w:szCs w:val="22"/>
        </w:rPr>
        <w:t>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="002A4000"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2A4000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="002A400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8D3E4E" w:rsidRPr="005B2D62">
        <w:rPr>
          <w:rFonts w:ascii="Arial Narrow" w:hAnsi="Arial Narrow" w:cs="Arial Narrow"/>
          <w:b/>
          <w:sz w:val="22"/>
          <w:szCs w:val="22"/>
        </w:rPr>
        <w:t>žiadne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E97221" w:rsidRPr="003A351E" w:rsidTr="008C6DA6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7221" w:rsidRPr="003A351E" w:rsidTr="008C6DA6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8247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7221" w:rsidRPr="003A351E" w:rsidTr="008C6DA6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:rsidTr="008C6DA6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:rsidTr="008C6DA6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4153" w:rsidRPr="003A351E" w:rsidTr="008C6DA6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7221" w:rsidRPr="003A351E" w:rsidRDefault="00E97221" w:rsidP="00CD59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dan</w:t>
            </w:r>
            <w:r w:rsidR="00CD594A"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z príjmov, ktorá sa vzťahuje na položky účtované priamo na účty vlastného imania bez účtovania na účty nákladov a</w:t>
            </w:r>
            <w:r w:rsidR="00CD789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17587" w:rsidRPr="003A351E" w:rsidTr="008C6DA6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587" w:rsidRPr="003A351E" w:rsidRDefault="00E17587" w:rsidP="00E1758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587" w:rsidRPr="003A351E" w:rsidRDefault="008247C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587" w:rsidRPr="003A351E" w:rsidRDefault="008247C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:rsidR="00C91085" w:rsidRPr="003A351E" w:rsidRDefault="00C91085" w:rsidP="00C91085">
      <w:pPr>
        <w:rPr>
          <w:lang w:eastAsia="en-US"/>
        </w:rPr>
      </w:pPr>
    </w:p>
    <w:p w:rsidR="00E17587" w:rsidRPr="003A351E" w:rsidRDefault="009875A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f) 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EE13B5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EE13B5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130552</w:t>
            </w:r>
            <w:r w:rsidR="0068503D">
              <w:rPr>
                <w:rFonts w:ascii="Arial Narrow" w:hAnsi="Arial Narrow"/>
                <w:lang w:eastAsia="en-US"/>
              </w:rPr>
              <w:t>,</w:t>
            </w:r>
            <w:r>
              <w:rPr>
                <w:rFonts w:ascii="Arial Narrow" w:hAnsi="Arial Narrow"/>
                <w:lang w:eastAsia="en-US"/>
              </w:rPr>
              <w:t>32</w:t>
            </w:r>
          </w:p>
        </w:tc>
        <w:tc>
          <w:tcPr>
            <w:tcW w:w="1241" w:type="dxa"/>
          </w:tcPr>
          <w:p w:rsidR="003B764F" w:rsidRPr="003A351E" w:rsidRDefault="00634BB4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1A0C6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EE13B5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130552</w:t>
            </w:r>
            <w:r w:rsidR="0068503D">
              <w:rPr>
                <w:rFonts w:ascii="Arial Narrow" w:hAnsi="Arial Narrow"/>
                <w:lang w:eastAsia="en-US"/>
              </w:rPr>
              <w:t>,</w:t>
            </w:r>
            <w:r>
              <w:rPr>
                <w:rFonts w:ascii="Arial Narrow" w:hAnsi="Arial Narrow"/>
                <w:lang w:eastAsia="en-US"/>
              </w:rPr>
              <w:t>32</w:t>
            </w:r>
          </w:p>
        </w:tc>
        <w:tc>
          <w:tcPr>
            <w:tcW w:w="1241" w:type="dxa"/>
          </w:tcPr>
          <w:p w:rsidR="003B764F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27415,99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D770FA" w:rsidP="001A0C6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1A0C6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EE13B5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39457</w:t>
            </w:r>
            <w:r w:rsidR="0068503D">
              <w:rPr>
                <w:rFonts w:ascii="Arial Narrow" w:hAnsi="Arial Narrow"/>
                <w:lang w:eastAsia="en-US"/>
              </w:rPr>
              <w:t>,</w:t>
            </w:r>
            <w:r>
              <w:rPr>
                <w:rFonts w:ascii="Arial Narrow" w:hAnsi="Arial Narrow"/>
                <w:lang w:eastAsia="en-US"/>
              </w:rPr>
              <w:t>04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E13B5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108605,19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E13B5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D770FA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E13B5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61404</w:t>
            </w:r>
            <w:r w:rsidR="0068503D">
              <w:rPr>
                <w:rFonts w:ascii="Arial Narrow" w:hAnsi="Arial Narrow"/>
                <w:lang w:eastAsia="en-US"/>
              </w:rPr>
              <w:t>,</w:t>
            </w:r>
            <w:r>
              <w:rPr>
                <w:rFonts w:ascii="Arial Narrow" w:hAnsi="Arial Narrow"/>
                <w:lang w:eastAsia="en-US"/>
              </w:rPr>
              <w:t>17</w:t>
            </w:r>
          </w:p>
        </w:tc>
        <w:tc>
          <w:tcPr>
            <w:tcW w:w="1241" w:type="dxa"/>
          </w:tcPr>
          <w:p w:rsidR="003B764F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12894</w:t>
            </w:r>
            <w:r w:rsidR="004F6E46">
              <w:rPr>
                <w:rFonts w:ascii="Arial Narrow" w:hAnsi="Arial Narrow"/>
                <w:lang w:eastAsia="en-US"/>
              </w:rPr>
              <w:t>,</w:t>
            </w:r>
            <w:r>
              <w:rPr>
                <w:rFonts w:ascii="Arial Narrow" w:hAnsi="Arial Narrow"/>
                <w:lang w:eastAsia="en-US"/>
              </w:rPr>
              <w:t>88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D770FA" w:rsidP="001A0C6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1A0C6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EE13B5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D770FA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E13B5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3B764F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61404,17</w:t>
            </w:r>
          </w:p>
        </w:tc>
        <w:tc>
          <w:tcPr>
            <w:tcW w:w="1241" w:type="dxa"/>
          </w:tcPr>
          <w:p w:rsidR="003B764F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12894,88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D770FA" w:rsidP="001A0C6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1A0C6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EE13B5" w:rsidRPr="003A351E" w:rsidTr="008C6DA6">
        <w:tc>
          <w:tcPr>
            <w:tcW w:w="417" w:type="dxa"/>
          </w:tcPr>
          <w:p w:rsidR="003B764F" w:rsidRPr="003A351E" w:rsidRDefault="00D770FA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12316,62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E13B5" w:rsidRPr="003A351E" w:rsidTr="008C6DA6">
        <w:tc>
          <w:tcPr>
            <w:tcW w:w="417" w:type="dxa"/>
          </w:tcPr>
          <w:p w:rsidR="003B764F" w:rsidRPr="003A351E" w:rsidRDefault="003B764F" w:rsidP="00D770F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D770FA"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2B7F6B" w:rsidP="002B7F6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25211,50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DC7B6D" w:rsidRPr="003A351E" w:rsidRDefault="00D770FA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 Zrážková daň z príjmov z úrokov z bank.účtu  </w:t>
      </w:r>
      <w:r w:rsidR="002B7F6B">
        <w:rPr>
          <w:rFonts w:ascii="Arial Narrow" w:hAnsi="Arial Narrow" w:cs="Arial Narrow"/>
          <w:bCs/>
          <w:sz w:val="22"/>
          <w:szCs w:val="22"/>
          <w:u w:val="single"/>
        </w:rPr>
        <w:t>4944</w:t>
      </w:r>
      <w:r w:rsidR="0068503D">
        <w:rPr>
          <w:rFonts w:ascii="Arial Narrow" w:hAnsi="Arial Narrow" w:cs="Arial Narrow"/>
          <w:bCs/>
          <w:sz w:val="22"/>
          <w:szCs w:val="22"/>
          <w:u w:val="single"/>
        </w:rPr>
        <w:t>,</w:t>
      </w:r>
      <w:r w:rsidR="002B7F6B">
        <w:rPr>
          <w:rFonts w:ascii="Arial Narrow" w:hAnsi="Arial Narrow" w:cs="Arial Narrow"/>
          <w:bCs/>
          <w:sz w:val="22"/>
          <w:szCs w:val="22"/>
          <w:u w:val="single"/>
        </w:rPr>
        <w:t>07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 EUR </w:t>
      </w:r>
      <w:r w:rsidR="00754361">
        <w:rPr>
          <w:rFonts w:ascii="Arial Narrow" w:hAnsi="Arial Narrow" w:cs="Arial Narrow"/>
          <w:bCs/>
          <w:sz w:val="22"/>
          <w:szCs w:val="22"/>
          <w:u w:val="single"/>
        </w:rPr>
        <w:t xml:space="preserve">                         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623744</w:t>
            </w:r>
            <w:r w:rsidR="00634BB4">
              <w:rPr>
                <w:rFonts w:ascii="Arial Narrow" w:hAnsi="Arial Narrow"/>
                <w:lang w:eastAsia="en-US"/>
              </w:rPr>
              <w:t>,</w:t>
            </w:r>
            <w:r>
              <w:rPr>
                <w:rFonts w:ascii="Arial Narrow" w:hAnsi="Arial Narrow"/>
                <w:lang w:eastAsia="en-US"/>
              </w:rPr>
              <w:t>19</w:t>
            </w:r>
          </w:p>
        </w:tc>
        <w:tc>
          <w:tcPr>
            <w:tcW w:w="1241" w:type="dxa"/>
          </w:tcPr>
          <w:p w:rsidR="00A8074E" w:rsidRPr="003A351E" w:rsidRDefault="00EE13B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1A0C63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623744</w:t>
            </w:r>
            <w:r w:rsidR="00634BB4">
              <w:rPr>
                <w:rFonts w:ascii="Arial Narrow" w:hAnsi="Arial Narrow"/>
                <w:lang w:eastAsia="en-US"/>
              </w:rPr>
              <w:t>,1</w:t>
            </w:r>
            <w:r>
              <w:rPr>
                <w:rFonts w:ascii="Arial Narrow" w:hAnsi="Arial Narrow"/>
                <w:lang w:eastAsia="en-US"/>
              </w:rPr>
              <w:t>9</w:t>
            </w:r>
          </w:p>
        </w:tc>
        <w:tc>
          <w:tcPr>
            <w:tcW w:w="1241" w:type="dxa"/>
          </w:tcPr>
          <w:p w:rsidR="00A8074E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130986</w:t>
            </w:r>
            <w:r w:rsidR="00634BB4">
              <w:rPr>
                <w:rFonts w:ascii="Arial Narrow" w:hAnsi="Arial Narrow"/>
                <w:lang w:eastAsia="en-US"/>
              </w:rPr>
              <w:t>,</w:t>
            </w:r>
            <w:r>
              <w:rPr>
                <w:rFonts w:ascii="Arial Narrow" w:hAnsi="Arial Narrow"/>
                <w:lang w:eastAsia="en-US"/>
              </w:rPr>
              <w:t>28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207E3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25185</w:t>
            </w:r>
            <w:r w:rsidR="00634BB4">
              <w:rPr>
                <w:rFonts w:ascii="Arial Narrow" w:hAnsi="Arial Narrow"/>
                <w:lang w:eastAsia="en-US"/>
              </w:rPr>
              <w:t>,</w:t>
            </w:r>
            <w:r>
              <w:rPr>
                <w:rFonts w:ascii="Arial Narrow" w:hAnsi="Arial Narrow"/>
                <w:lang w:eastAsia="en-US"/>
              </w:rPr>
              <w:t>11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162372</w:t>
            </w:r>
            <w:r w:rsidR="00634BB4">
              <w:rPr>
                <w:rFonts w:ascii="Arial Narrow" w:hAnsi="Arial Narrow"/>
                <w:lang w:eastAsia="en-US"/>
              </w:rPr>
              <w:t>,</w:t>
            </w:r>
            <w:r>
              <w:rPr>
                <w:rFonts w:ascii="Arial Narrow" w:hAnsi="Arial Narrow"/>
                <w:lang w:eastAsia="en-US"/>
              </w:rPr>
              <w:t>63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0A24C4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634BB4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</w:t>
            </w:r>
            <w:r w:rsidR="002B7F6B">
              <w:rPr>
                <w:rFonts w:ascii="Arial Narrow" w:hAnsi="Arial Narrow"/>
                <w:lang w:eastAsia="en-US"/>
              </w:rPr>
              <w:t>86556</w:t>
            </w:r>
            <w:r>
              <w:rPr>
                <w:rFonts w:ascii="Arial Narrow" w:hAnsi="Arial Narrow"/>
                <w:lang w:eastAsia="en-US"/>
              </w:rPr>
              <w:t>,</w:t>
            </w:r>
            <w:r w:rsidR="002B7F6B">
              <w:rPr>
                <w:rFonts w:ascii="Arial Narrow" w:hAnsi="Arial Narrow"/>
                <w:lang w:eastAsia="en-US"/>
              </w:rPr>
              <w:t>67</w:t>
            </w:r>
          </w:p>
        </w:tc>
        <w:tc>
          <w:tcPr>
            <w:tcW w:w="1241" w:type="dxa"/>
          </w:tcPr>
          <w:p w:rsidR="00A8074E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102176</w:t>
            </w:r>
            <w:r w:rsidR="00634BB4">
              <w:rPr>
                <w:rFonts w:ascii="Arial Narrow" w:hAnsi="Arial Narrow"/>
                <w:lang w:eastAsia="en-US"/>
              </w:rPr>
              <w:t>,</w:t>
            </w:r>
            <w:r>
              <w:rPr>
                <w:rFonts w:ascii="Arial Narrow" w:hAnsi="Arial Narrow"/>
                <w:lang w:eastAsia="en-US"/>
              </w:rPr>
              <w:t>90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207E3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0A24C4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486556</w:t>
            </w:r>
            <w:r w:rsidR="00634BB4">
              <w:rPr>
                <w:rFonts w:ascii="Arial Narrow" w:hAnsi="Arial Narrow"/>
                <w:lang w:eastAsia="en-US"/>
              </w:rPr>
              <w:t>,</w:t>
            </w:r>
            <w:r>
              <w:rPr>
                <w:rFonts w:ascii="Arial Narrow" w:hAnsi="Arial Narrow"/>
                <w:lang w:eastAsia="en-US"/>
              </w:rPr>
              <w:t>67</w:t>
            </w:r>
          </w:p>
        </w:tc>
        <w:tc>
          <w:tcPr>
            <w:tcW w:w="1241" w:type="dxa"/>
          </w:tcPr>
          <w:p w:rsidR="00A8074E" w:rsidRPr="003A351E" w:rsidRDefault="002B7F6B" w:rsidP="002B7F6B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102176</w:t>
            </w:r>
            <w:r w:rsidR="00634BB4">
              <w:rPr>
                <w:rFonts w:ascii="Arial Narrow" w:hAnsi="Arial Narrow"/>
                <w:lang w:eastAsia="en-US"/>
              </w:rPr>
              <w:t>,</w:t>
            </w:r>
            <w:r>
              <w:rPr>
                <w:rFonts w:ascii="Arial Narrow" w:hAnsi="Arial Narrow"/>
                <w:lang w:eastAsia="en-US"/>
              </w:rPr>
              <w:t>90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207E30" w:rsidP="00207E3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2B7F6B" w:rsidP="00207E3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32594,53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2B7F6B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134771,43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0A24C4" w:rsidRDefault="000A24C4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Zrážková daň z príjmov z úrokov z bank.účtu  </w:t>
      </w:r>
      <w:r w:rsidR="002B7F6B">
        <w:rPr>
          <w:rFonts w:ascii="Arial Narrow" w:hAnsi="Arial Narrow" w:cs="Arial Narrow"/>
          <w:bCs/>
          <w:sz w:val="22"/>
          <w:szCs w:val="22"/>
          <w:u w:val="single"/>
        </w:rPr>
        <w:t>26</w:t>
      </w:r>
      <w:r w:rsidR="00634BB4">
        <w:rPr>
          <w:rFonts w:ascii="Arial Narrow" w:hAnsi="Arial Narrow" w:cs="Arial Narrow"/>
          <w:bCs/>
          <w:sz w:val="22"/>
          <w:szCs w:val="22"/>
          <w:u w:val="single"/>
        </w:rPr>
        <w:t>,</w:t>
      </w:r>
      <w:r w:rsidR="002B7F6B">
        <w:rPr>
          <w:rFonts w:ascii="Arial Narrow" w:hAnsi="Arial Narrow" w:cs="Arial Narrow"/>
          <w:bCs/>
          <w:sz w:val="22"/>
          <w:szCs w:val="22"/>
          <w:u w:val="single"/>
        </w:rPr>
        <w:t>59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 EUR                           </w:t>
      </w:r>
    </w:p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5B2D62" w:rsidRDefault="004C0B1A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7</w:t>
      </w:r>
      <w:r w:rsidR="00E97221" w:rsidRPr="003A351E">
        <w:rPr>
          <w:rFonts w:ascii="Arial Narrow" w:hAnsi="Arial Narrow" w:cs="Arial Narrow"/>
          <w:sz w:val="22"/>
          <w:szCs w:val="22"/>
        </w:rPr>
        <w:t xml:space="preserve">) Informácie o významných </w:t>
      </w:r>
      <w:r w:rsidR="00E97221"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="00E97221"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  <w:r w:rsidR="00754361" w:rsidRPr="005B2D62">
        <w:rPr>
          <w:rFonts w:ascii="Arial Narrow" w:hAnsi="Arial Narrow" w:cs="Arial Narrow"/>
          <w:b/>
          <w:sz w:val="22"/>
          <w:szCs w:val="22"/>
        </w:rPr>
        <w:t>žiadne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2267"/>
        <w:gridCol w:w="2519"/>
      </w:tblGrid>
      <w:tr w:rsidR="00A551DF" w:rsidRPr="003A351E" w:rsidTr="008C6DA6">
        <w:tc>
          <w:tcPr>
            <w:tcW w:w="4782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:rsidTr="008C6DA6">
        <w:tc>
          <w:tcPr>
            <w:tcW w:w="4782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782" w:type="dxa"/>
            <w:shd w:val="clear" w:color="auto" w:fill="auto"/>
          </w:tcPr>
          <w:p w:rsidR="00A551DF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služieb</w:t>
            </w:r>
          </w:p>
        </w:tc>
        <w:tc>
          <w:tcPr>
            <w:tcW w:w="2267" w:type="dxa"/>
            <w:shd w:val="clear" w:color="auto" w:fill="auto"/>
          </w:tcPr>
          <w:p w:rsidR="00A551DF" w:rsidRPr="003A351E" w:rsidRDefault="00CE692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20402553</w:t>
            </w:r>
          </w:p>
        </w:tc>
        <w:tc>
          <w:tcPr>
            <w:tcW w:w="2519" w:type="dxa"/>
            <w:shd w:val="clear" w:color="auto" w:fill="auto"/>
          </w:tcPr>
          <w:p w:rsidR="00A551DF" w:rsidRPr="003A351E" w:rsidRDefault="00CE692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18267671</w:t>
            </w:r>
          </w:p>
        </w:tc>
      </w:tr>
      <w:tr w:rsidR="000E3C38" w:rsidRPr="003A351E" w:rsidTr="008C6DA6">
        <w:tc>
          <w:tcPr>
            <w:tcW w:w="4782" w:type="dxa"/>
            <w:shd w:val="clear" w:color="auto" w:fill="auto"/>
          </w:tcPr>
          <w:p w:rsidR="000E3C38" w:rsidRDefault="000E3C3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tovaru</w:t>
            </w:r>
          </w:p>
        </w:tc>
        <w:tc>
          <w:tcPr>
            <w:tcW w:w="2267" w:type="dxa"/>
            <w:shd w:val="clear" w:color="auto" w:fill="auto"/>
          </w:tcPr>
          <w:p w:rsidR="00CE692E" w:rsidRDefault="00CE692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366272</w:t>
            </w:r>
          </w:p>
        </w:tc>
        <w:tc>
          <w:tcPr>
            <w:tcW w:w="2519" w:type="dxa"/>
            <w:shd w:val="clear" w:color="auto" w:fill="auto"/>
          </w:tcPr>
          <w:p w:rsidR="000E3C38" w:rsidRDefault="00CE692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186466</w:t>
            </w:r>
          </w:p>
        </w:tc>
      </w:tr>
      <w:tr w:rsidR="00A551DF" w:rsidRPr="003A351E" w:rsidTr="008C6DA6">
        <w:tc>
          <w:tcPr>
            <w:tcW w:w="4782" w:type="dxa"/>
            <w:shd w:val="clear" w:color="auto" w:fill="auto"/>
          </w:tcPr>
          <w:p w:rsidR="00A551DF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267" w:type="dxa"/>
            <w:shd w:val="clear" w:color="auto" w:fill="auto"/>
          </w:tcPr>
          <w:p w:rsidR="00DC7B6D" w:rsidRPr="003A351E" w:rsidRDefault="00DC7B6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19" w:type="dxa"/>
            <w:shd w:val="clear" w:color="auto" w:fill="auto"/>
          </w:tcPr>
          <w:p w:rsidR="00A551DF" w:rsidRPr="003A351E" w:rsidRDefault="004F6E4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54361" w:rsidRPr="003A351E" w:rsidTr="008C6DA6">
        <w:tc>
          <w:tcPr>
            <w:tcW w:w="4782" w:type="dxa"/>
            <w:shd w:val="clear" w:color="auto" w:fill="auto"/>
          </w:tcPr>
          <w:p w:rsidR="00754361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267" w:type="dxa"/>
            <w:shd w:val="clear" w:color="auto" w:fill="auto"/>
          </w:tcPr>
          <w:p w:rsidR="00754361" w:rsidRPr="003A351E" w:rsidRDefault="00CE692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427100</w:t>
            </w:r>
          </w:p>
        </w:tc>
        <w:tc>
          <w:tcPr>
            <w:tcW w:w="2519" w:type="dxa"/>
            <w:shd w:val="clear" w:color="auto" w:fill="auto"/>
          </w:tcPr>
          <w:p w:rsidR="00754361" w:rsidRPr="003A351E" w:rsidRDefault="00CE692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569083</w:t>
            </w:r>
          </w:p>
        </w:tc>
      </w:tr>
    </w:tbl>
    <w:p w:rsidR="00AC5487" w:rsidRPr="003A351E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B2D62" w:rsidRDefault="00952C06" w:rsidP="002729B2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D777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54361" w:rsidRPr="005B2D62">
        <w:rPr>
          <w:rFonts w:ascii="Arial Narrow" w:hAnsi="Arial Narrow" w:cs="Arial Narrow"/>
          <w:b/>
          <w:sz w:val="22"/>
          <w:szCs w:val="22"/>
        </w:rPr>
        <w:t>žiadne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5B2D62" w:rsidRDefault="00053F45" w:rsidP="002729B2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54361" w:rsidRPr="005B2D62">
        <w:rPr>
          <w:rFonts w:ascii="Arial Narrow" w:hAnsi="Arial Narrow" w:cs="Arial Narrow"/>
          <w:b/>
          <w:sz w:val="22"/>
          <w:szCs w:val="22"/>
        </w:rPr>
        <w:t>žiadne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34F" w:rsidRPr="003A351E" w:rsidTr="008C6DA6">
        <w:tc>
          <w:tcPr>
            <w:tcW w:w="4646" w:type="dxa"/>
            <w:shd w:val="clear" w:color="auto" w:fill="auto"/>
          </w:tcPr>
          <w:p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35234F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Aktivácia - účtová skupina 62x (R07 VZaS)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29B2" w:rsidRPr="003A351E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E692E" w:rsidRDefault="00CE692E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E692E" w:rsidRDefault="00CE692E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6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1396"/>
        <w:gridCol w:w="1549"/>
        <w:gridCol w:w="1375"/>
        <w:gridCol w:w="1375"/>
        <w:gridCol w:w="1375"/>
      </w:tblGrid>
      <w:tr w:rsidR="00754361" w:rsidRPr="003A351E" w:rsidTr="00754361">
        <w:tc>
          <w:tcPr>
            <w:tcW w:w="2606" w:type="dxa"/>
            <w:vMerge w:val="restart"/>
            <w:shd w:val="clear" w:color="auto" w:fill="auto"/>
          </w:tcPr>
          <w:p w:rsidR="00754361" w:rsidRPr="003A351E" w:rsidRDefault="00754361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2945" w:type="dxa"/>
            <w:gridSpan w:val="2"/>
            <w:shd w:val="clear" w:color="auto" w:fill="auto"/>
          </w:tcPr>
          <w:p w:rsidR="00754361" w:rsidRPr="003A351E" w:rsidRDefault="00754361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 z hospodárskej činnosti</w:t>
            </w: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754361" w:rsidRPr="003A351E" w:rsidTr="00754361">
        <w:tc>
          <w:tcPr>
            <w:tcW w:w="2606" w:type="dxa"/>
            <w:vMerge/>
            <w:shd w:val="clear" w:color="auto" w:fill="auto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:rsidR="00754361" w:rsidRPr="003A351E" w:rsidRDefault="00754361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1549" w:type="dxa"/>
            <w:shd w:val="clear" w:color="auto" w:fill="auto"/>
          </w:tcPr>
          <w:p w:rsidR="00754361" w:rsidRPr="003A351E" w:rsidRDefault="00754361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754361" w:rsidRPr="003A351E" w:rsidTr="00754361">
        <w:tc>
          <w:tcPr>
            <w:tcW w:w="2606" w:type="dxa"/>
            <w:shd w:val="clear" w:color="auto" w:fill="auto"/>
          </w:tcPr>
          <w:p w:rsidR="00754361" w:rsidRPr="003A351E" w:rsidRDefault="00754361" w:rsidP="0075436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Náhrady od poisťovní</w:t>
            </w:r>
          </w:p>
        </w:tc>
        <w:tc>
          <w:tcPr>
            <w:tcW w:w="1396" w:type="dxa"/>
            <w:shd w:val="clear" w:color="auto" w:fill="auto"/>
          </w:tcPr>
          <w:p w:rsidR="00754361" w:rsidRPr="003A351E" w:rsidRDefault="00CE692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174115</w:t>
            </w:r>
          </w:p>
        </w:tc>
        <w:tc>
          <w:tcPr>
            <w:tcW w:w="1549" w:type="dxa"/>
            <w:shd w:val="clear" w:color="auto" w:fill="auto"/>
          </w:tcPr>
          <w:p w:rsidR="00754361" w:rsidRPr="003A351E" w:rsidRDefault="0068503D" w:rsidP="00EE13B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E692E">
              <w:rPr>
                <w:rFonts w:ascii="Arial Narrow" w:hAnsi="Arial Narrow" w:cs="Arial Narrow"/>
                <w:sz w:val="22"/>
                <w:szCs w:val="22"/>
              </w:rPr>
              <w:t>70917</w:t>
            </w: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4361" w:rsidRPr="003A351E" w:rsidTr="00754361">
        <w:trPr>
          <w:trHeight w:val="319"/>
        </w:trPr>
        <w:tc>
          <w:tcPr>
            <w:tcW w:w="2606" w:type="dxa"/>
            <w:shd w:val="clear" w:color="auto" w:fill="auto"/>
          </w:tcPr>
          <w:p w:rsidR="00754361" w:rsidRDefault="00754361" w:rsidP="0075436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Náhrady škôd </w:t>
            </w:r>
          </w:p>
          <w:p w:rsidR="00754361" w:rsidRDefault="00754361" w:rsidP="0075436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 osobných poistiek</w:t>
            </w:r>
          </w:p>
          <w:p w:rsidR="00754361" w:rsidRPr="003A351E" w:rsidRDefault="00754361" w:rsidP="0075436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zamestnancov</w:t>
            </w:r>
          </w:p>
        </w:tc>
        <w:tc>
          <w:tcPr>
            <w:tcW w:w="1396" w:type="dxa"/>
            <w:shd w:val="clear" w:color="auto" w:fill="auto"/>
          </w:tcPr>
          <w:p w:rsidR="00754361" w:rsidRPr="003A351E" w:rsidRDefault="00CE692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83496</w:t>
            </w:r>
          </w:p>
        </w:tc>
        <w:tc>
          <w:tcPr>
            <w:tcW w:w="1549" w:type="dxa"/>
            <w:shd w:val="clear" w:color="auto" w:fill="auto"/>
          </w:tcPr>
          <w:p w:rsidR="00754361" w:rsidRPr="003A351E" w:rsidRDefault="00CE692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87886</w:t>
            </w: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4361" w:rsidRPr="003A351E" w:rsidTr="00754361">
        <w:trPr>
          <w:trHeight w:val="319"/>
        </w:trPr>
        <w:tc>
          <w:tcPr>
            <w:tcW w:w="2606" w:type="dxa"/>
            <w:shd w:val="clear" w:color="auto" w:fill="auto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Vrátenie DPH zo zahraničia</w:t>
            </w:r>
          </w:p>
        </w:tc>
        <w:tc>
          <w:tcPr>
            <w:tcW w:w="1396" w:type="dxa"/>
            <w:shd w:val="clear" w:color="auto" w:fill="auto"/>
          </w:tcPr>
          <w:p w:rsidR="00754361" w:rsidRPr="003A351E" w:rsidRDefault="00CE692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1448031</w:t>
            </w:r>
          </w:p>
        </w:tc>
        <w:tc>
          <w:tcPr>
            <w:tcW w:w="1549" w:type="dxa"/>
            <w:shd w:val="clear" w:color="auto" w:fill="auto"/>
          </w:tcPr>
          <w:p w:rsidR="00754361" w:rsidRPr="003A351E" w:rsidRDefault="00CE692E" w:rsidP="00AB434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1389723</w:t>
            </w: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4361" w:rsidRPr="003A351E" w:rsidTr="00754361">
        <w:tc>
          <w:tcPr>
            <w:tcW w:w="2606" w:type="dxa"/>
            <w:shd w:val="clear" w:color="auto" w:fill="auto"/>
          </w:tcPr>
          <w:p w:rsidR="00754361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Vrátenie spotrebnej dane</w:t>
            </w:r>
          </w:p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zahraničia</w:t>
            </w:r>
          </w:p>
        </w:tc>
        <w:tc>
          <w:tcPr>
            <w:tcW w:w="1396" w:type="dxa"/>
            <w:shd w:val="clear" w:color="auto" w:fill="auto"/>
          </w:tcPr>
          <w:p w:rsidR="00754361" w:rsidRPr="003A351E" w:rsidRDefault="00CE692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46250</w:t>
            </w:r>
          </w:p>
        </w:tc>
        <w:tc>
          <w:tcPr>
            <w:tcW w:w="1549" w:type="dxa"/>
            <w:shd w:val="clear" w:color="auto" w:fill="auto"/>
          </w:tcPr>
          <w:p w:rsidR="00754361" w:rsidRPr="003A351E" w:rsidRDefault="00CE692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42813</w:t>
            </w: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5" w:type="dxa"/>
          </w:tcPr>
          <w:p w:rsidR="00754361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E47C2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9645B">
              <w:rPr>
                <w:rFonts w:ascii="Arial Narrow" w:hAnsi="Arial Narrow" w:cs="Arial Narrow"/>
                <w:sz w:val="22"/>
                <w:szCs w:val="22"/>
              </w:rPr>
              <w:t>836655</w:t>
            </w:r>
          </w:p>
        </w:tc>
        <w:tc>
          <w:tcPr>
            <w:tcW w:w="2585" w:type="dxa"/>
            <w:shd w:val="clear" w:color="auto" w:fill="auto"/>
          </w:tcPr>
          <w:p w:rsidR="001035BF" w:rsidRPr="003A351E" w:rsidRDefault="0089645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2676677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75436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89645B" w:rsidP="007E47C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768877</w:t>
            </w:r>
          </w:p>
        </w:tc>
        <w:tc>
          <w:tcPr>
            <w:tcW w:w="2585" w:type="dxa"/>
            <w:shd w:val="clear" w:color="auto" w:fill="auto"/>
          </w:tcPr>
          <w:p w:rsidR="00224C62" w:rsidRPr="003A351E" w:rsidRDefault="0089645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694835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89645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307358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89645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289508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89645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44548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89645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35315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89645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3957438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89645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3696335</w:t>
            </w:r>
          </w:p>
        </w:tc>
      </w:tr>
    </w:tbl>
    <w:p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89645B" w:rsidP="000F25A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26021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140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89645B" w:rsidP="001035B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39726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9097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042525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15708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65773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89645B" w:rsidP="007E47C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24945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0D6DA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511 – Opravy a</w:t>
            </w:r>
            <w:r w:rsidR="004F6E46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udržiavanie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635DBF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9645B">
              <w:rPr>
                <w:rFonts w:ascii="Arial Narrow" w:hAnsi="Arial Narrow" w:cs="Arial Narrow"/>
                <w:sz w:val="22"/>
                <w:szCs w:val="22"/>
              </w:rPr>
              <w:t>429084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89645B" w:rsidP="001035B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1272419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0D6DA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512 </w:t>
            </w:r>
            <w:r w:rsidR="004F6E46">
              <w:rPr>
                <w:rFonts w:ascii="Arial Narrow" w:hAnsi="Arial Narrow" w:cs="Arial Narrow"/>
                <w:sz w:val="22"/>
                <w:szCs w:val="22"/>
              </w:rPr>
              <w:t>–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Cestovné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635DBF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9645B">
              <w:rPr>
                <w:rFonts w:ascii="Arial Narrow" w:hAnsi="Arial Narrow" w:cs="Arial Narrow"/>
                <w:sz w:val="22"/>
                <w:szCs w:val="22"/>
              </w:rPr>
              <w:t>569553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1494284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0D6DA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513 – Náklady na reprezentáciu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7E47C2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9645B">
              <w:rPr>
                <w:rFonts w:ascii="Arial Narrow" w:hAnsi="Arial Narrow" w:cs="Arial Narrow"/>
                <w:sz w:val="22"/>
                <w:szCs w:val="22"/>
              </w:rPr>
              <w:t>529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2724</w:t>
            </w:r>
          </w:p>
        </w:tc>
      </w:tr>
      <w:tr w:rsidR="000D6DAE" w:rsidRPr="003A351E" w:rsidTr="008C6DA6">
        <w:tc>
          <w:tcPr>
            <w:tcW w:w="4646" w:type="dxa"/>
            <w:shd w:val="clear" w:color="auto" w:fill="auto"/>
          </w:tcPr>
          <w:p w:rsidR="000D6DAE" w:rsidRDefault="000D6DA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518 – Ostatné služby</w:t>
            </w:r>
          </w:p>
        </w:tc>
        <w:tc>
          <w:tcPr>
            <w:tcW w:w="2337" w:type="dxa"/>
            <w:shd w:val="clear" w:color="auto" w:fill="auto"/>
          </w:tcPr>
          <w:p w:rsidR="000D6DAE" w:rsidRPr="003A351E" w:rsidRDefault="007E47C2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89645B">
              <w:rPr>
                <w:rFonts w:ascii="Arial Narrow" w:hAnsi="Arial Narrow" w:cs="Arial Narrow"/>
                <w:sz w:val="22"/>
                <w:szCs w:val="22"/>
              </w:rPr>
              <w:t>90469</w:t>
            </w:r>
          </w:p>
        </w:tc>
        <w:tc>
          <w:tcPr>
            <w:tcW w:w="2585" w:type="dxa"/>
            <w:shd w:val="clear" w:color="auto" w:fill="auto"/>
          </w:tcPr>
          <w:p w:rsidR="000D6DA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443331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0F25A6" w:rsidRPr="003A351E" w:rsidRDefault="007E47C2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89645B">
              <w:rPr>
                <w:rFonts w:ascii="Arial Narrow" w:hAnsi="Arial Narrow" w:cs="Arial Narrow"/>
                <w:sz w:val="22"/>
                <w:szCs w:val="22"/>
              </w:rPr>
              <w:t>491636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7E47C2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89645B">
              <w:rPr>
                <w:rFonts w:ascii="Arial Narrow" w:hAnsi="Arial Narrow" w:cs="Arial Narrow"/>
                <w:sz w:val="22"/>
                <w:szCs w:val="22"/>
              </w:rPr>
              <w:t>212758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D6DA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Poistenie 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504884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7E47C2" w:rsidP="0089645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89645B">
              <w:rPr>
                <w:rFonts w:ascii="Arial Narrow" w:hAnsi="Arial Narrow" w:cs="Arial Narrow"/>
                <w:sz w:val="22"/>
                <w:szCs w:val="22"/>
              </w:rPr>
              <w:t>87431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D6DA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Manká a škody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7991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4456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95546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74009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89645B" w:rsidP="00206E4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47043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635DBF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23235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3960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D6DAE" w:rsidRPr="003A351E" w:rsidTr="008C6DA6">
        <w:tc>
          <w:tcPr>
            <w:tcW w:w="4748" w:type="dxa"/>
            <w:shd w:val="clear" w:color="auto" w:fill="auto"/>
          </w:tcPr>
          <w:p w:rsidR="000D6DAE" w:rsidRPr="003A351E" w:rsidRDefault="00CE336A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Bankové poplatky</w:t>
            </w:r>
          </w:p>
        </w:tc>
        <w:tc>
          <w:tcPr>
            <w:tcW w:w="2235" w:type="dxa"/>
            <w:shd w:val="clear" w:color="auto" w:fill="auto"/>
          </w:tcPr>
          <w:p w:rsidR="000D6DAE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6839</w:t>
            </w:r>
          </w:p>
        </w:tc>
        <w:tc>
          <w:tcPr>
            <w:tcW w:w="2585" w:type="dxa"/>
            <w:shd w:val="clear" w:color="auto" w:fill="auto"/>
          </w:tcPr>
          <w:p w:rsidR="000D6DAE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8448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89645B" w:rsidP="00FF0DFC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172663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89645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87087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73317" w:rsidRPr="005B2D62" w:rsidRDefault="00FB427A" w:rsidP="00E7331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  <w:r w:rsidR="005B2D62" w:rsidRPr="005B2D62">
        <w:rPr>
          <w:rFonts w:ascii="Arial Narrow" w:hAnsi="Arial Narrow" w:cs="Arial Narrow"/>
          <w:b/>
          <w:sz w:val="22"/>
          <w:szCs w:val="22"/>
        </w:rPr>
        <w:t>žiadne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C82B0A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5200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C82B0A" w:rsidP="00635DB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5200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2E354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74E5B">
              <w:rPr>
                <w:rFonts w:ascii="Arial Narrow" w:hAnsi="Arial Narrow"/>
                <w:sz w:val="22"/>
                <w:szCs w:val="22"/>
              </w:rPr>
              <w:t>366272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7006B1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186466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2E354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74E5B">
              <w:rPr>
                <w:rFonts w:ascii="Arial Narrow" w:hAnsi="Arial Narrow"/>
                <w:sz w:val="22"/>
                <w:szCs w:val="22"/>
              </w:rPr>
              <w:t>20402553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7006B1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18267670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1F713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74E5B">
              <w:rPr>
                <w:rFonts w:ascii="Arial Narrow" w:hAnsi="Arial Narrow"/>
                <w:sz w:val="22"/>
                <w:szCs w:val="22"/>
              </w:rPr>
              <w:t>20768824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7006B1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18454136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3A351E" w:rsidRDefault="00BC7121" w:rsidP="00092868">
            <w:pPr>
              <w:pStyle w:val="TopHeader"/>
            </w:pPr>
            <w:r w:rsidRPr="003A351E">
              <w:lastRenderedPageBreak/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74E5B">
              <w:rPr>
                <w:rFonts w:ascii="Arial Narrow" w:hAnsi="Arial Narrow"/>
                <w:sz w:val="22"/>
                <w:szCs w:val="22"/>
              </w:rPr>
              <w:t>9806322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2E354F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B74E5B">
              <w:rPr>
                <w:rFonts w:ascii="Arial Narrow" w:hAnsi="Arial Narrow"/>
                <w:sz w:val="22"/>
                <w:szCs w:val="22"/>
              </w:rPr>
              <w:t>958686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74E5B" w:rsidP="002E35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10915932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74E5B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9447555</w:t>
            </w:r>
            <w:r w:rsidR="00BC7121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C7121" w:rsidP="000D760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74E5B">
              <w:rPr>
                <w:rFonts w:ascii="Arial Narrow" w:hAnsi="Arial Narrow"/>
                <w:sz w:val="22"/>
                <w:szCs w:val="22"/>
              </w:rPr>
              <w:t>437521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74E5B" w:rsidP="001F71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48505</w:t>
            </w:r>
          </w:p>
        </w:tc>
      </w:tr>
    </w:tbl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D3E4E" w:rsidRPr="005B2D62">
        <w:rPr>
          <w:rFonts w:ascii="Arial Narrow" w:hAnsi="Arial Narrow" w:cs="Arial Narrow"/>
          <w:b/>
          <w:sz w:val="22"/>
          <w:szCs w:val="22"/>
        </w:rPr>
        <w:t>žiadny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E00F7" w:rsidRPr="003A351E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  <w:r w:rsidR="008D3E4E" w:rsidRPr="005B2D62">
        <w:rPr>
          <w:rFonts w:ascii="Arial Narrow" w:hAnsi="Arial Narrow" w:cs="Arial Narrow"/>
          <w:b/>
          <w:sz w:val="22"/>
          <w:szCs w:val="22"/>
        </w:rPr>
        <w:t>žiadne</w:t>
      </w:r>
    </w:p>
    <w:p w:rsidR="007534C7" w:rsidRPr="003A351E" w:rsidRDefault="007534C7" w:rsidP="007534C7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7534C7" w:rsidRPr="003A351E" w:rsidRDefault="007534C7" w:rsidP="007534C7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B2D62" w:rsidRDefault="00C560F3" w:rsidP="00D3510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3A351E">
        <w:rPr>
          <w:rFonts w:ascii="Arial Narrow" w:hAnsi="Arial Narrow" w:cs="Arial Narrow"/>
          <w:sz w:val="22"/>
          <w:szCs w:val="22"/>
        </w:rPr>
        <w:t>:</w:t>
      </w:r>
      <w:r w:rsidR="008D3E4E" w:rsidRPr="005B2D62">
        <w:rPr>
          <w:rFonts w:ascii="Arial Narrow" w:hAnsi="Arial Narrow" w:cs="Arial Narrow"/>
          <w:b/>
          <w:sz w:val="22"/>
          <w:szCs w:val="22"/>
        </w:rPr>
        <w:t>žiadne</w:t>
      </w: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3A351E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pStyle w:val="TopHeader"/>
            </w:pPr>
            <w:r w:rsidRPr="003A351E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D7605">
              <w:rPr>
                <w:rFonts w:ascii="Arial Narrow" w:hAnsi="Arial Narrow"/>
                <w:sz w:val="22"/>
                <w:szCs w:val="22"/>
              </w:rPr>
              <w:t>19000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64858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19000</w:t>
            </w:r>
          </w:p>
        </w:tc>
      </w:tr>
      <w:tr w:rsidR="003A351E" w:rsidRPr="003A351E" w:rsidTr="008C6DA6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Pohľadávky z opcií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821C1" w:rsidRPr="003A351E" w:rsidRDefault="001821C1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</w:t>
      </w:r>
      <w:r w:rsidR="001821C1" w:rsidRPr="003A351E">
        <w:rPr>
          <w:rFonts w:ascii="Arial Narrow" w:hAnsi="Arial Narrow" w:cs="Arial Narrow"/>
          <w:sz w:val="22"/>
          <w:szCs w:val="22"/>
        </w:rPr>
        <w:t>é nastali v dôsledku udalostí po dni, ku ktorému sa zostavuje účtovná závierka do dňa zostavenia účtovnej závierky: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Default="00DA40CD" w:rsidP="0078035E">
      <w:pPr>
        <w:numPr>
          <w:ilvl w:val="0"/>
          <w:numId w:val="18"/>
        </w:num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Mimoriadne udalosti, ak majú vplyv na hospodárenie účtovnej jednotky : </w:t>
      </w:r>
      <w:r w:rsidR="0078035E">
        <w:rPr>
          <w:rFonts w:ascii="Arial Narrow" w:hAnsi="Arial Narrow" w:cs="Arial Narrow"/>
          <w:sz w:val="22"/>
          <w:szCs w:val="22"/>
        </w:rPr>
        <w:t xml:space="preserve"> </w:t>
      </w:r>
      <w:r w:rsidR="00C14975">
        <w:rPr>
          <w:rFonts w:ascii="Arial Narrow" w:hAnsi="Arial Narrow" w:cs="Arial Narrow"/>
          <w:sz w:val="22"/>
          <w:szCs w:val="22"/>
        </w:rPr>
        <w:t xml:space="preserve">V </w:t>
      </w:r>
      <w:r w:rsidR="0078035E">
        <w:rPr>
          <w:rFonts w:ascii="Arial Narrow" w:hAnsi="Arial Narrow" w:cs="Arial Narrow"/>
          <w:sz w:val="22"/>
          <w:szCs w:val="22"/>
        </w:rPr>
        <w:t>roku 202</w:t>
      </w:r>
      <w:r w:rsidR="00183428">
        <w:rPr>
          <w:rFonts w:ascii="Arial Narrow" w:hAnsi="Arial Narrow" w:cs="Arial Narrow"/>
          <w:sz w:val="22"/>
          <w:szCs w:val="22"/>
        </w:rPr>
        <w:t>3</w:t>
      </w:r>
      <w:r w:rsidR="0078035E">
        <w:rPr>
          <w:rFonts w:ascii="Arial Narrow" w:hAnsi="Arial Narrow" w:cs="Arial Narrow"/>
          <w:sz w:val="22"/>
          <w:szCs w:val="22"/>
        </w:rPr>
        <w:t xml:space="preserve"> </w:t>
      </w:r>
      <w:r w:rsidR="00963365">
        <w:rPr>
          <w:rFonts w:ascii="Arial Narrow" w:hAnsi="Arial Narrow" w:cs="Arial Narrow"/>
          <w:sz w:val="22"/>
          <w:szCs w:val="22"/>
        </w:rPr>
        <w:t xml:space="preserve">prebieha </w:t>
      </w:r>
      <w:r w:rsidR="00C14975">
        <w:rPr>
          <w:rFonts w:ascii="Arial Narrow" w:hAnsi="Arial Narrow" w:cs="Arial Narrow"/>
          <w:sz w:val="22"/>
          <w:szCs w:val="22"/>
        </w:rPr>
        <w:t xml:space="preserve"> vojenský konflikt na Ukrajine </w:t>
      </w:r>
      <w:r w:rsidR="00963365">
        <w:rPr>
          <w:rFonts w:ascii="Arial Narrow" w:hAnsi="Arial Narrow" w:cs="Arial Narrow"/>
          <w:sz w:val="22"/>
          <w:szCs w:val="22"/>
        </w:rPr>
        <w:t>,  ktor</w:t>
      </w:r>
      <w:r w:rsidR="00C14975">
        <w:rPr>
          <w:rFonts w:ascii="Arial Narrow" w:hAnsi="Arial Narrow" w:cs="Arial Narrow"/>
          <w:sz w:val="22"/>
          <w:szCs w:val="22"/>
        </w:rPr>
        <w:t>é</w:t>
      </w:r>
      <w:r w:rsidR="0078035E">
        <w:rPr>
          <w:rFonts w:ascii="Arial Narrow" w:hAnsi="Arial Narrow" w:cs="Arial Narrow"/>
          <w:sz w:val="22"/>
          <w:szCs w:val="22"/>
        </w:rPr>
        <w:t xml:space="preserve"> </w:t>
      </w:r>
      <w:r w:rsidR="00963365">
        <w:rPr>
          <w:rFonts w:ascii="Arial Narrow" w:hAnsi="Arial Narrow" w:cs="Arial Narrow"/>
          <w:sz w:val="22"/>
          <w:szCs w:val="22"/>
        </w:rPr>
        <w:t xml:space="preserve"> prisp</w:t>
      </w:r>
      <w:r w:rsidR="00C14975">
        <w:rPr>
          <w:rFonts w:ascii="Arial Narrow" w:hAnsi="Arial Narrow" w:cs="Arial Narrow"/>
          <w:sz w:val="22"/>
          <w:szCs w:val="22"/>
        </w:rPr>
        <w:t xml:space="preserve">ievajú k vývoju </w:t>
      </w:r>
      <w:r w:rsidR="00963365">
        <w:rPr>
          <w:rFonts w:ascii="Arial Narrow" w:hAnsi="Arial Narrow" w:cs="Arial Narrow"/>
          <w:sz w:val="22"/>
          <w:szCs w:val="22"/>
        </w:rPr>
        <w:t xml:space="preserve"> hospodá</w:t>
      </w:r>
      <w:r w:rsidR="00C14975">
        <w:rPr>
          <w:rFonts w:ascii="Arial Narrow" w:hAnsi="Arial Narrow" w:cs="Arial Narrow"/>
          <w:sz w:val="22"/>
          <w:szCs w:val="22"/>
        </w:rPr>
        <w:t>renia</w:t>
      </w:r>
      <w:r w:rsidR="00963365">
        <w:rPr>
          <w:rFonts w:ascii="Arial Narrow" w:hAnsi="Arial Narrow" w:cs="Arial Narrow"/>
          <w:sz w:val="22"/>
          <w:szCs w:val="22"/>
        </w:rPr>
        <w:t xml:space="preserve"> podnik</w:t>
      </w:r>
      <w:r w:rsidR="00C14975">
        <w:rPr>
          <w:rFonts w:ascii="Arial Narrow" w:hAnsi="Arial Narrow" w:cs="Arial Narrow"/>
          <w:sz w:val="22"/>
          <w:szCs w:val="22"/>
        </w:rPr>
        <w:t xml:space="preserve">u v oblasti nákladov a výnosov spoločnosti </w:t>
      </w:r>
      <w:r w:rsidR="00963365">
        <w:rPr>
          <w:rFonts w:ascii="Arial Narrow" w:hAnsi="Arial Narrow" w:cs="Arial Narrow"/>
          <w:sz w:val="22"/>
          <w:szCs w:val="22"/>
        </w:rPr>
        <w:t xml:space="preserve"> a</w:t>
      </w:r>
      <w:r w:rsidR="00DE5C43">
        <w:rPr>
          <w:rFonts w:ascii="Arial Narrow" w:hAnsi="Arial Narrow" w:cs="Arial Narrow"/>
          <w:sz w:val="22"/>
          <w:szCs w:val="22"/>
        </w:rPr>
        <w:t> </w:t>
      </w:r>
      <w:r w:rsidR="00C14975">
        <w:rPr>
          <w:rFonts w:ascii="Arial Narrow" w:hAnsi="Arial Narrow" w:cs="Arial Narrow"/>
          <w:sz w:val="22"/>
          <w:szCs w:val="22"/>
        </w:rPr>
        <w:t xml:space="preserve">zamestnávania </w:t>
      </w:r>
      <w:r w:rsidR="00963365">
        <w:rPr>
          <w:rFonts w:ascii="Arial Narrow" w:hAnsi="Arial Narrow" w:cs="Arial Narrow"/>
          <w:sz w:val="22"/>
          <w:szCs w:val="22"/>
        </w:rPr>
        <w:t>zamestna</w:t>
      </w:r>
      <w:r w:rsidR="00DE5C43">
        <w:rPr>
          <w:rFonts w:ascii="Arial Narrow" w:hAnsi="Arial Narrow" w:cs="Arial Narrow"/>
          <w:sz w:val="22"/>
          <w:szCs w:val="22"/>
        </w:rPr>
        <w:t>n</w:t>
      </w:r>
      <w:r w:rsidR="00963365">
        <w:rPr>
          <w:rFonts w:ascii="Arial Narrow" w:hAnsi="Arial Narrow" w:cs="Arial Narrow"/>
          <w:sz w:val="22"/>
          <w:szCs w:val="22"/>
        </w:rPr>
        <w:t>cov</w:t>
      </w:r>
      <w:r w:rsidR="009A14ED">
        <w:rPr>
          <w:rFonts w:ascii="Arial Narrow" w:hAnsi="Arial Narrow" w:cs="Arial Narrow"/>
          <w:sz w:val="22"/>
          <w:szCs w:val="22"/>
        </w:rPr>
        <w:t>. Aj keď v čase zverejnenia tejto účtovnej závierky vedenie účtovnej jednotky nezaznamenalo významný pokles predaja</w:t>
      </w:r>
      <w:r w:rsidR="00DE5C43">
        <w:rPr>
          <w:rFonts w:ascii="Arial Narrow" w:hAnsi="Arial Narrow" w:cs="Arial Narrow"/>
          <w:sz w:val="22"/>
          <w:szCs w:val="22"/>
        </w:rPr>
        <w:t xml:space="preserve"> služieb v roku 20</w:t>
      </w:r>
      <w:r w:rsidR="00183428">
        <w:rPr>
          <w:rFonts w:ascii="Arial Narrow" w:hAnsi="Arial Narrow" w:cs="Arial Narrow"/>
          <w:sz w:val="22"/>
          <w:szCs w:val="22"/>
        </w:rPr>
        <w:t>23</w:t>
      </w:r>
      <w:r w:rsidR="009A14ED">
        <w:rPr>
          <w:rFonts w:ascii="Arial Narrow" w:hAnsi="Arial Narrow" w:cs="Arial Narrow"/>
          <w:sz w:val="22"/>
          <w:szCs w:val="22"/>
        </w:rPr>
        <w:t>, nakoľko sa situácia stále mení , preto nemožno predvídať budúce dopady. Manažment bude pokračovať v monitorovaní potenciálneho dopadu a podnikne všetky možné kroky na zmiernenie akýchkoľvek negatívnych účinkov na spoločnosť a jej zamestnancov</w:t>
      </w:r>
      <w:r w:rsidR="00DE5C43">
        <w:rPr>
          <w:rFonts w:ascii="Arial Narrow" w:hAnsi="Arial Narrow" w:cs="Arial Narrow"/>
          <w:sz w:val="22"/>
          <w:szCs w:val="22"/>
        </w:rPr>
        <w:t xml:space="preserve"> v oblasti nákladovo výnosovej a v oblasti  ľudských zdrojov</w:t>
      </w:r>
      <w:r w:rsidR="009A14ED">
        <w:rPr>
          <w:rFonts w:ascii="Arial Narrow" w:hAnsi="Arial Narrow" w:cs="Arial Narrow"/>
          <w:sz w:val="22"/>
          <w:szCs w:val="22"/>
        </w:rPr>
        <w:t xml:space="preserve">.   </w:t>
      </w:r>
      <w:r w:rsidR="0078035E">
        <w:rPr>
          <w:rFonts w:ascii="Arial Narrow" w:hAnsi="Arial Narrow" w:cs="Arial Narrow"/>
          <w:sz w:val="22"/>
          <w:szCs w:val="22"/>
        </w:rPr>
        <w:t xml:space="preserve"> </w:t>
      </w:r>
    </w:p>
    <w:p w:rsidR="0078035E" w:rsidRPr="003A351E" w:rsidRDefault="0078035E" w:rsidP="0078035E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8035E">
        <w:rPr>
          <w:rFonts w:ascii="Arial Narrow" w:hAnsi="Arial Narrow" w:cs="Arial Narrow"/>
          <w:sz w:val="22"/>
          <w:szCs w:val="22"/>
        </w:rPr>
        <w:t xml:space="preserve">  </w:t>
      </w:r>
    </w:p>
    <w:p w:rsidR="00D45EE1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</w:t>
      </w:r>
      <w:r w:rsidR="00B00ECD">
        <w:rPr>
          <w:rFonts w:ascii="Arial Narrow" w:hAnsi="Arial Narrow" w:cs="Arial Narrow"/>
          <w:sz w:val="22"/>
          <w:szCs w:val="22"/>
        </w:rPr>
        <w:t xml:space="preserve"> riadne sa </w:t>
      </w:r>
      <w:r>
        <w:rPr>
          <w:rFonts w:ascii="Arial Narrow" w:hAnsi="Arial Narrow" w:cs="Arial Narrow"/>
          <w:sz w:val="22"/>
          <w:szCs w:val="22"/>
        </w:rPr>
        <w:t>vykazuje</w:t>
      </w:r>
      <w:r w:rsidR="00B00EC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vo výkazoch (§ 17/8 ZoU; § 2</w:t>
      </w:r>
      <w:r w:rsidR="00B00ECD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; § </w:t>
      </w:r>
      <w:r w:rsidR="00B00ECD">
        <w:rPr>
          <w:rFonts w:ascii="Arial Narrow" w:hAnsi="Arial Narrow" w:cs="Arial Narrow"/>
          <w:sz w:val="22"/>
          <w:szCs w:val="22"/>
        </w:rPr>
        <w:t>18/9; § 19/6; § 48/3; § 50/6 PU).]</w:t>
      </w:r>
    </w:p>
    <w:p w:rsidR="000A4BDC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:rsidR="00D45EE1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lastRenderedPageBreak/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1B1F02" w:rsidRPr="00022D82" w:rsidRDefault="001B1F02" w:rsidP="001B1F02">
            <w:pPr>
              <w:pStyle w:val="TopHeader"/>
              <w:jc w:val="left"/>
              <w:rPr>
                <w:b w:val="0"/>
              </w:rPr>
            </w:pPr>
            <w:r w:rsidRPr="00022D82">
              <w:rPr>
                <w:b w:val="0"/>
              </w:rPr>
              <w:t>Spriaznená osoba:</w:t>
            </w:r>
            <w:r w:rsidR="009A4F65" w:rsidRPr="00022D82">
              <w:rPr>
                <w:b w:val="0"/>
              </w:rPr>
              <w:t>HUDOS Service s.r.o.</w:t>
            </w:r>
          </w:p>
          <w:p w:rsidR="001B1F02" w:rsidRPr="00022D82" w:rsidRDefault="001B1F02" w:rsidP="001B1F02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022D82" w:rsidRDefault="001B1F02" w:rsidP="001B1F02">
            <w:pPr>
              <w:pStyle w:val="TopHeader"/>
              <w:jc w:val="left"/>
              <w:rPr>
                <w:b w:val="0"/>
              </w:rPr>
            </w:pPr>
            <w:r w:rsidRPr="00022D82">
              <w:rPr>
                <w:b w:val="0"/>
              </w:rPr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3A351E" w:rsidRPr="003A351E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B1F02" w:rsidRPr="00022D82" w:rsidRDefault="00F13F36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022D82">
              <w:rPr>
                <w:rFonts w:ascii="Arial Narrow" w:hAnsi="Arial Narrow"/>
                <w:sz w:val="22"/>
                <w:szCs w:val="22"/>
              </w:rPr>
              <w:t>Predaj materiál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B74E5B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2378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B74E5B" w:rsidP="009D62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2262</w:t>
            </w:r>
          </w:p>
        </w:tc>
      </w:tr>
      <w:tr w:rsidR="003A351E" w:rsidRPr="003A351E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F13F36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Služby výnosy 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B74E5B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93371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DE5C43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2E354F">
              <w:rPr>
                <w:rFonts w:ascii="Arial Narrow" w:hAnsi="Arial Narrow"/>
                <w:sz w:val="22"/>
                <w:szCs w:val="22"/>
              </w:rPr>
              <w:t>3</w:t>
            </w:r>
            <w:r w:rsidR="00B74E5B">
              <w:rPr>
                <w:rFonts w:ascii="Arial Narrow" w:hAnsi="Arial Narrow"/>
                <w:sz w:val="22"/>
                <w:szCs w:val="22"/>
              </w:rPr>
              <w:t>293</w:t>
            </w:r>
          </w:p>
        </w:tc>
      </w:tr>
      <w:tr w:rsidR="0022118C" w:rsidRPr="003A351E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2118C" w:rsidRPr="003A351E" w:rsidRDefault="0022118C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Nákup materiál</w:t>
            </w:r>
          </w:p>
        </w:tc>
        <w:tc>
          <w:tcPr>
            <w:tcW w:w="1701" w:type="dxa"/>
            <w:noWrap/>
            <w:vAlign w:val="center"/>
            <w:hideMark/>
          </w:tcPr>
          <w:p w:rsidR="0022118C" w:rsidRPr="003A351E" w:rsidRDefault="00B74E5B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18710</w:t>
            </w:r>
          </w:p>
        </w:tc>
        <w:tc>
          <w:tcPr>
            <w:tcW w:w="1701" w:type="dxa"/>
            <w:noWrap/>
            <w:vAlign w:val="center"/>
            <w:hideMark/>
          </w:tcPr>
          <w:p w:rsidR="0022118C" w:rsidRPr="003A351E" w:rsidRDefault="00B74E5B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19307</w:t>
            </w:r>
          </w:p>
        </w:tc>
      </w:tr>
      <w:tr w:rsidR="003A351E" w:rsidRPr="003A351E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22118C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 nakúpené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2E354F" w:rsidP="002E354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74E5B">
              <w:rPr>
                <w:rFonts w:ascii="Arial Narrow" w:hAnsi="Arial Narrow"/>
                <w:sz w:val="22"/>
                <w:szCs w:val="22"/>
              </w:rPr>
              <w:t>277463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9D6232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354F">
              <w:rPr>
                <w:rFonts w:ascii="Arial Narrow" w:hAnsi="Arial Narrow"/>
                <w:sz w:val="22"/>
                <w:szCs w:val="22"/>
              </w:rPr>
              <w:t>1</w:t>
            </w:r>
            <w:r w:rsidR="00B74E5B">
              <w:rPr>
                <w:rFonts w:ascii="Arial Narrow" w:hAnsi="Arial Narrow"/>
                <w:sz w:val="22"/>
                <w:szCs w:val="22"/>
              </w:rPr>
              <w:t>50209</w:t>
            </w:r>
          </w:p>
        </w:tc>
      </w:tr>
    </w:tbl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1B1F02" w:rsidRPr="00022D82" w:rsidRDefault="001B1F02" w:rsidP="00092868">
            <w:pPr>
              <w:pStyle w:val="TopHeader"/>
              <w:jc w:val="left"/>
              <w:rPr>
                <w:b w:val="0"/>
              </w:rPr>
            </w:pPr>
            <w:r w:rsidRPr="00022D82">
              <w:rPr>
                <w:b w:val="0"/>
              </w:rPr>
              <w:t>Spriaznená osoba:</w:t>
            </w:r>
            <w:r w:rsidR="009A4F65" w:rsidRPr="00022D82">
              <w:rPr>
                <w:b w:val="0"/>
              </w:rPr>
              <w:t xml:space="preserve"> HUDOS Invest s.r.o.</w:t>
            </w:r>
          </w:p>
          <w:p w:rsidR="001B1F02" w:rsidRPr="00022D82" w:rsidRDefault="001B1F02" w:rsidP="0009286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022D82" w:rsidRDefault="001B1F02" w:rsidP="00092868">
            <w:pPr>
              <w:pStyle w:val="TopHeader"/>
              <w:jc w:val="left"/>
              <w:rPr>
                <w:b w:val="0"/>
              </w:rPr>
            </w:pPr>
            <w:r w:rsidRPr="00022D82">
              <w:rPr>
                <w:b w:val="0"/>
              </w:rPr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B1F02" w:rsidRPr="00022D82" w:rsidRDefault="00F13F36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022D82">
              <w:rPr>
                <w:rFonts w:ascii="Arial Narrow" w:hAnsi="Arial Narrow"/>
                <w:sz w:val="22"/>
                <w:szCs w:val="22"/>
              </w:rPr>
              <w:t>Služby nakúpené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E354F">
              <w:rPr>
                <w:rFonts w:ascii="Arial Narrow" w:hAnsi="Arial Narrow"/>
                <w:sz w:val="22"/>
                <w:szCs w:val="22"/>
              </w:rPr>
              <w:t>12</w:t>
            </w:r>
            <w:r w:rsidR="00B74E5B">
              <w:rPr>
                <w:rFonts w:ascii="Arial Narrow" w:hAnsi="Arial Narrow"/>
                <w:sz w:val="22"/>
                <w:szCs w:val="22"/>
              </w:rPr>
              <w:t>144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B74E5B" w:rsidP="00E14A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12000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F13F36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 poskytnuté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E7A76" w:rsidRPr="003A351E" w:rsidTr="00BE7A76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A76" w:rsidRPr="00022D82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  <w:r w:rsidRPr="00022D82">
              <w:rPr>
                <w:rFonts w:ascii="Arial Narrow" w:hAnsi="Arial Narrow"/>
                <w:sz w:val="22"/>
                <w:szCs w:val="22"/>
              </w:rPr>
              <w:t>Spriaznená osoba: HUMEX Slovakia s.r.o.</w:t>
            </w:r>
          </w:p>
          <w:p w:rsidR="00BE7A76" w:rsidRPr="00022D82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A76" w:rsidRPr="00BE7A76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  <w:r w:rsidRPr="00BE7A76">
              <w:rPr>
                <w:rFonts w:ascii="Arial Narrow" w:hAnsi="Arial Narrow"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A76" w:rsidRPr="00BE7A76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  <w:r w:rsidRPr="00BE7A76">
              <w:rPr>
                <w:rFonts w:ascii="Arial Narrow" w:hAnsi="Arial Narrow"/>
                <w:sz w:val="22"/>
                <w:szCs w:val="22"/>
              </w:rPr>
              <w:t>Bezprostredne predchádzajúce účtovné obdobie</w:t>
            </w:r>
          </w:p>
        </w:tc>
      </w:tr>
      <w:tr w:rsidR="00BE7A76" w:rsidRPr="003A351E" w:rsidTr="00BE7A76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A76" w:rsidRPr="00022D82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  <w:r w:rsidRPr="00022D82">
              <w:rPr>
                <w:rFonts w:ascii="Arial Narrow" w:hAnsi="Arial Narrow"/>
                <w:sz w:val="22"/>
                <w:szCs w:val="22"/>
              </w:rPr>
              <w:t>Zoznam transakcií: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A76" w:rsidRPr="00BE7A76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A76" w:rsidRPr="00BE7A76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7A76" w:rsidRPr="003A351E" w:rsidTr="00BE7A76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A76" w:rsidRPr="003A351E" w:rsidRDefault="00E14AEC" w:rsidP="00E14A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Predaj </w:t>
            </w:r>
            <w:r w:rsidR="00BE7A7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A76" w:rsidRPr="003A351E" w:rsidRDefault="00B74E5B" w:rsidP="007240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A76" w:rsidRPr="003A351E" w:rsidRDefault="00B74E5B" w:rsidP="007240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936</w:t>
            </w:r>
          </w:p>
        </w:tc>
      </w:tr>
      <w:tr w:rsidR="005B2B8A" w:rsidRPr="003A351E" w:rsidTr="00BE7A76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B8A" w:rsidRDefault="005B2B8A" w:rsidP="005B2B8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Nákup 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B8A" w:rsidRPr="003F7C2C" w:rsidRDefault="00B74E5B" w:rsidP="007240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B8A" w:rsidRDefault="00B74E5B" w:rsidP="007240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1472</w:t>
            </w:r>
          </w:p>
        </w:tc>
      </w:tr>
      <w:tr w:rsidR="00BE7A76" w:rsidRPr="003A351E" w:rsidTr="00BE7A76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A76" w:rsidRPr="003A351E" w:rsidRDefault="00BE7A76" w:rsidP="00E14A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Služby </w:t>
            </w:r>
            <w:r w:rsidR="00E14AEC">
              <w:rPr>
                <w:rFonts w:ascii="Arial Narrow" w:hAnsi="Arial Narrow"/>
                <w:sz w:val="22"/>
                <w:szCs w:val="22"/>
              </w:rPr>
              <w:t>nakúpené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354F" w:rsidRPr="003F7C2C" w:rsidRDefault="002E354F" w:rsidP="0072409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A76" w:rsidRPr="003A351E" w:rsidRDefault="00BE7A76" w:rsidP="0072409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7A76" w:rsidRPr="003A351E" w:rsidTr="00BE7A76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A76" w:rsidRPr="00BE7A76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  <w:r w:rsidRPr="00BE7A76">
              <w:rPr>
                <w:rFonts w:ascii="Arial Narrow" w:hAnsi="Arial Narrow"/>
                <w:sz w:val="22"/>
                <w:szCs w:val="22"/>
              </w:rPr>
              <w:t>Spriaznená osoba: H</w:t>
            </w:r>
            <w:r w:rsidR="00E14AEC">
              <w:rPr>
                <w:rFonts w:ascii="Arial Narrow" w:hAnsi="Arial Narrow"/>
                <w:sz w:val="22"/>
                <w:szCs w:val="22"/>
              </w:rPr>
              <w:t>udák Martin</w:t>
            </w:r>
          </w:p>
          <w:p w:rsidR="00BE7A76" w:rsidRPr="00BE7A76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A76" w:rsidRPr="00BE7A76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  <w:r w:rsidRPr="00BE7A76">
              <w:rPr>
                <w:rFonts w:ascii="Arial Narrow" w:hAnsi="Arial Narrow"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A76" w:rsidRPr="00BE7A76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  <w:r w:rsidRPr="00BE7A76">
              <w:rPr>
                <w:rFonts w:ascii="Arial Narrow" w:hAnsi="Arial Narrow"/>
                <w:sz w:val="22"/>
                <w:szCs w:val="22"/>
              </w:rPr>
              <w:t>Bezprostredne predchádzajúce účtovné obdobie</w:t>
            </w:r>
          </w:p>
        </w:tc>
      </w:tr>
      <w:tr w:rsidR="00BE7A76" w:rsidRPr="003A351E" w:rsidTr="00BE7A76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A76" w:rsidRPr="00BE7A76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  <w:r w:rsidRPr="004F702F">
              <w:rPr>
                <w:rFonts w:ascii="Arial Narrow" w:hAnsi="Arial Narrow"/>
                <w:sz w:val="22"/>
                <w:szCs w:val="22"/>
              </w:rPr>
              <w:t>Zoznam transakcií</w:t>
            </w:r>
            <w:r w:rsidRPr="00BE7A7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A76" w:rsidRPr="00BE7A76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A76" w:rsidRPr="00BE7A76" w:rsidRDefault="00BE7A76" w:rsidP="00BE7A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7A76" w:rsidRPr="003A351E" w:rsidTr="00BE7A76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A76" w:rsidRPr="003A351E" w:rsidRDefault="00BE7A76" w:rsidP="007240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 nakúpené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A76" w:rsidRPr="003A351E" w:rsidRDefault="008502E2" w:rsidP="009D2E4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A76" w:rsidRPr="003A351E" w:rsidRDefault="00B74E5B" w:rsidP="007240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30000</w:t>
            </w:r>
          </w:p>
        </w:tc>
      </w:tr>
    </w:tbl>
    <w:p w:rsidR="001B1F02" w:rsidRPr="003A351E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B1F02" w:rsidRPr="005B2D62" w:rsidRDefault="001B1F02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osoby):</w:t>
      </w:r>
      <w:r w:rsidR="009A4F65" w:rsidRPr="005B2D62">
        <w:rPr>
          <w:rFonts w:ascii="Arial Narrow" w:hAnsi="Arial Narrow" w:cs="Arial Narrow"/>
          <w:b/>
          <w:bCs/>
          <w:sz w:val="22"/>
          <w:szCs w:val="22"/>
        </w:rPr>
        <w:t>žiadne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9F058C">
            <w:pPr>
              <w:pStyle w:val="TopHeader"/>
            </w:pPr>
            <w:r w:rsidRPr="003A351E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9F058C" w:rsidRPr="003A351E" w:rsidRDefault="009F058C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9F058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</w:t>
            </w:r>
            <w:r w:rsidR="00F724BB" w:rsidRPr="003A351E">
              <w:rPr>
                <w:rFonts w:ascii="Arial Narrow" w:hAnsi="Arial Narrow"/>
                <w:sz w:val="22"/>
                <w:szCs w:val="22"/>
              </w:rPr>
              <w:t>)</w:t>
            </w:r>
            <w:r w:rsidRPr="003A351E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0A4D5C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2) Informácie o osobitnej kategórii priemyselnej výroby (§ 23d/6 ZoU):</w:t>
      </w:r>
      <w:r w:rsidR="000A4D5C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3) Informácie o finančných vzťahoch s orgánmi verejnej moci (§ 23d/6 ZoU):</w:t>
      </w:r>
      <w:r w:rsidR="000A4D5C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B05037" w:rsidRPr="003A351E" w:rsidRDefault="00B05037" w:rsidP="00B52FF9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BE35A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7070929</w:t>
            </w:r>
          </w:p>
        </w:tc>
      </w:tr>
      <w:tr w:rsidR="003A351E" w:rsidRPr="003A351E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BE35A3" w:rsidP="00FF0DF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101181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89701E" w:rsidP="0072514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6969748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BE35A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BE35A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782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BE35A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488946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BE35A3" w:rsidP="00FF0DF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100397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B12AB" w:rsidRPr="003A351E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C1497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BE35A3">
              <w:rPr>
                <w:rFonts w:ascii="Arial Narrow" w:hAnsi="Arial Narrow" w:cs="Arial Narrow"/>
                <w:sz w:val="22"/>
                <w:szCs w:val="22"/>
              </w:rPr>
              <w:t>479445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BE35A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490303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BE35A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6969748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BE35A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BE35A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1358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BE35A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411499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A4D5C" w:rsidRPr="003A351E" w:rsidRDefault="00BE35A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488946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A13575" w:rsidRDefault="00A1357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3575" w:rsidRDefault="00A1357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3575" w:rsidRDefault="00A1357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3575" w:rsidRDefault="00A1357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3575" w:rsidRDefault="00A1357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3575" w:rsidRDefault="00A1357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3575" w:rsidRDefault="00A1357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3575" w:rsidRDefault="00A1357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B2D62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 xml:space="preserve">REHĽAD PEŇAŽNÝCH TOKOV: </w:t>
      </w:r>
    </w:p>
    <w:tbl>
      <w:tblPr>
        <w:tblW w:w="8790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920"/>
        <w:gridCol w:w="5280"/>
        <w:gridCol w:w="1900"/>
      </w:tblGrid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Označenie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0702B2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HUDOS s.r.o. - CASH FLOW 20</w:t>
            </w:r>
            <w:r w:rsidR="00943685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Peňažný tok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HV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Hospodarsky vysledok za uctovne obdobie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100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397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Odpisy investicneho majetku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  <w:r w:rsidR="0094368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267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300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Zmeny stavu pracovneho kapitalu (A1+A2+A3)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A13575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</w:t>
            </w:r>
            <w:r w:rsidR="0094368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1 300</w:t>
            </w:r>
            <w:r w:rsidR="0094368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997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zasob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183428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129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369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Materiál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183428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129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369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Nedokončená výroba a polotovary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Zákazková výroba s predpokladanou dobou ukončenia dlhšou ako jeden rok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Výrobky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Zvieratá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Tovar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Poskytnuté preddavky na zásoby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pohladavok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94368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439</w:t>
            </w:r>
            <w:r w:rsidR="0094368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260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Pohladavky za upisane vlastne imanie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z obchodného styku dlhodobé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voči ovládanej osobe a ovládajúcej osobe dlhodobé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pohľadávky v rámci konsolidovaného celku dlhodobé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voči spoločníkom,členom a združeniu dlhodobé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Iné pohľadávky dlhodobé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lastRenderedPageBreak/>
              <w:t>019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Odložená daňová pohľadávka dlhodobá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A.2.8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z obchodného styku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197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076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voči ovládanej osobe a ovládajúcej osobe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pohľadávky v rámci konsolidovaného celku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voči spoločníkom, členom a združeniu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Sociálne poistenie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Daňové pohľadávky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183428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94368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75 340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Iné pohľadávky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317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524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Účty v bankách s dobou viazanosti dlhšou ako jeden rok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Krátkodobý finančný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A13575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94368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-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Obstarávaný krátkodobý finančný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záväzkov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A13575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  <w:r w:rsidR="0094368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991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106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Krátkodobé rezervy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9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321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Záväzky z obchodného styku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120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183428">
              <w:rPr>
                <w:rFonts w:ascii="Arial Narrow" w:hAnsi="Arial Narrow" w:cs="Arial"/>
                <w:b/>
                <w:bCs/>
                <w:sz w:val="18"/>
                <w:szCs w:val="18"/>
              </w:rPr>
              <w:t>983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Záväzky voči dcérskej účtovnej jednotke a materskej účtovnej jednotke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Ostatné záväzky v rámci konsolidovaného celku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183428" w:rsidP="0018342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29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704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A.3.8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Záväzky zo sociálneho poistenia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183428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15 731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FF322D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42 252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A.3.10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Ostatné záväzky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FF322D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199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366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A.3.11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Bežné bankové úvery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A13575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1 147 855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A.3.12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Krátkodobé finančné výpomoci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Casove rozlisenie nakladov a prijmov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FF322D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10 107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A.4.1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Náklady budúcich období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FF322D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10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107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A.4.2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Príjmy budúcich období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8410E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-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Casove rozlisenie vydavkov, vynosov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A.5.1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Výdavky budúcich období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A.5.2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Výnosy budúcich období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lastRenderedPageBreak/>
              <w:t>049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A***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Penazny tok zo zakl.podnik.cinnosti (HV+O+A1+A2+A3+A4+A5)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3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658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587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dlhodobého majetku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FF322D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60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146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Zriaďovacie náklady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Aktivované náklady na vývoj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Oceniteľné práva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Goodwill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Ostatný dlhodobý nehmotný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Obstarávaný dlhodobý nehmotný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B.1.8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Poskytnuté preddavky na dlhodobý nehmotný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Pozemky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8410E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1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25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528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Samostatné hnuteľné veci a súbory hnuteľných vecí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FF322D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71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768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Pestovateľské celky trvalých porastov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Základné stádo a ťažné zvieratá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Ostatný dlhodobý hmotný majetok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Obstarávaný dlhodobý hmotný majetok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FF322D" w:rsidP="00A13575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13 124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Poskytnuté preddavky na dlhodobý hmotný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Opravná položka k nadobudnutému majetku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B.1.18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Podielové cenné papiere a podiely v ovládanej osobe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FF322D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783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Podielové cenné papiere a podiely v spoločnosti s podstatným vplyvom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dlhodobé cenné papiere a podiely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Pôžičky účtovnej jednotke v konsolidovanom celku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Ostatný dlhodobý finančný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Obstarávaný dlhodobý finančný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Poskytnuté preddavky na dlhodobý finančný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Odpisy dlhodobého majetku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267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300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B***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Penazny tok z investicnych cinnosti (B1+B2)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327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446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Cisty penazny tok po financovani investicii (A***+B***)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>1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 331 141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lastRenderedPageBreak/>
              <w:t>079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kapitalu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784</w:t>
            </w:r>
            <w:r w:rsidR="00A1357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Základné imanie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Vlastné akcie a vlastné obchodné podiely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Zmena základného imania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Emisné ážio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Ostatné kapitálové fondy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Zákonný rezervný fond (nedeliteľný fond) z kapitálových vkladov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Oceňovacie rozdiely z precenenia majetku a záväzkov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782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D.1.8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Oceňovacie rozdiely z kapitálových účastín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Oceňovacie rozdiely z precenenia pri splynutí a rozdelení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Zákonný rezervný fond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1E0FE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1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Nedeliteľný fond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Štatutárne fondy a ostatné fondy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Nerozdelený zisk minulých rokov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488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947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Hospodarsky vysledok predchádajúceho obdobia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</w:t>
            </w:r>
            <w:r w:rsidR="001E0FE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488 947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uverov a</w:t>
            </w:r>
            <w:r w:rsidR="000702B2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vypomoci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FF322D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873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809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Rezervy zákonné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Ostatné dlhodobé rezervy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Dlhodobé záväzky z obchodného styku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Dlhodobé nevyfakturované dodávky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záväzky voči dcérskej účtovnej jednotke a materskej účtovnej jednotke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dlhodobé záväzky v rámci konsolidovaného celku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Dlhodobé prijaté preddavky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D.2.8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Vydané dlhopisy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D.2.10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8410E3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</w:t>
            </w:r>
            <w:r w:rsidR="001E0FE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156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D.2.11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FF322D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1E0FE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888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281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D.2.12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1E0FE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  <w:r w:rsidR="001E0FE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12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316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D***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Penazny tok z financnych cinnosti (D1+D2)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FF322D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</w:t>
            </w:r>
            <w:r w:rsidR="001E0FE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873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025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lastRenderedPageBreak/>
              <w:t>109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I.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Penazny tok zo zakladnych podnikatelskych cinnosti (A***)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</w:t>
            </w:r>
            <w:r w:rsidR="001E0FE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3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658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587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II.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Penazny tok z investicnych cinnosti (B***)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</w:t>
            </w:r>
            <w:r w:rsidR="001E0FE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327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446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III.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Penazny tok z financnych cinnosti (D***)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FF322D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1E0FE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873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025</w:t>
            </w:r>
            <w:r w:rsidR="004C791F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penaz.prost.a penaz.ekviv.(H-G)=(A***+B***+D***)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</w:t>
            </w:r>
            <w:r w:rsidR="001E0FE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458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116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Stav penaz. prostr. a penaz. ekviv. na zac. uctovneho obd.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FF322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110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957</w:t>
            </w:r>
            <w:r w:rsidR="008410E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Zostatok penaz.prostr.a penaz.ekviv.na konci uctovneho obd.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8410E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2 569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F322D">
              <w:rPr>
                <w:rFonts w:ascii="Arial Narrow" w:hAnsi="Arial Narrow" w:cs="Arial"/>
                <w:b/>
                <w:bCs/>
                <w:sz w:val="18"/>
                <w:szCs w:val="18"/>
              </w:rPr>
              <w:t>073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5B2D62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K o n t r o l a  (zosta</w:t>
            </w:r>
            <w:r w:rsidR="005B2D62">
              <w:rPr>
                <w:rFonts w:ascii="Arial Narrow" w:hAnsi="Arial Narrow" w:cs="Arial"/>
                <w:b/>
                <w:bCs/>
                <w:sz w:val="18"/>
                <w:szCs w:val="18"/>
              </w:rPr>
              <w:t>t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ok =0)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4C791F" w:rsidRPr="004C791F" w:rsidTr="00067D1A">
        <w:trPr>
          <w:trHeight w:val="450"/>
        </w:trPr>
        <w:tc>
          <w:tcPr>
            <w:tcW w:w="6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C791F" w:rsidRPr="004C791F" w:rsidTr="00067D1A">
        <w:trPr>
          <w:trHeight w:val="450"/>
        </w:trPr>
        <w:tc>
          <w:tcPr>
            <w:tcW w:w="6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575" w:rsidRPr="004C791F" w:rsidRDefault="00A13575" w:rsidP="004C79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C791F" w:rsidRPr="004C791F" w:rsidTr="00067D1A">
        <w:trPr>
          <w:trHeight w:val="450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575" w:rsidRPr="004C791F" w:rsidRDefault="00A13575" w:rsidP="004C79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C791F" w:rsidRPr="004C791F" w:rsidTr="00067D1A">
        <w:trPr>
          <w:trHeight w:val="450"/>
        </w:trPr>
        <w:tc>
          <w:tcPr>
            <w:tcW w:w="6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91F" w:rsidRPr="004C791F" w:rsidRDefault="004C791F" w:rsidP="000702B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91F" w:rsidRPr="004C791F" w:rsidRDefault="004C791F" w:rsidP="004C79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Označenie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B7230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HUDOS s.r.o. - CASH FLOW 20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Peňažný tok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HV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Hospodarsky vysledok za uctovne obdobie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488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946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Odpisy investicneho majetku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B7230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2 046 222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Zmeny stavu pracovneho kapitalu (A1+A2+A3)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240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591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zasob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 </w:t>
            </w:r>
            <w:r w:rsidR="00B7230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46</w:t>
            </w:r>
            <w:r w:rsidR="00B7230C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565</w:t>
            </w:r>
            <w:r w:rsidR="00B7230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Materiál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  </w:t>
            </w:r>
            <w:r w:rsidR="00B7230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46</w:t>
            </w:r>
            <w:r w:rsidR="00B7230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565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Nedokončená výroba a polotovary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Zákazková výroba s predpokladanou dobou ukončenia dlhšou ako jeden rok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Výrobky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009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Zvieratá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Tovar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A.1.7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Poskytnuté preddavky na zásoby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pohladavok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1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063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393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Pohladavky za upisane vlastne imanie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z obchodného styku dlhodobé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voči ovládanej osobe a ovládajúcej osobe dlhodobé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pohľadávky v rámci konsolidovaného celku dlhodobé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lastRenderedPageBreak/>
              <w:t>017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voči spoločníkom,členom a združeniu dlhodobé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Iné pohľadávky dlhodobé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019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Odložená daňová pohľadávka dlhodobá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A.2.8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z obchodného styku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7137F5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676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543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voči ovládanej osobe a ovládajúcej osobe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pohľadávky v rámci konsolidovaného celku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voči spoločníkom, členom a združeniu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Sociálne poistenie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Daňové pohľadávky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7137F5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19 943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Iné pohľadávky krátkodobé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7137F5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366 907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Účty v bankách s dobou viazanosti dlhšou ako jeden rok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Krátkodobý finančný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7137F5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-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029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A.2.17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Obstarávaný krátkodobý finančný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záväzkov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F95ADA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869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367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Krátkodobé rezervy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7137F5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48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263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Záväzky z obchodného styku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28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579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Záväzky voči dcérskej účtovnej jednotke a materskej účtovnej jednotke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Ostatné záväzky v rámci konsolidovaného celku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79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144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A.3.8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Záväzky zo sociálneho poistenia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F95ADA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37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898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039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    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13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351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A.3.10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Ostatné záväzky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264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936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A.3.11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Bežné bankové úvery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423 898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A.3.12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Krátkodobé finančné výpomoci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Casove rozlisenie nakladov a prijmov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488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A.4.1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Náklady budúcich období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488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A.4.2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Príjmy budúcich období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-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Casove rozlisenie vydavkov, vynosov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lastRenderedPageBreak/>
              <w:t>047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A.5.1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Výdavky budúcich období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A.5.2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Výnosy budúcich období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049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A***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Penazny tok zo zakl.podnik.cinnosti (HV+O+A1+A2+A3+A4+A5)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2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288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089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dlhodobého majetku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7137F5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300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166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Zriaďovacie náklady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Aktivované náklady na vývoj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Oceniteľné práva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Goodwill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Ostatný dlhodobý nehmotný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Obstarávaný dlhodobý nehmotný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B.1.8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Poskytnuté preddavky na dlhodobý nehmotný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059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Pozemky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7137F5" w:rsidP="007137F5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7137F5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4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>1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>039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Samostatné hnuteľné veci a súbory hnuteľných vecí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7137F5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176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074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Pestovateľské celky trvalých porastov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Základné stádo a ťažné zvieratá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Ostatný dlhodobý hmotný majetok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Obstarávaný dlhodobý hmotný majetok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F95ADA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124 156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Poskytnuté preddavky na dlhodobý hmotný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Opravná položka k nadobudnutému majetku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B.1.18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Podielové cenné papiere a podiely v ovládanej osobe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    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1 358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069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B.1.19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Podielové cenné papiere a podiely v spoločnosti s podstatným vplyvom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dlhodobé cenné papiere a podiely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Pôžičky účtovnej jednotke v konsolidovanom celku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Ostatný dlhodobý finančný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Obstarávaný dlhodobý finančný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B.1.25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Poskytnuté preddavky na dlhodobý finančný majetok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Odpisy dlhodobého majetku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046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222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lastRenderedPageBreak/>
              <w:t>077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B***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Penazny tok z investicnych cinnosti (B1+B2)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3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346</w:t>
            </w:r>
            <w:r w:rsidR="007137F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388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Cisty penazny tok po financovani investicii (A***+B***)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1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058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299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079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kapitalu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1 357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Základné imanie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Vlastné akcie a vlastné obchodné podiely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Zmena základného imania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Emisné ážio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Ostatné kapitálové fondy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Zákonný rezervný fond (nedeliteľný fond) z kapitálových vkladov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Oceňovacie rozdiely z precenenia majetku a záväzkov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1 358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D.1.8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Oceňovacie rozdiely z kapitálových účastín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Oceňovacie rozdiely z precenenia pri splynutí a rozdelení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089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Zákonný rezervný fond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            1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Nedeliteľný fond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Štatutárne fondy a ostatné fondy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Nerozdelený zisk minulých rokov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</w:t>
            </w:r>
            <w:r w:rsidR="00CA30CB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411</w:t>
            </w:r>
            <w:r w:rsidR="00CA30CB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499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D.1.15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Hospodarsky vysledok predchádajúceho obdobia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  </w:t>
            </w:r>
            <w:r w:rsidR="00CA30CB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411</w:t>
            </w:r>
            <w:r w:rsidR="00CA30CB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499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uverov a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vypomoci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F95AD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CA30CB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197</w:t>
            </w:r>
            <w:r w:rsidR="00CA30CB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95ADA">
              <w:rPr>
                <w:rFonts w:ascii="Arial Narrow" w:hAnsi="Arial Narrow" w:cs="Arial"/>
                <w:b/>
                <w:bCs/>
                <w:sz w:val="18"/>
                <w:szCs w:val="18"/>
              </w:rPr>
              <w:t>829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Rezervy zákonné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Ostatné dlhodobé rezervy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D.2.3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Dlhodobé záväzky z obchodného styku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099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D.2.4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Dlhodobé nevyfakturované dodávky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D.2.5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záväzky voči dcérskej účtovnej jednotke a materskej účtovnej jednotke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D.2.6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dlhodobé záväzky v rámci konsolidovaného celku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Dlhodobé prijaté preddavky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D.2.8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D.2.9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Vydané dlhopisy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D.2.10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37533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9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097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D.2.11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37533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156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137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lastRenderedPageBreak/>
              <w:t>107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D.2.12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37533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254947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  <w:r w:rsidR="00CA30CB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32</w:t>
            </w:r>
            <w:r w:rsidR="00CA30CB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595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D***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Penazny tok z financnych cinnosti (D1+D2)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37533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</w:t>
            </w:r>
            <w:r w:rsidR="00254947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199186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109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I.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Penazny tok zo zakladnych podnikatelskych cinnosti (A***)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37533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288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089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II.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Penazny tok z investicnych cinnosti (B***)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37533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-        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3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346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388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III.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Penazny tok z financnych cinnosti (D***)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37533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254947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199</w:t>
            </w:r>
            <w:r w:rsidR="00254947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186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penaz.prost.a penaz.ekviv.(H-G)=(A***+B***+D***)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254947" w:rsidP="0037533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859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113</w:t>
            </w:r>
            <w:r w:rsidR="000702B2"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Stav penaz. prostr. a penaz. ekviv. na zac. uctovneho obd.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37533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970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070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Zostatok penaz.prostr.a penaz.ekviv.na konci uctovneho obd.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37533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2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110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37533C">
              <w:rPr>
                <w:rFonts w:ascii="Arial Narrow" w:hAnsi="Arial Narrow" w:cs="Arial"/>
                <w:b/>
                <w:bCs/>
                <w:sz w:val="18"/>
                <w:szCs w:val="18"/>
              </w:rPr>
              <w:t>957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5B2D62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K o n t r o l a  (zosta</w:t>
            </w:r>
            <w:r w:rsidR="005B2D62">
              <w:rPr>
                <w:rFonts w:ascii="Arial Narrow" w:hAnsi="Arial Narrow" w:cs="Arial"/>
                <w:b/>
                <w:bCs/>
                <w:sz w:val="18"/>
                <w:szCs w:val="18"/>
              </w:rPr>
              <w:t>t</w:t>
            </w: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>ok =0)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                -    </w:t>
            </w: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0702B2" w:rsidRPr="004C791F" w:rsidTr="00067D1A">
        <w:trPr>
          <w:trHeight w:val="450"/>
        </w:trPr>
        <w:tc>
          <w:tcPr>
            <w:tcW w:w="6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0702B2" w:rsidRPr="004C791F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sz w:val="18"/>
                <w:szCs w:val="18"/>
              </w:rPr>
              <w:t>Štatutárny zástupca: Ing.Hudák Pavol, konateľ spoločnosti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067D1A" w:rsidRPr="004C791F" w:rsidRDefault="00067D1A" w:rsidP="00CF391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702B2" w:rsidRPr="004C791F" w:rsidTr="00067D1A">
        <w:trPr>
          <w:trHeight w:val="450"/>
        </w:trPr>
        <w:tc>
          <w:tcPr>
            <w:tcW w:w="6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sz w:val="18"/>
                <w:szCs w:val="18"/>
              </w:rPr>
              <w:t>Vypracoval: Ing.Hudák Martin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702B2" w:rsidRPr="004C791F" w:rsidTr="00067D1A">
        <w:trPr>
          <w:trHeight w:val="450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702B2" w:rsidRPr="004C791F" w:rsidTr="00067D1A">
        <w:trPr>
          <w:trHeight w:val="450"/>
        </w:trPr>
        <w:tc>
          <w:tcPr>
            <w:tcW w:w="6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Pr="004C791F" w:rsidRDefault="000702B2" w:rsidP="00FF322D">
            <w:pPr>
              <w:rPr>
                <w:rFonts w:ascii="Arial Narrow" w:hAnsi="Arial Narrow" w:cs="Arial"/>
                <w:sz w:val="18"/>
                <w:szCs w:val="18"/>
              </w:rPr>
            </w:pPr>
            <w:r w:rsidRPr="004C791F">
              <w:rPr>
                <w:rFonts w:ascii="Arial Narrow" w:hAnsi="Arial Narrow" w:cs="Arial"/>
                <w:sz w:val="18"/>
                <w:szCs w:val="18"/>
              </w:rPr>
              <w:t xml:space="preserve">V Bardejove </w:t>
            </w:r>
            <w:r w:rsidR="00FF322D">
              <w:rPr>
                <w:rFonts w:ascii="Arial Narrow" w:hAnsi="Arial Narrow" w:cs="Arial"/>
                <w:sz w:val="18"/>
                <w:szCs w:val="18"/>
              </w:rPr>
              <w:t>7</w:t>
            </w:r>
            <w:r w:rsidRPr="004C791F">
              <w:rPr>
                <w:rFonts w:ascii="Arial Narrow" w:hAnsi="Arial Narrow" w:cs="Arial"/>
                <w:sz w:val="18"/>
                <w:szCs w:val="18"/>
              </w:rPr>
              <w:t>.</w:t>
            </w:r>
            <w:r w:rsidR="00FF322D">
              <w:rPr>
                <w:rFonts w:ascii="Arial Narrow" w:hAnsi="Arial Narrow" w:cs="Arial"/>
                <w:sz w:val="18"/>
                <w:szCs w:val="18"/>
              </w:rPr>
              <w:t>6</w:t>
            </w:r>
            <w:r w:rsidRPr="004C791F">
              <w:rPr>
                <w:rFonts w:ascii="Arial Narrow" w:hAnsi="Arial Narrow" w:cs="Arial"/>
                <w:sz w:val="18"/>
                <w:szCs w:val="18"/>
              </w:rPr>
              <w:t>.20</w:t>
            </w:r>
            <w:r w:rsidR="00254947"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FF322D"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2B2" w:rsidRPr="004C791F" w:rsidRDefault="000702B2" w:rsidP="00CF391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067D1A" w:rsidRDefault="00067D1A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:rsidR="00E51AE1" w:rsidRDefault="00067D1A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Schválil </w:t>
      </w:r>
      <w:r w:rsidRPr="004C791F">
        <w:rPr>
          <w:rFonts w:ascii="Arial Narrow" w:hAnsi="Arial Narrow" w:cs="Arial"/>
          <w:sz w:val="18"/>
          <w:szCs w:val="18"/>
        </w:rPr>
        <w:t>: Ing.</w:t>
      </w:r>
      <w:r>
        <w:rPr>
          <w:rFonts w:ascii="Arial Narrow" w:hAnsi="Arial Narrow" w:cs="Arial"/>
          <w:sz w:val="18"/>
          <w:szCs w:val="18"/>
        </w:rPr>
        <w:t xml:space="preserve"> </w:t>
      </w:r>
      <w:r w:rsidRPr="004C791F">
        <w:rPr>
          <w:rFonts w:ascii="Arial Narrow" w:hAnsi="Arial Narrow" w:cs="Arial"/>
          <w:sz w:val="18"/>
          <w:szCs w:val="18"/>
        </w:rPr>
        <w:t xml:space="preserve">Hudák </w:t>
      </w:r>
      <w:r>
        <w:rPr>
          <w:rFonts w:ascii="Arial Narrow" w:hAnsi="Arial Narrow" w:cs="Arial"/>
          <w:sz w:val="18"/>
          <w:szCs w:val="18"/>
        </w:rPr>
        <w:t xml:space="preserve">Pavol </w:t>
      </w:r>
    </w:p>
    <w:p w:rsidR="00067D1A" w:rsidRPr="002716CB" w:rsidRDefault="00067D1A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067D1A" w:rsidRPr="002716CB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7DE" w:rsidRDefault="00FD37DE">
      <w:r>
        <w:separator/>
      </w:r>
    </w:p>
  </w:endnote>
  <w:endnote w:type="continuationSeparator" w:id="0">
    <w:p w:rsidR="00FD37DE" w:rsidRDefault="00FD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0BF" w:rsidRDefault="00FD20B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E35A3">
      <w:rPr>
        <w:noProof/>
      </w:rPr>
      <w:t>32</w:t>
    </w:r>
    <w:r>
      <w:rPr>
        <w:noProof/>
      </w:rPr>
      <w:fldChar w:fldCharType="end"/>
    </w:r>
  </w:p>
  <w:p w:rsidR="00FD20BF" w:rsidRDefault="00FD20B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7DE" w:rsidRDefault="00FD37DE">
      <w:r>
        <w:separator/>
      </w:r>
    </w:p>
  </w:footnote>
  <w:footnote w:type="continuationSeparator" w:id="0">
    <w:p w:rsidR="00FD37DE" w:rsidRDefault="00FD3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0BF" w:rsidRDefault="00FD20BF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31711651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2020509667</w:t>
    </w:r>
  </w:p>
  <w:p w:rsidR="00FD20BF" w:rsidRDefault="00FD20B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D20B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20BF" w:rsidRPr="003F477D" w:rsidRDefault="00FD20B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20BF" w:rsidRPr="003F477D" w:rsidRDefault="00FD20B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20BF" w:rsidRPr="003F477D" w:rsidRDefault="00FD20B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20BF" w:rsidRPr="003F477D" w:rsidRDefault="00FD20B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20BF" w:rsidRPr="003F477D" w:rsidRDefault="00FD20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20BF" w:rsidRPr="003F477D" w:rsidRDefault="00FD20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20BF" w:rsidRPr="003F477D" w:rsidRDefault="00FD20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20BF" w:rsidRPr="003F477D" w:rsidRDefault="00FD20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20BF" w:rsidRPr="003F477D" w:rsidRDefault="00FD20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20BF" w:rsidRPr="003F477D" w:rsidRDefault="00FD20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20BF" w:rsidRPr="003F477D" w:rsidRDefault="00FD20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20BF" w:rsidRPr="003F477D" w:rsidRDefault="00FD20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20BF" w:rsidRPr="003F477D" w:rsidRDefault="00FD20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D20BF" w:rsidRDefault="00FD20B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75B555B"/>
    <w:multiLevelType w:val="hybridMultilevel"/>
    <w:tmpl w:val="718217A4"/>
    <w:lvl w:ilvl="0" w:tplc="5F3E3C1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6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14"/>
  </w:num>
  <w:num w:numId="10">
    <w:abstractNumId w:val="11"/>
  </w:num>
  <w:num w:numId="11">
    <w:abstractNumId w:val="4"/>
  </w:num>
  <w:num w:numId="12">
    <w:abstractNumId w:val="17"/>
  </w:num>
  <w:num w:numId="13">
    <w:abstractNumId w:val="2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10843"/>
    <w:rsid w:val="00022D82"/>
    <w:rsid w:val="00024CC8"/>
    <w:rsid w:val="0002705A"/>
    <w:rsid w:val="000270E1"/>
    <w:rsid w:val="0002713A"/>
    <w:rsid w:val="000322E4"/>
    <w:rsid w:val="00033232"/>
    <w:rsid w:val="000343AE"/>
    <w:rsid w:val="00042525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4858"/>
    <w:rsid w:val="00066A39"/>
    <w:rsid w:val="00067195"/>
    <w:rsid w:val="00067D1A"/>
    <w:rsid w:val="00070129"/>
    <w:rsid w:val="000702B2"/>
    <w:rsid w:val="00070DC9"/>
    <w:rsid w:val="00077870"/>
    <w:rsid w:val="00080329"/>
    <w:rsid w:val="000814D5"/>
    <w:rsid w:val="0008231B"/>
    <w:rsid w:val="00086D86"/>
    <w:rsid w:val="00092868"/>
    <w:rsid w:val="000933AB"/>
    <w:rsid w:val="0009688B"/>
    <w:rsid w:val="000A24C4"/>
    <w:rsid w:val="000A2AF1"/>
    <w:rsid w:val="000A46AB"/>
    <w:rsid w:val="000A4BDC"/>
    <w:rsid w:val="000A4D5C"/>
    <w:rsid w:val="000B0495"/>
    <w:rsid w:val="000B05BB"/>
    <w:rsid w:val="000B12AB"/>
    <w:rsid w:val="000B1BA1"/>
    <w:rsid w:val="000B252C"/>
    <w:rsid w:val="000B2961"/>
    <w:rsid w:val="000B33E6"/>
    <w:rsid w:val="000B370B"/>
    <w:rsid w:val="000B684D"/>
    <w:rsid w:val="000C1504"/>
    <w:rsid w:val="000C4D2C"/>
    <w:rsid w:val="000D0A0A"/>
    <w:rsid w:val="000D4001"/>
    <w:rsid w:val="000D6DAE"/>
    <w:rsid w:val="000D7605"/>
    <w:rsid w:val="000E0FA5"/>
    <w:rsid w:val="000E21AD"/>
    <w:rsid w:val="000E3C38"/>
    <w:rsid w:val="000E4475"/>
    <w:rsid w:val="000E57B5"/>
    <w:rsid w:val="000E7875"/>
    <w:rsid w:val="000F226D"/>
    <w:rsid w:val="000F25A6"/>
    <w:rsid w:val="000F41B6"/>
    <w:rsid w:val="001035BF"/>
    <w:rsid w:val="00103870"/>
    <w:rsid w:val="00105490"/>
    <w:rsid w:val="001126C4"/>
    <w:rsid w:val="001148AB"/>
    <w:rsid w:val="001162B1"/>
    <w:rsid w:val="0011795E"/>
    <w:rsid w:val="00117BEB"/>
    <w:rsid w:val="00124A2A"/>
    <w:rsid w:val="00126DE3"/>
    <w:rsid w:val="001314DC"/>
    <w:rsid w:val="001374C1"/>
    <w:rsid w:val="001375F1"/>
    <w:rsid w:val="001418FB"/>
    <w:rsid w:val="001422DA"/>
    <w:rsid w:val="001532AD"/>
    <w:rsid w:val="001550FB"/>
    <w:rsid w:val="001553EC"/>
    <w:rsid w:val="001641B3"/>
    <w:rsid w:val="00171D3D"/>
    <w:rsid w:val="00173E72"/>
    <w:rsid w:val="00175067"/>
    <w:rsid w:val="00177499"/>
    <w:rsid w:val="00177E9D"/>
    <w:rsid w:val="001819E3"/>
    <w:rsid w:val="001821C1"/>
    <w:rsid w:val="00182CD7"/>
    <w:rsid w:val="00182F4B"/>
    <w:rsid w:val="00183428"/>
    <w:rsid w:val="00191BA8"/>
    <w:rsid w:val="001922C8"/>
    <w:rsid w:val="00194863"/>
    <w:rsid w:val="00195326"/>
    <w:rsid w:val="00196A30"/>
    <w:rsid w:val="001A0386"/>
    <w:rsid w:val="001A0C6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CD8"/>
    <w:rsid w:val="001C2CAD"/>
    <w:rsid w:val="001C5B3C"/>
    <w:rsid w:val="001C7886"/>
    <w:rsid w:val="001D224D"/>
    <w:rsid w:val="001D4BDA"/>
    <w:rsid w:val="001E0093"/>
    <w:rsid w:val="001E0FEF"/>
    <w:rsid w:val="001E1B23"/>
    <w:rsid w:val="001E46FA"/>
    <w:rsid w:val="001E6826"/>
    <w:rsid w:val="001F453E"/>
    <w:rsid w:val="001F4FD0"/>
    <w:rsid w:val="001F7131"/>
    <w:rsid w:val="001F718C"/>
    <w:rsid w:val="001F7CCE"/>
    <w:rsid w:val="00202A39"/>
    <w:rsid w:val="00205518"/>
    <w:rsid w:val="00206E43"/>
    <w:rsid w:val="00207E30"/>
    <w:rsid w:val="002100EC"/>
    <w:rsid w:val="0021761B"/>
    <w:rsid w:val="00220030"/>
    <w:rsid w:val="0022118C"/>
    <w:rsid w:val="0022205E"/>
    <w:rsid w:val="00223544"/>
    <w:rsid w:val="00223758"/>
    <w:rsid w:val="00224C62"/>
    <w:rsid w:val="002342CE"/>
    <w:rsid w:val="00235630"/>
    <w:rsid w:val="00244002"/>
    <w:rsid w:val="00244C5C"/>
    <w:rsid w:val="00246C6C"/>
    <w:rsid w:val="002474D2"/>
    <w:rsid w:val="00254947"/>
    <w:rsid w:val="00257BEF"/>
    <w:rsid w:val="00262920"/>
    <w:rsid w:val="0026388C"/>
    <w:rsid w:val="00265418"/>
    <w:rsid w:val="0026737F"/>
    <w:rsid w:val="00267B6B"/>
    <w:rsid w:val="002715D0"/>
    <w:rsid w:val="002716CB"/>
    <w:rsid w:val="002729B2"/>
    <w:rsid w:val="00272B4B"/>
    <w:rsid w:val="00276295"/>
    <w:rsid w:val="002765D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D3B"/>
    <w:rsid w:val="002B7722"/>
    <w:rsid w:val="002B7B2B"/>
    <w:rsid w:val="002B7F6B"/>
    <w:rsid w:val="002C1869"/>
    <w:rsid w:val="002C1A49"/>
    <w:rsid w:val="002C25D7"/>
    <w:rsid w:val="002C3C72"/>
    <w:rsid w:val="002D0D47"/>
    <w:rsid w:val="002D267F"/>
    <w:rsid w:val="002D31B2"/>
    <w:rsid w:val="002E1542"/>
    <w:rsid w:val="002E354F"/>
    <w:rsid w:val="002E490E"/>
    <w:rsid w:val="002E6607"/>
    <w:rsid w:val="002E6B3E"/>
    <w:rsid w:val="002F0CA7"/>
    <w:rsid w:val="002F23B0"/>
    <w:rsid w:val="002F5C77"/>
    <w:rsid w:val="003021B6"/>
    <w:rsid w:val="00302371"/>
    <w:rsid w:val="003023F7"/>
    <w:rsid w:val="0030502C"/>
    <w:rsid w:val="003061CE"/>
    <w:rsid w:val="00306960"/>
    <w:rsid w:val="00312CE9"/>
    <w:rsid w:val="003208FD"/>
    <w:rsid w:val="00331575"/>
    <w:rsid w:val="00331EB6"/>
    <w:rsid w:val="00332E9A"/>
    <w:rsid w:val="00335A66"/>
    <w:rsid w:val="00336F51"/>
    <w:rsid w:val="00340849"/>
    <w:rsid w:val="00340FA1"/>
    <w:rsid w:val="00346F61"/>
    <w:rsid w:val="00351402"/>
    <w:rsid w:val="0035234F"/>
    <w:rsid w:val="00353019"/>
    <w:rsid w:val="00353329"/>
    <w:rsid w:val="00355441"/>
    <w:rsid w:val="00362212"/>
    <w:rsid w:val="0036452C"/>
    <w:rsid w:val="003672E8"/>
    <w:rsid w:val="0037533C"/>
    <w:rsid w:val="003773CD"/>
    <w:rsid w:val="0038045E"/>
    <w:rsid w:val="003805B0"/>
    <w:rsid w:val="003822F0"/>
    <w:rsid w:val="00391830"/>
    <w:rsid w:val="00391A1E"/>
    <w:rsid w:val="00392ABF"/>
    <w:rsid w:val="00394749"/>
    <w:rsid w:val="003958D4"/>
    <w:rsid w:val="00395D8E"/>
    <w:rsid w:val="00396C6C"/>
    <w:rsid w:val="003974CA"/>
    <w:rsid w:val="003A15E2"/>
    <w:rsid w:val="003A351E"/>
    <w:rsid w:val="003A5AEE"/>
    <w:rsid w:val="003A6346"/>
    <w:rsid w:val="003A70CD"/>
    <w:rsid w:val="003B22E0"/>
    <w:rsid w:val="003B4E9C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62B5"/>
    <w:rsid w:val="003E7344"/>
    <w:rsid w:val="003F0D89"/>
    <w:rsid w:val="003F6CA1"/>
    <w:rsid w:val="003F7C2C"/>
    <w:rsid w:val="00400EF7"/>
    <w:rsid w:val="00405E71"/>
    <w:rsid w:val="00406D81"/>
    <w:rsid w:val="0041493D"/>
    <w:rsid w:val="00420F05"/>
    <w:rsid w:val="004233E2"/>
    <w:rsid w:val="00426264"/>
    <w:rsid w:val="004264CD"/>
    <w:rsid w:val="0042672B"/>
    <w:rsid w:val="00433587"/>
    <w:rsid w:val="00434A9A"/>
    <w:rsid w:val="00435869"/>
    <w:rsid w:val="00444759"/>
    <w:rsid w:val="0044745F"/>
    <w:rsid w:val="00447B22"/>
    <w:rsid w:val="0045072D"/>
    <w:rsid w:val="00453111"/>
    <w:rsid w:val="0045492B"/>
    <w:rsid w:val="00454AEB"/>
    <w:rsid w:val="00454F2D"/>
    <w:rsid w:val="0045642D"/>
    <w:rsid w:val="00460CC6"/>
    <w:rsid w:val="004617C6"/>
    <w:rsid w:val="00462200"/>
    <w:rsid w:val="00465C1A"/>
    <w:rsid w:val="00475E52"/>
    <w:rsid w:val="00482574"/>
    <w:rsid w:val="00484634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4D47"/>
    <w:rsid w:val="004B7DB5"/>
    <w:rsid w:val="004C0B1A"/>
    <w:rsid w:val="004C30CE"/>
    <w:rsid w:val="004C5915"/>
    <w:rsid w:val="004C791F"/>
    <w:rsid w:val="004C7D02"/>
    <w:rsid w:val="004D075C"/>
    <w:rsid w:val="004D2FC9"/>
    <w:rsid w:val="004D52BA"/>
    <w:rsid w:val="004D5595"/>
    <w:rsid w:val="004D6D30"/>
    <w:rsid w:val="004E32B6"/>
    <w:rsid w:val="004E4A85"/>
    <w:rsid w:val="004E4FCE"/>
    <w:rsid w:val="004E559C"/>
    <w:rsid w:val="004E76A2"/>
    <w:rsid w:val="004F48BF"/>
    <w:rsid w:val="004F6E46"/>
    <w:rsid w:val="004F702F"/>
    <w:rsid w:val="005008FA"/>
    <w:rsid w:val="005031B8"/>
    <w:rsid w:val="005061CC"/>
    <w:rsid w:val="00506877"/>
    <w:rsid w:val="00511DDE"/>
    <w:rsid w:val="00512000"/>
    <w:rsid w:val="00514FB9"/>
    <w:rsid w:val="00516431"/>
    <w:rsid w:val="0051700A"/>
    <w:rsid w:val="005222B8"/>
    <w:rsid w:val="00526FB9"/>
    <w:rsid w:val="00527E38"/>
    <w:rsid w:val="00540301"/>
    <w:rsid w:val="005468EB"/>
    <w:rsid w:val="00547AE9"/>
    <w:rsid w:val="00550F87"/>
    <w:rsid w:val="005514BE"/>
    <w:rsid w:val="005527DA"/>
    <w:rsid w:val="0055670C"/>
    <w:rsid w:val="00561317"/>
    <w:rsid w:val="00561BA9"/>
    <w:rsid w:val="00562E0F"/>
    <w:rsid w:val="005636E3"/>
    <w:rsid w:val="00566CE3"/>
    <w:rsid w:val="005707EF"/>
    <w:rsid w:val="005708A2"/>
    <w:rsid w:val="00573E9F"/>
    <w:rsid w:val="0057641B"/>
    <w:rsid w:val="00576B55"/>
    <w:rsid w:val="00582C1D"/>
    <w:rsid w:val="00582F0F"/>
    <w:rsid w:val="005840BF"/>
    <w:rsid w:val="00585033"/>
    <w:rsid w:val="00585C1A"/>
    <w:rsid w:val="00586CE9"/>
    <w:rsid w:val="00590ACE"/>
    <w:rsid w:val="00593B4A"/>
    <w:rsid w:val="00594F17"/>
    <w:rsid w:val="005951C5"/>
    <w:rsid w:val="00595324"/>
    <w:rsid w:val="005A41F7"/>
    <w:rsid w:val="005A5912"/>
    <w:rsid w:val="005A612F"/>
    <w:rsid w:val="005A69B2"/>
    <w:rsid w:val="005A78A7"/>
    <w:rsid w:val="005B2B8A"/>
    <w:rsid w:val="005B2D62"/>
    <w:rsid w:val="005C08D0"/>
    <w:rsid w:val="005C3B7A"/>
    <w:rsid w:val="005C4871"/>
    <w:rsid w:val="005C4AA6"/>
    <w:rsid w:val="005C51C2"/>
    <w:rsid w:val="005C6EA5"/>
    <w:rsid w:val="005C7EEB"/>
    <w:rsid w:val="005D6564"/>
    <w:rsid w:val="005D7097"/>
    <w:rsid w:val="005E12D2"/>
    <w:rsid w:val="005E4F88"/>
    <w:rsid w:val="005E6774"/>
    <w:rsid w:val="005E6CD9"/>
    <w:rsid w:val="005E6F68"/>
    <w:rsid w:val="005F1DFA"/>
    <w:rsid w:val="005F26DB"/>
    <w:rsid w:val="005F504F"/>
    <w:rsid w:val="00600D84"/>
    <w:rsid w:val="00606BF2"/>
    <w:rsid w:val="00610E8F"/>
    <w:rsid w:val="00614845"/>
    <w:rsid w:val="00615C55"/>
    <w:rsid w:val="0063466D"/>
    <w:rsid w:val="00634BB4"/>
    <w:rsid w:val="00635DBF"/>
    <w:rsid w:val="00636459"/>
    <w:rsid w:val="00640019"/>
    <w:rsid w:val="00642FD8"/>
    <w:rsid w:val="006519E0"/>
    <w:rsid w:val="00651F5C"/>
    <w:rsid w:val="00661CE7"/>
    <w:rsid w:val="00664FF3"/>
    <w:rsid w:val="00671C3B"/>
    <w:rsid w:val="00671EEA"/>
    <w:rsid w:val="0067616D"/>
    <w:rsid w:val="006761B2"/>
    <w:rsid w:val="006767A9"/>
    <w:rsid w:val="00683790"/>
    <w:rsid w:val="00684E4D"/>
    <w:rsid w:val="0068503D"/>
    <w:rsid w:val="006971E3"/>
    <w:rsid w:val="00697203"/>
    <w:rsid w:val="006A00C7"/>
    <w:rsid w:val="006A0CA6"/>
    <w:rsid w:val="006B420A"/>
    <w:rsid w:val="006B69FE"/>
    <w:rsid w:val="006C018F"/>
    <w:rsid w:val="006C6BB8"/>
    <w:rsid w:val="006C7BF2"/>
    <w:rsid w:val="006D086B"/>
    <w:rsid w:val="006D2872"/>
    <w:rsid w:val="006D45DD"/>
    <w:rsid w:val="006D7398"/>
    <w:rsid w:val="006E1435"/>
    <w:rsid w:val="006E30F1"/>
    <w:rsid w:val="006E324E"/>
    <w:rsid w:val="006E766F"/>
    <w:rsid w:val="006F1157"/>
    <w:rsid w:val="006F131C"/>
    <w:rsid w:val="006F5596"/>
    <w:rsid w:val="006F5A49"/>
    <w:rsid w:val="006F70E5"/>
    <w:rsid w:val="007006B1"/>
    <w:rsid w:val="00701C3B"/>
    <w:rsid w:val="00704DF2"/>
    <w:rsid w:val="0070649A"/>
    <w:rsid w:val="007072A0"/>
    <w:rsid w:val="00711BAB"/>
    <w:rsid w:val="00711C27"/>
    <w:rsid w:val="00712BD7"/>
    <w:rsid w:val="007137F5"/>
    <w:rsid w:val="007139BF"/>
    <w:rsid w:val="00720838"/>
    <w:rsid w:val="00723420"/>
    <w:rsid w:val="00724091"/>
    <w:rsid w:val="00725147"/>
    <w:rsid w:val="007274B4"/>
    <w:rsid w:val="0072794B"/>
    <w:rsid w:val="00727DAF"/>
    <w:rsid w:val="0073241B"/>
    <w:rsid w:val="00733A07"/>
    <w:rsid w:val="00736286"/>
    <w:rsid w:val="0074184E"/>
    <w:rsid w:val="00741A9D"/>
    <w:rsid w:val="007475DC"/>
    <w:rsid w:val="007502AE"/>
    <w:rsid w:val="0075132C"/>
    <w:rsid w:val="007527E4"/>
    <w:rsid w:val="007534C7"/>
    <w:rsid w:val="00754361"/>
    <w:rsid w:val="0075484E"/>
    <w:rsid w:val="00755E77"/>
    <w:rsid w:val="007561E8"/>
    <w:rsid w:val="00760326"/>
    <w:rsid w:val="0076539B"/>
    <w:rsid w:val="007663F7"/>
    <w:rsid w:val="00770437"/>
    <w:rsid w:val="00771D0D"/>
    <w:rsid w:val="007728FB"/>
    <w:rsid w:val="007753B9"/>
    <w:rsid w:val="00780227"/>
    <w:rsid w:val="0078035E"/>
    <w:rsid w:val="007805CE"/>
    <w:rsid w:val="00781490"/>
    <w:rsid w:val="0078433D"/>
    <w:rsid w:val="00787DCF"/>
    <w:rsid w:val="00790F98"/>
    <w:rsid w:val="007A0979"/>
    <w:rsid w:val="007A17D1"/>
    <w:rsid w:val="007A1F08"/>
    <w:rsid w:val="007A3171"/>
    <w:rsid w:val="007A46F3"/>
    <w:rsid w:val="007A5455"/>
    <w:rsid w:val="007A6BEE"/>
    <w:rsid w:val="007B104D"/>
    <w:rsid w:val="007B4686"/>
    <w:rsid w:val="007B5309"/>
    <w:rsid w:val="007B6B6C"/>
    <w:rsid w:val="007B6C13"/>
    <w:rsid w:val="007C04E4"/>
    <w:rsid w:val="007C24FE"/>
    <w:rsid w:val="007C32DD"/>
    <w:rsid w:val="007C40F2"/>
    <w:rsid w:val="007C52AA"/>
    <w:rsid w:val="007C6DC0"/>
    <w:rsid w:val="007C7AAE"/>
    <w:rsid w:val="007D0D5D"/>
    <w:rsid w:val="007D2299"/>
    <w:rsid w:val="007D50DA"/>
    <w:rsid w:val="007E32BC"/>
    <w:rsid w:val="007E4153"/>
    <w:rsid w:val="007E47C2"/>
    <w:rsid w:val="007E4948"/>
    <w:rsid w:val="007E4EFE"/>
    <w:rsid w:val="007E559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44A5"/>
    <w:rsid w:val="008247C7"/>
    <w:rsid w:val="008271F6"/>
    <w:rsid w:val="00827D2A"/>
    <w:rsid w:val="00832FF0"/>
    <w:rsid w:val="00834736"/>
    <w:rsid w:val="0084070B"/>
    <w:rsid w:val="008410E3"/>
    <w:rsid w:val="00841219"/>
    <w:rsid w:val="00844234"/>
    <w:rsid w:val="00846209"/>
    <w:rsid w:val="008469E9"/>
    <w:rsid w:val="008502E2"/>
    <w:rsid w:val="0085044A"/>
    <w:rsid w:val="00851EC4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45B"/>
    <w:rsid w:val="0089701E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4FF"/>
    <w:rsid w:val="008C5C88"/>
    <w:rsid w:val="008C6DA6"/>
    <w:rsid w:val="008D0B38"/>
    <w:rsid w:val="008D3E4E"/>
    <w:rsid w:val="008D3EB6"/>
    <w:rsid w:val="008D6D25"/>
    <w:rsid w:val="008E18B3"/>
    <w:rsid w:val="008E4A00"/>
    <w:rsid w:val="008E5C36"/>
    <w:rsid w:val="008E6809"/>
    <w:rsid w:val="008F08A0"/>
    <w:rsid w:val="008F2278"/>
    <w:rsid w:val="008F5D13"/>
    <w:rsid w:val="008F69AF"/>
    <w:rsid w:val="008F7BD4"/>
    <w:rsid w:val="0090056C"/>
    <w:rsid w:val="0091604E"/>
    <w:rsid w:val="00922A9E"/>
    <w:rsid w:val="00925C6F"/>
    <w:rsid w:val="00935334"/>
    <w:rsid w:val="00940C7E"/>
    <w:rsid w:val="00943685"/>
    <w:rsid w:val="00943E20"/>
    <w:rsid w:val="00945B3F"/>
    <w:rsid w:val="00945CB3"/>
    <w:rsid w:val="00946575"/>
    <w:rsid w:val="0095296D"/>
    <w:rsid w:val="00952C06"/>
    <w:rsid w:val="0095638F"/>
    <w:rsid w:val="009625B5"/>
    <w:rsid w:val="009630FD"/>
    <w:rsid w:val="00963365"/>
    <w:rsid w:val="00963802"/>
    <w:rsid w:val="00967EF0"/>
    <w:rsid w:val="009760F0"/>
    <w:rsid w:val="009814FE"/>
    <w:rsid w:val="00982278"/>
    <w:rsid w:val="00983E8C"/>
    <w:rsid w:val="009875A6"/>
    <w:rsid w:val="00990840"/>
    <w:rsid w:val="009965DA"/>
    <w:rsid w:val="009A06CA"/>
    <w:rsid w:val="009A14ED"/>
    <w:rsid w:val="009A4F65"/>
    <w:rsid w:val="009B036C"/>
    <w:rsid w:val="009B124D"/>
    <w:rsid w:val="009B17D1"/>
    <w:rsid w:val="009B4655"/>
    <w:rsid w:val="009C2162"/>
    <w:rsid w:val="009C284C"/>
    <w:rsid w:val="009C49BF"/>
    <w:rsid w:val="009C58C9"/>
    <w:rsid w:val="009D057A"/>
    <w:rsid w:val="009D0A5B"/>
    <w:rsid w:val="009D0C18"/>
    <w:rsid w:val="009D2303"/>
    <w:rsid w:val="009D2E45"/>
    <w:rsid w:val="009D3DB8"/>
    <w:rsid w:val="009D54A6"/>
    <w:rsid w:val="009D6232"/>
    <w:rsid w:val="009E361E"/>
    <w:rsid w:val="009E39F8"/>
    <w:rsid w:val="009E521A"/>
    <w:rsid w:val="009E6F4A"/>
    <w:rsid w:val="009F04E7"/>
    <w:rsid w:val="009F058C"/>
    <w:rsid w:val="009F4611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3575"/>
    <w:rsid w:val="00A1517D"/>
    <w:rsid w:val="00A16C95"/>
    <w:rsid w:val="00A2103E"/>
    <w:rsid w:val="00A2195C"/>
    <w:rsid w:val="00A24812"/>
    <w:rsid w:val="00A26876"/>
    <w:rsid w:val="00A3246D"/>
    <w:rsid w:val="00A35F64"/>
    <w:rsid w:val="00A37D7E"/>
    <w:rsid w:val="00A40E0B"/>
    <w:rsid w:val="00A44B22"/>
    <w:rsid w:val="00A47495"/>
    <w:rsid w:val="00A5030E"/>
    <w:rsid w:val="00A52F4A"/>
    <w:rsid w:val="00A53542"/>
    <w:rsid w:val="00A53820"/>
    <w:rsid w:val="00A551DF"/>
    <w:rsid w:val="00A55901"/>
    <w:rsid w:val="00A5679E"/>
    <w:rsid w:val="00A63B92"/>
    <w:rsid w:val="00A649E0"/>
    <w:rsid w:val="00A67316"/>
    <w:rsid w:val="00A678A6"/>
    <w:rsid w:val="00A70638"/>
    <w:rsid w:val="00A718A0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3ECA"/>
    <w:rsid w:val="00AA44FB"/>
    <w:rsid w:val="00AA70A4"/>
    <w:rsid w:val="00AB4347"/>
    <w:rsid w:val="00AB443D"/>
    <w:rsid w:val="00AC5487"/>
    <w:rsid w:val="00AD1402"/>
    <w:rsid w:val="00AD5E55"/>
    <w:rsid w:val="00AE0094"/>
    <w:rsid w:val="00AE28DD"/>
    <w:rsid w:val="00AE370A"/>
    <w:rsid w:val="00AE433D"/>
    <w:rsid w:val="00AE5138"/>
    <w:rsid w:val="00AF0C89"/>
    <w:rsid w:val="00AF51AA"/>
    <w:rsid w:val="00AF6469"/>
    <w:rsid w:val="00AF71F6"/>
    <w:rsid w:val="00AF7699"/>
    <w:rsid w:val="00AF7D14"/>
    <w:rsid w:val="00B00ECD"/>
    <w:rsid w:val="00B05037"/>
    <w:rsid w:val="00B1126C"/>
    <w:rsid w:val="00B13D40"/>
    <w:rsid w:val="00B13E94"/>
    <w:rsid w:val="00B140E6"/>
    <w:rsid w:val="00B15EB7"/>
    <w:rsid w:val="00B162DE"/>
    <w:rsid w:val="00B20048"/>
    <w:rsid w:val="00B22268"/>
    <w:rsid w:val="00B22D8A"/>
    <w:rsid w:val="00B23F82"/>
    <w:rsid w:val="00B2416E"/>
    <w:rsid w:val="00B2784D"/>
    <w:rsid w:val="00B35F48"/>
    <w:rsid w:val="00B361E6"/>
    <w:rsid w:val="00B4445B"/>
    <w:rsid w:val="00B46883"/>
    <w:rsid w:val="00B47D3C"/>
    <w:rsid w:val="00B50B0E"/>
    <w:rsid w:val="00B51F0A"/>
    <w:rsid w:val="00B52FF9"/>
    <w:rsid w:val="00B53B34"/>
    <w:rsid w:val="00B5432A"/>
    <w:rsid w:val="00B62506"/>
    <w:rsid w:val="00B63144"/>
    <w:rsid w:val="00B6552B"/>
    <w:rsid w:val="00B66313"/>
    <w:rsid w:val="00B70816"/>
    <w:rsid w:val="00B7230C"/>
    <w:rsid w:val="00B74E5B"/>
    <w:rsid w:val="00B77EB8"/>
    <w:rsid w:val="00B811C0"/>
    <w:rsid w:val="00B82176"/>
    <w:rsid w:val="00B85A12"/>
    <w:rsid w:val="00B87E21"/>
    <w:rsid w:val="00B9102F"/>
    <w:rsid w:val="00B93686"/>
    <w:rsid w:val="00BA12FE"/>
    <w:rsid w:val="00BA43D8"/>
    <w:rsid w:val="00BB0C12"/>
    <w:rsid w:val="00BB0FA1"/>
    <w:rsid w:val="00BC3432"/>
    <w:rsid w:val="00BC3D4A"/>
    <w:rsid w:val="00BC6254"/>
    <w:rsid w:val="00BC7121"/>
    <w:rsid w:val="00BD2F98"/>
    <w:rsid w:val="00BD55A8"/>
    <w:rsid w:val="00BD7B4F"/>
    <w:rsid w:val="00BE096F"/>
    <w:rsid w:val="00BE35A3"/>
    <w:rsid w:val="00BE7888"/>
    <w:rsid w:val="00BE7A76"/>
    <w:rsid w:val="00BF16C0"/>
    <w:rsid w:val="00BF1944"/>
    <w:rsid w:val="00BF26EB"/>
    <w:rsid w:val="00BF4978"/>
    <w:rsid w:val="00BF4EC0"/>
    <w:rsid w:val="00BF51A4"/>
    <w:rsid w:val="00C00289"/>
    <w:rsid w:val="00C035C7"/>
    <w:rsid w:val="00C0603C"/>
    <w:rsid w:val="00C07A86"/>
    <w:rsid w:val="00C07B0B"/>
    <w:rsid w:val="00C128B8"/>
    <w:rsid w:val="00C14975"/>
    <w:rsid w:val="00C15E63"/>
    <w:rsid w:val="00C16273"/>
    <w:rsid w:val="00C252C9"/>
    <w:rsid w:val="00C27218"/>
    <w:rsid w:val="00C31D64"/>
    <w:rsid w:val="00C33061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D76"/>
    <w:rsid w:val="00C57038"/>
    <w:rsid w:val="00C61C50"/>
    <w:rsid w:val="00C71790"/>
    <w:rsid w:val="00C73DCF"/>
    <w:rsid w:val="00C74B86"/>
    <w:rsid w:val="00C8016D"/>
    <w:rsid w:val="00C80FCD"/>
    <w:rsid w:val="00C82B0A"/>
    <w:rsid w:val="00C84F78"/>
    <w:rsid w:val="00C86E91"/>
    <w:rsid w:val="00C87B89"/>
    <w:rsid w:val="00C901E8"/>
    <w:rsid w:val="00C91085"/>
    <w:rsid w:val="00C923AE"/>
    <w:rsid w:val="00C947D1"/>
    <w:rsid w:val="00C97ED1"/>
    <w:rsid w:val="00CA0761"/>
    <w:rsid w:val="00CA19E3"/>
    <w:rsid w:val="00CA30CB"/>
    <w:rsid w:val="00CB04FE"/>
    <w:rsid w:val="00CB15B6"/>
    <w:rsid w:val="00CC40E4"/>
    <w:rsid w:val="00CC63FD"/>
    <w:rsid w:val="00CC6D14"/>
    <w:rsid w:val="00CD0EB6"/>
    <w:rsid w:val="00CD1923"/>
    <w:rsid w:val="00CD1BFB"/>
    <w:rsid w:val="00CD2EA4"/>
    <w:rsid w:val="00CD452D"/>
    <w:rsid w:val="00CD560B"/>
    <w:rsid w:val="00CD594A"/>
    <w:rsid w:val="00CD7556"/>
    <w:rsid w:val="00CD789F"/>
    <w:rsid w:val="00CE336A"/>
    <w:rsid w:val="00CE47B4"/>
    <w:rsid w:val="00CE692E"/>
    <w:rsid w:val="00CF012C"/>
    <w:rsid w:val="00CF092E"/>
    <w:rsid w:val="00CF3026"/>
    <w:rsid w:val="00CF3918"/>
    <w:rsid w:val="00CF7485"/>
    <w:rsid w:val="00D004CC"/>
    <w:rsid w:val="00D223FE"/>
    <w:rsid w:val="00D237A3"/>
    <w:rsid w:val="00D23B0B"/>
    <w:rsid w:val="00D26FD5"/>
    <w:rsid w:val="00D30075"/>
    <w:rsid w:val="00D319A0"/>
    <w:rsid w:val="00D329F4"/>
    <w:rsid w:val="00D33238"/>
    <w:rsid w:val="00D343DA"/>
    <w:rsid w:val="00D34BC6"/>
    <w:rsid w:val="00D35100"/>
    <w:rsid w:val="00D36819"/>
    <w:rsid w:val="00D404F7"/>
    <w:rsid w:val="00D42468"/>
    <w:rsid w:val="00D45EE1"/>
    <w:rsid w:val="00D465BF"/>
    <w:rsid w:val="00D47EBF"/>
    <w:rsid w:val="00D505AF"/>
    <w:rsid w:val="00D51AF9"/>
    <w:rsid w:val="00D56526"/>
    <w:rsid w:val="00D57B09"/>
    <w:rsid w:val="00D65F08"/>
    <w:rsid w:val="00D676DD"/>
    <w:rsid w:val="00D679DC"/>
    <w:rsid w:val="00D770FA"/>
    <w:rsid w:val="00D7718C"/>
    <w:rsid w:val="00D8597B"/>
    <w:rsid w:val="00D97CDB"/>
    <w:rsid w:val="00DA1265"/>
    <w:rsid w:val="00DA33E6"/>
    <w:rsid w:val="00DA367D"/>
    <w:rsid w:val="00DA3816"/>
    <w:rsid w:val="00DA40CD"/>
    <w:rsid w:val="00DA4EEF"/>
    <w:rsid w:val="00DA68AA"/>
    <w:rsid w:val="00DA7353"/>
    <w:rsid w:val="00DB00DC"/>
    <w:rsid w:val="00DB07E7"/>
    <w:rsid w:val="00DB7199"/>
    <w:rsid w:val="00DC13E7"/>
    <w:rsid w:val="00DC376E"/>
    <w:rsid w:val="00DC47BF"/>
    <w:rsid w:val="00DC6C53"/>
    <w:rsid w:val="00DC77A2"/>
    <w:rsid w:val="00DC7B6D"/>
    <w:rsid w:val="00DD36B7"/>
    <w:rsid w:val="00DD40B2"/>
    <w:rsid w:val="00DD45F0"/>
    <w:rsid w:val="00DD6176"/>
    <w:rsid w:val="00DE00F7"/>
    <w:rsid w:val="00DE2CDC"/>
    <w:rsid w:val="00DE4D02"/>
    <w:rsid w:val="00DE5C43"/>
    <w:rsid w:val="00DE7FF6"/>
    <w:rsid w:val="00DF0BC8"/>
    <w:rsid w:val="00DF6535"/>
    <w:rsid w:val="00DF6FBB"/>
    <w:rsid w:val="00E02BAC"/>
    <w:rsid w:val="00E13E03"/>
    <w:rsid w:val="00E148C2"/>
    <w:rsid w:val="00E14AC4"/>
    <w:rsid w:val="00E14AEC"/>
    <w:rsid w:val="00E16103"/>
    <w:rsid w:val="00E17587"/>
    <w:rsid w:val="00E247AD"/>
    <w:rsid w:val="00E2552D"/>
    <w:rsid w:val="00E25D82"/>
    <w:rsid w:val="00E30EE5"/>
    <w:rsid w:val="00E32473"/>
    <w:rsid w:val="00E40050"/>
    <w:rsid w:val="00E40774"/>
    <w:rsid w:val="00E42502"/>
    <w:rsid w:val="00E43AEB"/>
    <w:rsid w:val="00E44945"/>
    <w:rsid w:val="00E44F15"/>
    <w:rsid w:val="00E508B2"/>
    <w:rsid w:val="00E50A4C"/>
    <w:rsid w:val="00E517ED"/>
    <w:rsid w:val="00E51AE1"/>
    <w:rsid w:val="00E51D03"/>
    <w:rsid w:val="00E552FD"/>
    <w:rsid w:val="00E55384"/>
    <w:rsid w:val="00E55B3B"/>
    <w:rsid w:val="00E56718"/>
    <w:rsid w:val="00E6025D"/>
    <w:rsid w:val="00E60AA7"/>
    <w:rsid w:val="00E60ADB"/>
    <w:rsid w:val="00E61271"/>
    <w:rsid w:val="00E61ACE"/>
    <w:rsid w:val="00E65523"/>
    <w:rsid w:val="00E65655"/>
    <w:rsid w:val="00E67116"/>
    <w:rsid w:val="00E70599"/>
    <w:rsid w:val="00E7088D"/>
    <w:rsid w:val="00E71191"/>
    <w:rsid w:val="00E727B5"/>
    <w:rsid w:val="00E72E71"/>
    <w:rsid w:val="00E73317"/>
    <w:rsid w:val="00E81C52"/>
    <w:rsid w:val="00E83D91"/>
    <w:rsid w:val="00E90529"/>
    <w:rsid w:val="00E97221"/>
    <w:rsid w:val="00EA0DDC"/>
    <w:rsid w:val="00EA33CE"/>
    <w:rsid w:val="00EA367F"/>
    <w:rsid w:val="00EA5302"/>
    <w:rsid w:val="00EB3ECE"/>
    <w:rsid w:val="00EB41D3"/>
    <w:rsid w:val="00EB583A"/>
    <w:rsid w:val="00EB5BB2"/>
    <w:rsid w:val="00EB6193"/>
    <w:rsid w:val="00EC2956"/>
    <w:rsid w:val="00ED7779"/>
    <w:rsid w:val="00EE13B5"/>
    <w:rsid w:val="00EE19DB"/>
    <w:rsid w:val="00EE7898"/>
    <w:rsid w:val="00EE7E85"/>
    <w:rsid w:val="00EF20BC"/>
    <w:rsid w:val="00EF6214"/>
    <w:rsid w:val="00F02A66"/>
    <w:rsid w:val="00F1099D"/>
    <w:rsid w:val="00F13F36"/>
    <w:rsid w:val="00F14198"/>
    <w:rsid w:val="00F1419E"/>
    <w:rsid w:val="00F15A2F"/>
    <w:rsid w:val="00F20F67"/>
    <w:rsid w:val="00F210A0"/>
    <w:rsid w:val="00F23BF7"/>
    <w:rsid w:val="00F246E3"/>
    <w:rsid w:val="00F2575B"/>
    <w:rsid w:val="00F26254"/>
    <w:rsid w:val="00F26D58"/>
    <w:rsid w:val="00F30374"/>
    <w:rsid w:val="00F3278F"/>
    <w:rsid w:val="00F419D0"/>
    <w:rsid w:val="00F420C8"/>
    <w:rsid w:val="00F43ABD"/>
    <w:rsid w:val="00F447B3"/>
    <w:rsid w:val="00F45973"/>
    <w:rsid w:val="00F5097F"/>
    <w:rsid w:val="00F57983"/>
    <w:rsid w:val="00F616AF"/>
    <w:rsid w:val="00F62CB2"/>
    <w:rsid w:val="00F640D9"/>
    <w:rsid w:val="00F658AA"/>
    <w:rsid w:val="00F724BB"/>
    <w:rsid w:val="00F75D2A"/>
    <w:rsid w:val="00F773E0"/>
    <w:rsid w:val="00F82459"/>
    <w:rsid w:val="00F83213"/>
    <w:rsid w:val="00F836A0"/>
    <w:rsid w:val="00F8574F"/>
    <w:rsid w:val="00F86679"/>
    <w:rsid w:val="00F8734A"/>
    <w:rsid w:val="00F904E2"/>
    <w:rsid w:val="00F90BBB"/>
    <w:rsid w:val="00F920DE"/>
    <w:rsid w:val="00F94B39"/>
    <w:rsid w:val="00F95ADA"/>
    <w:rsid w:val="00FA0504"/>
    <w:rsid w:val="00FA0D3B"/>
    <w:rsid w:val="00FA5372"/>
    <w:rsid w:val="00FB124C"/>
    <w:rsid w:val="00FB35E5"/>
    <w:rsid w:val="00FB37E0"/>
    <w:rsid w:val="00FB427A"/>
    <w:rsid w:val="00FB4539"/>
    <w:rsid w:val="00FB7889"/>
    <w:rsid w:val="00FC2E67"/>
    <w:rsid w:val="00FC51F1"/>
    <w:rsid w:val="00FC64AE"/>
    <w:rsid w:val="00FC75CB"/>
    <w:rsid w:val="00FD20BF"/>
    <w:rsid w:val="00FD37DE"/>
    <w:rsid w:val="00FD66F2"/>
    <w:rsid w:val="00FD6ACE"/>
    <w:rsid w:val="00FE12A4"/>
    <w:rsid w:val="00FE5F8E"/>
    <w:rsid w:val="00FF0DFC"/>
    <w:rsid w:val="00FF1C1B"/>
    <w:rsid w:val="00FF230B"/>
    <w:rsid w:val="00FF322D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0502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0502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0502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0502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8410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0502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0502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0502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0502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841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BDFA0-4255-4E42-A4A0-CE48A45E0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36</Pages>
  <Words>12027</Words>
  <Characters>68560</Characters>
  <Application>Microsoft Office Word</Application>
  <DocSecurity>0</DocSecurity>
  <Lines>571</Lines>
  <Paragraphs>160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80427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User1</cp:lastModifiedBy>
  <cp:revision>12</cp:revision>
  <cp:lastPrinted>2022-06-04T20:09:00Z</cp:lastPrinted>
  <dcterms:created xsi:type="dcterms:W3CDTF">2023-06-12T19:42:00Z</dcterms:created>
  <dcterms:modified xsi:type="dcterms:W3CDTF">2023-06-12T21:03:00Z</dcterms:modified>
</cp:coreProperties>
</file>