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817" w:rsidRDefault="00756EBC" w:rsidP="00756EBC">
      <w:pPr>
        <w:numPr>
          <w:ilvl w:val="0"/>
          <w:numId w:val="2"/>
        </w:numPr>
        <w:rPr>
          <w:b/>
        </w:rPr>
      </w:pPr>
      <w:r w:rsidRPr="00756EBC">
        <w:rPr>
          <w:b/>
        </w:rPr>
        <w:t>Informácie o účtovnej jednotke</w:t>
      </w:r>
    </w:p>
    <w:p w:rsidR="00756EBC" w:rsidRPr="00756EBC" w:rsidRDefault="00756EBC" w:rsidP="00756EBC">
      <w:pPr>
        <w:numPr>
          <w:ilvl w:val="1"/>
          <w:numId w:val="2"/>
        </w:numPr>
        <w:spacing w:after="0"/>
        <w:rPr>
          <w:b/>
        </w:rPr>
      </w:pPr>
      <w:r>
        <w:t>Spoločnosť ZCHDENT, s.r.o. vznikla 21.4.2009 a 01.09.2012 bol uskutočnený pre</w:t>
      </w:r>
      <w:r w:rsidR="001156EE">
        <w:t>v</w:t>
      </w:r>
      <w:r w:rsidR="0014530E">
        <w:t xml:space="preserve">od </w:t>
      </w:r>
      <w:r>
        <w:t>obchodného podielu na nových spoločníkov a to:</w:t>
      </w:r>
    </w:p>
    <w:p w:rsidR="00756EBC" w:rsidRDefault="00756EBC" w:rsidP="00756EBC">
      <w:pPr>
        <w:spacing w:after="0"/>
        <w:ind w:left="1440"/>
      </w:pPr>
      <w:r>
        <w:t>MUDr. Radomír Tarek</w:t>
      </w:r>
    </w:p>
    <w:p w:rsidR="00756EBC" w:rsidRDefault="001156EE" w:rsidP="00756EBC">
      <w:pPr>
        <w:spacing w:after="0"/>
        <w:ind w:left="1440"/>
      </w:pPr>
      <w:r>
        <w:t>Ing. Andrea Tareková</w:t>
      </w:r>
    </w:p>
    <w:p w:rsidR="00756EBC" w:rsidRDefault="001156EE" w:rsidP="00756EBC">
      <w:pPr>
        <w:spacing w:after="0"/>
        <w:ind w:left="708" w:firstLine="708"/>
      </w:pPr>
      <w:r>
        <w:t>Z toh</w:t>
      </w:r>
      <w:r w:rsidR="00756EBC">
        <w:t>to dôvodu bol zmenený názov a sídlo spoločnosti a to na:</w:t>
      </w:r>
    </w:p>
    <w:p w:rsidR="00756EBC" w:rsidRDefault="00756EBC" w:rsidP="004D1DEE">
      <w:pPr>
        <w:spacing w:after="120"/>
        <w:ind w:left="1440"/>
      </w:pPr>
      <w:r>
        <w:t>TAREK DENTAL, s.r.o., so sídlom Mýtna č.6, 902 01 Pezinok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Hlavným predmetom hospodárskej činnosti spoločnosti podľa výpisu z </w:t>
      </w:r>
      <w:r w:rsidR="00630F76">
        <w:t>obchodného registra k 31.12.20</w:t>
      </w:r>
      <w:r w:rsidR="00CE41EB">
        <w:t>2</w:t>
      </w:r>
      <w:r w:rsidR="007E0AE4">
        <w:t>2</w:t>
      </w:r>
      <w:r>
        <w:t xml:space="preserve"> je poskytovanie zdravotnej starostlivosti v neštátnom zdravotníckom zariadení – ambulancia v špecializačnom odbore stomatológia</w:t>
      </w:r>
    </w:p>
    <w:p w:rsidR="00756EBC" w:rsidRDefault="00756EBC" w:rsidP="004D1DEE">
      <w:pPr>
        <w:numPr>
          <w:ilvl w:val="1"/>
          <w:numId w:val="2"/>
        </w:numPr>
        <w:spacing w:after="120"/>
      </w:pPr>
      <w:r w:rsidRPr="00FC7510">
        <w:t>Účtovná jedn</w:t>
      </w:r>
      <w:r w:rsidR="00630F76">
        <w:t>otka v účtovnom období roku 20</w:t>
      </w:r>
      <w:r w:rsidR="002611FA">
        <w:t>2</w:t>
      </w:r>
      <w:r w:rsidR="007E0AE4">
        <w:t>2</w:t>
      </w:r>
      <w:r w:rsidRPr="00FC7510">
        <w:t xml:space="preserve"> mala v hlavnom pracovnom pom</w:t>
      </w:r>
      <w:r w:rsidR="00A67791" w:rsidRPr="00FC7510">
        <w:t xml:space="preserve">ere </w:t>
      </w:r>
      <w:r w:rsidR="002611FA">
        <w:t>3</w:t>
      </w:r>
      <w:r w:rsidR="00A67791" w:rsidRPr="00FC7510">
        <w:t xml:space="preserve"> </w:t>
      </w:r>
      <w:r w:rsidR="00D47C5C">
        <w:t xml:space="preserve"> </w:t>
      </w:r>
      <w:r w:rsidR="00A67791" w:rsidRPr="00FC7510">
        <w:t>zamestnancov</w:t>
      </w:r>
      <w:r w:rsidR="00630F76">
        <w:t>, k 31.12.20</w:t>
      </w:r>
      <w:r w:rsidR="00CE41EB">
        <w:t>2</w:t>
      </w:r>
      <w:r w:rsidR="002611FA">
        <w:t>1</w:t>
      </w:r>
      <w:r w:rsidR="00FB6BC6">
        <w:t xml:space="preserve"> mala </w:t>
      </w:r>
      <w:r w:rsidR="002611FA">
        <w:t>3</w:t>
      </w:r>
      <w:r w:rsidRPr="00FC7510">
        <w:t xml:space="preserve"> zamestnancov. V predchádzajúcom </w:t>
      </w:r>
      <w:r w:rsidR="004D1DEE" w:rsidRPr="00FC7510">
        <w:t>období mala účtovná jednotka</w:t>
      </w:r>
      <w:r w:rsidR="00DC2039" w:rsidRPr="00FC7510">
        <w:t xml:space="preserve"> v hlavnom pomere </w:t>
      </w:r>
      <w:r w:rsidR="002611FA">
        <w:t>4</w:t>
      </w:r>
      <w:r w:rsidRPr="00FC7510">
        <w:t xml:space="preserve"> zamestnancov</w:t>
      </w:r>
      <w:r>
        <w:t>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TAREK DENTAL, s.r.o. nie je neobmedzene ručiacim spoločníkom v iných účtovných jednotkách.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zostavuje túto účtovnú závierku podľa paragrafu 17 zákona č. 431/2002 Z.z. o účtovníctve vznp., ako riadnu úč</w:t>
      </w:r>
      <w:r w:rsidR="00630F76">
        <w:t>tovnú závierku ku dňu 31.12.20</w:t>
      </w:r>
      <w:r w:rsidR="00CE41EB">
        <w:t>2</w:t>
      </w:r>
      <w:r w:rsidR="007E0AE4">
        <w:t>2</w:t>
      </w:r>
      <w:r>
        <w:t>.</w:t>
      </w:r>
    </w:p>
    <w:p w:rsidR="00756EBC" w:rsidRDefault="00756EBC" w:rsidP="00756EBC">
      <w:pPr>
        <w:numPr>
          <w:ilvl w:val="1"/>
          <w:numId w:val="2"/>
        </w:numPr>
        <w:spacing w:after="0"/>
      </w:pPr>
      <w:r>
        <w:t>Účtovná jednotka zostavu</w:t>
      </w:r>
      <w:r w:rsidR="002611FA">
        <w:t>je účtovnú závierku k 31.12.202</w:t>
      </w:r>
      <w:r w:rsidR="007E0AE4">
        <w:t>2</w:t>
      </w:r>
      <w:r>
        <w:t xml:space="preserve"> ako </w:t>
      </w:r>
      <w:r w:rsidR="007E0AE4">
        <w:t>tri</w:t>
      </w:r>
      <w:r w:rsidR="002611FA">
        <w:t>nástu</w:t>
      </w:r>
      <w:r>
        <w:t xml:space="preserve"> UZ.</w:t>
      </w:r>
    </w:p>
    <w:p w:rsidR="004D1DEE" w:rsidRDefault="004D1DEE" w:rsidP="004D1DEE">
      <w:pPr>
        <w:spacing w:after="0"/>
        <w:ind w:left="720"/>
      </w:pPr>
    </w:p>
    <w:p w:rsidR="004D1DEE" w:rsidRDefault="004D1DEE" w:rsidP="004D1DEE">
      <w:pPr>
        <w:numPr>
          <w:ilvl w:val="0"/>
          <w:numId w:val="2"/>
        </w:numPr>
        <w:spacing w:after="0"/>
      </w:pPr>
      <w:r w:rsidRPr="00650817">
        <w:rPr>
          <w:b/>
        </w:rPr>
        <w:t>Informácie o členoch štatutárnych orgánov</w:t>
      </w:r>
    </w:p>
    <w:p w:rsidR="004D1DEE" w:rsidRDefault="004D1DEE" w:rsidP="004D1DEE">
      <w:pPr>
        <w:numPr>
          <w:ilvl w:val="1"/>
          <w:numId w:val="2"/>
        </w:numPr>
        <w:spacing w:after="0"/>
      </w:pPr>
      <w:r>
        <w:t>Členovia š</w:t>
      </w:r>
      <w:r w:rsidR="004E3713">
        <w:t>tatutárnych orgánov k 31.12.20</w:t>
      </w:r>
      <w:r w:rsidR="000C4230">
        <w:t>2</w:t>
      </w:r>
      <w:r w:rsidR="007E0AE4">
        <w:t>2</w:t>
      </w:r>
      <w:r>
        <w:t xml:space="preserve"> sú:</w:t>
      </w:r>
    </w:p>
    <w:p w:rsidR="004D1DEE" w:rsidRDefault="004D1DEE" w:rsidP="001156EE">
      <w:pPr>
        <w:spacing w:after="0"/>
        <w:ind w:left="720"/>
      </w:pPr>
      <w:r>
        <w:t xml:space="preserve">              Štatutárny orgán: MUDr. Radomír Tarek /konateľ/</w:t>
      </w:r>
    </w:p>
    <w:p w:rsidR="004D1DEE" w:rsidRDefault="004D1DEE" w:rsidP="004D1DEE">
      <w:pPr>
        <w:spacing w:after="0"/>
        <w:ind w:left="1440"/>
      </w:pPr>
      <w:r>
        <w:t>V mene spoločnosti koná konateľ spoločnosti.</w:t>
      </w:r>
    </w:p>
    <w:p w:rsidR="004D1DEE" w:rsidRDefault="004D1DEE" w:rsidP="004D1DEE">
      <w:pPr>
        <w:spacing w:after="0"/>
        <w:ind w:left="720"/>
      </w:pPr>
    </w:p>
    <w:p w:rsidR="004D1DEE" w:rsidRDefault="004D1DEE" w:rsidP="001156EE">
      <w:pPr>
        <w:numPr>
          <w:ilvl w:val="1"/>
          <w:numId w:val="2"/>
        </w:numPr>
        <w:spacing w:after="0"/>
      </w:pPr>
      <w:r>
        <w:t xml:space="preserve">Štruktúra spoločníkov a podiel na ZI: </w:t>
      </w:r>
    </w:p>
    <w:p w:rsidR="004D1DEE" w:rsidRDefault="004D1DEE" w:rsidP="001156EE">
      <w:pPr>
        <w:spacing w:after="0"/>
        <w:ind w:left="1440"/>
      </w:pPr>
      <w:r>
        <w:t xml:space="preserve">Spoločníci: MUDr. Radomír Tarek </w:t>
      </w:r>
      <w:r w:rsidR="002611FA">
        <w:t>10</w:t>
      </w:r>
      <w:r>
        <w:t>0%</w:t>
      </w:r>
    </w:p>
    <w:p w:rsidR="002611FA" w:rsidRDefault="004D1DEE" w:rsidP="002611FA">
      <w:pPr>
        <w:spacing w:after="120"/>
        <w:ind w:left="1440"/>
      </w:pPr>
      <w:r>
        <w:t xml:space="preserve">                     </w:t>
      </w:r>
    </w:p>
    <w:p w:rsidR="004D1DEE" w:rsidRPr="004D1DEE" w:rsidRDefault="004D1DEE" w:rsidP="002611FA">
      <w:pPr>
        <w:spacing w:after="120"/>
        <w:ind w:left="1440"/>
      </w:pPr>
      <w:r>
        <w:rPr>
          <w:b/>
        </w:rPr>
        <w:t>Informácie o konsolidujúcej účtovnej jednotke</w:t>
      </w:r>
    </w:p>
    <w:p w:rsidR="004D1DEE" w:rsidRDefault="004D1DEE" w:rsidP="004D1DEE">
      <w:pPr>
        <w:spacing w:after="120"/>
        <w:ind w:left="720"/>
      </w:pPr>
      <w:r>
        <w:t>Účtovná jednotka nie je súčasťou konsolidovaného celku.</w:t>
      </w:r>
    </w:p>
    <w:p w:rsidR="004D1DEE" w:rsidRPr="004D1DEE" w:rsidRDefault="004D1DEE" w:rsidP="004D1DEE">
      <w:pPr>
        <w:numPr>
          <w:ilvl w:val="0"/>
          <w:numId w:val="2"/>
        </w:numPr>
        <w:spacing w:after="120"/>
      </w:pPr>
      <w:r>
        <w:rPr>
          <w:b/>
        </w:rPr>
        <w:t>V</w:t>
      </w:r>
      <w:r w:rsidR="00514CF1">
        <w:rPr>
          <w:b/>
        </w:rPr>
        <w:t> </w:t>
      </w:r>
      <w:r>
        <w:rPr>
          <w:b/>
        </w:rPr>
        <w:t>poznámkach sa uvádzajú ďalšie informácie o:</w:t>
      </w:r>
    </w:p>
    <w:p w:rsidR="004D1DEE" w:rsidRDefault="00514CF1" w:rsidP="00514CF1">
      <w:pPr>
        <w:numPr>
          <w:ilvl w:val="0"/>
          <w:numId w:val="7"/>
        </w:numPr>
        <w:spacing w:after="0" w:line="240" w:lineRule="auto"/>
      </w:pPr>
      <w:r>
        <w:t>Použitých účtovných zásadách a účtovných metódach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aktív súvahy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pasív súvahy, prehľad zmien vlastného imania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Výnosoch a nákladoch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Dani z príjmov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o podsúvahových účtoch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Iných aktívach a iných pasívach</w:t>
      </w:r>
    </w:p>
    <w:p w:rsidR="00514CF1" w:rsidRDefault="00514CF1" w:rsidP="00514CF1">
      <w:pPr>
        <w:numPr>
          <w:ilvl w:val="0"/>
          <w:numId w:val="7"/>
        </w:numPr>
        <w:spacing w:after="120" w:line="240" w:lineRule="auto"/>
      </w:pPr>
      <w:r>
        <w:t>Skutočnostiach, ktoré nastali medzi dňom, ku ktorému sa zostavuje účtovná závierka a dňom jej zostavenia</w:t>
      </w:r>
    </w:p>
    <w:p w:rsidR="004D1DEE" w:rsidRPr="00514CF1" w:rsidRDefault="00514CF1" w:rsidP="004D1DEE">
      <w:pPr>
        <w:numPr>
          <w:ilvl w:val="0"/>
          <w:numId w:val="2"/>
        </w:numPr>
        <w:spacing w:after="120"/>
      </w:pPr>
      <w:r>
        <w:rPr>
          <w:b/>
        </w:rPr>
        <w:t>Použité účtovné zásady a účtovné metódy, spôsob ocenenia jednotlivých položiek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lastRenderedPageBreak/>
        <w:t>Účtovná jednotka zostavuje túto účtovnú závierku na základe nepretržitého pokračovania vo svojej činnosti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 xml:space="preserve">Spoločnosť v priebehu účtovného obdobia nemenila spôsoby oceňovania, postupy účtovania, </w:t>
      </w:r>
      <w:r w:rsidRPr="0066616D">
        <w:t xml:space="preserve">postupy odpisovania, </w:t>
      </w:r>
      <w:r>
        <w:t>usporiadanie položiek účtovnej závierky, obsahové vymedzenie týchto položiek a postupy na vykonanie účtovnej závierky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>Spoločnosť oceňovala majetok a záväzky ku dňu ocenenia, a to:</w:t>
      </w:r>
    </w:p>
    <w:p w:rsidR="00514CF1" w:rsidRDefault="00514CF1" w:rsidP="00514CF1">
      <w:pPr>
        <w:numPr>
          <w:ilvl w:val="2"/>
          <w:numId w:val="2"/>
        </w:numPr>
        <w:spacing w:after="120"/>
      </w:pPr>
      <w:r>
        <w:t>Ku dňu uskutočnenia účtovného prípadu: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 xml:space="preserve">Obstarávacou cenou </w:t>
      </w:r>
      <w:r>
        <w:t xml:space="preserve">/cena, za ktorú sa majetok obstaral a náklady súvisiace s jeho obstaraním/ - </w:t>
      </w:r>
      <w:r w:rsidRPr="0066616D">
        <w:rPr>
          <w:u w:val="single"/>
        </w:rPr>
        <w:t>hmotný majetok</w:t>
      </w:r>
      <w:r>
        <w:t xml:space="preserve"> s výnimkou hmotného majetku vytvoreného vlastnou činnosťou, </w:t>
      </w:r>
      <w:r w:rsidRPr="0066616D">
        <w:rPr>
          <w:u w:val="single"/>
        </w:rPr>
        <w:t>nehmotný majetok</w:t>
      </w:r>
      <w:r>
        <w:t xml:space="preserve"> s výnimkou nehmotného majetku vytvoreného vlastnou činnosťou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A70F3D">
        <w:rPr>
          <w:b/>
        </w:rPr>
        <w:t>Menovitou hodnotou</w:t>
      </w:r>
      <w:r>
        <w:t xml:space="preserve"> – peňažné prostriedky a ceniny, pohľadávky pri ich vzniku, záväzky pri ich vzniku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>Reprodukčnou obstarávacou cenou</w:t>
      </w:r>
      <w:r>
        <w:t xml:space="preserve"> – majetok v prípade bezodplatného nadobudnutia s výnimkou peňažných prostriedkov a cenín a pohľadávok ocenených menovitými hodnotami, majetok preradený z osobného vlastníctva do podnikania</w:t>
      </w:r>
      <w:r w:rsidR="00AF06D0">
        <w:t>,</w:t>
      </w:r>
      <w:r>
        <w:t xml:space="preserve"> s</w:t>
      </w:r>
      <w:r w:rsidR="00AF06D0">
        <w:t> </w:t>
      </w:r>
      <w:r>
        <w:t>výnimkou peňažných prostriedkov a</w:t>
      </w:r>
      <w:r w:rsidR="00AF06D0">
        <w:t> </w:t>
      </w:r>
      <w:r>
        <w:t>cenín a</w:t>
      </w:r>
      <w:r w:rsidR="00AF06D0">
        <w:t> </w:t>
      </w:r>
      <w:r>
        <w:t>pohľadávok ocenených menovitými hodnotami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Ku dňu, ku ktorému sa zostavuje účtovná závierka – spoločnosť ku dňu, ku ktorému zostavovala účtovnú závierku, nemala majtok a</w:t>
      </w:r>
      <w:r w:rsidR="00AF06D0">
        <w:t> </w:t>
      </w:r>
      <w:r>
        <w:t>záväzky, ktoré bolo potrebné oceniť reálnou hodnotou.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Majetok a</w:t>
      </w:r>
      <w:r w:rsidR="00AF06D0">
        <w:t> </w:t>
      </w:r>
      <w:r>
        <w:t>záväzky vyjadrené v</w:t>
      </w:r>
      <w:r w:rsidR="00AF06D0">
        <w:t> </w:t>
      </w:r>
      <w:r>
        <w:t>cudzej mene prepočítava účtovná jednotka na eurá referenčným výmenným kurzom určeným a</w:t>
      </w:r>
      <w:r w:rsidR="00AF06D0">
        <w:t> </w:t>
      </w:r>
      <w:r>
        <w:t>vyhláseným ECB alebo NBS: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predchádzajúci dňu uskutočnenia účtovného prípadu, alebo iný deň, ak to ustanovuje osobitný predpis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ku ktorému sa zostavuje účtovná závierka. Pri kúpe a</w:t>
      </w:r>
      <w:r w:rsidR="00AF06D0">
        <w:t> </w:t>
      </w:r>
      <w:r>
        <w:t>predaji cudzej meny za menu euro používala spoločnosť kurz, za ktorý boli tieto hodnoty nakúpené alebo predané.</w:t>
      </w:r>
    </w:p>
    <w:p w:rsidR="00A70F3D" w:rsidRDefault="00A70F3D" w:rsidP="00A70F3D">
      <w:pPr>
        <w:numPr>
          <w:ilvl w:val="1"/>
          <w:numId w:val="2"/>
        </w:numPr>
        <w:spacing w:after="120"/>
      </w:pPr>
      <w:r>
        <w:t>Pre dlhodobý majetok spoločnosti bol vytvorený odpisový plán pre každý jednotlivý dlhodobý majetok. Spoločnosť svoj dlhodobý majetok odpisuje metódami rovnomerného a</w:t>
      </w:r>
      <w:r w:rsidR="00AF06D0">
        <w:t> </w:t>
      </w:r>
      <w:r>
        <w:t>zrýchleného odpisovania.</w:t>
      </w:r>
    </w:p>
    <w:p w:rsidR="00514CF1" w:rsidRDefault="00AF06D0" w:rsidP="00AF06D0">
      <w:pPr>
        <w:numPr>
          <w:ilvl w:val="0"/>
          <w:numId w:val="2"/>
        </w:numPr>
        <w:spacing w:after="120"/>
      </w:pPr>
      <w:r>
        <w:rPr>
          <w:b/>
        </w:rPr>
        <w:t>Údaje vykázané na strane aktív súvahy</w:t>
      </w:r>
    </w:p>
    <w:p w:rsidR="00514CF1" w:rsidRPr="00AF06D0" w:rsidRDefault="00AF06D0" w:rsidP="00514CF1">
      <w:pPr>
        <w:numPr>
          <w:ilvl w:val="1"/>
          <w:numId w:val="2"/>
        </w:numPr>
        <w:spacing w:after="120"/>
        <w:rPr>
          <w:u w:val="single"/>
        </w:rPr>
      </w:pPr>
      <w:r w:rsidRPr="00AF06D0">
        <w:rPr>
          <w:u w:val="single"/>
        </w:rPr>
        <w:t>Údaje o dlhodobom majetku</w:t>
      </w:r>
    </w:p>
    <w:p w:rsidR="00AF06D0" w:rsidRDefault="00AF06D0" w:rsidP="00AF06D0">
      <w:pPr>
        <w:spacing w:after="120"/>
        <w:ind w:left="1440"/>
      </w:pPr>
      <w:r>
        <w:t>Spoločnosť účtuje v rámci účtov dlhodobého hmotného majetku – samostatné hnuteľné veci, prípadne súbory vecí, ktoré majú samostatné technicko-ekonomické určenie, ktorých vstupná cena je vyššia ako 1700,- Eur a prevádzkovo-technické funcie dlhšie ako jeden rok.</w:t>
      </w:r>
    </w:p>
    <w:p w:rsidR="00AF06D0" w:rsidRDefault="00AF06D0" w:rsidP="00AF06D0">
      <w:pPr>
        <w:spacing w:after="120"/>
        <w:ind w:left="1440"/>
      </w:pPr>
      <w:r>
        <w:lastRenderedPageBreak/>
        <w:t>Spoločnosť má zostavený odpisový plán ako podklad pre vyčíslenie oprávok odpisovaného majetku v priebehu jeho používania. Účtovné odpisy sú vypočítané z ceny, v ktorej je majetok ocenený vúčtovníctve a to do jej výšky.</w:t>
      </w:r>
    </w:p>
    <w:p w:rsidR="00AF06D0" w:rsidRDefault="00AF06D0" w:rsidP="00AF06D0">
      <w:pPr>
        <w:spacing w:after="120"/>
        <w:ind w:left="1440"/>
      </w:pPr>
      <w:r>
        <w:t>Spoločnosť neúčtuje o dlhodobom nehmotnom majetku / vstupná cena je vyššia ako 2400,- Eur a prevádzkovo-technické funkcie, alebo použiteľnosť je dlhšia ako jeden rok/.</w:t>
      </w:r>
    </w:p>
    <w:p w:rsidR="00AF06D0" w:rsidRDefault="00AF06D0" w:rsidP="00F74C29">
      <w:pPr>
        <w:spacing w:after="120"/>
        <w:ind w:firstLine="708"/>
        <w:rPr>
          <w:b/>
          <w:sz w:val="24"/>
          <w:szCs w:val="24"/>
        </w:rPr>
      </w:pPr>
      <w:r w:rsidRPr="00AF06D0">
        <w:rPr>
          <w:b/>
          <w:sz w:val="24"/>
          <w:szCs w:val="24"/>
        </w:rPr>
        <w:t>PREHĽAD O POHYBE NEOBEŽNÉHO MAJETKU / riadok č. 002, Súvahy/</w:t>
      </w:r>
    </w:p>
    <w:p w:rsidR="00AF06D0" w:rsidRDefault="00AF06D0" w:rsidP="00AF06D0">
      <w:pPr>
        <w:spacing w:after="120"/>
        <w:ind w:left="720"/>
      </w:pPr>
      <w:r>
        <w:t xml:space="preserve">Pohyby dlhodobého nehmotného a dlhodobého hmotného </w:t>
      </w:r>
      <w:r w:rsidR="00DC2039">
        <w:t>majetku za obd</w:t>
      </w:r>
      <w:r w:rsidR="00D47C5C">
        <w:t xml:space="preserve">obie od </w:t>
      </w:r>
      <w:r w:rsidR="00FB6BC6" w:rsidRPr="00FB6BC6">
        <w:t>01.01.20</w:t>
      </w:r>
      <w:r w:rsidR="001E33E8">
        <w:t>2</w:t>
      </w:r>
      <w:r w:rsidR="007E0AE4">
        <w:t>2</w:t>
      </w:r>
      <w:r w:rsidR="00D47C5C" w:rsidRPr="00FB6BC6">
        <w:t xml:space="preserve"> do 31.12.20</w:t>
      </w:r>
      <w:r w:rsidR="000C4230">
        <w:t>2</w:t>
      </w:r>
      <w:r w:rsidR="007E0AE4">
        <w:t>2</w:t>
      </w:r>
      <w:r>
        <w:t xml:space="preserve"> sú zhrnuté nasle</w:t>
      </w:r>
      <w:r w:rsidR="0004180A">
        <w:t>dovne: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DC2039" w:rsidRPr="00DC2039" w:rsidTr="00DC2039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B558A5" w:rsidRDefault="00177DA4" w:rsidP="007E0A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558A5" w:rsidRPr="00B558A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7E0AE4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B558A5" w:rsidRDefault="00177DA4" w:rsidP="001E33E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1E33E8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7E0AE4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</w:tr>
      <w:tr w:rsidR="00DC2039" w:rsidRPr="00DC2039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02263F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1D6FA5" w:rsidRDefault="0002263F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7E0F31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263F" w:rsidRPr="00B558A5" w:rsidRDefault="0002263F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7E0F31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12 00</w:t>
            </w: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64 408</w:t>
            </w: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7E0A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12 00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244 716</w:t>
            </w:r>
          </w:p>
        </w:tc>
      </w:tr>
      <w:tr w:rsidR="007E0AE4" w:rsidRPr="001D6FA5" w:rsidTr="00DC2039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044A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7E0AE4" w:rsidRPr="001D6FA5" w:rsidTr="00DC2039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E33E8" w:rsidRDefault="007E0AE4" w:rsidP="00044A4C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7E0AE4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7E0F31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51 808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B558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47 862</w:t>
            </w: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1D6F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32 930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6155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12 000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38 775</w:t>
            </w: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B272FD" w:rsidP="00B272F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84 738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1D6FA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10 101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  <w:r w:rsidRPr="00B272FD">
              <w:rPr>
                <w:rFonts w:eastAsia="Times New Roman"/>
                <w:b/>
                <w:bCs/>
                <w:color w:val="000000"/>
                <w:lang w:eastAsia="sk-SK"/>
              </w:rPr>
              <w:t>12 000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</w:t>
            </w:r>
            <w:r w:rsidR="00B272F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86 637</w:t>
            </w:r>
          </w:p>
        </w:tc>
      </w:tr>
      <w:tr w:rsidR="007E0AE4" w:rsidRPr="00DC2039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7E0F31" w:rsidRDefault="007E0AE4" w:rsidP="00B272F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 w:rsidR="00B272FD">
              <w:rPr>
                <w:rFonts w:eastAsia="Times New Roman"/>
                <w:b/>
                <w:bCs/>
                <w:color w:val="000000"/>
                <w:lang w:eastAsia="sk-SK"/>
              </w:rPr>
              <w:t>47 978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7E0F31" w:rsidRDefault="007E0AE4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0C4230" w:rsidRDefault="007E0AE4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158 079</w:t>
            </w:r>
          </w:p>
        </w:tc>
      </w:tr>
    </w:tbl>
    <w:p w:rsidR="0004180A" w:rsidRDefault="0004180A" w:rsidP="00AF06D0">
      <w:pPr>
        <w:spacing w:after="120"/>
        <w:ind w:left="720"/>
      </w:pPr>
      <w:r>
        <w:t>Pohyby dlhodobého nehmotného a dlhodobého hmotného majetku za bezprostredne pred</w:t>
      </w:r>
      <w:r w:rsidR="00406AE0">
        <w:t xml:space="preserve">chádzajúce obdobie od </w:t>
      </w:r>
      <w:r w:rsidR="007E0AE4" w:rsidRPr="00FB6BC6">
        <w:t>01.01.20</w:t>
      </w:r>
      <w:r w:rsidR="007E0AE4">
        <w:t>21</w:t>
      </w:r>
      <w:r w:rsidR="007E0AE4" w:rsidRPr="00FB6BC6">
        <w:t xml:space="preserve"> do 31.12.20</w:t>
      </w:r>
      <w:r w:rsidR="007E0AE4">
        <w:t>21</w:t>
      </w:r>
      <w:r w:rsidRPr="00FB6BC6">
        <w:t>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7E0AE4" w:rsidRPr="00DC2039" w:rsidTr="00A725E4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DC2039" w:rsidRDefault="007E0AE4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</w:tr>
      <w:tr w:rsidR="007E0AE4" w:rsidRPr="00DC2039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DC2039" w:rsidRDefault="007E0AE4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7E0AE4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7E0AE4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64 408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24 619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39 789</w:t>
            </w:r>
          </w:p>
        </w:tc>
      </w:tr>
      <w:tr w:rsidR="007E0AE4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244 716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24 619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220 097</w:t>
            </w:r>
          </w:p>
        </w:tc>
      </w:tr>
      <w:tr w:rsidR="007E0AE4" w:rsidRPr="001D6FA5" w:rsidTr="00A725E4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EE5D38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EE5D38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EE5D38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7E0AE4" w:rsidRPr="001D6FA5" w:rsidTr="00A725E4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E33E8" w:rsidRDefault="007E0AE4" w:rsidP="00EE5D38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EE5D38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7E0AE4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47 862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1E33E8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E33E8">
              <w:rPr>
                <w:rFonts w:eastAsia="Times New Roman"/>
                <w:color w:val="000000"/>
                <w:lang w:eastAsia="sk-SK"/>
              </w:rPr>
              <w:t>43 916</w:t>
            </w:r>
          </w:p>
        </w:tc>
      </w:tr>
      <w:tr w:rsidR="007E0AE4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38 775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2 564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1E33E8" w:rsidRDefault="007E0AE4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E33E8">
              <w:rPr>
                <w:rFonts w:eastAsia="Times New Roman"/>
                <w:color w:val="000000"/>
                <w:lang w:eastAsia="sk-SK"/>
              </w:rPr>
              <w:t>36 211</w:t>
            </w:r>
          </w:p>
        </w:tc>
      </w:tr>
      <w:tr w:rsidR="007E0AE4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86 637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6 510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1E33E8" w:rsidRDefault="007E0AE4" w:rsidP="00EE5D3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E33E8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</w:t>
            </w:r>
            <w:r w:rsidRPr="001E33E8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80 127</w:t>
            </w:r>
          </w:p>
        </w:tc>
      </w:tr>
      <w:tr w:rsidR="007E0AE4" w:rsidRPr="00DC2039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1D6FA5" w:rsidRDefault="007E0AE4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158 079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6 510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0C4230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1E33E8" w:rsidRDefault="007E0AE4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E33E8">
              <w:rPr>
                <w:rFonts w:eastAsia="Times New Roman"/>
                <w:b/>
                <w:bCs/>
                <w:color w:val="000000"/>
                <w:lang w:eastAsia="sk-SK"/>
              </w:rPr>
              <w:t>139 969</w:t>
            </w:r>
          </w:p>
        </w:tc>
      </w:tr>
    </w:tbl>
    <w:p w:rsidR="000C4230" w:rsidRDefault="000C4230" w:rsidP="000C4230">
      <w:pPr>
        <w:spacing w:after="120"/>
        <w:ind w:left="720"/>
      </w:pPr>
    </w:p>
    <w:p w:rsidR="0004180A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lastRenderedPageBreak/>
        <w:t>Zásoby a pohľadávky</w:t>
      </w:r>
      <w:r>
        <w:t xml:space="preserve"> </w:t>
      </w:r>
    </w:p>
    <w:p w:rsidR="00AF06D0" w:rsidRPr="0004180A" w:rsidRDefault="0004180A" w:rsidP="0004180A">
      <w:pPr>
        <w:spacing w:after="120"/>
        <w:ind w:left="1080"/>
      </w:pPr>
      <w:r>
        <w:t>Zásoby - spoločnosť neúčtuje o tomto druhu majetku.</w:t>
      </w:r>
    </w:p>
    <w:p w:rsidR="0004180A" w:rsidRPr="00F74C29" w:rsidRDefault="00F74C29" w:rsidP="0004180A">
      <w:pPr>
        <w:spacing w:after="120"/>
        <w:rPr>
          <w:b/>
          <w:sz w:val="24"/>
          <w:szCs w:val="24"/>
        </w:rPr>
      </w:pPr>
      <w:r>
        <w:rPr>
          <w:b/>
        </w:rPr>
        <w:t xml:space="preserve">              </w:t>
      </w:r>
      <w:r w:rsidRPr="00F74C29">
        <w:rPr>
          <w:b/>
          <w:sz w:val="24"/>
          <w:szCs w:val="24"/>
        </w:rPr>
        <w:t xml:space="preserve"> </w:t>
      </w:r>
      <w:r w:rsidR="0004180A" w:rsidRPr="00F74C29">
        <w:rPr>
          <w:b/>
          <w:sz w:val="24"/>
          <w:szCs w:val="24"/>
        </w:rPr>
        <w:t>ÚDAJE O POHĽADÁVKACH / riadok č. 038 až 054 Súvahy/</w:t>
      </w:r>
    </w:p>
    <w:p w:rsidR="00F74C29" w:rsidRDefault="00F74C29" w:rsidP="0004180A">
      <w:pPr>
        <w:spacing w:after="120"/>
      </w:pPr>
      <w:r>
        <w:rPr>
          <w:b/>
        </w:rPr>
        <w:t xml:space="preserve"> </w:t>
      </w:r>
      <w:r>
        <w:rPr>
          <w:b/>
        </w:rPr>
        <w:tab/>
        <w:t xml:space="preserve">         </w:t>
      </w:r>
      <w:r>
        <w:t xml:space="preserve">Suma krátkodobých pohľadávok z obchodného styku, ktoré spoločnosť vykazuje na  </w:t>
      </w:r>
    </w:p>
    <w:p w:rsidR="00F74C29" w:rsidRPr="00F74C29" w:rsidRDefault="00F74C29" w:rsidP="0004180A">
      <w:pPr>
        <w:spacing w:after="120"/>
      </w:pPr>
      <w:r>
        <w:t xml:space="preserve">    </w:t>
      </w:r>
      <w:r w:rsidR="000017DA">
        <w:t xml:space="preserve">                   </w:t>
      </w:r>
      <w:r w:rsidR="000017DA" w:rsidRPr="00885502">
        <w:t>riadku č. 054</w:t>
      </w:r>
      <w:r w:rsidRPr="00885502">
        <w:t xml:space="preserve"> Súvahy sa skladá z:</w:t>
      </w:r>
    </w:p>
    <w:p w:rsidR="00DC2039" w:rsidRDefault="00F74C29" w:rsidP="00DC2039">
      <w:pPr>
        <w:spacing w:after="120"/>
      </w:pPr>
      <w:r>
        <w:tab/>
      </w:r>
      <w:r w:rsidR="006D1E16">
        <w:t xml:space="preserve">           </w:t>
      </w:r>
    </w:p>
    <w:tbl>
      <w:tblPr>
        <w:tblW w:w="7088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2126"/>
        <w:gridCol w:w="2127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Číslo účtu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0C42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</w:tr>
      <w:tr w:rsidR="00A67791" w:rsidRPr="00DC2039" w:rsidTr="00DC2039">
        <w:trPr>
          <w:trHeight w:val="330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Pohľadávky spolu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5758EF" w:rsidP="008742B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50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615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4928F7" w:rsidP="004928F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 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340 560</w:t>
            </w:r>
          </w:p>
        </w:tc>
      </w:tr>
    </w:tbl>
    <w:p w:rsidR="0004180A" w:rsidRDefault="00F74C29" w:rsidP="00DC2039">
      <w:pPr>
        <w:spacing w:after="120"/>
      </w:pPr>
      <w:r>
        <w:tab/>
      </w:r>
    </w:p>
    <w:p w:rsidR="0004180A" w:rsidRPr="00F74C29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t>Finančné účty</w:t>
      </w:r>
    </w:p>
    <w:p w:rsidR="00F74C29" w:rsidRPr="00F74C29" w:rsidRDefault="00F74C29" w:rsidP="00F74C29">
      <w:pPr>
        <w:spacing w:after="120"/>
        <w:ind w:left="1080"/>
      </w:pPr>
      <w:r>
        <w:t>Peňažné prostriedky a ceniny sú ocenené menovitou hodnotou.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Na použitie peňazí sa nevzťahujú žiadne obmedzenia.</w:t>
      </w:r>
    </w:p>
    <w:p w:rsidR="001156EE" w:rsidRPr="00F74C29" w:rsidRDefault="001156EE" w:rsidP="00F74C29">
      <w:pPr>
        <w:spacing w:after="120"/>
        <w:ind w:left="720"/>
      </w:pPr>
    </w:p>
    <w:p w:rsidR="00F74C29" w:rsidRPr="00F74C29" w:rsidRDefault="00F74C29" w:rsidP="00514CF1">
      <w:pPr>
        <w:numPr>
          <w:ilvl w:val="1"/>
          <w:numId w:val="2"/>
        </w:numPr>
        <w:spacing w:after="120"/>
        <w:rPr>
          <w:u w:val="single"/>
        </w:rPr>
      </w:pPr>
      <w:r w:rsidRPr="00F74C29">
        <w:rPr>
          <w:u w:val="single"/>
        </w:rPr>
        <w:t>Časové rozlíšenie</w:t>
      </w:r>
    </w:p>
    <w:p w:rsidR="00F74C29" w:rsidRDefault="00F74C29" w:rsidP="00F74C29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74</w:t>
      </w:r>
      <w:r w:rsidRPr="00F74C29">
        <w:rPr>
          <w:b/>
          <w:sz w:val="24"/>
          <w:szCs w:val="24"/>
        </w:rPr>
        <w:t xml:space="preserve"> Súvahy/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Zostatky na účtoch časového rozlíšenia sú nasledovné: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4928F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DC2039" w:rsidRPr="00DC2039" w:rsidTr="00DC2039">
        <w:trPr>
          <w:trHeight w:val="63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5758EF" w:rsidRDefault="008742B0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3 694</w:t>
            </w:r>
          </w:p>
        </w:tc>
      </w:tr>
      <w:tr w:rsidR="00DC2039" w:rsidRPr="00DC2039" w:rsidTr="00DC2039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5758EF" w:rsidRDefault="008742B0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3 694</w:t>
            </w:r>
          </w:p>
        </w:tc>
      </w:tr>
    </w:tbl>
    <w:p w:rsidR="009A62AB" w:rsidRDefault="009A62AB" w:rsidP="00DC2039">
      <w:pPr>
        <w:spacing w:after="120"/>
        <w:ind w:left="720"/>
        <w:rPr>
          <w:sz w:val="24"/>
          <w:szCs w:val="24"/>
        </w:rPr>
      </w:pPr>
    </w:p>
    <w:p w:rsidR="00DC2039" w:rsidRPr="00514CF1" w:rsidRDefault="00DC2039" w:rsidP="00DC2039">
      <w:pPr>
        <w:spacing w:after="120"/>
        <w:ind w:left="720"/>
      </w:pPr>
      <w:r>
        <w:rPr>
          <w:sz w:val="24"/>
          <w:szCs w:val="24"/>
        </w:rPr>
        <w:t>Zostatky na účtoch časového rozlíšenia za bezprostredne predchádzajúce obdobie:</w:t>
      </w:r>
      <w:r>
        <w:t xml:space="preserve">            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650817" w:rsidRPr="00650817" w:rsidTr="00252ECA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177DA4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</w:tr>
      <w:tr w:rsidR="008742B0" w:rsidRPr="00650817" w:rsidTr="00252ECA">
        <w:trPr>
          <w:trHeight w:val="72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42B0" w:rsidRPr="00650817" w:rsidRDefault="008742B0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42B0" w:rsidRPr="00650817" w:rsidRDefault="008742B0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650817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42B0" w:rsidRPr="005758EF" w:rsidRDefault="008742B0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5758EF">
              <w:rPr>
                <w:rFonts w:eastAsia="Times New Roman"/>
                <w:color w:val="000000"/>
                <w:lang w:eastAsia="sk-SK"/>
              </w:rPr>
              <w:t>5 098</w:t>
            </w:r>
          </w:p>
        </w:tc>
      </w:tr>
      <w:tr w:rsidR="008742B0" w:rsidRPr="00650817" w:rsidTr="00252ECA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742B0" w:rsidRPr="00650817" w:rsidRDefault="008742B0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742B0" w:rsidRPr="00650817" w:rsidRDefault="008742B0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742B0" w:rsidRPr="005758EF" w:rsidRDefault="008742B0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5 098</w:t>
            </w:r>
          </w:p>
        </w:tc>
      </w:tr>
    </w:tbl>
    <w:p w:rsidR="00252ECA" w:rsidRPr="00514CF1" w:rsidRDefault="00252ECA" w:rsidP="0004180A">
      <w:pPr>
        <w:spacing w:after="120"/>
      </w:pPr>
    </w:p>
    <w:p w:rsidR="00514CF1" w:rsidRPr="00F74C29" w:rsidRDefault="00F74C29" w:rsidP="004D1DEE">
      <w:pPr>
        <w:numPr>
          <w:ilvl w:val="0"/>
          <w:numId w:val="2"/>
        </w:numPr>
        <w:spacing w:after="120"/>
      </w:pPr>
      <w:r>
        <w:rPr>
          <w:b/>
        </w:rPr>
        <w:t>Údaje vykázané na strane pasív súvahy</w:t>
      </w:r>
    </w:p>
    <w:p w:rsidR="00F74C29" w:rsidRPr="00AC6E3D" w:rsidRDefault="00F74C29" w:rsidP="00AC6E3D">
      <w:pPr>
        <w:numPr>
          <w:ilvl w:val="1"/>
          <w:numId w:val="2"/>
        </w:numPr>
        <w:spacing w:after="0"/>
        <w:rPr>
          <w:u w:val="single"/>
        </w:rPr>
      </w:pPr>
      <w:r w:rsidRPr="00AC6E3D">
        <w:rPr>
          <w:u w:val="single"/>
        </w:rPr>
        <w:t>Vlastné imanie</w:t>
      </w:r>
    </w:p>
    <w:p w:rsidR="00F74C29" w:rsidRDefault="00F74C29" w:rsidP="00AC6E3D">
      <w:pPr>
        <w:spacing w:after="0"/>
      </w:pPr>
      <w:r>
        <w:t xml:space="preserve">                      Spoločnosť účtuje o zmenách a vykazuje stav základného imania, kapitálových fondov,  </w:t>
      </w:r>
    </w:p>
    <w:p w:rsidR="00F74C29" w:rsidRDefault="00F74C29" w:rsidP="00F74C29">
      <w:pPr>
        <w:spacing w:after="0"/>
      </w:pPr>
      <w:r>
        <w:t xml:space="preserve">                      fondov zo zisku a o výsledku hosporárenia minulých rokov a za účtovné obdobie v súlade </w:t>
      </w:r>
    </w:p>
    <w:p w:rsidR="00F74C29" w:rsidRDefault="00F74C29" w:rsidP="00F74C29">
      <w:pPr>
        <w:spacing w:after="0"/>
      </w:pPr>
      <w:r>
        <w:t xml:space="preserve">                      so zákonnými predpismi.</w:t>
      </w: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lastRenderedPageBreak/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81</w:t>
      </w:r>
      <w:r w:rsidRPr="00F74C29">
        <w:rPr>
          <w:b/>
          <w:sz w:val="24"/>
          <w:szCs w:val="24"/>
        </w:rPr>
        <w:t xml:space="preserve"> Súvahy/</w:t>
      </w:r>
    </w:p>
    <w:p w:rsidR="00252ECA" w:rsidRDefault="00AC6E3D" w:rsidP="00F74C29">
      <w:pPr>
        <w:spacing w:after="120"/>
      </w:pPr>
      <w:r>
        <w:t xml:space="preserve">               Pohyby vlastného imania v účtovnom období od 01.01.20</w:t>
      </w:r>
      <w:r w:rsidR="00901F79">
        <w:t>2</w:t>
      </w:r>
      <w:r w:rsidR="008742B0">
        <w:t>2</w:t>
      </w:r>
      <w:r>
        <w:t xml:space="preserve"> do 31.12.20</w:t>
      </w:r>
      <w:r w:rsidR="00797BCB">
        <w:t>2</w:t>
      </w:r>
      <w:r w:rsidR="008742B0">
        <w:t>2</w:t>
      </w:r>
      <w:r w:rsidR="00252ECA">
        <w:t>:</w:t>
      </w:r>
    </w:p>
    <w:tbl>
      <w:tblPr>
        <w:tblW w:w="7820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20"/>
        <w:gridCol w:w="1280"/>
        <w:gridCol w:w="1240"/>
        <w:gridCol w:w="1240"/>
        <w:gridCol w:w="1640"/>
      </w:tblGrid>
      <w:tr w:rsidR="00DC2039" w:rsidRPr="00DC2039" w:rsidTr="00DC2039">
        <w:trPr>
          <w:trHeight w:val="6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8742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901F79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A67791" w:rsidRPr="00DC2039" w:rsidTr="00DC2039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406AE0" w:rsidP="0004618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EC1D1E" w:rsidRDefault="00406AE0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DC2039" w:rsidRDefault="00DC2039" w:rsidP="00F74C29">
      <w:pPr>
        <w:spacing w:after="120"/>
      </w:pPr>
    </w:p>
    <w:p w:rsidR="00252ECA" w:rsidRDefault="00252ECA" w:rsidP="00F74C29">
      <w:pPr>
        <w:spacing w:after="120"/>
      </w:pPr>
      <w:r>
        <w:t xml:space="preserve">               </w:t>
      </w:r>
      <w:r w:rsidR="00DC2039">
        <w:t>Pohyby vlastného imania za bezprostredne predchádzajúce obdobie:</w:t>
      </w:r>
    </w:p>
    <w:tbl>
      <w:tblPr>
        <w:tblW w:w="7814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14"/>
        <w:gridCol w:w="1280"/>
        <w:gridCol w:w="1240"/>
        <w:gridCol w:w="1240"/>
        <w:gridCol w:w="1640"/>
      </w:tblGrid>
      <w:tr w:rsidR="004928F7" w:rsidRPr="00252ECA" w:rsidTr="008C57DF">
        <w:trPr>
          <w:trHeight w:val="6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28F7" w:rsidRPr="00252ECA" w:rsidRDefault="004928F7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4928F7" w:rsidRPr="00DC2039" w:rsidRDefault="004928F7" w:rsidP="00D83B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28F7" w:rsidRPr="00DC2039" w:rsidRDefault="004928F7" w:rsidP="00D83B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28F7" w:rsidRPr="00DC2039" w:rsidRDefault="004928F7" w:rsidP="00D83B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4928F7" w:rsidRPr="00DC2039" w:rsidRDefault="004928F7" w:rsidP="00D83B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</w:tr>
      <w:tr w:rsidR="00FB6BC6" w:rsidRPr="00252ECA" w:rsidTr="008C57DF">
        <w:trPr>
          <w:trHeight w:val="315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6BC6" w:rsidRPr="00406AE0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406AE0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FB6BC6" w:rsidRPr="00252ECA" w:rsidTr="008C57DF">
        <w:trPr>
          <w:trHeight w:val="30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B6BC6" w:rsidRPr="00406AE0" w:rsidRDefault="00FB6BC6" w:rsidP="009C005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406AE0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FB6BC6" w:rsidRPr="00252ECA" w:rsidTr="008C57DF">
        <w:trPr>
          <w:trHeight w:val="3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252ECA" w:rsidRDefault="00FB6BC6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8C57DF" w:rsidRDefault="00AC6E3D" w:rsidP="00F74C29">
      <w:pPr>
        <w:spacing w:after="120"/>
      </w:pPr>
      <w:r>
        <w:t xml:space="preserve">            </w:t>
      </w:r>
    </w:p>
    <w:p w:rsidR="00AC6E3D" w:rsidRDefault="00AC6E3D" w:rsidP="00F74C29">
      <w:pPr>
        <w:spacing w:after="120"/>
      </w:pPr>
      <w:r>
        <w:t xml:space="preserve">               Vlastníkmi základného imania sú podľa </w:t>
      </w:r>
      <w:r w:rsidR="008409F2">
        <w:t>Obchodného registra k 31.12.20</w:t>
      </w:r>
      <w:r w:rsidR="00B112CA">
        <w:t>2</w:t>
      </w:r>
      <w:r w:rsidR="008742B0">
        <w:t>2</w:t>
      </w:r>
      <w:r>
        <w:t>:</w:t>
      </w:r>
    </w:p>
    <w:p w:rsidR="00AC6E3D" w:rsidRDefault="004908F5" w:rsidP="00AC6E3D">
      <w:pPr>
        <w:numPr>
          <w:ilvl w:val="0"/>
          <w:numId w:val="7"/>
        </w:numPr>
        <w:spacing w:after="0"/>
      </w:pPr>
      <w:r>
        <w:t>MUDr. Radomír Tarek           /10</w:t>
      </w:r>
      <w:r w:rsidR="00AC6E3D">
        <w:t xml:space="preserve">0%/       </w:t>
      </w:r>
      <w:r>
        <w:t>5</w:t>
      </w:r>
      <w:r w:rsidR="00AC6E3D">
        <w:t xml:space="preserve">000,- Eur </w:t>
      </w:r>
    </w:p>
    <w:p w:rsidR="0004618C" w:rsidRDefault="0004618C" w:rsidP="00086921">
      <w:pPr>
        <w:spacing w:after="120"/>
        <w:rPr>
          <w:b/>
          <w:sz w:val="24"/>
          <w:szCs w:val="24"/>
        </w:rPr>
      </w:pPr>
    </w:p>
    <w:p w:rsidR="00086921" w:rsidRDefault="00086921" w:rsidP="00086921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ÚDAJE O REZERVÁCH </w:t>
      </w:r>
    </w:p>
    <w:p w:rsidR="00086921" w:rsidRDefault="00086921" w:rsidP="00086921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Bežné účtovné obdobie:  </w:t>
      </w:r>
    </w:p>
    <w:tbl>
      <w:tblPr>
        <w:tblW w:w="8387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3907"/>
        <w:gridCol w:w="1300"/>
        <w:gridCol w:w="960"/>
        <w:gridCol w:w="960"/>
        <w:gridCol w:w="1260"/>
      </w:tblGrid>
      <w:tr w:rsidR="00DC2039" w:rsidRPr="00DC2039" w:rsidTr="00DC2039">
        <w:trPr>
          <w:trHeight w:val="6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Druh rezervy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8742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8742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nevyfakt.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600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 xml:space="preserve">Rezerva na vevyč. Dov., premie 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a odmeny vratane poistného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zostavenie UZ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DC2039" w:rsidRPr="00DC2039" w:rsidTr="00DC2039">
        <w:trPr>
          <w:trHeight w:val="3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Rezervy 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EC1D1E" w:rsidRDefault="00DC203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DC2039" w:rsidRDefault="00DC2039" w:rsidP="00086921">
      <w:pPr>
        <w:spacing w:after="120"/>
        <w:rPr>
          <w:sz w:val="24"/>
          <w:szCs w:val="24"/>
        </w:rPr>
      </w:pPr>
    </w:p>
    <w:p w:rsidR="00DC2039" w:rsidRDefault="00DC2039" w:rsidP="00086921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obdobie:   </w:t>
      </w:r>
    </w:p>
    <w:tbl>
      <w:tblPr>
        <w:tblW w:w="8381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3901"/>
        <w:gridCol w:w="1300"/>
        <w:gridCol w:w="960"/>
        <w:gridCol w:w="960"/>
        <w:gridCol w:w="1260"/>
      </w:tblGrid>
      <w:tr w:rsidR="00FB6BC6" w:rsidRPr="00086921" w:rsidTr="00086921">
        <w:trPr>
          <w:trHeight w:val="915"/>
        </w:trPr>
        <w:tc>
          <w:tcPr>
            <w:tcW w:w="390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086921" w:rsidRDefault="00FB6BC6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Druh rezervy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8742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DC2039" w:rsidRDefault="00FB6BC6" w:rsidP="009C00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8742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Rezervy na nevyfakt.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600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 xml:space="preserve">Rezerva na vevyč. Dov., premie </w:t>
            </w:r>
            <w:r w:rsidRPr="00086921">
              <w:rPr>
                <w:rFonts w:eastAsia="Times New Roman"/>
                <w:color w:val="000000"/>
                <w:lang w:eastAsia="sk-SK"/>
              </w:rPr>
              <w:br/>
              <w:t>a odmeny vratane poistného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Rezervy na zostavenie UZ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205C50" w:rsidRPr="00086921" w:rsidTr="00086921">
        <w:trPr>
          <w:trHeight w:val="315"/>
        </w:trPr>
        <w:tc>
          <w:tcPr>
            <w:tcW w:w="39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086921" w:rsidRDefault="00205C50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Rezervy 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05C50" w:rsidRPr="00DC2039" w:rsidRDefault="00205C50" w:rsidP="00DA23C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086921" w:rsidRDefault="00086921" w:rsidP="00086921">
      <w:pPr>
        <w:spacing w:after="120"/>
        <w:rPr>
          <w:sz w:val="24"/>
          <w:szCs w:val="24"/>
        </w:rPr>
      </w:pPr>
    </w:p>
    <w:p w:rsidR="00AA447B" w:rsidRDefault="00086921" w:rsidP="00086921">
      <w:pPr>
        <w:spacing w:after="120"/>
        <w:rPr>
          <w:b/>
        </w:rPr>
      </w:pPr>
      <w:r>
        <w:rPr>
          <w:sz w:val="24"/>
          <w:szCs w:val="24"/>
        </w:rPr>
        <w:lastRenderedPageBreak/>
        <w:t xml:space="preserve">   </w:t>
      </w:r>
      <w:r>
        <w:rPr>
          <w:b/>
        </w:rPr>
        <w:t xml:space="preserve">                   </w:t>
      </w:r>
      <w:r w:rsidR="00AA447B">
        <w:rPr>
          <w:b/>
        </w:rPr>
        <w:t>Záväzky</w:t>
      </w:r>
    </w:p>
    <w:p w:rsidR="00AA447B" w:rsidRDefault="00AA447B" w:rsidP="00AA447B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DLHODOBÉ ZÁVAZKY </w:t>
      </w:r>
      <w:r w:rsidR="009A62AB">
        <w:rPr>
          <w:b/>
          <w:sz w:val="24"/>
          <w:szCs w:val="24"/>
        </w:rPr>
        <w:t>/ riadok č. 102</w:t>
      </w:r>
      <w:r w:rsidRPr="00F74C29">
        <w:rPr>
          <w:b/>
          <w:sz w:val="24"/>
          <w:szCs w:val="24"/>
        </w:rPr>
        <w:t xml:space="preserve"> Súvahy/</w:t>
      </w:r>
    </w:p>
    <w:p w:rsidR="00AA447B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8409F2">
        <w:rPr>
          <w:sz w:val="24"/>
          <w:szCs w:val="24"/>
        </w:rPr>
        <w:t>Spoločnosť vykazuje k 31.12.20</w:t>
      </w:r>
      <w:r w:rsidR="004908F5">
        <w:rPr>
          <w:sz w:val="24"/>
          <w:szCs w:val="24"/>
        </w:rPr>
        <w:t>2</w:t>
      </w:r>
      <w:r w:rsidR="008742B0">
        <w:rPr>
          <w:sz w:val="24"/>
          <w:szCs w:val="24"/>
        </w:rPr>
        <w:t>2</w:t>
      </w:r>
      <w:r>
        <w:rPr>
          <w:sz w:val="24"/>
          <w:szCs w:val="24"/>
        </w:rPr>
        <w:t xml:space="preserve"> d</w:t>
      </w:r>
      <w:r w:rsidR="009A62AB">
        <w:rPr>
          <w:sz w:val="24"/>
          <w:szCs w:val="24"/>
        </w:rPr>
        <w:t>lhodobé záväzky na riadku č. 102</w:t>
      </w:r>
      <w:r>
        <w:rPr>
          <w:sz w:val="24"/>
          <w:szCs w:val="24"/>
        </w:rPr>
        <w:t xml:space="preserve"> Súvahy.</w:t>
      </w:r>
    </w:p>
    <w:p w:rsidR="00086921" w:rsidRDefault="00AA447B" w:rsidP="00AA447B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Štruktúra dlhodobých záväzkov je k 31.12.20</w:t>
      </w:r>
      <w:r w:rsidR="00B112CA">
        <w:rPr>
          <w:sz w:val="24"/>
          <w:szCs w:val="24"/>
        </w:rPr>
        <w:t>2</w:t>
      </w:r>
      <w:r w:rsidR="008742B0">
        <w:rPr>
          <w:sz w:val="24"/>
          <w:szCs w:val="24"/>
        </w:rPr>
        <w:t>2</w:t>
      </w:r>
      <w:r>
        <w:rPr>
          <w:sz w:val="24"/>
          <w:szCs w:val="24"/>
        </w:rPr>
        <w:t xml:space="preserve"> nasledovná:</w:t>
      </w:r>
    </w:p>
    <w:tbl>
      <w:tblPr>
        <w:tblW w:w="8516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4547"/>
        <w:gridCol w:w="1985"/>
        <w:gridCol w:w="1984"/>
      </w:tblGrid>
      <w:tr w:rsidR="00DC2039" w:rsidRPr="00DC2039" w:rsidTr="005A2411">
        <w:trPr>
          <w:trHeight w:val="6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8742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4908F5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DC2039" w:rsidRDefault="004908F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5758EF" w:rsidRDefault="005758EF" w:rsidP="009621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5758EF">
              <w:rPr>
                <w:rFonts w:eastAsia="Times New Roman"/>
                <w:color w:val="000000"/>
                <w:lang w:eastAsia="sk-SK"/>
              </w:rPr>
              <w:t>3 788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9621AB" w:rsidRDefault="008742B0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4 882</w:t>
            </w:r>
          </w:p>
        </w:tc>
      </w:tr>
      <w:tr w:rsidR="004908F5" w:rsidRPr="00DC2039" w:rsidTr="005A2411">
        <w:trPr>
          <w:trHeight w:val="300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DC2039" w:rsidRDefault="004908F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5758EF" w:rsidRDefault="004908F5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9621AB" w:rsidRDefault="004908F5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4908F5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DC2039" w:rsidRDefault="004908F5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F5" w:rsidRPr="005758EF" w:rsidRDefault="004908F5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9621AB" w:rsidRDefault="004908F5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4908F5" w:rsidRPr="00DC2039" w:rsidTr="005A2411">
        <w:trPr>
          <w:trHeight w:val="3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DC2039" w:rsidRDefault="004908F5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5758EF" w:rsidRDefault="005758EF" w:rsidP="009621A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3 788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9621AB" w:rsidRDefault="008742B0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  <w:r w:rsidR="004908F5" w:rsidRPr="009621AB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822</w:t>
            </w:r>
          </w:p>
        </w:tc>
      </w:tr>
    </w:tbl>
    <w:p w:rsidR="00DC2039" w:rsidRDefault="00DC2039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  <w:r>
        <w:rPr>
          <w:sz w:val="24"/>
          <w:szCs w:val="24"/>
        </w:rPr>
        <w:t>Štruktúra dlhodobých záväzkov za bezprostredne predchádzajúce účtovné obdobie: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394"/>
        <w:gridCol w:w="1985"/>
        <w:gridCol w:w="1984"/>
      </w:tblGrid>
      <w:tr w:rsidR="00FB6BC6" w:rsidRPr="00086921" w:rsidTr="005A2411">
        <w:trPr>
          <w:trHeight w:val="615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B6BC6" w:rsidRPr="00086921" w:rsidRDefault="00FB6BC6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B6BC6" w:rsidRPr="00DC2039" w:rsidRDefault="00FB6BC6" w:rsidP="008742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21</w:t>
            </w:r>
          </w:p>
        </w:tc>
      </w:tr>
      <w:tr w:rsidR="008742B0" w:rsidRPr="00086921" w:rsidTr="005A2411">
        <w:trPr>
          <w:trHeight w:val="315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42B0" w:rsidRPr="00086921" w:rsidRDefault="008742B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42B0" w:rsidRPr="009621AB" w:rsidRDefault="008742B0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9621AB">
              <w:rPr>
                <w:rFonts w:eastAsia="Times New Roman"/>
                <w:color w:val="000000"/>
                <w:lang w:eastAsia="sk-SK"/>
              </w:rPr>
              <w:t>2 822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42B0" w:rsidRPr="005758EF" w:rsidRDefault="008742B0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5758EF">
              <w:rPr>
                <w:rFonts w:eastAsia="Times New Roman"/>
                <w:color w:val="000000"/>
                <w:lang w:eastAsia="sk-SK"/>
              </w:rPr>
              <w:t>3 788</w:t>
            </w:r>
          </w:p>
        </w:tc>
      </w:tr>
      <w:tr w:rsidR="008742B0" w:rsidRPr="00086921" w:rsidTr="005A2411">
        <w:trPr>
          <w:trHeight w:val="300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42B0" w:rsidRPr="00086921" w:rsidRDefault="008742B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42B0" w:rsidRPr="009621AB" w:rsidRDefault="008742B0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42B0" w:rsidRPr="005758EF" w:rsidRDefault="008742B0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8742B0" w:rsidRPr="00086921" w:rsidTr="005A2411">
        <w:trPr>
          <w:trHeight w:val="315"/>
        </w:trPr>
        <w:tc>
          <w:tcPr>
            <w:tcW w:w="439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42B0" w:rsidRPr="00086921" w:rsidRDefault="008742B0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42B0" w:rsidRPr="009621AB" w:rsidRDefault="008742B0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42B0" w:rsidRPr="005758EF" w:rsidRDefault="008742B0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8742B0" w:rsidRPr="00086921" w:rsidTr="005A2411">
        <w:trPr>
          <w:trHeight w:val="315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742B0" w:rsidRPr="00086921" w:rsidRDefault="008742B0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742B0" w:rsidRPr="009621AB" w:rsidRDefault="008742B0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621AB">
              <w:rPr>
                <w:rFonts w:eastAsia="Times New Roman"/>
                <w:b/>
                <w:bCs/>
                <w:color w:val="000000"/>
                <w:lang w:eastAsia="sk-SK"/>
              </w:rPr>
              <w:t>2 822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742B0" w:rsidRPr="005758EF" w:rsidRDefault="008742B0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3 788</w:t>
            </w:r>
          </w:p>
        </w:tc>
      </w:tr>
    </w:tbl>
    <w:p w:rsidR="00AA447B" w:rsidRDefault="00AA447B" w:rsidP="00AA447B">
      <w:pPr>
        <w:spacing w:after="120"/>
        <w:rPr>
          <w:sz w:val="24"/>
          <w:szCs w:val="24"/>
        </w:rPr>
      </w:pPr>
    </w:p>
    <w:p w:rsidR="00AA447B" w:rsidRDefault="00AA447B" w:rsidP="005A2411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KRÁTKODOBÉ ZÁVAZKY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6</w:t>
      </w:r>
      <w:r w:rsidRPr="00F74C29">
        <w:rPr>
          <w:b/>
          <w:sz w:val="24"/>
          <w:szCs w:val="24"/>
        </w:rPr>
        <w:t xml:space="preserve"> Súvahy/</w:t>
      </w:r>
    </w:p>
    <w:p w:rsidR="00AA447B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Spoločnosť nevykazuje záväzky po lehote splatnosti ani záväzky kryté záložným právom.</w:t>
      </w:r>
    </w:p>
    <w:p w:rsidR="00AA447B" w:rsidRPr="005A2411" w:rsidRDefault="001156EE" w:rsidP="00AA447B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5A2411">
        <w:rPr>
          <w:b/>
          <w:sz w:val="24"/>
          <w:szCs w:val="24"/>
        </w:rPr>
        <w:t>Celkovú sumu krátk.</w:t>
      </w:r>
      <w:r w:rsidR="00AA447B" w:rsidRPr="005A2411">
        <w:rPr>
          <w:b/>
          <w:sz w:val="24"/>
          <w:szCs w:val="24"/>
        </w:rPr>
        <w:t xml:space="preserve"> záväzkov vykázaných na r</w:t>
      </w:r>
      <w:r w:rsidR="008409F2">
        <w:rPr>
          <w:b/>
          <w:sz w:val="24"/>
          <w:szCs w:val="24"/>
        </w:rPr>
        <w:t>iadku č. 106 Súvahy k 31.12.20</w:t>
      </w:r>
      <w:r w:rsidR="004908F5">
        <w:rPr>
          <w:b/>
          <w:sz w:val="24"/>
          <w:szCs w:val="24"/>
        </w:rPr>
        <w:t>2</w:t>
      </w:r>
      <w:r w:rsidR="008742B0">
        <w:rPr>
          <w:b/>
          <w:sz w:val="24"/>
          <w:szCs w:val="24"/>
        </w:rPr>
        <w:t>2</w:t>
      </w:r>
      <w:r w:rsidR="00AA447B" w:rsidRPr="005A2411">
        <w:rPr>
          <w:b/>
          <w:sz w:val="24"/>
          <w:szCs w:val="24"/>
        </w:rPr>
        <w:t xml:space="preserve"> tvoria: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2244"/>
        <w:gridCol w:w="3760"/>
        <w:gridCol w:w="1150"/>
        <w:gridCol w:w="1209"/>
      </w:tblGrid>
      <w:tr w:rsidR="005A2411" w:rsidRPr="005A2411" w:rsidTr="005A2411">
        <w:trPr>
          <w:trHeight w:val="6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5A2411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Sta</w:t>
            </w:r>
            <w:r w:rsidR="00177DA4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v k </w:t>
            </w:r>
            <w:r w:rsidR="00177DA4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5A2411" w:rsidP="008742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5A2411" w:rsidRPr="005A2411" w:rsidTr="005A2411">
        <w:trPr>
          <w:trHeight w:val="330"/>
        </w:trPr>
        <w:tc>
          <w:tcPr>
            <w:tcW w:w="600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Záväzky z obchodného styku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EC1FA7" w:rsidRDefault="005758EF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70 648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A2411" w:rsidRPr="00EC1FA7" w:rsidRDefault="008742B0" w:rsidP="009621A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68 684</w:t>
            </w:r>
          </w:p>
        </w:tc>
      </w:tr>
      <w:tr w:rsidR="005A2411" w:rsidRPr="005A2411" w:rsidTr="005A2411">
        <w:trPr>
          <w:trHeight w:val="3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5A2411" w:rsidRDefault="005A2411" w:rsidP="00AA447B">
      <w:pPr>
        <w:spacing w:after="120"/>
        <w:rPr>
          <w:sz w:val="24"/>
          <w:szCs w:val="24"/>
        </w:rPr>
      </w:pPr>
    </w:p>
    <w:p w:rsidR="001156EE" w:rsidRDefault="005A2411" w:rsidP="00EC1FA7">
      <w:pPr>
        <w:spacing w:after="120"/>
      </w:pPr>
      <w:r>
        <w:rPr>
          <w:sz w:val="24"/>
          <w:szCs w:val="24"/>
        </w:rPr>
        <w:t xml:space="preserve">  </w:t>
      </w:r>
    </w:p>
    <w:p w:rsidR="00F610CD" w:rsidRDefault="00F610CD" w:rsidP="00F610CD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PASÍVNE ÚČTY ČASOVÉHO ROZLÍŠENIA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1</w:t>
      </w:r>
      <w:r w:rsidRPr="00F74C29">
        <w:rPr>
          <w:b/>
          <w:sz w:val="24"/>
          <w:szCs w:val="24"/>
        </w:rPr>
        <w:t xml:space="preserve"> Súvahy/</w:t>
      </w:r>
    </w:p>
    <w:p w:rsidR="00F610CD" w:rsidRDefault="00F610CD" w:rsidP="00F610CD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177DA4">
        <w:rPr>
          <w:sz w:val="24"/>
          <w:szCs w:val="24"/>
        </w:rPr>
        <w:t>Účtovná jednotka k 31.12.20</w:t>
      </w:r>
      <w:r w:rsidR="00B112CA">
        <w:rPr>
          <w:sz w:val="24"/>
          <w:szCs w:val="24"/>
        </w:rPr>
        <w:t>2</w:t>
      </w:r>
      <w:r w:rsidR="008742B0">
        <w:rPr>
          <w:sz w:val="24"/>
          <w:szCs w:val="24"/>
        </w:rPr>
        <w:t>2</w:t>
      </w:r>
      <w:r>
        <w:rPr>
          <w:sz w:val="24"/>
          <w:szCs w:val="24"/>
        </w:rPr>
        <w:t xml:space="preserve"> nevykazuje na r. 1</w:t>
      </w:r>
      <w:r w:rsidR="00EC1FA7">
        <w:rPr>
          <w:sz w:val="24"/>
          <w:szCs w:val="24"/>
        </w:rPr>
        <w:t>4</w:t>
      </w:r>
      <w:r>
        <w:rPr>
          <w:sz w:val="24"/>
          <w:szCs w:val="24"/>
        </w:rPr>
        <w:t>1 Súvahy žiadny zostatok.</w:t>
      </w: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678"/>
        <w:gridCol w:w="1984"/>
        <w:gridCol w:w="2127"/>
      </w:tblGrid>
      <w:tr w:rsidR="008A6F9F" w:rsidRPr="008A6F9F" w:rsidTr="008A6F9F">
        <w:trPr>
          <w:trHeight w:val="6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8742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B36A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8A6F9F" w:rsidRDefault="008A6F9F" w:rsidP="00F610CD">
      <w:pPr>
        <w:spacing w:after="120"/>
        <w:rPr>
          <w:sz w:val="24"/>
          <w:szCs w:val="24"/>
        </w:rPr>
      </w:pPr>
    </w:p>
    <w:p w:rsidR="00F74C29" w:rsidRPr="00F610CD" w:rsidRDefault="00F74C29" w:rsidP="00F74C29">
      <w:pPr>
        <w:numPr>
          <w:ilvl w:val="0"/>
          <w:numId w:val="2"/>
        </w:numPr>
        <w:spacing w:after="120"/>
      </w:pPr>
      <w:r>
        <w:rPr>
          <w:b/>
        </w:rPr>
        <w:lastRenderedPageBreak/>
        <w:t>Údaje o výnosoch a</w:t>
      </w:r>
      <w:r w:rsidR="00F610CD">
        <w:rPr>
          <w:b/>
        </w:rPr>
        <w:t> </w:t>
      </w:r>
      <w:r>
        <w:rPr>
          <w:b/>
        </w:rPr>
        <w:t>nákladoch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 xml:space="preserve"> VÝNOSY A NÁKLADY</w:t>
      </w:r>
    </w:p>
    <w:p w:rsidR="00F610CD" w:rsidRDefault="00F610CD" w:rsidP="00F610CD">
      <w:pPr>
        <w:spacing w:after="120"/>
      </w:pPr>
      <w:r>
        <w:t>Účtovná jednotka nemusí mať účtovnú závierku overenú audítorom.</w:t>
      </w:r>
    </w:p>
    <w:tbl>
      <w:tblPr>
        <w:tblW w:w="89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1180"/>
        <w:gridCol w:w="5280"/>
        <w:gridCol w:w="1160"/>
        <w:gridCol w:w="1340"/>
      </w:tblGrid>
      <w:tr w:rsidR="005A2411" w:rsidRPr="005A2411" w:rsidTr="005A2411">
        <w:trPr>
          <w:trHeight w:val="6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5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000000" w:fill="F2F2F2"/>
            <w:vAlign w:val="bottom"/>
            <w:hideMark/>
          </w:tcPr>
          <w:p w:rsidR="005A2411" w:rsidRPr="005A2411" w:rsidRDefault="00177DA4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21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177DA4" w:rsidP="008742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</w:r>
            <w:r w:rsidR="00FB6BC6">
              <w:rPr>
                <w:rFonts w:eastAsia="Times New Roman"/>
                <w:b/>
                <w:bCs/>
                <w:color w:val="000000"/>
                <w:lang w:eastAsia="sk-SK"/>
              </w:rPr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4908F5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Výnosy 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758EF" w:rsidRDefault="005758EF" w:rsidP="00D7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363 807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1269F4" w:rsidRDefault="008742B0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409 826</w:t>
            </w:r>
          </w:p>
        </w:tc>
      </w:tr>
      <w:tr w:rsidR="004908F5" w:rsidRPr="005A2411" w:rsidTr="005A2411">
        <w:trPr>
          <w:trHeight w:val="300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Náklady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758EF" w:rsidRDefault="005758EF" w:rsidP="001269F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266 646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1269F4" w:rsidRDefault="008742B0" w:rsidP="005758E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308 432</w:t>
            </w:r>
          </w:p>
        </w:tc>
      </w:tr>
      <w:tr w:rsidR="004908F5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Výsledok hospodárenia z hospodárskej činnosti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4908F5" w:rsidRPr="005758EF" w:rsidRDefault="005758EF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97 161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1269F4" w:rsidRDefault="008742B0" w:rsidP="005758E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101 394</w:t>
            </w:r>
          </w:p>
        </w:tc>
      </w:tr>
    </w:tbl>
    <w:p w:rsidR="005A2411" w:rsidRDefault="005A2411" w:rsidP="00F610CD">
      <w:pPr>
        <w:spacing w:after="120"/>
      </w:pPr>
    </w:p>
    <w:p w:rsidR="00EC1FA7" w:rsidRDefault="00EC1FA7" w:rsidP="00F610CD">
      <w:pPr>
        <w:spacing w:after="120"/>
      </w:pPr>
    </w:p>
    <w:p w:rsidR="00EC1FA7" w:rsidRDefault="00EC1FA7" w:rsidP="00F610CD">
      <w:pPr>
        <w:spacing w:after="120"/>
      </w:pPr>
    </w:p>
    <w:p w:rsidR="00F610CD" w:rsidRPr="00F610CD" w:rsidRDefault="00F610CD" w:rsidP="00F74C29">
      <w:pPr>
        <w:numPr>
          <w:ilvl w:val="0"/>
          <w:numId w:val="2"/>
        </w:numPr>
        <w:spacing w:after="120"/>
      </w:pPr>
      <w:r>
        <w:rPr>
          <w:b/>
        </w:rPr>
        <w:t>Údaje o daniach z príjmov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>Odložené dane</w:t>
      </w:r>
    </w:p>
    <w:p w:rsidR="00F610CD" w:rsidRDefault="00F610CD" w:rsidP="00F610CD">
      <w:pPr>
        <w:spacing w:after="120"/>
      </w:pPr>
      <w:r>
        <w:t>Účtovná jednotka neúčtovala v účtovnom období k 31</w:t>
      </w:r>
      <w:r w:rsidR="005A2411">
        <w:t>.1</w:t>
      </w:r>
      <w:r w:rsidR="00B36ADE">
        <w:t>2.20</w:t>
      </w:r>
      <w:r w:rsidR="00B112CA">
        <w:t>2</w:t>
      </w:r>
      <w:r w:rsidR="008742B0">
        <w:t>2</w:t>
      </w:r>
      <w:r>
        <w:t xml:space="preserve"> o odloženej dani.</w:t>
      </w:r>
    </w:p>
    <w:p w:rsidR="002E16D8" w:rsidRDefault="002E16D8" w:rsidP="002E16D8">
      <w:pPr>
        <w:spacing w:after="120"/>
      </w:pPr>
      <w:r>
        <w:t>Výsledok hospodárenia za účtovné obdobie pred zdanením predstavuje rozdiel</w:t>
      </w:r>
      <w:r w:rsidR="009C0057">
        <w:t xml:space="preserve"> výnosov účtovaných na účtoch úč</w:t>
      </w:r>
      <w:r>
        <w:t xml:space="preserve">tovej triedy 6 a nákladov účtovaných na účtoch účtovej triedy 5 okrem účtov 591, 592, 593, 594, 595 a účtov vnútroorganizačných výnosov a vnútroorganizačných nákladov. VH je v účtovnej závierke rozdelený na výsledok hospodárenia z hospodárskej činnosti, finančnej činnosti a mimoriadnej činnosti. </w:t>
      </w:r>
      <w:r w:rsidR="00D7743F">
        <w:t xml:space="preserve"> </w:t>
      </w:r>
      <w:r>
        <w:t>Zos</w:t>
      </w:r>
      <w:r w:rsidR="00B36ADE">
        <w:t>ú</w:t>
      </w:r>
      <w:r>
        <w:t>ladenie účtovného výsledku hospodárenia za bežné obdobie s daňovým základom pre daň z príjmov za účtov</w:t>
      </w:r>
      <w:r w:rsidR="005A2411">
        <w:t>né obdobie 20</w:t>
      </w:r>
      <w:r w:rsidR="004908F5">
        <w:t>2</w:t>
      </w:r>
      <w:r w:rsidR="008742B0">
        <w:t>2</w:t>
      </w:r>
      <w:r>
        <w:t xml:space="preserve"> je nasledovné v celých eurách:</w:t>
      </w:r>
    </w:p>
    <w:p w:rsidR="00F610CD" w:rsidRP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 w:rsidRPr="002E16D8">
        <w:rPr>
          <w:b/>
        </w:rPr>
        <w:t>Ú</w:t>
      </w:r>
      <w:r>
        <w:rPr>
          <w:b/>
        </w:rPr>
        <w:t>daje na podsúvahových účtoch</w:t>
      </w:r>
    </w:p>
    <w:p w:rsidR="002E16D8" w:rsidRDefault="002E16D8" w:rsidP="002E16D8">
      <w:pPr>
        <w:spacing w:after="120"/>
        <w:ind w:left="360"/>
        <w:rPr>
          <w:b/>
        </w:rPr>
      </w:pPr>
      <w:r>
        <w:t>Účtovná jednotka nemá na podsúvahových účtoch evidovaný majetok.</w:t>
      </w:r>
    </w:p>
    <w:p w:rsid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>
        <w:rPr>
          <w:b/>
        </w:rPr>
        <w:t>Iné aktíva a iné pasíva</w:t>
      </w:r>
    </w:p>
    <w:p w:rsidR="002E16D8" w:rsidRPr="002E16D8" w:rsidRDefault="002E16D8" w:rsidP="002E16D8">
      <w:pPr>
        <w:spacing w:after="120"/>
        <w:ind w:left="360"/>
      </w:pPr>
      <w:r>
        <w:t>Ku dňu zostavenia účtovnej závierky účtovnej jednotke nie sú známe žiadne skutočnosti o možných budúcich záväzkoch a budúcich právach a povinnostiach účtovnej jednotky, ktoré sa nevykazujú v súvahe.</w:t>
      </w:r>
    </w:p>
    <w:p w:rsidR="00F610CD" w:rsidRPr="00A85B77" w:rsidRDefault="00A85B77" w:rsidP="00F74C29">
      <w:pPr>
        <w:numPr>
          <w:ilvl w:val="0"/>
          <w:numId w:val="2"/>
        </w:numPr>
        <w:spacing w:after="120"/>
      </w:pPr>
      <w:r>
        <w:rPr>
          <w:b/>
        </w:rPr>
        <w:t>Skutočnosti, ktoré nastali po dni, ku ktorému sa zostavuje účtovná závierka do dňa zostavenia účtovnej závierky</w:t>
      </w:r>
    </w:p>
    <w:p w:rsidR="00A85B77" w:rsidRDefault="008B7450" w:rsidP="00A85B77">
      <w:pPr>
        <w:spacing w:after="120"/>
        <w:ind w:left="360"/>
      </w:pPr>
      <w:r>
        <w:t>Po 31.12.20</w:t>
      </w:r>
      <w:r w:rsidR="00886CA0">
        <w:t>2</w:t>
      </w:r>
      <w:r w:rsidR="008742B0">
        <w:t>2</w:t>
      </w:r>
      <w:r w:rsidR="00A85B77">
        <w:t xml:space="preserve"> nenastali v spoločnosti žiadne udalosti, ktoré by mali významný vplyv na verné zobrazenie skutočnosti, ktoré sú predmetom účtovníctva.</w:t>
      </w:r>
    </w:p>
    <w:p w:rsidR="00A85B77" w:rsidRDefault="00A85B77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A85B77" w:rsidRPr="00A85B77" w:rsidRDefault="00A85B77" w:rsidP="00A85B77">
      <w:pPr>
        <w:spacing w:after="120"/>
        <w:ind w:left="360"/>
      </w:pPr>
      <w:r>
        <w:t>V Pezinku</w:t>
      </w:r>
      <w:r w:rsidR="00F24923">
        <w:t xml:space="preserve">, </w:t>
      </w:r>
      <w:r w:rsidR="00F24923" w:rsidRPr="00EC1FA7">
        <w:t xml:space="preserve">dňa </w:t>
      </w:r>
      <w:r w:rsidR="008B7450">
        <w:t>30.6.202</w:t>
      </w:r>
      <w:r w:rsidR="008742B0">
        <w:t>3</w:t>
      </w:r>
      <w:r>
        <w:t xml:space="preserve">                                                    .....................................................</w:t>
      </w:r>
    </w:p>
    <w:p w:rsidR="00756EBC" w:rsidRPr="001156EE" w:rsidRDefault="00A85B77" w:rsidP="001156EE">
      <w:pPr>
        <w:spacing w:after="120"/>
        <w:ind w:left="360"/>
      </w:pPr>
      <w:r>
        <w:t xml:space="preserve">                                                                                                       Podpis</w:t>
      </w:r>
      <w:r w:rsidR="001156EE">
        <w:t xml:space="preserve"> štatutárneho orgán</w:t>
      </w:r>
    </w:p>
    <w:sectPr w:rsidR="00756EBC" w:rsidRPr="001156EE" w:rsidSect="002B0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Futura Bk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38A9"/>
    <w:multiLevelType w:val="hybridMultilevel"/>
    <w:tmpl w:val="8C842D4A"/>
    <w:lvl w:ilvl="0" w:tplc="9444649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AA450F"/>
    <w:multiLevelType w:val="hybridMultilevel"/>
    <w:tmpl w:val="126AD1D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D663CF"/>
    <w:multiLevelType w:val="hybridMultilevel"/>
    <w:tmpl w:val="B06A76D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7D6913"/>
    <w:multiLevelType w:val="hybridMultilevel"/>
    <w:tmpl w:val="990CD6C2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E676D86"/>
    <w:multiLevelType w:val="hybridMultilevel"/>
    <w:tmpl w:val="07EC5400"/>
    <w:lvl w:ilvl="0" w:tplc="041B0015">
      <w:start w:val="1"/>
      <w:numFmt w:val="upperLetter"/>
      <w:lvlText w:val="%1."/>
      <w:lvlJc w:val="left"/>
      <w:pPr>
        <w:ind w:left="1776" w:hanging="360"/>
      </w:p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>
    <w:nsid w:val="3B4F101B"/>
    <w:multiLevelType w:val="hybridMultilevel"/>
    <w:tmpl w:val="217258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FD2FE0"/>
    <w:multiLevelType w:val="hybridMultilevel"/>
    <w:tmpl w:val="ACB8B076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597E0E"/>
    <w:rsid w:val="000017DA"/>
    <w:rsid w:val="0002263F"/>
    <w:rsid w:val="0004180A"/>
    <w:rsid w:val="00044A4C"/>
    <w:rsid w:val="0004618C"/>
    <w:rsid w:val="00046FD0"/>
    <w:rsid w:val="000672E2"/>
    <w:rsid w:val="0008200F"/>
    <w:rsid w:val="00086921"/>
    <w:rsid w:val="00086E6C"/>
    <w:rsid w:val="000C4230"/>
    <w:rsid w:val="000D7F90"/>
    <w:rsid w:val="001156EE"/>
    <w:rsid w:val="001269F4"/>
    <w:rsid w:val="001367AF"/>
    <w:rsid w:val="0014176B"/>
    <w:rsid w:val="0014530E"/>
    <w:rsid w:val="00177DA4"/>
    <w:rsid w:val="001A56AA"/>
    <w:rsid w:val="001D3570"/>
    <w:rsid w:val="001D69A9"/>
    <w:rsid w:val="001D6FA5"/>
    <w:rsid w:val="001E33E8"/>
    <w:rsid w:val="00205C50"/>
    <w:rsid w:val="00252ECA"/>
    <w:rsid w:val="002611FA"/>
    <w:rsid w:val="002B0EE3"/>
    <w:rsid w:val="002E16D8"/>
    <w:rsid w:val="003B3782"/>
    <w:rsid w:val="00406AE0"/>
    <w:rsid w:val="004908F5"/>
    <w:rsid w:val="004928F7"/>
    <w:rsid w:val="004949C3"/>
    <w:rsid w:val="004D1DEE"/>
    <w:rsid w:val="004D456A"/>
    <w:rsid w:val="004E3713"/>
    <w:rsid w:val="00514CF1"/>
    <w:rsid w:val="005422CE"/>
    <w:rsid w:val="005758EF"/>
    <w:rsid w:val="005934A3"/>
    <w:rsid w:val="00596515"/>
    <w:rsid w:val="00597E0E"/>
    <w:rsid w:val="005A2411"/>
    <w:rsid w:val="005B29CB"/>
    <w:rsid w:val="006130B9"/>
    <w:rsid w:val="00630F76"/>
    <w:rsid w:val="00650817"/>
    <w:rsid w:val="0066616D"/>
    <w:rsid w:val="0067744F"/>
    <w:rsid w:val="006D1E16"/>
    <w:rsid w:val="00756EBC"/>
    <w:rsid w:val="00797BCB"/>
    <w:rsid w:val="007D04A4"/>
    <w:rsid w:val="007E0AE4"/>
    <w:rsid w:val="007E0F31"/>
    <w:rsid w:val="008311C4"/>
    <w:rsid w:val="008409F2"/>
    <w:rsid w:val="008742B0"/>
    <w:rsid w:val="00885502"/>
    <w:rsid w:val="0088600D"/>
    <w:rsid w:val="00886CA0"/>
    <w:rsid w:val="008A6F9F"/>
    <w:rsid w:val="008B7450"/>
    <w:rsid w:val="008C57DF"/>
    <w:rsid w:val="008D24FB"/>
    <w:rsid w:val="00901F79"/>
    <w:rsid w:val="009621AB"/>
    <w:rsid w:val="009A62AB"/>
    <w:rsid w:val="009C0057"/>
    <w:rsid w:val="009E5394"/>
    <w:rsid w:val="009F22F7"/>
    <w:rsid w:val="00A05E6C"/>
    <w:rsid w:val="00A14FF8"/>
    <w:rsid w:val="00A67791"/>
    <w:rsid w:val="00A70F3D"/>
    <w:rsid w:val="00A725E4"/>
    <w:rsid w:val="00A827B9"/>
    <w:rsid w:val="00A85B77"/>
    <w:rsid w:val="00AA447B"/>
    <w:rsid w:val="00AC6E3D"/>
    <w:rsid w:val="00AD0052"/>
    <w:rsid w:val="00AF06D0"/>
    <w:rsid w:val="00B112CA"/>
    <w:rsid w:val="00B272FD"/>
    <w:rsid w:val="00B36ADE"/>
    <w:rsid w:val="00B558A5"/>
    <w:rsid w:val="00BF4EAE"/>
    <w:rsid w:val="00C92438"/>
    <w:rsid w:val="00CB10A5"/>
    <w:rsid w:val="00CD007B"/>
    <w:rsid w:val="00CE41EB"/>
    <w:rsid w:val="00D2203B"/>
    <w:rsid w:val="00D42785"/>
    <w:rsid w:val="00D47C5C"/>
    <w:rsid w:val="00D63563"/>
    <w:rsid w:val="00D7743F"/>
    <w:rsid w:val="00DA23C5"/>
    <w:rsid w:val="00DC2039"/>
    <w:rsid w:val="00DE5465"/>
    <w:rsid w:val="00EC1D1E"/>
    <w:rsid w:val="00EC1FA7"/>
    <w:rsid w:val="00ED7DC4"/>
    <w:rsid w:val="00F24923"/>
    <w:rsid w:val="00F610CD"/>
    <w:rsid w:val="00F74C29"/>
    <w:rsid w:val="00F91DC8"/>
    <w:rsid w:val="00FB6BC6"/>
    <w:rsid w:val="00FC7510"/>
    <w:rsid w:val="00FD46A6"/>
    <w:rsid w:val="00FD6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EE3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55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550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6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6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5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3A072-DCC2-43A0-9012-514F2F1C7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1731</Words>
  <Characters>9869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cp:lastPrinted>2022-06-30T14:40:00Z</cp:lastPrinted>
  <dcterms:created xsi:type="dcterms:W3CDTF">2023-06-30T15:00:00Z</dcterms:created>
  <dcterms:modified xsi:type="dcterms:W3CDTF">2023-06-30T15:00:00Z</dcterms:modified>
</cp:coreProperties>
</file>