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D76812" w14:textId="77777777" w:rsidR="00ED442F" w:rsidRPr="004C70C9" w:rsidRDefault="00ED442F" w:rsidP="00ED442F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hu-HU"/>
        </w:rPr>
      </w:pPr>
    </w:p>
    <w:p w14:paraId="04C02D45" w14:textId="77777777" w:rsidR="00ED442F" w:rsidRPr="004C70C9" w:rsidRDefault="00ED442F" w:rsidP="00ED442F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  <w:lang w:val="x-none"/>
        </w:rPr>
      </w:pPr>
      <w:r w:rsidRPr="004C70C9">
        <w:rPr>
          <w:rFonts w:ascii="Arial Narrow" w:hAnsi="Arial Narrow" w:cs="Arial"/>
          <w:b/>
          <w:bCs/>
          <w:sz w:val="24"/>
          <w:szCs w:val="24"/>
          <w:lang w:val="x-none"/>
        </w:rPr>
        <w:t>I. Základné informácie o účtovnej jednotke</w:t>
      </w:r>
    </w:p>
    <w:p w14:paraId="5B95626B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"/>
          <w:sz w:val="20"/>
          <w:szCs w:val="20"/>
          <w:lang w:val="x-none"/>
        </w:rPr>
      </w:pPr>
    </w:p>
    <w:p w14:paraId="0CED7F1C" w14:textId="77777777" w:rsidR="00ED442F" w:rsidRPr="004C70C9" w:rsidRDefault="00ED442F" w:rsidP="006D0F4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right="50" w:hanging="420"/>
        <w:rPr>
          <w:rFonts w:ascii="Arial Narrow" w:hAnsi="Arial Narrow" w:cs="Arial"/>
          <w:b/>
          <w:bCs/>
          <w:lang w:val="x-none"/>
        </w:rPr>
      </w:pPr>
      <w:r w:rsidRPr="004C70C9">
        <w:rPr>
          <w:rFonts w:ascii="Arial Narrow" w:hAnsi="Arial Narrow" w:cs="Arial"/>
          <w:b/>
          <w:bCs/>
          <w:lang w:val="x-none"/>
        </w:rPr>
        <w:t xml:space="preserve">1. </w:t>
      </w:r>
      <w:r w:rsidRPr="004C70C9">
        <w:rPr>
          <w:rFonts w:ascii="Arial Narrow" w:hAnsi="Arial Narrow" w:cs="Arial"/>
          <w:b/>
          <w:bCs/>
          <w:lang w:val="x-none"/>
        </w:rPr>
        <w:tab/>
        <w:t>Meno a priezvisko fyzickej osoby alebo názov právnickej osoby, ktorá je zakladateľom alebo zriaďovateľom účtovnej jednotky:</w:t>
      </w:r>
    </w:p>
    <w:p w14:paraId="0E321FA7" w14:textId="74DBFA19" w:rsidR="00ED442F" w:rsidRPr="00CA6A1C" w:rsidRDefault="00CA6A1C" w:rsidP="00ED442F">
      <w:pPr>
        <w:autoSpaceDE w:val="0"/>
        <w:autoSpaceDN w:val="0"/>
        <w:adjustRightInd w:val="0"/>
        <w:spacing w:after="0" w:line="240" w:lineRule="auto"/>
        <w:ind w:firstLine="420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Mgr. Martina </w:t>
      </w:r>
      <w:proofErr w:type="spellStart"/>
      <w:r>
        <w:rPr>
          <w:rFonts w:ascii="Arial Narrow" w:hAnsi="Arial Narrow" w:cs="Arial"/>
        </w:rPr>
        <w:t>Udvardyová</w:t>
      </w:r>
      <w:proofErr w:type="spellEnd"/>
    </w:p>
    <w:p w14:paraId="33F51246" w14:textId="77777777" w:rsidR="00ED442F" w:rsidRPr="004C70C9" w:rsidRDefault="00ED442F" w:rsidP="00ED442F">
      <w:pPr>
        <w:autoSpaceDE w:val="0"/>
        <w:autoSpaceDN w:val="0"/>
        <w:adjustRightInd w:val="0"/>
        <w:spacing w:after="0" w:line="240" w:lineRule="auto"/>
        <w:ind w:firstLine="420"/>
        <w:rPr>
          <w:rFonts w:ascii="Arial Narrow" w:hAnsi="Arial Narrow" w:cs="Arial"/>
          <w:lang w:val="x-none"/>
        </w:rPr>
      </w:pPr>
    </w:p>
    <w:p w14:paraId="5BCAE1A4" w14:textId="1608330F" w:rsidR="00ED442F" w:rsidRPr="00CA6A1C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4C70C9">
        <w:rPr>
          <w:rFonts w:ascii="Arial Narrow" w:hAnsi="Arial Narrow" w:cs="Arial"/>
          <w:lang w:val="x-none"/>
        </w:rPr>
        <w:tab/>
        <w:t xml:space="preserve">Dátum založenia alebo zriadenia účtovnej jednotky: </w:t>
      </w:r>
      <w:r w:rsidR="00CA6A1C">
        <w:rPr>
          <w:rFonts w:ascii="Arial Narrow" w:hAnsi="Arial Narrow" w:cs="Arial"/>
        </w:rPr>
        <w:t>24.04.2020</w:t>
      </w:r>
    </w:p>
    <w:p w14:paraId="113F4518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</w:p>
    <w:p w14:paraId="434A6E81" w14:textId="691B5101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  <w:r w:rsidRPr="004C70C9">
        <w:rPr>
          <w:rFonts w:ascii="Arial Narrow" w:hAnsi="Arial Narrow" w:cs="Arial"/>
          <w:b/>
          <w:bCs/>
          <w:lang w:val="x-none"/>
        </w:rPr>
        <w:t>2.</w:t>
      </w:r>
      <w:r w:rsidRPr="004C70C9">
        <w:rPr>
          <w:rFonts w:ascii="Arial Narrow" w:hAnsi="Arial Narrow" w:cs="Arial"/>
          <w:b/>
          <w:bCs/>
          <w:lang w:val="x-none"/>
        </w:rPr>
        <w:tab/>
        <w:t>Informácie o členoch štatutárnych orgánov, dozorných orgánov a iných orgánov účtovnej jednotky:</w:t>
      </w:r>
    </w:p>
    <w:p w14:paraId="57FF7A9D" w14:textId="77777777" w:rsidR="000E2D68" w:rsidRPr="004C70C9" w:rsidRDefault="000E2D68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</w:p>
    <w:tbl>
      <w:tblPr>
        <w:tblW w:w="10333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2572"/>
      </w:tblGrid>
      <w:tr w:rsidR="004C70C9" w:rsidRPr="004C70C9" w14:paraId="65EBD8C1" w14:textId="77777777" w:rsidTr="006D0F41">
        <w:trPr>
          <w:trHeight w:val="285"/>
        </w:trPr>
        <w:tc>
          <w:tcPr>
            <w:tcW w:w="4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7E1AF7" w14:textId="77777777" w:rsidR="00ED442F" w:rsidRPr="004C70C9" w:rsidRDefault="00ED442F" w:rsidP="00ED442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Meno a priezvisko členov</w:t>
            </w:r>
          </w:p>
        </w:tc>
        <w:tc>
          <w:tcPr>
            <w:tcW w:w="3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D2FE1" w14:textId="77777777" w:rsidR="00ED442F" w:rsidRPr="004C70C9" w:rsidRDefault="00ED442F" w:rsidP="00ED442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Názov orgánu</w:t>
            </w:r>
          </w:p>
        </w:tc>
        <w:tc>
          <w:tcPr>
            <w:tcW w:w="2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827C6A" w14:textId="77777777" w:rsidR="00ED442F" w:rsidRPr="004C70C9" w:rsidRDefault="00ED442F" w:rsidP="00ED442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Poznámka</w:t>
            </w:r>
          </w:p>
        </w:tc>
      </w:tr>
      <w:tr w:rsidR="00CA6A1C" w:rsidRPr="004C70C9" w14:paraId="6EA6EC3E" w14:textId="77777777" w:rsidTr="006D0F4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753AF" w14:textId="28FBF3EE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Ing. František </w:t>
            </w:r>
            <w:proofErr w:type="spellStart"/>
            <w:r>
              <w:rPr>
                <w:rFonts w:ascii="Arial" w:hAnsi="Arial" w:cs="Arial"/>
                <w:color w:val="000000"/>
                <w:sz w:val="14"/>
                <w:szCs w:val="14"/>
              </w:rPr>
              <w:t>Kačmár</w:t>
            </w:r>
            <w:proofErr w:type="spellEnd"/>
          </w:p>
        </w:tc>
        <w:tc>
          <w:tcPr>
            <w:tcW w:w="31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225CE" w14:textId="64C9B11C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člen správnej rady</w:t>
            </w:r>
          </w:p>
        </w:tc>
        <w:tc>
          <w:tcPr>
            <w:tcW w:w="2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149BF" w14:textId="77777777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CA6A1C" w:rsidRPr="004C70C9" w14:paraId="20F61D6C" w14:textId="77777777" w:rsidTr="006D0F4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1E7C9" w14:textId="4A072A8E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Mgr. Lucia Bížová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E5B4CD" w14:textId="15AE7496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člen správnej rady</w:t>
            </w:r>
          </w:p>
        </w:tc>
        <w:tc>
          <w:tcPr>
            <w:tcW w:w="2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611D0" w14:textId="77777777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CA6A1C" w:rsidRPr="004C70C9" w14:paraId="000F5679" w14:textId="77777777" w:rsidTr="006D0F4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38F4E" w14:textId="60BB4D2C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Mgr. Dušan </w:t>
            </w:r>
            <w:proofErr w:type="spellStart"/>
            <w:r>
              <w:rPr>
                <w:rFonts w:ascii="Arial" w:hAnsi="Arial" w:cs="Arial"/>
                <w:color w:val="000000"/>
                <w:sz w:val="14"/>
                <w:szCs w:val="14"/>
              </w:rPr>
              <w:t>Udvardy</w:t>
            </w:r>
            <w:proofErr w:type="spellEnd"/>
          </w:p>
        </w:tc>
        <w:tc>
          <w:tcPr>
            <w:tcW w:w="31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D595B" w14:textId="0C8C710C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člen správnej rady</w:t>
            </w:r>
          </w:p>
        </w:tc>
        <w:tc>
          <w:tcPr>
            <w:tcW w:w="2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C9F6D7" w14:textId="77777777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CA6A1C" w:rsidRPr="004C70C9" w14:paraId="1800B535" w14:textId="77777777" w:rsidTr="006D0F4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679626" w14:textId="02D98798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Mgr. Martina </w:t>
            </w:r>
            <w:proofErr w:type="spellStart"/>
            <w:r>
              <w:rPr>
                <w:rFonts w:ascii="Arial" w:hAnsi="Arial" w:cs="Arial"/>
                <w:color w:val="000000"/>
                <w:sz w:val="14"/>
                <w:szCs w:val="14"/>
              </w:rPr>
              <w:t>Udvardyová</w:t>
            </w:r>
            <w:proofErr w:type="spellEnd"/>
          </w:p>
        </w:tc>
        <w:tc>
          <w:tcPr>
            <w:tcW w:w="31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7E41B" w14:textId="6E338877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riaditeľ</w:t>
            </w:r>
          </w:p>
        </w:tc>
        <w:tc>
          <w:tcPr>
            <w:tcW w:w="2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6B168" w14:textId="77777777" w:rsidR="00CA6A1C" w:rsidRPr="004C70C9" w:rsidRDefault="00CA6A1C" w:rsidP="00CA6A1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</w:tbl>
    <w:p w14:paraId="6775148E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</w:p>
    <w:p w14:paraId="11A27910" w14:textId="7729CDFD" w:rsidR="00ED442F" w:rsidRPr="004C70C9" w:rsidRDefault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  <w:r w:rsidRPr="004C70C9">
        <w:rPr>
          <w:rFonts w:ascii="Arial Narrow" w:hAnsi="Arial Narrow" w:cs="Arial"/>
          <w:b/>
          <w:bCs/>
          <w:lang w:val="x-none"/>
        </w:rPr>
        <w:t>3.</w:t>
      </w:r>
      <w:r w:rsidRPr="004C70C9">
        <w:rPr>
          <w:rFonts w:ascii="Arial Narrow" w:hAnsi="Arial Narrow" w:cs="Arial"/>
          <w:b/>
          <w:bCs/>
          <w:lang w:val="x-none"/>
        </w:rPr>
        <w:tab/>
        <w:t>Opis činnosti, na účel ktorej bola účtovná jednotka zriadená:</w:t>
      </w:r>
    </w:p>
    <w:p w14:paraId="19D05A0C" w14:textId="77777777" w:rsidR="000E2D68" w:rsidRPr="004C70C9" w:rsidRDefault="000E2D6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</w:p>
    <w:p w14:paraId="1D9AFC16" w14:textId="71F6DC06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>
        <w:rPr>
          <w:rStyle w:val="cell"/>
          <w:rFonts w:ascii="Arial Narrow" w:hAnsi="Arial Narrow" w:cs="Arial"/>
        </w:rPr>
        <w:t xml:space="preserve">- </w:t>
      </w:r>
      <w:r w:rsidRPr="00CA6A1C">
        <w:rPr>
          <w:rStyle w:val="cell"/>
          <w:rFonts w:ascii="Arial Narrow" w:hAnsi="Arial Narrow" w:cs="Arial"/>
        </w:rPr>
        <w:t>poskytovania zdravotnej starostlivosti,</w:t>
      </w:r>
    </w:p>
    <w:p w14:paraId="5DC58C11" w14:textId="77777777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poskytovania sociálnej pomoci a humanitárna starostlivosť,</w:t>
      </w:r>
    </w:p>
    <w:p w14:paraId="26A1F538" w14:textId="5ECA0880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tvorba, rozvoj, ochrana, obnova a prezentácia duchovných</w:t>
      </w:r>
      <w:r>
        <w:rPr>
          <w:rStyle w:val="cell"/>
          <w:rFonts w:ascii="Arial Narrow" w:hAnsi="Arial Narrow" w:cs="Arial"/>
        </w:rPr>
        <w:t xml:space="preserve"> </w:t>
      </w:r>
      <w:r w:rsidRPr="00CA6A1C">
        <w:rPr>
          <w:rStyle w:val="cell"/>
          <w:rFonts w:ascii="Arial Narrow" w:hAnsi="Arial Narrow" w:cs="Arial"/>
        </w:rPr>
        <w:t>a kultúrnych hodnôt,</w:t>
      </w:r>
    </w:p>
    <w:p w14:paraId="2E4936A4" w14:textId="77777777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vzdelávania, výchovy a rozvoja telesnej kultúry,</w:t>
      </w:r>
    </w:p>
    <w:p w14:paraId="49C20E7D" w14:textId="77777777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výskum, vývoj, vedecko-technické služby a informačné služby,</w:t>
      </w:r>
    </w:p>
    <w:p w14:paraId="46B97867" w14:textId="481835DE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tvorba a ochrana životného prostredia a ochrana zdravia</w:t>
      </w:r>
      <w:r>
        <w:rPr>
          <w:rStyle w:val="cell"/>
          <w:rFonts w:ascii="Arial Narrow" w:hAnsi="Arial Narrow" w:cs="Arial"/>
        </w:rPr>
        <w:t xml:space="preserve"> </w:t>
      </w:r>
      <w:r w:rsidRPr="00CA6A1C">
        <w:rPr>
          <w:rStyle w:val="cell"/>
          <w:rFonts w:ascii="Arial Narrow" w:hAnsi="Arial Narrow" w:cs="Arial"/>
        </w:rPr>
        <w:t>obyvateľstva,</w:t>
      </w:r>
    </w:p>
    <w:p w14:paraId="544CE501" w14:textId="77777777" w:rsidR="00CA6A1C" w:rsidRP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služby na podporu regionálneho rozvoja a zamestnanosti,</w:t>
      </w:r>
    </w:p>
    <w:p w14:paraId="210B0406" w14:textId="23998930" w:rsidR="00615529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 w:rsidRPr="00CA6A1C">
        <w:rPr>
          <w:rStyle w:val="cell"/>
          <w:rFonts w:ascii="Arial Narrow" w:hAnsi="Arial Narrow" w:cs="Arial"/>
        </w:rPr>
        <w:t>- zabezpečovania bývania, správy, údržby a obnovy bytového fondu.</w:t>
      </w:r>
    </w:p>
    <w:p w14:paraId="5430B0BB" w14:textId="1C0EE716" w:rsidR="00CA6A1C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</w:p>
    <w:p w14:paraId="02C3FABB" w14:textId="054582F1" w:rsidR="007E2EC6" w:rsidRDefault="007E2EC6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>
        <w:rPr>
          <w:rStyle w:val="cell"/>
          <w:rFonts w:ascii="Arial Narrow" w:hAnsi="Arial Narrow" w:cs="Arial"/>
        </w:rPr>
        <w:t>Opis druhu podnikateľskej činnosti, ak ju účtovná jednota vykonáva:</w:t>
      </w:r>
    </w:p>
    <w:p w14:paraId="56BD1B5C" w14:textId="2FCF8106" w:rsidR="007E2EC6" w:rsidRDefault="007E2EC6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</w:p>
    <w:p w14:paraId="46958C89" w14:textId="630CA0B4" w:rsidR="007E2EC6" w:rsidRDefault="007E2EC6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  <w:r>
        <w:rPr>
          <w:rStyle w:val="cell"/>
          <w:rFonts w:ascii="Arial Narrow" w:hAnsi="Arial Narrow" w:cs="Arial"/>
        </w:rPr>
        <w:t>Účtovná jednotka nevykonávala v roku 2022 podnikateľskú činnosť.</w:t>
      </w:r>
    </w:p>
    <w:p w14:paraId="68195BA6" w14:textId="767DFD91" w:rsidR="00CA6A1C" w:rsidRPr="004C70C9" w:rsidRDefault="00CA6A1C" w:rsidP="00CA6A1C">
      <w:pPr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"/>
        </w:rPr>
      </w:pPr>
    </w:p>
    <w:p w14:paraId="3EA63046" w14:textId="77777777" w:rsidR="00615529" w:rsidRPr="004C70C9" w:rsidRDefault="00615529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Style w:val="cell"/>
          <w:rFonts w:ascii="Arial Narrow" w:hAnsi="Arial Narrow" w:cs="Arial CE"/>
        </w:rPr>
      </w:pPr>
    </w:p>
    <w:p w14:paraId="0896BBF5" w14:textId="677F49F1" w:rsidR="00ED442F" w:rsidRPr="004C70C9" w:rsidRDefault="00ED442F" w:rsidP="0077621B">
      <w:pPr>
        <w:tabs>
          <w:tab w:val="left" w:pos="0"/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  <w:r w:rsidRPr="007E2EC6">
        <w:rPr>
          <w:rFonts w:ascii="Arial Narrow" w:hAnsi="Arial Narrow" w:cs="Arial"/>
          <w:b/>
          <w:bCs/>
          <w:highlight w:val="yellow"/>
          <w:lang w:val="x-none"/>
        </w:rPr>
        <w:t>4.</w:t>
      </w:r>
      <w:r w:rsidRPr="007E2EC6">
        <w:rPr>
          <w:rFonts w:ascii="Arial Narrow" w:hAnsi="Arial Narrow" w:cs="Arial"/>
          <w:b/>
          <w:bCs/>
          <w:highlight w:val="yellow"/>
          <w:lang w:val="x-none"/>
        </w:rPr>
        <w:tab/>
      </w:r>
      <w:r w:rsidR="007E2EC6" w:rsidRPr="007E2EC6">
        <w:rPr>
          <w:rFonts w:ascii="Arial Narrow" w:hAnsi="Arial Narrow" w:cs="Arial"/>
          <w:b/>
          <w:bCs/>
          <w:highlight w:val="yellow"/>
        </w:rPr>
        <w:t>Priemerný p</w:t>
      </w:r>
      <w:proofErr w:type="spellStart"/>
      <w:r w:rsidRPr="007E2EC6">
        <w:rPr>
          <w:rFonts w:ascii="Arial Narrow" w:hAnsi="Arial Narrow" w:cs="Arial"/>
          <w:b/>
          <w:bCs/>
          <w:highlight w:val="yellow"/>
          <w:lang w:val="x-none"/>
        </w:rPr>
        <w:t>očet</w:t>
      </w:r>
      <w:proofErr w:type="spellEnd"/>
      <w:r w:rsidRPr="007E2EC6">
        <w:rPr>
          <w:rFonts w:ascii="Arial Narrow" w:hAnsi="Arial Narrow" w:cs="Arial"/>
          <w:b/>
          <w:bCs/>
          <w:highlight w:val="yellow"/>
          <w:lang w:val="x-none"/>
        </w:rPr>
        <w:t xml:space="preserve"> zamestnancov</w:t>
      </w:r>
    </w:p>
    <w:p w14:paraId="3BCB091F" w14:textId="77777777" w:rsidR="000E2D68" w:rsidRPr="004C70C9" w:rsidRDefault="000E2D68" w:rsidP="0077621B">
      <w:pPr>
        <w:tabs>
          <w:tab w:val="left" w:pos="0"/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7E2EC6" w:rsidRPr="00D90FC4" w14:paraId="09D17302" w14:textId="77777777" w:rsidTr="007E2EC6">
        <w:tc>
          <w:tcPr>
            <w:tcW w:w="5557" w:type="dxa"/>
          </w:tcPr>
          <w:p w14:paraId="3E70E778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0C6CB160" w14:textId="77777777" w:rsidR="007E2EC6" w:rsidRPr="00D90FC4" w:rsidRDefault="007E2EC6" w:rsidP="00F549E5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D90FC4">
              <w:rPr>
                <w:b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40DD6DFE" w14:textId="77777777" w:rsidR="007E2EC6" w:rsidRPr="00D90FC4" w:rsidRDefault="007E2EC6" w:rsidP="00F549E5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Počet hodín vykonávania dobrovoľníckej činnosti</w:t>
            </w:r>
          </w:p>
        </w:tc>
      </w:tr>
      <w:tr w:rsidR="007E2EC6" w:rsidRPr="00D90FC4" w14:paraId="092C241E" w14:textId="77777777" w:rsidTr="007E2EC6">
        <w:trPr>
          <w:trHeight w:val="391"/>
        </w:trPr>
        <w:tc>
          <w:tcPr>
            <w:tcW w:w="5557" w:type="dxa"/>
            <w:vAlign w:val="center"/>
          </w:tcPr>
          <w:p w14:paraId="4335BD03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FA0F926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D831792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7E2EC6" w:rsidRPr="00D90FC4" w14:paraId="0A226A5F" w14:textId="77777777" w:rsidTr="007E2EC6">
        <w:trPr>
          <w:trHeight w:val="391"/>
        </w:trPr>
        <w:tc>
          <w:tcPr>
            <w:tcW w:w="5557" w:type="dxa"/>
            <w:vAlign w:val="center"/>
          </w:tcPr>
          <w:p w14:paraId="7D7251D6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25BA6EC3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C37F798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7E2EC6" w:rsidRPr="00D90FC4" w14:paraId="2364CFD4" w14:textId="77777777" w:rsidTr="007E2EC6">
        <w:trPr>
          <w:trHeight w:val="391"/>
        </w:trPr>
        <w:tc>
          <w:tcPr>
            <w:tcW w:w="5557" w:type="dxa"/>
            <w:vAlign w:val="center"/>
          </w:tcPr>
          <w:p w14:paraId="65578491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6985A882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479E6A67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7E2EC6" w:rsidRPr="00D90FC4" w14:paraId="60FEDED4" w14:textId="77777777" w:rsidTr="007E2EC6">
        <w:trPr>
          <w:trHeight w:val="391"/>
        </w:trPr>
        <w:tc>
          <w:tcPr>
            <w:tcW w:w="5557" w:type="dxa"/>
            <w:vAlign w:val="center"/>
          </w:tcPr>
          <w:p w14:paraId="6D85CCC2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10D1906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2E85E069" w14:textId="77777777" w:rsidR="007E2EC6" w:rsidRPr="00D90FC4" w:rsidRDefault="007E2EC6" w:rsidP="00F549E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6C82E15A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24A78119" w14:textId="77777777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highlight w:val="yellow"/>
        </w:rPr>
      </w:pPr>
    </w:p>
    <w:p w14:paraId="158BE74D" w14:textId="77777777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highlight w:val="yellow"/>
        </w:rPr>
      </w:pPr>
    </w:p>
    <w:p w14:paraId="19607553" w14:textId="77777777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highlight w:val="yellow"/>
        </w:rPr>
      </w:pPr>
    </w:p>
    <w:p w14:paraId="1BE62E0D" w14:textId="77777777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highlight w:val="yellow"/>
        </w:rPr>
      </w:pPr>
    </w:p>
    <w:p w14:paraId="51276E0B" w14:textId="2481A00F" w:rsidR="007E2EC6" w:rsidRDefault="0056269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  <w:r w:rsidRPr="007E2EC6">
        <w:rPr>
          <w:rFonts w:ascii="Arial Narrow" w:hAnsi="Arial Narrow" w:cs="Arial"/>
          <w:b/>
          <w:highlight w:val="yellow"/>
        </w:rPr>
        <w:lastRenderedPageBreak/>
        <w:t xml:space="preserve">5.  </w:t>
      </w:r>
      <w:r w:rsidR="007E2EC6" w:rsidRPr="007E2EC6">
        <w:rPr>
          <w:rFonts w:ascii="Arial Narrow" w:hAnsi="Arial Narrow"/>
          <w:b/>
          <w:highlight w:val="yellow"/>
        </w:rPr>
        <w:t>Organizačná štruktúra účtovnej jednotky</w:t>
      </w:r>
    </w:p>
    <w:p w14:paraId="07C119BC" w14:textId="1604F97F" w:rsidR="007E2EC6" w:rsidRDefault="007E2EC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57E43974" w14:textId="688170F4" w:rsidR="007E2EC6" w:rsidRDefault="007E2EC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48D71E60" w14:textId="7FB52BA0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  <w:bookmarkStart w:id="0" w:name="_GoBack"/>
      <w:bookmarkEnd w:id="0"/>
    </w:p>
    <w:p w14:paraId="6457A8C3" w14:textId="11F222A0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1127092D" w14:textId="77777777" w:rsidR="00F433A0" w:rsidRDefault="00F433A0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7A7A703D" w14:textId="77777777" w:rsidR="007E2EC6" w:rsidRDefault="007E2EC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003F18D6" w14:textId="77777777" w:rsidR="007E2EC6" w:rsidRDefault="007E2EC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lang w:val="x-none"/>
        </w:rPr>
      </w:pPr>
    </w:p>
    <w:p w14:paraId="740C28F6" w14:textId="3968C704" w:rsidR="00562696" w:rsidRPr="004C70C9" w:rsidRDefault="007E2EC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6.  </w:t>
      </w:r>
      <w:r w:rsidR="00562696" w:rsidRPr="004C70C9">
        <w:rPr>
          <w:rFonts w:ascii="Arial Narrow" w:hAnsi="Arial Narrow" w:cs="Arial"/>
          <w:b/>
          <w:lang w:val="x-none"/>
        </w:rPr>
        <w:t>Informácia o organizáciách v zriaďovateľskej pôsobnosti účtovnej jednotky</w:t>
      </w:r>
    </w:p>
    <w:p w14:paraId="118C5B88" w14:textId="77777777" w:rsidR="00562696" w:rsidRPr="004C70C9" w:rsidRDefault="0056269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</w:p>
    <w:p w14:paraId="50A0351D" w14:textId="317EC5C4" w:rsidR="00ED442F" w:rsidRPr="004C70C9" w:rsidRDefault="00562696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  <w:r w:rsidRPr="004C70C9">
        <w:rPr>
          <w:rFonts w:ascii="Arial Narrow" w:hAnsi="Arial Narrow" w:cs="Arial"/>
          <w:lang w:val="x-none"/>
        </w:rPr>
        <w:t>Účtovná jednotka nie je zriaďovateľom inej účtovnej jednotky.</w:t>
      </w:r>
    </w:p>
    <w:p w14:paraId="6775BFC6" w14:textId="2B4B0B63" w:rsidR="000E2D68" w:rsidRPr="004C70C9" w:rsidRDefault="000E2D68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</w:p>
    <w:p w14:paraId="7154FA68" w14:textId="641759D2" w:rsidR="000E2D68" w:rsidRPr="004C70C9" w:rsidRDefault="000E2D68" w:rsidP="0056269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</w:p>
    <w:p w14:paraId="20EFB62D" w14:textId="68A5FB83" w:rsidR="00ED442F" w:rsidRPr="004C70C9" w:rsidRDefault="003F4655" w:rsidP="00CD25F1">
      <w:pPr>
        <w:tabs>
          <w:tab w:val="left" w:pos="345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sz w:val="24"/>
          <w:szCs w:val="24"/>
        </w:rPr>
      </w:pPr>
      <w:r w:rsidRPr="004C70C9">
        <w:rPr>
          <w:rFonts w:ascii="Arial Narrow" w:hAnsi="Arial Narrow" w:cs="Arial"/>
          <w:sz w:val="20"/>
          <w:szCs w:val="20"/>
          <w:lang w:val="x-none"/>
        </w:rPr>
        <w:tab/>
      </w:r>
      <w:r w:rsidR="00ED442F" w:rsidRPr="004C70C9">
        <w:rPr>
          <w:rFonts w:ascii="Arial Narrow" w:hAnsi="Arial Narrow" w:cs="Arial"/>
          <w:b/>
          <w:bCs/>
          <w:sz w:val="24"/>
          <w:szCs w:val="24"/>
          <w:lang w:val="x-none"/>
        </w:rPr>
        <w:t>II. Informácie o účtovných zásadách a účtovných metódach</w:t>
      </w:r>
      <w:r w:rsidR="00CC707C" w:rsidRPr="004C70C9">
        <w:rPr>
          <w:rFonts w:ascii="Arial Narrow" w:hAnsi="Arial Narrow" w:cs="Arial"/>
          <w:b/>
          <w:bCs/>
          <w:sz w:val="24"/>
          <w:szCs w:val="24"/>
        </w:rPr>
        <w:t xml:space="preserve"> </w:t>
      </w:r>
    </w:p>
    <w:p w14:paraId="272C8DA7" w14:textId="77777777" w:rsidR="00681544" w:rsidRPr="004C70C9" w:rsidRDefault="00681544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</w:p>
    <w:p w14:paraId="5EC6F9D9" w14:textId="2444220E" w:rsidR="00187059" w:rsidRPr="004C70C9" w:rsidRDefault="00FD4E85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</w:rPr>
      </w:pPr>
      <w:r w:rsidRPr="004C70C9">
        <w:rPr>
          <w:rFonts w:ascii="Arial Narrow" w:hAnsi="Arial Narrow" w:cs="Arial Narrow"/>
          <w:b/>
          <w:bCs/>
        </w:rPr>
        <w:t xml:space="preserve">(1) </w:t>
      </w:r>
      <w:r w:rsidR="00187059" w:rsidRPr="004C70C9">
        <w:rPr>
          <w:rFonts w:ascii="Arial Narrow" w:hAnsi="Arial Narrow" w:cs="Arial Narrow"/>
          <w:b/>
          <w:bCs/>
        </w:rPr>
        <w:t>Východiská pre zostavenie účtovnej závierky</w:t>
      </w:r>
    </w:p>
    <w:p w14:paraId="68AB4740" w14:textId="61A719EE" w:rsidR="007E2EC6" w:rsidRDefault="007E2EC6" w:rsidP="005C7875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7E2EC6">
        <w:rPr>
          <w:rFonts w:ascii="Arial Narrow" w:hAnsi="Arial Narrow" w:cs="Arial Narrow"/>
        </w:rPr>
        <w:t xml:space="preserve">V súvislosti s recesiou európskej ekonomiky, ktorú spôsobila pandémia COVID – 19 a vojna na Ukrajine, vedenie účtovnej jednotky urobilo analýzu možných účinkov a následkov na </w:t>
      </w:r>
      <w:r>
        <w:rPr>
          <w:rFonts w:ascii="Arial Narrow" w:hAnsi="Arial Narrow" w:cs="Arial Narrow"/>
        </w:rPr>
        <w:t>zariadenie</w:t>
      </w:r>
      <w:r w:rsidRPr="007E2EC6">
        <w:rPr>
          <w:rFonts w:ascii="Arial Narrow" w:hAnsi="Arial Narrow" w:cs="Arial Narrow"/>
        </w:rPr>
        <w:t xml:space="preserve"> a dospelo k názoru, že v súčasnosti nemajú významné nepriaznivé dopady na jej fungovanie (okrem rastu cien vstupov, najmä energií a služieb). Vedenie </w:t>
      </w:r>
      <w:r>
        <w:rPr>
          <w:rFonts w:ascii="Arial Narrow" w:hAnsi="Arial Narrow" w:cs="Arial Narrow"/>
        </w:rPr>
        <w:t>neziskovej organizácie</w:t>
      </w:r>
      <w:r w:rsidRPr="007E2EC6">
        <w:rPr>
          <w:rFonts w:ascii="Arial Narrow" w:hAnsi="Arial Narrow" w:cs="Arial Narrow"/>
        </w:rPr>
        <w:t xml:space="preserve"> nepredpokladá významné ohrozenie predpokladu nepretržitého pokračovania v činnosti v blízkej budúcnosti a zakladatelia  majú k dátumu zostavenia tejto účtovnej závierky dostatočne silnú finančnú pozíciu, aby dokázali čeliť aktuálnej situácii bez vplyvu na schopnosť pokračovať v plnej prevádzke v nasledujúcich 12 mesiacoch a v prípade potreby zafinancovať z vlastných zdrojov činnosť </w:t>
      </w:r>
      <w:r>
        <w:rPr>
          <w:rFonts w:ascii="Arial Narrow" w:hAnsi="Arial Narrow" w:cs="Arial Narrow"/>
        </w:rPr>
        <w:t>zariadenia</w:t>
      </w:r>
      <w:r w:rsidRPr="007E2EC6">
        <w:rPr>
          <w:rFonts w:ascii="Arial Narrow" w:hAnsi="Arial Narrow" w:cs="Arial Narrow"/>
        </w:rPr>
        <w:t>.</w:t>
      </w:r>
    </w:p>
    <w:p w14:paraId="3E980E38" w14:textId="7795E218" w:rsidR="00C06942" w:rsidRPr="004C70C9" w:rsidRDefault="00C06942" w:rsidP="005C7875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Účtovná jednotka ku koncu účtovného obdobia, ktor</w:t>
      </w:r>
      <w:r w:rsidR="00FD4E85" w:rsidRPr="004C70C9">
        <w:rPr>
          <w:rFonts w:ascii="Arial Narrow" w:hAnsi="Arial Narrow" w:cs="Arial Narrow"/>
        </w:rPr>
        <w:t>é</w:t>
      </w:r>
      <w:r w:rsidRPr="004C70C9">
        <w:rPr>
          <w:rFonts w:ascii="Arial Narrow" w:hAnsi="Arial Narrow" w:cs="Arial Narrow"/>
        </w:rPr>
        <w:t xml:space="preserve"> sa skončil</w:t>
      </w:r>
      <w:r w:rsidR="00FD4E85" w:rsidRPr="004C70C9">
        <w:rPr>
          <w:rFonts w:ascii="Arial Narrow" w:hAnsi="Arial Narrow" w:cs="Arial Narrow"/>
        </w:rPr>
        <w:t>o</w:t>
      </w:r>
      <w:r w:rsidRPr="004C70C9">
        <w:rPr>
          <w:rFonts w:ascii="Arial Narrow" w:hAnsi="Arial Narrow" w:cs="Arial Narrow"/>
        </w:rPr>
        <w:t xml:space="preserve"> 31.dece</w:t>
      </w:r>
      <w:r w:rsidR="000C4ABD" w:rsidRPr="004C70C9">
        <w:rPr>
          <w:rFonts w:ascii="Arial Narrow" w:hAnsi="Arial Narrow" w:cs="Arial Narrow"/>
        </w:rPr>
        <w:t>m</w:t>
      </w:r>
      <w:r w:rsidRPr="004C70C9">
        <w:rPr>
          <w:rFonts w:ascii="Arial Narrow" w:hAnsi="Arial Narrow" w:cs="Arial Narrow"/>
        </w:rPr>
        <w:t>bra 202</w:t>
      </w:r>
      <w:r w:rsidR="007E2EC6">
        <w:rPr>
          <w:rFonts w:ascii="Arial Narrow" w:hAnsi="Arial Narrow" w:cs="Arial Narrow"/>
        </w:rPr>
        <w:t>2</w:t>
      </w:r>
      <w:r w:rsidR="00FD4E85" w:rsidRPr="004C70C9">
        <w:rPr>
          <w:rFonts w:ascii="Arial Narrow" w:hAnsi="Arial Narrow" w:cs="Arial Narrow"/>
        </w:rPr>
        <w:t>,</w:t>
      </w:r>
      <w:r w:rsidRPr="004C70C9">
        <w:rPr>
          <w:rFonts w:ascii="Arial Narrow" w:hAnsi="Arial Narrow" w:cs="Arial Narrow"/>
        </w:rPr>
        <w:t xml:space="preserve"> vykázala čistú stratu vo výške </w:t>
      </w:r>
      <w:proofErr w:type="spellStart"/>
      <w:r w:rsidR="00F549E5">
        <w:rPr>
          <w:rFonts w:ascii="Arial Narrow" w:hAnsi="Arial Narrow" w:cs="Arial Narrow"/>
          <w:highlight w:val="yellow"/>
        </w:rPr>
        <w:t>xxxxxxxx</w:t>
      </w:r>
      <w:proofErr w:type="spellEnd"/>
      <w:r w:rsidRPr="004C70C9">
        <w:rPr>
          <w:rFonts w:ascii="Arial Narrow" w:hAnsi="Arial Narrow" w:cs="Arial Narrow"/>
        </w:rPr>
        <w:t xml:space="preserve"> EUR</w:t>
      </w:r>
      <w:r w:rsidR="00FD4E85" w:rsidRPr="004C70C9">
        <w:rPr>
          <w:rFonts w:ascii="Arial Narrow" w:hAnsi="Arial Narrow" w:cs="Arial Narrow"/>
        </w:rPr>
        <w:t xml:space="preserve">. </w:t>
      </w:r>
    </w:p>
    <w:p w14:paraId="1C5C67C1" w14:textId="4C9DF88C" w:rsidR="00FD4E85" w:rsidRPr="004C70C9" w:rsidRDefault="00562696" w:rsidP="00681544">
      <w:pPr>
        <w:widowControl w:val="0"/>
        <w:autoSpaceDE w:val="0"/>
        <w:autoSpaceDN w:val="0"/>
        <w:adjustRightInd w:val="0"/>
        <w:spacing w:after="120"/>
        <w:jc w:val="both"/>
      </w:pPr>
      <w:r w:rsidRPr="004C70C9">
        <w:rPr>
          <w:rFonts w:ascii="Arial Narrow" w:hAnsi="Arial Narrow" w:cs="Arial Narrow"/>
        </w:rPr>
        <w:t>Účtovná závierka je zostavená v súlade so zákonom č. 431/2002 o účtovníctve v znení neskorších predpisov a v súlade s Opatrením MF SR zo dňa 14.11.2007 č. MF/24342/2007-74, ktorým sa stanovujú podrobnosti o postupoch účtovania a účtovanie účtovných jednotiek, ktoré nie sú založené alebo zriadené za účelom podnikania.</w:t>
      </w:r>
      <w:r w:rsidRPr="004C70C9">
        <w:t xml:space="preserve"> </w:t>
      </w:r>
    </w:p>
    <w:p w14:paraId="73430712" w14:textId="05C6B76B" w:rsidR="00681544" w:rsidRPr="004C70C9" w:rsidRDefault="00562696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Pri účtovaní bola dodržaná zásada preukázateľnosti, bilančnej kontinuity, zásada významnosti, časovej a vecnej súvislosti nákladov a výnosov a opatrnosti. </w:t>
      </w:r>
    </w:p>
    <w:p w14:paraId="6D7341B6" w14:textId="4ED8005E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 w:rsidDel="008C16F1">
        <w:rPr>
          <w:rFonts w:ascii="Arial Narrow" w:hAnsi="Arial Narrow" w:cs="Arial Narrow"/>
          <w:b/>
        </w:rPr>
        <w:t xml:space="preserve"> </w:t>
      </w:r>
      <w:r w:rsidRPr="004C70C9">
        <w:rPr>
          <w:rFonts w:ascii="Arial Narrow" w:hAnsi="Arial Narrow" w:cs="Arial Narrow"/>
        </w:rPr>
        <w:t>(</w:t>
      </w:r>
      <w:r w:rsidR="00792E79">
        <w:rPr>
          <w:rFonts w:ascii="Arial Narrow" w:hAnsi="Arial Narrow" w:cs="Arial Narrow"/>
        </w:rPr>
        <w:t>2</w:t>
      </w:r>
      <w:r w:rsidRPr="004C70C9">
        <w:rPr>
          <w:rFonts w:ascii="Arial Narrow" w:hAnsi="Arial Narrow" w:cs="Arial Narrow"/>
        </w:rPr>
        <w:t xml:space="preserve">) Zmeny účtovných zásad a zmeny účtovných metód: Účtovné metódy a všeobecné účtovné zásady </w:t>
      </w:r>
      <w:r w:rsidR="006C7821" w:rsidRPr="004C70C9">
        <w:rPr>
          <w:rFonts w:ascii="Arial Narrow" w:hAnsi="Arial Narrow" w:cs="Arial Narrow"/>
        </w:rPr>
        <w:t>Organizácia</w:t>
      </w:r>
      <w:r w:rsidRPr="004C70C9">
        <w:rPr>
          <w:rFonts w:ascii="Arial Narrow" w:hAnsi="Arial Narrow" w:cs="Arial Narrow"/>
        </w:rPr>
        <w:t xml:space="preserve"> aplikovala konzistentne s predchádzajúcim účtovným obdobím.</w:t>
      </w:r>
    </w:p>
    <w:p w14:paraId="79ACCCD6" w14:textId="77777777" w:rsidR="00562696" w:rsidRPr="004C70C9" w:rsidRDefault="00562696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Peňažné údaje v </w:t>
      </w:r>
      <w:r w:rsidR="00B346BA" w:rsidRPr="004C70C9">
        <w:rPr>
          <w:rFonts w:ascii="Arial Narrow" w:hAnsi="Arial Narrow" w:cs="Arial Narrow"/>
        </w:rPr>
        <w:t>poznámkach</w:t>
      </w:r>
      <w:r w:rsidRPr="004C70C9">
        <w:rPr>
          <w:rFonts w:ascii="Arial Narrow" w:hAnsi="Arial Narrow" w:cs="Arial Narrow"/>
        </w:rPr>
        <w:t xml:space="preserve"> neziskovej organizácie sú uvedené v</w:t>
      </w:r>
      <w:r w:rsidR="0029332D" w:rsidRPr="004C70C9">
        <w:rPr>
          <w:rFonts w:ascii="Arial Narrow" w:hAnsi="Arial Narrow" w:cs="Arial Narrow"/>
        </w:rPr>
        <w:t> celých eurách</w:t>
      </w:r>
      <w:r w:rsidRPr="004C70C9">
        <w:rPr>
          <w:rFonts w:ascii="Arial Narrow" w:hAnsi="Arial Narrow" w:cs="Arial Narrow"/>
        </w:rPr>
        <w:t>, pokiaľ nie je určené inak.</w:t>
      </w:r>
    </w:p>
    <w:p w14:paraId="753B3955" w14:textId="53D105C9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 w:rsidDel="00563D90">
        <w:rPr>
          <w:rFonts w:ascii="Arial Narrow" w:hAnsi="Arial Narrow" w:cs="Arial Narrow"/>
        </w:rPr>
        <w:t xml:space="preserve"> </w:t>
      </w:r>
      <w:r w:rsidRPr="004C70C9">
        <w:rPr>
          <w:rFonts w:ascii="Arial Narrow" w:hAnsi="Arial Narrow" w:cs="Arial Narrow"/>
        </w:rPr>
        <w:t>(</w:t>
      </w:r>
      <w:r w:rsidR="00792E79">
        <w:rPr>
          <w:rFonts w:ascii="Arial Narrow" w:hAnsi="Arial Narrow" w:cs="Arial Narrow"/>
        </w:rPr>
        <w:t>3</w:t>
      </w:r>
      <w:r w:rsidRPr="004C70C9">
        <w:rPr>
          <w:rFonts w:ascii="Arial Narrow" w:hAnsi="Arial Narrow" w:cs="Arial Narrow"/>
        </w:rPr>
        <w:t>) Spôsob oceňovania jednotlivých položiek majetku a záväzkov v členení na:</w:t>
      </w:r>
    </w:p>
    <w:p w14:paraId="418D62C6" w14:textId="7D90BAEB" w:rsidR="00681544" w:rsidRPr="004C70C9" w:rsidRDefault="00792E79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</w:t>
      </w:r>
      <w:r w:rsidR="00681544" w:rsidRPr="004C70C9">
        <w:rPr>
          <w:rFonts w:ascii="Arial Narrow" w:hAnsi="Arial Narrow" w:cs="Arial Narrow"/>
        </w:rPr>
        <w:t xml:space="preserve"> pohľadávky,</w:t>
      </w:r>
    </w:p>
    <w:p w14:paraId="681327B6" w14:textId="41646DCF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 Pohľadávky sa pri ich vzniku oceňujú ich menovitou hodnotou. Opravná položka sa vytvára k pochybným a nedobytným pohľadávkam, kde existuje riziko nevymožiteľnosti pohľadávok.</w:t>
      </w:r>
    </w:p>
    <w:p w14:paraId="01D41DE5" w14:textId="1CBF117F" w:rsidR="00681544" w:rsidRPr="004C70C9" w:rsidRDefault="00792E79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</w:t>
      </w:r>
      <w:r w:rsidR="00681544" w:rsidRPr="004C70C9">
        <w:rPr>
          <w:rFonts w:ascii="Arial Narrow" w:hAnsi="Arial Narrow" w:cs="Arial Narrow"/>
        </w:rPr>
        <w:t>) krátkodobý finančný majetok,</w:t>
      </w:r>
    </w:p>
    <w:p w14:paraId="418B7A43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Finančné účty tvorí peňažná hotovosť, zostatky na bankových účtoch a ceniny. Pri vzniku sa oceňuje menovitou hodnotou.</w:t>
      </w:r>
    </w:p>
    <w:p w14:paraId="1EDE2C4B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c) časové rozlíšenie na strane aktív,</w:t>
      </w:r>
    </w:p>
    <w:p w14:paraId="4C55FC75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Náklady budúcich období a príjmy budúcich období sú vykázané vo výške, ktorá je potrebná na dodržanie zásady vecnej a časovej súvislosti s účtovným obdobím.</w:t>
      </w:r>
      <w:r w:rsidRPr="004C70C9" w:rsidDel="00563D90">
        <w:rPr>
          <w:rFonts w:ascii="Arial Narrow" w:hAnsi="Arial Narrow" w:cs="Arial Narrow"/>
        </w:rPr>
        <w:t xml:space="preserve"> </w:t>
      </w:r>
    </w:p>
    <w:p w14:paraId="19C2EBB9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d) rezervy,</w:t>
      </w:r>
    </w:p>
    <w:p w14:paraId="65D9DC2A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Rezerva je záväzok predstavujúci existujúcu povinnosť </w:t>
      </w:r>
      <w:r w:rsidR="0029332D" w:rsidRPr="004C70C9">
        <w:rPr>
          <w:rFonts w:ascii="Arial Narrow" w:hAnsi="Arial Narrow" w:cs="Arial Narrow"/>
        </w:rPr>
        <w:t>organizácie</w:t>
      </w:r>
      <w:r w:rsidRPr="004C70C9">
        <w:rPr>
          <w:rFonts w:ascii="Arial Narrow" w:hAnsi="Arial Narrow" w:cs="Arial Narrow"/>
        </w:rPr>
        <w:t>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1E02DCB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4049AC39" w14:textId="0E789A47" w:rsidR="00681544" w:rsidRDefault="006C7821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Organizácia </w:t>
      </w:r>
      <w:r w:rsidR="00681544" w:rsidRPr="004C70C9">
        <w:rPr>
          <w:rFonts w:ascii="Arial Narrow" w:hAnsi="Arial Narrow" w:cs="Arial Narrow"/>
        </w:rPr>
        <w:t>tvorila zákonné rezervy na zostatkové dovolenky a odvody z týchto súm a z ostatných rezerv vytvorila rezervu na  overenie účtovnej závierky a výročnej správy</w:t>
      </w:r>
      <w:r w:rsidR="00792E79">
        <w:rPr>
          <w:rFonts w:ascii="Arial Narrow" w:hAnsi="Arial Narrow" w:cs="Arial Narrow"/>
        </w:rPr>
        <w:t xml:space="preserve"> a zostavenie účtovnej závierky</w:t>
      </w:r>
      <w:r w:rsidR="00681544" w:rsidRPr="004C70C9">
        <w:rPr>
          <w:rFonts w:ascii="Arial Narrow" w:hAnsi="Arial Narrow" w:cs="Arial Narrow"/>
        </w:rPr>
        <w:t xml:space="preserve">. </w:t>
      </w:r>
      <w:r w:rsidRPr="004C70C9">
        <w:rPr>
          <w:rFonts w:ascii="Arial Narrow" w:hAnsi="Arial Narrow" w:cs="Arial Narrow"/>
        </w:rPr>
        <w:t xml:space="preserve">Organizácia </w:t>
      </w:r>
      <w:r w:rsidR="00681544" w:rsidRPr="004C70C9">
        <w:rPr>
          <w:rFonts w:ascii="Arial Narrow" w:hAnsi="Arial Narrow" w:cs="Arial Narrow"/>
        </w:rPr>
        <w:t>predpokladá</w:t>
      </w:r>
      <w:r w:rsidR="00FD2AE1" w:rsidRPr="004C70C9">
        <w:rPr>
          <w:rFonts w:ascii="Arial Narrow" w:hAnsi="Arial Narrow" w:cs="Arial Narrow"/>
        </w:rPr>
        <w:t xml:space="preserve">, že rezervy použije v roku </w:t>
      </w:r>
      <w:r w:rsidR="007015B7" w:rsidRPr="004C70C9">
        <w:rPr>
          <w:rFonts w:ascii="Arial Narrow" w:hAnsi="Arial Narrow" w:cs="Arial Narrow"/>
        </w:rPr>
        <w:t>20</w:t>
      </w:r>
      <w:r w:rsidR="00B01DEB" w:rsidRPr="004C70C9">
        <w:rPr>
          <w:rFonts w:ascii="Arial Narrow" w:hAnsi="Arial Narrow" w:cs="Arial Narrow"/>
        </w:rPr>
        <w:t>2</w:t>
      </w:r>
      <w:r w:rsidR="00F549E5">
        <w:rPr>
          <w:rFonts w:ascii="Arial Narrow" w:hAnsi="Arial Narrow" w:cs="Arial Narrow"/>
        </w:rPr>
        <w:t>3</w:t>
      </w:r>
      <w:r w:rsidR="00681544" w:rsidRPr="004C70C9">
        <w:rPr>
          <w:rFonts w:ascii="Arial Narrow" w:hAnsi="Arial Narrow" w:cs="Arial Narrow"/>
        </w:rPr>
        <w:t>.</w:t>
      </w:r>
      <w:r w:rsidR="00E7277D" w:rsidRPr="004C70C9">
        <w:rPr>
          <w:rFonts w:ascii="Arial Narrow" w:hAnsi="Arial Narrow" w:cs="Arial Narrow"/>
        </w:rPr>
        <w:t xml:space="preserve"> </w:t>
      </w:r>
    </w:p>
    <w:p w14:paraId="6560DAB3" w14:textId="4C627B63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e) záväzky vrátane pôžičiek a úverov,</w:t>
      </w:r>
    </w:p>
    <w:p w14:paraId="4FB2F69E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Záväzky pri ich vzniku sa oceňujú menovitou hodnotou. Záväzky pri ich prevzatí sa oceňujú obstarávacou cenou. </w:t>
      </w:r>
    </w:p>
    <w:p w14:paraId="1FABF354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f) časové rozlíšenie na strane pasív,</w:t>
      </w:r>
    </w:p>
    <w:p w14:paraId="22A28E85" w14:textId="77777777" w:rsidR="00681544" w:rsidRPr="004C70C9" w:rsidRDefault="00681544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>Výdavky budúcich období a výnosy budúcich období sú vykázané vo výške, ktorá je potrebná na dodržanie zásady vecnej a časovej súvislosti s účtovným obdobím.</w:t>
      </w:r>
    </w:p>
    <w:p w14:paraId="78F243E9" w14:textId="3955E155" w:rsidR="00681544" w:rsidRPr="004C70C9" w:rsidRDefault="00792E79" w:rsidP="00681544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4C70C9">
        <w:rPr>
          <w:rFonts w:ascii="Arial Narrow" w:hAnsi="Arial Narrow" w:cs="Arial Narrow"/>
        </w:rPr>
        <w:t xml:space="preserve"> </w:t>
      </w:r>
      <w:r w:rsidR="00681544" w:rsidRPr="004C70C9">
        <w:rPr>
          <w:rFonts w:ascii="Arial Narrow" w:hAnsi="Arial Narrow" w:cs="Arial Narrow"/>
        </w:rPr>
        <w:t>(</w:t>
      </w:r>
      <w:r>
        <w:rPr>
          <w:rFonts w:ascii="Arial Narrow" w:hAnsi="Arial Narrow" w:cs="Arial Narrow"/>
        </w:rPr>
        <w:t>4</w:t>
      </w:r>
      <w:r w:rsidR="00681544" w:rsidRPr="004C70C9">
        <w:rPr>
          <w:rFonts w:ascii="Arial Narrow" w:hAnsi="Arial Narrow" w:cs="Arial Narrow"/>
        </w:rPr>
        <w:t>) Zásady pre zohľadnenie zníženia hodnoty majetku.</w:t>
      </w:r>
    </w:p>
    <w:p w14:paraId="5B9F4550" w14:textId="2D2B204F" w:rsidR="00C313E0" w:rsidRPr="004C70C9" w:rsidRDefault="00681544" w:rsidP="00792E7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4C70C9">
        <w:rPr>
          <w:rFonts w:ascii="Arial Narrow" w:hAnsi="Arial Narrow" w:cs="Arial Narrow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8330068" w14:textId="77777777" w:rsidR="00C313E0" w:rsidRPr="004C70C9" w:rsidRDefault="00C313E0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27A3504D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5D04ACF3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 Narrow" w:hAnsi="Arial Narrow" w:cs="Arial"/>
          <w:b/>
          <w:bCs/>
          <w:sz w:val="24"/>
          <w:szCs w:val="24"/>
          <w:lang w:val="x-none"/>
        </w:rPr>
      </w:pPr>
      <w:r w:rsidRPr="004C70C9">
        <w:rPr>
          <w:rFonts w:ascii="Arial Narrow" w:hAnsi="Arial Narrow" w:cs="Arial"/>
          <w:b/>
          <w:bCs/>
          <w:sz w:val="24"/>
          <w:szCs w:val="24"/>
          <w:lang w:val="x-none"/>
        </w:rPr>
        <w:t>III. Informácie, ktoré dopĺňajú a vysvetľujú v súvahe</w:t>
      </w:r>
    </w:p>
    <w:p w14:paraId="176BC06B" w14:textId="77777777" w:rsidR="00ED442F" w:rsidRPr="004C70C9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6425B66C" w14:textId="7E9334C9" w:rsidR="004620F8" w:rsidRPr="004C70C9" w:rsidRDefault="00792E79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>1</w:t>
      </w:r>
      <w:r w:rsidR="004620F8" w:rsidRPr="004C70C9">
        <w:rPr>
          <w:rFonts w:ascii="Arial Narrow" w:hAnsi="Arial Narrow" w:cs="Arial"/>
          <w:b/>
          <w:bCs/>
        </w:rPr>
        <w:t>.</w:t>
      </w:r>
      <w:r w:rsidR="004620F8" w:rsidRPr="004C70C9">
        <w:rPr>
          <w:rFonts w:ascii="Arial Narrow" w:hAnsi="Arial Narrow" w:cs="Arial"/>
          <w:b/>
          <w:bCs/>
        </w:rPr>
        <w:tab/>
        <w:t>Prehľaď o významných položkách krátkodobého finančného majetku</w:t>
      </w:r>
    </w:p>
    <w:p w14:paraId="15D43889" w14:textId="77777777" w:rsidR="004620F8" w:rsidRPr="004C70C9" w:rsidRDefault="004620F8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tbl>
      <w:tblPr>
        <w:tblW w:w="102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90"/>
        <w:gridCol w:w="3821"/>
        <w:gridCol w:w="2919"/>
      </w:tblGrid>
      <w:tr w:rsidR="004C70C9" w:rsidRPr="004C70C9" w14:paraId="0A84DF44" w14:textId="77777777" w:rsidTr="00F549E5">
        <w:trPr>
          <w:trHeight w:val="811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99772" w14:textId="77777777" w:rsidR="004620F8" w:rsidRPr="004C70C9" w:rsidRDefault="004620F8" w:rsidP="00462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3A250" w14:textId="77777777" w:rsidR="004620F8" w:rsidRPr="004C70C9" w:rsidRDefault="004620F8" w:rsidP="00462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F549E5">
              <w:rPr>
                <w:rFonts w:ascii="Arial Narrow" w:hAnsi="Arial Narrow" w:cs="Arial"/>
                <w:b/>
                <w:bCs/>
                <w:sz w:val="18"/>
                <w:szCs w:val="18"/>
                <w:highlight w:val="yellow"/>
              </w:rPr>
              <w:t>Stav na konci bežného účtovného obdobia</w:t>
            </w: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F6D638" w14:textId="77777777" w:rsidR="004620F8" w:rsidRPr="004C70C9" w:rsidRDefault="004620F8" w:rsidP="00462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F549E5" w:rsidRPr="004C70C9" w14:paraId="3F385DA3" w14:textId="77777777" w:rsidTr="00F549E5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75DAAB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Pokladnica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296FC" w14:textId="081DDB56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6F241" w14:textId="79A771EE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49E5">
              <w:rPr>
                <w:rFonts w:ascii="Arial Narrow" w:hAnsi="Arial Narrow"/>
              </w:rPr>
              <w:t>1265</w:t>
            </w:r>
          </w:p>
        </w:tc>
      </w:tr>
      <w:tr w:rsidR="00F549E5" w:rsidRPr="004C70C9" w14:paraId="61BC67E4" w14:textId="77777777" w:rsidTr="00F549E5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D0EA1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Ceniny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71D38" w14:textId="4D6BC5C3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8A205" w14:textId="3C90852D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36133DEC" w14:textId="77777777" w:rsidTr="00F549E5">
        <w:tblPrEx>
          <w:tblCellSpacing w:w="-8" w:type="nil"/>
        </w:tblPrEx>
        <w:trPr>
          <w:trHeight w:val="270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A7A03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Bežné bankové účty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772F3" w14:textId="7C7423EB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18E0D" w14:textId="270325C9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49E5">
              <w:rPr>
                <w:rFonts w:ascii="Arial Narrow" w:hAnsi="Arial Narrow"/>
              </w:rPr>
              <w:t>54502</w:t>
            </w:r>
          </w:p>
        </w:tc>
      </w:tr>
      <w:tr w:rsidR="00F549E5" w:rsidRPr="004C70C9" w14:paraId="039452D3" w14:textId="77777777" w:rsidTr="00F549E5">
        <w:tblPrEx>
          <w:tblCellSpacing w:w="-8" w:type="nil"/>
        </w:tblPrEx>
        <w:trPr>
          <w:trHeight w:val="450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B5F3A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Bankové účty s dobou viazanosti dlhšou ako jeden rok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0FB67" w14:textId="0CBCE0CD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97543" w14:textId="51244DDF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76024DD8" w14:textId="77777777" w:rsidTr="00F549E5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A2711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Peniaze na ceste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99CC8" w14:textId="4508CEA5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063D2" w14:textId="78CC4B7C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4019B3C7" w14:textId="77777777" w:rsidTr="00F549E5">
        <w:tblPrEx>
          <w:tblCellSpacing w:w="-8" w:type="nil"/>
        </w:tblPrEx>
        <w:trPr>
          <w:trHeight w:val="285"/>
          <w:tblCellSpacing w:w="-8" w:type="nil"/>
        </w:trPr>
        <w:tc>
          <w:tcPr>
            <w:tcW w:w="3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16083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Spolu</w:t>
            </w:r>
          </w:p>
        </w:tc>
        <w:tc>
          <w:tcPr>
            <w:tcW w:w="38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063F9" w14:textId="0E92D89F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80DE5" w14:textId="663B32EF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49E5">
              <w:rPr>
                <w:rFonts w:ascii="Arial Narrow" w:hAnsi="Arial Narrow"/>
              </w:rPr>
              <w:t>55767</w:t>
            </w:r>
          </w:p>
        </w:tc>
      </w:tr>
    </w:tbl>
    <w:p w14:paraId="3512ABDD" w14:textId="77777777" w:rsidR="004620F8" w:rsidRPr="004C70C9" w:rsidRDefault="004620F8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16"/>
          <w:szCs w:val="16"/>
        </w:rPr>
      </w:pPr>
    </w:p>
    <w:p w14:paraId="28581D92" w14:textId="77777777" w:rsidR="004620F8" w:rsidRPr="004C70C9" w:rsidRDefault="004620F8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57732D2C" w14:textId="5D77B170" w:rsidR="004620F8" w:rsidRPr="004C70C9" w:rsidRDefault="00792E79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/>
          <w:bCs/>
        </w:rPr>
        <w:t>2</w:t>
      </w:r>
      <w:r w:rsidR="004620F8" w:rsidRPr="004C70C9">
        <w:rPr>
          <w:rFonts w:ascii="Arial Narrow" w:hAnsi="Arial Narrow" w:cs="Arial"/>
          <w:b/>
          <w:bCs/>
        </w:rPr>
        <w:t>.</w:t>
      </w:r>
      <w:r w:rsidR="004620F8" w:rsidRPr="004C70C9">
        <w:rPr>
          <w:rFonts w:ascii="Arial Narrow" w:hAnsi="Arial Narrow" w:cs="Arial"/>
          <w:b/>
          <w:bCs/>
        </w:rPr>
        <w:tab/>
        <w:t>Opis významných pohľadávok v nadväznosti na položky súvahy v členení na pohľadávky za hlavnú činnosť a podnikateľskú činnosť</w:t>
      </w:r>
      <w:r w:rsidR="005C5FCB" w:rsidRPr="004C70C9">
        <w:rPr>
          <w:rFonts w:ascii="Arial Narrow" w:hAnsi="Arial Narrow" w:cs="Arial"/>
          <w:b/>
          <w:bCs/>
        </w:rPr>
        <w:t>.</w:t>
      </w:r>
    </w:p>
    <w:p w14:paraId="7898E798" w14:textId="77777777" w:rsidR="004D21EB" w:rsidRPr="004C70C9" w:rsidRDefault="004D21EB" w:rsidP="004620F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"/>
          <w:b/>
          <w:bCs/>
          <w:sz w:val="20"/>
          <w:szCs w:val="20"/>
        </w:rPr>
      </w:pPr>
    </w:p>
    <w:p w14:paraId="1CF9A0AA" w14:textId="70BCE034" w:rsidR="00E469FC" w:rsidRDefault="004D21EB" w:rsidP="004D21EB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  <w:r w:rsidRPr="00F549E5">
        <w:rPr>
          <w:rFonts w:ascii="Arial Narrow" w:hAnsi="Arial Narrow" w:cs="Arial Narrow"/>
          <w:highlight w:val="yellow"/>
        </w:rPr>
        <w:t xml:space="preserve">Účtovná jednotka vykazuje v účtovnej závierke k 31.decembru </w:t>
      </w:r>
      <w:r w:rsidR="007463AF" w:rsidRPr="00F549E5">
        <w:rPr>
          <w:rFonts w:ascii="Arial Narrow" w:hAnsi="Arial Narrow" w:cs="Arial Narrow"/>
          <w:highlight w:val="yellow"/>
        </w:rPr>
        <w:t xml:space="preserve"> 2021 </w:t>
      </w:r>
      <w:r w:rsidR="0063370E" w:rsidRPr="00F549E5">
        <w:rPr>
          <w:rFonts w:ascii="Arial Narrow" w:hAnsi="Arial Narrow" w:cs="Arial Narrow"/>
          <w:highlight w:val="yellow"/>
        </w:rPr>
        <w:t xml:space="preserve">dlhodobé pohľadávky v celkovej výške 2600 EUR z titulu uhradenej kaucie za prenajatú budovu a </w:t>
      </w:r>
      <w:r w:rsidR="00887BD6" w:rsidRPr="00F549E5">
        <w:rPr>
          <w:rFonts w:ascii="Arial Narrow" w:hAnsi="Arial Narrow" w:cs="Arial Narrow"/>
          <w:highlight w:val="yellow"/>
        </w:rPr>
        <w:t xml:space="preserve">krátkodobé pohľadávky v celkovej výške </w:t>
      </w:r>
      <w:r w:rsidR="007463AF" w:rsidRPr="00F549E5">
        <w:rPr>
          <w:rFonts w:ascii="Arial Narrow" w:hAnsi="Arial Narrow" w:cs="Arial Narrow"/>
          <w:highlight w:val="yellow"/>
        </w:rPr>
        <w:t xml:space="preserve">  </w:t>
      </w:r>
      <w:r w:rsidR="0063370E" w:rsidRPr="00F549E5">
        <w:rPr>
          <w:rFonts w:ascii="Arial Narrow" w:hAnsi="Arial Narrow" w:cs="Arial Narrow"/>
          <w:highlight w:val="yellow"/>
        </w:rPr>
        <w:t>6852</w:t>
      </w:r>
      <w:r w:rsidR="00D5043A" w:rsidRPr="00F549E5">
        <w:rPr>
          <w:rFonts w:ascii="Arial Narrow" w:hAnsi="Arial Narrow" w:cs="Arial Narrow"/>
          <w:highlight w:val="yellow"/>
        </w:rPr>
        <w:t xml:space="preserve"> </w:t>
      </w:r>
      <w:r w:rsidR="00887BD6" w:rsidRPr="00F549E5">
        <w:rPr>
          <w:rFonts w:ascii="Arial Narrow" w:hAnsi="Arial Narrow" w:cs="Arial Narrow"/>
          <w:highlight w:val="yellow"/>
        </w:rPr>
        <w:t xml:space="preserve">EUR, z </w:t>
      </w:r>
      <w:r w:rsidR="001632F5" w:rsidRPr="00F549E5">
        <w:rPr>
          <w:rFonts w:ascii="Arial Narrow" w:hAnsi="Arial Narrow" w:cs="Arial Narrow"/>
          <w:highlight w:val="yellow"/>
        </w:rPr>
        <w:t>toho:</w:t>
      </w:r>
      <w:r w:rsidRPr="00F549E5">
        <w:rPr>
          <w:rFonts w:ascii="Arial Narrow" w:hAnsi="Arial Narrow" w:cs="Arial Narrow"/>
          <w:highlight w:val="yellow"/>
        </w:rPr>
        <w:t xml:space="preserve"> z titulu </w:t>
      </w:r>
      <w:r w:rsidR="0063370E" w:rsidRPr="00F549E5">
        <w:rPr>
          <w:rFonts w:ascii="Arial Narrow" w:hAnsi="Arial Narrow" w:cs="Arial Narrow"/>
          <w:highlight w:val="yellow"/>
        </w:rPr>
        <w:t>finančných vzťahov k štátnemu rozpočtu (</w:t>
      </w:r>
      <w:proofErr w:type="spellStart"/>
      <w:r w:rsidR="0063370E" w:rsidRPr="00F549E5">
        <w:rPr>
          <w:rFonts w:ascii="Arial Narrow" w:hAnsi="Arial Narrow" w:cs="Arial Narrow"/>
          <w:highlight w:val="yellow"/>
        </w:rPr>
        <w:t>Covid</w:t>
      </w:r>
      <w:proofErr w:type="spellEnd"/>
      <w:r w:rsidR="0063370E" w:rsidRPr="00F549E5">
        <w:rPr>
          <w:rFonts w:ascii="Arial Narrow" w:hAnsi="Arial Narrow" w:cs="Arial Narrow"/>
          <w:highlight w:val="yellow"/>
        </w:rPr>
        <w:t xml:space="preserve"> odmeny) </w:t>
      </w:r>
      <w:r w:rsidR="001632F5" w:rsidRPr="00F549E5">
        <w:rPr>
          <w:rFonts w:ascii="Arial Narrow" w:hAnsi="Arial Narrow" w:cs="Arial Narrow"/>
          <w:highlight w:val="yellow"/>
        </w:rPr>
        <w:t>v celkovej výške</w:t>
      </w:r>
      <w:r w:rsidR="0063370E" w:rsidRPr="00F549E5">
        <w:rPr>
          <w:rFonts w:ascii="Arial Narrow" w:hAnsi="Arial Narrow" w:cs="Arial Narrow"/>
          <w:highlight w:val="yellow"/>
        </w:rPr>
        <w:t xml:space="preserve"> 1852</w:t>
      </w:r>
      <w:r w:rsidR="00D5043A" w:rsidRPr="00F549E5">
        <w:rPr>
          <w:rFonts w:ascii="Arial Narrow" w:hAnsi="Arial Narrow" w:cs="Arial Narrow"/>
          <w:highlight w:val="yellow"/>
        </w:rPr>
        <w:t xml:space="preserve"> </w:t>
      </w:r>
      <w:r w:rsidR="001632F5" w:rsidRPr="00F549E5">
        <w:rPr>
          <w:rFonts w:ascii="Arial Narrow" w:hAnsi="Arial Narrow" w:cs="Arial Narrow"/>
          <w:highlight w:val="yellow"/>
        </w:rPr>
        <w:t>EUR</w:t>
      </w:r>
      <w:r w:rsidR="00E469FC" w:rsidRPr="00F549E5">
        <w:rPr>
          <w:rFonts w:ascii="Arial Narrow" w:hAnsi="Arial Narrow" w:cs="Arial Narrow"/>
          <w:highlight w:val="yellow"/>
        </w:rPr>
        <w:t xml:space="preserve"> (</w:t>
      </w:r>
      <w:r w:rsidR="0063370E" w:rsidRPr="00F549E5">
        <w:rPr>
          <w:rFonts w:ascii="Arial Narrow" w:hAnsi="Arial Narrow" w:cs="Arial Narrow"/>
          <w:highlight w:val="yellow"/>
        </w:rPr>
        <w:t>hlavná</w:t>
      </w:r>
      <w:r w:rsidR="00E469FC" w:rsidRPr="00F549E5">
        <w:rPr>
          <w:rFonts w:ascii="Arial Narrow" w:hAnsi="Arial Narrow" w:cs="Arial Narrow"/>
          <w:highlight w:val="yellow"/>
        </w:rPr>
        <w:t xml:space="preserve"> činnosť</w:t>
      </w:r>
      <w:r w:rsidR="00D732EC" w:rsidRPr="00F549E5">
        <w:rPr>
          <w:rFonts w:ascii="Arial Narrow" w:hAnsi="Arial Narrow" w:cs="Arial Narrow"/>
          <w:highlight w:val="yellow"/>
        </w:rPr>
        <w:t>)</w:t>
      </w:r>
      <w:r w:rsidR="0063370E" w:rsidRPr="00F549E5">
        <w:rPr>
          <w:rFonts w:ascii="Arial Narrow" w:hAnsi="Arial Narrow" w:cs="Arial Narrow"/>
          <w:highlight w:val="yellow"/>
        </w:rPr>
        <w:t xml:space="preserve"> a 5000 EUR z titulu poskytnutej krátkodobej pôžičky</w:t>
      </w:r>
      <w:r w:rsidR="00D732EC" w:rsidRPr="00F549E5">
        <w:rPr>
          <w:rFonts w:ascii="Arial Narrow" w:hAnsi="Arial Narrow" w:cs="Arial Narrow"/>
          <w:highlight w:val="yellow"/>
        </w:rPr>
        <w:t>.</w:t>
      </w:r>
    </w:p>
    <w:tbl>
      <w:tblPr>
        <w:tblStyle w:val="Mriekatabuky1"/>
        <w:tblW w:w="5000" w:type="pct"/>
        <w:tblInd w:w="0" w:type="dxa"/>
        <w:tblLook w:val="04A0" w:firstRow="1" w:lastRow="0" w:firstColumn="1" w:lastColumn="0" w:noHBand="0" w:noVBand="1"/>
      </w:tblPr>
      <w:tblGrid>
        <w:gridCol w:w="4400"/>
        <w:gridCol w:w="3220"/>
        <w:gridCol w:w="2910"/>
      </w:tblGrid>
      <w:tr w:rsidR="00F549E5" w:rsidRPr="00F549E5" w14:paraId="45A34E1D" w14:textId="77777777" w:rsidTr="00F549E5">
        <w:tc>
          <w:tcPr>
            <w:tcW w:w="2089" w:type="pct"/>
          </w:tcPr>
          <w:p w14:paraId="4DDE2D0D" w14:textId="77777777" w:rsidR="00F549E5" w:rsidRPr="00F549E5" w:rsidRDefault="00F549E5" w:rsidP="00F549E5">
            <w:pPr>
              <w:spacing w:after="120"/>
              <w:jc w:val="both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F549E5"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  <w:t xml:space="preserve">Druh a opis významných položiek pohľadávok </w:t>
            </w:r>
          </w:p>
        </w:tc>
        <w:tc>
          <w:tcPr>
            <w:tcW w:w="1529" w:type="pct"/>
            <w:vAlign w:val="center"/>
          </w:tcPr>
          <w:p w14:paraId="5F732CFA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F549E5"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  <w:t>Hlavná nezdaňovaná činnosť</w:t>
            </w:r>
          </w:p>
        </w:tc>
        <w:tc>
          <w:tcPr>
            <w:tcW w:w="1383" w:type="pct"/>
            <w:vAlign w:val="center"/>
          </w:tcPr>
          <w:p w14:paraId="60916A2E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cs-CZ"/>
              </w:rPr>
            </w:pPr>
            <w:r w:rsidRPr="00F549E5"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  <w:t>Zdaňovaná činnosť</w:t>
            </w:r>
          </w:p>
        </w:tc>
      </w:tr>
      <w:tr w:rsidR="00F549E5" w:rsidRPr="00F549E5" w14:paraId="696D02AC" w14:textId="77777777" w:rsidTr="00F549E5">
        <w:tc>
          <w:tcPr>
            <w:tcW w:w="2089" w:type="pct"/>
          </w:tcPr>
          <w:p w14:paraId="24F87B7D" w14:textId="77777777" w:rsidR="00F549E5" w:rsidRPr="00F549E5" w:rsidRDefault="00F549E5" w:rsidP="00F549E5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529" w:type="pct"/>
          </w:tcPr>
          <w:p w14:paraId="6BA632CA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383" w:type="pct"/>
          </w:tcPr>
          <w:p w14:paraId="61F75B0E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F549E5" w:rsidRPr="00F549E5" w14:paraId="3C81A607" w14:textId="77777777" w:rsidTr="00F549E5">
        <w:tc>
          <w:tcPr>
            <w:tcW w:w="2089" w:type="pct"/>
          </w:tcPr>
          <w:p w14:paraId="160C717B" w14:textId="77777777" w:rsidR="00F549E5" w:rsidRPr="00F549E5" w:rsidRDefault="00F549E5" w:rsidP="00F549E5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529" w:type="pct"/>
          </w:tcPr>
          <w:p w14:paraId="766A2BDC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383" w:type="pct"/>
          </w:tcPr>
          <w:p w14:paraId="62218F41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F549E5" w:rsidRPr="00F549E5" w14:paraId="14809B32" w14:textId="77777777" w:rsidTr="00F549E5">
        <w:tc>
          <w:tcPr>
            <w:tcW w:w="2089" w:type="pct"/>
          </w:tcPr>
          <w:p w14:paraId="54CB2638" w14:textId="77777777" w:rsidR="00F549E5" w:rsidRPr="00F549E5" w:rsidRDefault="00F549E5" w:rsidP="00F549E5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529" w:type="pct"/>
          </w:tcPr>
          <w:p w14:paraId="10861DB8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1383" w:type="pct"/>
          </w:tcPr>
          <w:p w14:paraId="042EDA7D" w14:textId="77777777" w:rsidR="00F549E5" w:rsidRPr="00F549E5" w:rsidRDefault="00F549E5" w:rsidP="00F549E5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</w:tbl>
    <w:p w14:paraId="18F20E66" w14:textId="2C4560A2" w:rsidR="00F549E5" w:rsidRDefault="00F549E5" w:rsidP="004D21EB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</w:rPr>
      </w:pPr>
    </w:p>
    <w:p w14:paraId="6EDD9A84" w14:textId="68DF5223" w:rsidR="00ED442F" w:rsidRPr="004C70C9" w:rsidRDefault="0063370E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F549E5">
        <w:rPr>
          <w:rFonts w:ascii="Arial Narrow" w:hAnsi="Arial Narrow" w:cs="Arial"/>
          <w:b/>
          <w:bCs/>
          <w:highlight w:val="yellow"/>
        </w:rPr>
        <w:t>3</w:t>
      </w:r>
      <w:r w:rsidR="00ED442F" w:rsidRPr="00F549E5">
        <w:rPr>
          <w:rFonts w:ascii="Arial Narrow" w:hAnsi="Arial Narrow" w:cs="Arial"/>
          <w:b/>
          <w:bCs/>
          <w:highlight w:val="yellow"/>
          <w:lang w:val="x-none"/>
        </w:rPr>
        <w:t>.</w:t>
      </w:r>
      <w:r w:rsidR="00ED442F" w:rsidRPr="00F549E5">
        <w:rPr>
          <w:rFonts w:ascii="Arial Narrow" w:hAnsi="Arial Narrow" w:cs="Arial"/>
          <w:b/>
          <w:bCs/>
          <w:highlight w:val="yellow"/>
          <w:lang w:val="x-none"/>
        </w:rPr>
        <w:tab/>
        <w:t>Prehľad pohľadávok do lehoty splatnosti a po lehote splatnosti</w:t>
      </w:r>
    </w:p>
    <w:p w14:paraId="467DA4E0" w14:textId="77777777" w:rsidR="00F55C12" w:rsidRPr="004C70C9" w:rsidRDefault="00F55C12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64"/>
        <w:gridCol w:w="3250"/>
        <w:gridCol w:w="3610"/>
      </w:tblGrid>
      <w:tr w:rsidR="004C70C9" w:rsidRPr="004C70C9" w14:paraId="04A68EB1" w14:textId="77777777" w:rsidTr="00F433A0">
        <w:trPr>
          <w:trHeight w:val="285"/>
        </w:trPr>
        <w:tc>
          <w:tcPr>
            <w:tcW w:w="1741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B070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325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8A53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Stav na konci</w:t>
            </w:r>
          </w:p>
        </w:tc>
      </w:tr>
      <w:tr w:rsidR="004C70C9" w:rsidRPr="004C70C9" w14:paraId="2063B4AF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1741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CC4C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15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549F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bežného účtovného obdobia</w:t>
            </w:r>
          </w:p>
        </w:tc>
        <w:tc>
          <w:tcPr>
            <w:tcW w:w="171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3CD32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predchádzajúceho účtovného obdobia</w:t>
            </w:r>
          </w:p>
        </w:tc>
      </w:tr>
      <w:tr w:rsidR="00F549E5" w:rsidRPr="004C70C9" w14:paraId="2A0B5609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7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1755EC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Pohľadávky do lehoty splatnosti</w:t>
            </w:r>
          </w:p>
        </w:tc>
        <w:tc>
          <w:tcPr>
            <w:tcW w:w="15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4808FE" w14:textId="31D13562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1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DABF9" w14:textId="1C698C08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49E5">
              <w:rPr>
                <w:rFonts w:ascii="Arial Narrow" w:hAnsi="Arial Narrow"/>
              </w:rPr>
              <w:t>9452</w:t>
            </w:r>
          </w:p>
        </w:tc>
      </w:tr>
      <w:tr w:rsidR="00F549E5" w:rsidRPr="004C70C9" w14:paraId="5457BE79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7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F0644D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Pohľadávky po lehote splatnosti</w:t>
            </w:r>
          </w:p>
        </w:tc>
        <w:tc>
          <w:tcPr>
            <w:tcW w:w="15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486F6" w14:textId="74BABC22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1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A4C8F" w14:textId="0AAC73A2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421896DA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7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30E75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Pohľadávky spolu</w:t>
            </w:r>
          </w:p>
        </w:tc>
        <w:tc>
          <w:tcPr>
            <w:tcW w:w="15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E8AED" w14:textId="41F9B7C9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1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47991" w14:textId="182DD857" w:rsidR="00F549E5" w:rsidRPr="00F549E5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549E5">
              <w:rPr>
                <w:rFonts w:ascii="Arial Narrow" w:hAnsi="Arial Narrow"/>
              </w:rPr>
              <w:t>9452</w:t>
            </w:r>
          </w:p>
        </w:tc>
      </w:tr>
    </w:tbl>
    <w:p w14:paraId="446007AE" w14:textId="345FB7E4" w:rsidR="00E469FC" w:rsidRDefault="00E469FC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14:paraId="0609D5A3" w14:textId="2197CDE7" w:rsidR="00F549E5" w:rsidRPr="00F549E5" w:rsidRDefault="0063370E" w:rsidP="00F549E5">
      <w:pPr>
        <w:spacing w:before="120" w:after="120" w:line="240" w:lineRule="auto"/>
        <w:jc w:val="both"/>
        <w:rPr>
          <w:rFonts w:ascii="Arial Narrow" w:eastAsia="Times New Roman" w:hAnsi="Arial Narrow" w:cs="Arial"/>
          <w:b/>
          <w:lang w:eastAsia="cs-CZ"/>
        </w:rPr>
      </w:pPr>
      <w:r w:rsidRPr="00F549E5">
        <w:rPr>
          <w:rFonts w:ascii="Arial Narrow" w:hAnsi="Arial Narrow" w:cs="Arial"/>
          <w:b/>
          <w:bCs/>
          <w:highlight w:val="yellow"/>
        </w:rPr>
        <w:t>4</w:t>
      </w:r>
      <w:r w:rsidR="00ED442F" w:rsidRPr="00F549E5">
        <w:rPr>
          <w:rFonts w:ascii="Arial Narrow" w:hAnsi="Arial Narrow" w:cs="Arial"/>
          <w:b/>
          <w:bCs/>
          <w:highlight w:val="yellow"/>
          <w:lang w:val="x-none"/>
        </w:rPr>
        <w:t>.</w:t>
      </w:r>
      <w:r w:rsidR="00F549E5" w:rsidRPr="00F549E5">
        <w:rPr>
          <w:rFonts w:ascii="Arial Narrow" w:hAnsi="Arial Narrow" w:cs="Arial"/>
          <w:b/>
          <w:bCs/>
          <w:highlight w:val="yellow"/>
        </w:rPr>
        <w:t xml:space="preserve">      </w:t>
      </w:r>
      <w:r w:rsidR="00F549E5" w:rsidRPr="00F549E5">
        <w:rPr>
          <w:rFonts w:ascii="Arial Narrow" w:eastAsia="Times New Roman" w:hAnsi="Arial Narrow" w:cs="Arial"/>
          <w:b/>
          <w:highlight w:val="yellow"/>
          <w:lang w:eastAsia="cs-CZ"/>
        </w:rPr>
        <w:t>Prehľad o významných položkách časového rozlíšenia nákladov budúcich období a príjmov budúcich období</w:t>
      </w:r>
    </w:p>
    <w:tbl>
      <w:tblPr>
        <w:tblW w:w="48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1"/>
        <w:gridCol w:w="3339"/>
        <w:gridCol w:w="3111"/>
      </w:tblGrid>
      <w:tr w:rsidR="00F549E5" w:rsidRPr="00F549E5" w14:paraId="2DDF84C7" w14:textId="77777777" w:rsidTr="00F549E5">
        <w:trPr>
          <w:trHeight w:val="450"/>
        </w:trPr>
        <w:tc>
          <w:tcPr>
            <w:tcW w:w="1851" w:type="pct"/>
          </w:tcPr>
          <w:p w14:paraId="425584EA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  <w:t>Položky časového rozlíšenia</w:t>
            </w:r>
          </w:p>
        </w:tc>
        <w:tc>
          <w:tcPr>
            <w:tcW w:w="1630" w:type="pct"/>
          </w:tcPr>
          <w:p w14:paraId="65D8CF69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  <w:t>Bežné účtovné obdobie</w:t>
            </w:r>
          </w:p>
        </w:tc>
        <w:tc>
          <w:tcPr>
            <w:tcW w:w="1519" w:type="pct"/>
          </w:tcPr>
          <w:p w14:paraId="4999D725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bCs/>
                <w:kern w:val="3"/>
                <w:lang w:eastAsia="sk-SK"/>
              </w:rPr>
              <w:t>Bezprostredne predchádzajúce účtovné obdobie</w:t>
            </w:r>
          </w:p>
        </w:tc>
      </w:tr>
      <w:tr w:rsidR="00F549E5" w:rsidRPr="00F549E5" w14:paraId="7B1E5B7C" w14:textId="77777777" w:rsidTr="00F549E5">
        <w:trPr>
          <w:trHeight w:val="270"/>
        </w:trPr>
        <w:tc>
          <w:tcPr>
            <w:tcW w:w="1851" w:type="pct"/>
          </w:tcPr>
          <w:p w14:paraId="72F59411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kern w:val="3"/>
                <w:lang w:eastAsia="sk-SK"/>
              </w:rPr>
              <w:t>Náklady budúcich období dlhodobé, z toho:</w:t>
            </w:r>
          </w:p>
        </w:tc>
        <w:tc>
          <w:tcPr>
            <w:tcW w:w="1630" w:type="pct"/>
          </w:tcPr>
          <w:p w14:paraId="523E3ED8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38FDC940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</w:tr>
      <w:tr w:rsidR="00F549E5" w:rsidRPr="00F549E5" w14:paraId="1951BA60" w14:textId="77777777" w:rsidTr="00F549E5">
        <w:trPr>
          <w:trHeight w:val="285"/>
        </w:trPr>
        <w:tc>
          <w:tcPr>
            <w:tcW w:w="1851" w:type="pct"/>
          </w:tcPr>
          <w:p w14:paraId="56A8AFF0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630" w:type="pct"/>
          </w:tcPr>
          <w:p w14:paraId="207268D3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602C29F0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</w:tr>
      <w:tr w:rsidR="00F549E5" w:rsidRPr="00F549E5" w14:paraId="191A66C3" w14:textId="77777777" w:rsidTr="00F549E5">
        <w:trPr>
          <w:trHeight w:val="285"/>
        </w:trPr>
        <w:tc>
          <w:tcPr>
            <w:tcW w:w="1851" w:type="pct"/>
          </w:tcPr>
          <w:p w14:paraId="6F67B4B6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kern w:val="3"/>
                <w:lang w:eastAsia="sk-SK"/>
              </w:rPr>
              <w:t>Náklady budúcich období krátkodobé, z toho:</w:t>
            </w:r>
          </w:p>
        </w:tc>
        <w:tc>
          <w:tcPr>
            <w:tcW w:w="1630" w:type="pct"/>
          </w:tcPr>
          <w:p w14:paraId="788CA106" w14:textId="46E6C855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460A6D92" w14:textId="0176D570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</w:tr>
      <w:tr w:rsidR="00F549E5" w:rsidRPr="00F549E5" w14:paraId="41865161" w14:textId="77777777" w:rsidTr="00F549E5">
        <w:trPr>
          <w:trHeight w:val="285"/>
        </w:trPr>
        <w:tc>
          <w:tcPr>
            <w:tcW w:w="1851" w:type="pct"/>
          </w:tcPr>
          <w:p w14:paraId="24E50FD2" w14:textId="74FAEF9A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630" w:type="pct"/>
          </w:tcPr>
          <w:p w14:paraId="029CC1FC" w14:textId="063F42B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52CA9A17" w14:textId="1EA049E3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</w:tr>
      <w:tr w:rsidR="00F549E5" w:rsidRPr="00F549E5" w14:paraId="77425CE5" w14:textId="77777777" w:rsidTr="00F549E5">
        <w:trPr>
          <w:trHeight w:val="270"/>
        </w:trPr>
        <w:tc>
          <w:tcPr>
            <w:tcW w:w="1851" w:type="pct"/>
          </w:tcPr>
          <w:p w14:paraId="2D25ECFE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  <w:tc>
          <w:tcPr>
            <w:tcW w:w="1630" w:type="pct"/>
          </w:tcPr>
          <w:p w14:paraId="23019003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0DFE7E5D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</w:tr>
      <w:tr w:rsidR="00F549E5" w:rsidRPr="00F549E5" w14:paraId="7061CD67" w14:textId="77777777" w:rsidTr="00F549E5">
        <w:trPr>
          <w:trHeight w:val="285"/>
        </w:trPr>
        <w:tc>
          <w:tcPr>
            <w:tcW w:w="1851" w:type="pct"/>
          </w:tcPr>
          <w:p w14:paraId="47F2B65A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  <w:r w:rsidRPr="00F549E5">
              <w:rPr>
                <w:rFonts w:ascii="Arial Narrow" w:eastAsia="SimSun" w:hAnsi="Arial Narrow" w:cs="Arial"/>
                <w:b/>
                <w:kern w:val="3"/>
                <w:lang w:eastAsia="sk-SK"/>
              </w:rPr>
              <w:t>Príjmy budúcich období krátkodobé, z toho:</w:t>
            </w:r>
          </w:p>
        </w:tc>
        <w:tc>
          <w:tcPr>
            <w:tcW w:w="1630" w:type="pct"/>
          </w:tcPr>
          <w:p w14:paraId="454A6998" w14:textId="68F282BD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52C1D052" w14:textId="69FB4E2A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b/>
                <w:kern w:val="3"/>
                <w:lang w:eastAsia="sk-SK"/>
              </w:rPr>
            </w:pPr>
          </w:p>
        </w:tc>
      </w:tr>
      <w:tr w:rsidR="00F549E5" w:rsidRPr="00F549E5" w14:paraId="786A2258" w14:textId="77777777" w:rsidTr="00F549E5">
        <w:trPr>
          <w:trHeight w:val="285"/>
        </w:trPr>
        <w:tc>
          <w:tcPr>
            <w:tcW w:w="1851" w:type="pct"/>
          </w:tcPr>
          <w:p w14:paraId="5E706F2A" w14:textId="59C6ED71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630" w:type="pct"/>
          </w:tcPr>
          <w:p w14:paraId="1A65970B" w14:textId="77777777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46605358" w14:textId="05CDD95B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</w:tr>
      <w:tr w:rsidR="00F549E5" w:rsidRPr="00F549E5" w14:paraId="010D7C5F" w14:textId="77777777" w:rsidTr="00F549E5">
        <w:trPr>
          <w:trHeight w:val="285"/>
        </w:trPr>
        <w:tc>
          <w:tcPr>
            <w:tcW w:w="1851" w:type="pct"/>
          </w:tcPr>
          <w:p w14:paraId="1AB47FD5" w14:textId="3F8FE3B0" w:rsidR="00F549E5" w:rsidRPr="00F549E5" w:rsidRDefault="00F549E5" w:rsidP="00F549E5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630" w:type="pct"/>
          </w:tcPr>
          <w:p w14:paraId="1998DD95" w14:textId="4987ACBF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  <w:tc>
          <w:tcPr>
            <w:tcW w:w="1519" w:type="pct"/>
          </w:tcPr>
          <w:p w14:paraId="18795062" w14:textId="45181FC5" w:rsidR="00F549E5" w:rsidRPr="00F549E5" w:rsidRDefault="00F549E5" w:rsidP="00F549E5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Arial Narrow" w:eastAsia="SimSun" w:hAnsi="Arial Narrow" w:cs="Arial"/>
                <w:kern w:val="3"/>
                <w:lang w:eastAsia="sk-SK"/>
              </w:rPr>
            </w:pPr>
          </w:p>
        </w:tc>
      </w:tr>
    </w:tbl>
    <w:p w14:paraId="13A9432A" w14:textId="77777777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</w:p>
    <w:p w14:paraId="0EC55CB9" w14:textId="76EB4743" w:rsidR="00ED442F" w:rsidRPr="004C70C9" w:rsidRDefault="00F549E5" w:rsidP="00F549E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F549E5">
        <w:rPr>
          <w:rFonts w:ascii="Arial Narrow" w:hAnsi="Arial Narrow" w:cs="Arial"/>
          <w:b/>
          <w:bCs/>
          <w:highlight w:val="yellow"/>
        </w:rPr>
        <w:t xml:space="preserve">5.     </w:t>
      </w:r>
      <w:r w:rsidR="00ED442F" w:rsidRPr="00F549E5">
        <w:rPr>
          <w:rFonts w:ascii="Arial Narrow" w:hAnsi="Arial Narrow" w:cs="Arial"/>
          <w:b/>
          <w:bCs/>
          <w:highlight w:val="yellow"/>
          <w:lang w:val="x-none"/>
        </w:rPr>
        <w:t>Opis a výška zmien vlastných zdrojov</w:t>
      </w:r>
    </w:p>
    <w:p w14:paraId="4482E592" w14:textId="77777777" w:rsidR="00F55C12" w:rsidRPr="004C70C9" w:rsidRDefault="00F55C12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00"/>
        <w:gridCol w:w="2160"/>
        <w:gridCol w:w="1539"/>
        <w:gridCol w:w="1391"/>
        <w:gridCol w:w="1539"/>
        <w:gridCol w:w="1795"/>
      </w:tblGrid>
      <w:tr w:rsidR="004C70C9" w:rsidRPr="004C70C9" w14:paraId="2D35DAC7" w14:textId="77777777" w:rsidTr="00F433A0">
        <w:trPr>
          <w:trHeight w:val="450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ADED0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A0678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Stav na začiatku bežného účtovného obdobia</w:t>
            </w: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8711F7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Prírastky (+)</w:t>
            </w: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C931E7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Úbytky (-)</w:t>
            </w: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C70D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Presuny (+, -)</w:t>
            </w: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0CC2D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Stav na konci bežného účtovného obdobia</w:t>
            </w:r>
          </w:p>
        </w:tc>
      </w:tr>
      <w:tr w:rsidR="004C70C9" w:rsidRPr="004C70C9" w14:paraId="327D7C41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6C48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Imanie a fondy</w:t>
            </w:r>
          </w:p>
        </w:tc>
      </w:tr>
      <w:tr w:rsidR="004C70C9" w:rsidRPr="004C70C9" w14:paraId="599028F3" w14:textId="77777777" w:rsidTr="00F433A0">
        <w:tblPrEx>
          <w:tblCellSpacing w:w="-8" w:type="nil"/>
        </w:tblPrEx>
        <w:trPr>
          <w:trHeight w:val="21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498F7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Základné imanie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3CFCEC" w14:textId="7D76BB8D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F9E42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7307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BA4BD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BE07F" w14:textId="79B059EC" w:rsidR="00ED442F" w:rsidRPr="004C70C9" w:rsidRDefault="00ED442F" w:rsidP="007875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6625622D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FD0B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 xml:space="preserve">z toho: </w:t>
            </w:r>
          </w:p>
          <w:p w14:paraId="6475C4AE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nadačné imanie v nadácii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731C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C48E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D56B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3E61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E209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2FE91E8A" w14:textId="77777777" w:rsidTr="00F433A0">
        <w:tblPrEx>
          <w:tblCellSpacing w:w="-8" w:type="nil"/>
        </w:tblPrEx>
        <w:trPr>
          <w:trHeight w:val="27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434F6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vklady zakladateľov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08853" w14:textId="34D98C8E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AB28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F4E0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1B89D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436DA" w14:textId="4F060423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05F9B6A7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569B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prioritný majetok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E28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2269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B00DE8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25207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E19ABA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63FFF67C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0D96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Fondy tvorené podľa osobitného predpisu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01B2EA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99B1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EAFC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9F52D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FACAA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593C0206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FCF48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Fond reprodukcie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FEE0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A3EC1" w14:textId="77777777" w:rsidR="00ED442F" w:rsidRPr="004C70C9" w:rsidRDefault="00ED442F" w:rsidP="00251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65A4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1A8C2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74145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58F84041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68C86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Oceňovacie rozdiely z precenenia majetku a záväzkov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9E38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B36DE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4C7A8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C25D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375B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249A1AA3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5D5B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Oceňovacie rozdiely z precenenia kapitálových účastín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531CA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3D778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1DDC3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586E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5988D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65DE9C14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FCA8A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Fondy zo zisku</w:t>
            </w:r>
          </w:p>
        </w:tc>
      </w:tr>
      <w:tr w:rsidR="004C70C9" w:rsidRPr="004C70C9" w14:paraId="7F846093" w14:textId="77777777" w:rsidTr="00F433A0">
        <w:tblPrEx>
          <w:tblCellSpacing w:w="-8" w:type="nil"/>
        </w:tblPrEx>
        <w:trPr>
          <w:trHeight w:val="27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698D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Rezervný fond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F12C7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3C752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2527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218C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DBF6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C70C9" w:rsidRPr="004C70C9" w14:paraId="5022707C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F44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Fondy tvorené zo zisku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CC12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9BC19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1CBE5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7EE9B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295EB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2D781395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22A20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Ostatné fondy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6E8BE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B6FB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692C7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B0C5E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6751F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18124471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41591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proofErr w:type="spellStart"/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Nevysporiadaný</w:t>
            </w:r>
            <w:proofErr w:type="spellEnd"/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 xml:space="preserve"> výsledok hospodárenia minulých rokov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C3EBB" w14:textId="5545EA5F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CF6ADF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3A5CF" w14:textId="77777777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CC3E7" w14:textId="155ABE5E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43642" w14:textId="18F1F543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642C748A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85AF3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Výsledok hospodárenia za účtovné obdobie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5E315" w14:textId="69D8DE4C" w:rsidR="00ED442F" w:rsidRPr="004C70C9" w:rsidRDefault="00F549E5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-32686</w:t>
            </w: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58F6C" w14:textId="278A57C4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BE034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4E6AF" w14:textId="0214CC81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29F77" w14:textId="6A67B4A7" w:rsidR="00ED442F" w:rsidRPr="004C70C9" w:rsidRDefault="00ED442F" w:rsidP="008C4C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D442F" w:rsidRPr="004C70C9" w14:paraId="641AB18C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9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FC9F2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Spolu</w:t>
            </w:r>
          </w:p>
        </w:tc>
        <w:tc>
          <w:tcPr>
            <w:tcW w:w="10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30D65" w14:textId="679F6EBA" w:rsidR="00ED442F" w:rsidRPr="004C70C9" w:rsidRDefault="00F549E5" w:rsidP="0025164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-32686</w:t>
            </w: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5DCA4" w14:textId="51A69ED8" w:rsidR="00ED442F" w:rsidRPr="004C70C9" w:rsidRDefault="00ED442F" w:rsidP="00061C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</w:p>
        </w:tc>
        <w:tc>
          <w:tcPr>
            <w:tcW w:w="66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7E70A6" w14:textId="77777777" w:rsidR="00ED442F" w:rsidRPr="004C70C9" w:rsidRDefault="00ED442F" w:rsidP="00ED442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7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B44774" w14:textId="6E20BC54" w:rsidR="00ED442F" w:rsidRPr="004C70C9" w:rsidRDefault="00ED442F" w:rsidP="00E729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8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5FAFD" w14:textId="0155BFAA" w:rsidR="00ED442F" w:rsidRPr="004C70C9" w:rsidRDefault="00ED442F" w:rsidP="005657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14:paraId="6F1A2897" w14:textId="3D5517B5" w:rsidR="00ED442F" w:rsidRDefault="00ED442F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575BE55D" w14:textId="0475191D" w:rsidR="00F549E5" w:rsidRPr="00F549E5" w:rsidRDefault="00F549E5" w:rsidP="00F549E5">
      <w:pPr>
        <w:keepNext/>
        <w:spacing w:before="120" w:after="120" w:line="240" w:lineRule="auto"/>
        <w:jc w:val="both"/>
        <w:rPr>
          <w:rFonts w:ascii="Arial Narrow" w:eastAsia="Times New Roman" w:hAnsi="Arial Narrow" w:cs="Arial"/>
          <w:b/>
          <w:lang w:eastAsia="cs-CZ"/>
        </w:rPr>
      </w:pPr>
      <w:r w:rsidRPr="00F549E5">
        <w:rPr>
          <w:rFonts w:ascii="Arial Narrow" w:eastAsia="Times New Roman" w:hAnsi="Arial Narrow" w:cs="Arial"/>
          <w:b/>
          <w:highlight w:val="yellow"/>
          <w:lang w:eastAsia="cs-CZ"/>
        </w:rPr>
        <w:t>6. Informácia o rozdelení účtovného zisku alebo o vysporiadaní účtovnej straty za bezprostredne predchádzajúce účtovné obdobie.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3"/>
        <w:gridCol w:w="5300"/>
      </w:tblGrid>
      <w:tr w:rsidR="00F549E5" w:rsidRPr="00F549E5" w14:paraId="785475B0" w14:textId="77777777" w:rsidTr="00F549E5">
        <w:trPr>
          <w:trHeight w:val="765"/>
        </w:trPr>
        <w:tc>
          <w:tcPr>
            <w:tcW w:w="4644" w:type="dxa"/>
            <w:noWrap/>
            <w:vAlign w:val="center"/>
          </w:tcPr>
          <w:p w14:paraId="7B7B08EF" w14:textId="77777777" w:rsidR="00F549E5" w:rsidRPr="00F549E5" w:rsidRDefault="00F549E5" w:rsidP="00F549E5">
            <w:pPr>
              <w:keepNext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3A12A519" w14:textId="77777777" w:rsidR="00F549E5" w:rsidRPr="00F549E5" w:rsidRDefault="00F549E5" w:rsidP="00F549E5">
            <w:pPr>
              <w:keepNext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</w:rPr>
              <w:t>Bezprostredne predchádzajúce účtovné obdobie</w:t>
            </w:r>
          </w:p>
        </w:tc>
      </w:tr>
      <w:tr w:rsidR="00F549E5" w:rsidRPr="00F549E5" w14:paraId="7E9BB676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5B33D753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6ED864B0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277C2391" w14:textId="77777777" w:rsidTr="00F549E5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6B3B6E4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  <w:t>Rozdelenie účtovného zisku</w:t>
            </w:r>
          </w:p>
        </w:tc>
      </w:tr>
      <w:tr w:rsidR="00F549E5" w:rsidRPr="00F549E5" w14:paraId="5534435F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606D4A3D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BC5FAD2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6EED5CCC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510981BB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f</w:t>
            </w:r>
            <w:r w:rsidRPr="00F549E5">
              <w:rPr>
                <w:rFonts w:ascii="Arial Narrow" w:eastAsia="Times New Roman" w:hAnsi="Arial Narrow" w:cs="Arial"/>
                <w:lang w:eastAsia="cs-CZ"/>
              </w:rPr>
              <w:t>ondov tvorených podľa osobitných predpisov</w:t>
            </w:r>
          </w:p>
        </w:tc>
        <w:tc>
          <w:tcPr>
            <w:tcW w:w="5245" w:type="dxa"/>
            <w:noWrap/>
            <w:vAlign w:val="center"/>
          </w:tcPr>
          <w:p w14:paraId="74C2C430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5780A9A3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230DE596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672D7F7C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7541BD75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7DF8BA23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A09CE72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4C290899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760E2DBB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fondov tvorených zo zisku</w:t>
            </w:r>
          </w:p>
        </w:tc>
        <w:tc>
          <w:tcPr>
            <w:tcW w:w="5245" w:type="dxa"/>
            <w:noWrap/>
            <w:vAlign w:val="center"/>
          </w:tcPr>
          <w:p w14:paraId="18FD656F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66690A78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5D3BB50A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69D2A35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5FCE45F8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66C387EA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7642128B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0EA0F414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075F3575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6A926E5E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2A9147AA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4FC05445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 xml:space="preserve">Prevod  do </w:t>
            </w:r>
            <w:proofErr w:type="spellStart"/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n</w:t>
            </w:r>
            <w:r w:rsidRPr="00F549E5">
              <w:rPr>
                <w:rFonts w:ascii="Arial Narrow" w:eastAsia="Times New Roman" w:hAnsi="Arial Narrow" w:cs="Arial"/>
                <w:lang w:eastAsia="cs-CZ"/>
              </w:rPr>
              <w:t>evysporiadaného</w:t>
            </w:r>
            <w:proofErr w:type="spellEnd"/>
            <w:r w:rsidRPr="00F549E5">
              <w:rPr>
                <w:rFonts w:ascii="Arial Narrow" w:eastAsia="Times New Roman" w:hAnsi="Arial Narrow" w:cs="Arial"/>
                <w:lang w:eastAsia="cs-CZ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06DACF7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50152AFD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2277069F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B45CEA3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65460296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571F1BB4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5F76A287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6A0EBF90" w14:textId="77777777" w:rsidTr="00F549E5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49DE23C3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b/>
                <w:bCs/>
                <w:color w:val="000000"/>
                <w:lang w:eastAsia="cs-CZ"/>
              </w:rPr>
              <w:t>Vysporiadanie účtovnej straty</w:t>
            </w:r>
          </w:p>
        </w:tc>
      </w:tr>
      <w:tr w:rsidR="00F549E5" w:rsidRPr="00F549E5" w14:paraId="1B32D0A1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52D7DB57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E068540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1296C564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077A64F1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7D7F2AB8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5DB41E3C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3D1F3A36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Z fondov tvorených zo zisku</w:t>
            </w:r>
          </w:p>
        </w:tc>
        <w:tc>
          <w:tcPr>
            <w:tcW w:w="5245" w:type="dxa"/>
            <w:noWrap/>
            <w:vAlign w:val="center"/>
          </w:tcPr>
          <w:p w14:paraId="7208FBE3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4C05A5D7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61F8DDDA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363F047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1F759AAE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0FB7FEFA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0BD7671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02308D28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7DBBBF94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 xml:space="preserve">Prevod do </w:t>
            </w:r>
            <w:proofErr w:type="spellStart"/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>n</w:t>
            </w:r>
            <w:r w:rsidRPr="00F549E5">
              <w:rPr>
                <w:rFonts w:ascii="Arial Narrow" w:eastAsia="Times New Roman" w:hAnsi="Arial Narrow" w:cs="Arial"/>
                <w:lang w:eastAsia="cs-CZ"/>
              </w:rPr>
              <w:t>evysporiadaného</w:t>
            </w:r>
            <w:proofErr w:type="spellEnd"/>
            <w:r w:rsidRPr="00F549E5">
              <w:rPr>
                <w:rFonts w:ascii="Arial Narrow" w:eastAsia="Times New Roman" w:hAnsi="Arial Narrow" w:cs="Arial"/>
                <w:lang w:eastAsia="cs-CZ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6B17DB7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  <w:tr w:rsidR="00F549E5" w:rsidRPr="00F549E5" w14:paraId="62BFF2BE" w14:textId="77777777" w:rsidTr="00F549E5">
        <w:trPr>
          <w:trHeight w:val="330"/>
        </w:trPr>
        <w:tc>
          <w:tcPr>
            <w:tcW w:w="4644" w:type="dxa"/>
            <w:noWrap/>
            <w:vAlign w:val="center"/>
          </w:tcPr>
          <w:p w14:paraId="1BA3E970" w14:textId="77777777" w:rsidR="00F549E5" w:rsidRPr="00F549E5" w:rsidRDefault="00F549E5" w:rsidP="00F549E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  <w:r w:rsidRPr="00F549E5">
              <w:rPr>
                <w:rFonts w:ascii="Arial Narrow" w:eastAsia="Times New Roman" w:hAnsi="Arial Narrow" w:cs="Arial"/>
                <w:color w:val="000000"/>
                <w:lang w:eastAsia="cs-CZ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3F201D" w14:textId="77777777" w:rsidR="00F549E5" w:rsidRPr="00F549E5" w:rsidRDefault="00F549E5" w:rsidP="00F549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lang w:eastAsia="cs-CZ"/>
              </w:rPr>
            </w:pPr>
          </w:p>
        </w:tc>
      </w:tr>
    </w:tbl>
    <w:p w14:paraId="6BAD7D00" w14:textId="79A14FF3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3C850D4C" w14:textId="1E2F0E46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0E4360E9" w14:textId="49E97714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1C8A0918" w14:textId="768B947D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63CC7725" w14:textId="3603AA79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45AFAA3D" w14:textId="7F22CE88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755A3894" w14:textId="21398BAA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37AFC303" w14:textId="6CD92427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614CD2BE" w14:textId="5B3DB67D" w:rsidR="00F549E5" w:rsidRDefault="00F549E5" w:rsidP="00ED442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1D671781" w14:textId="68624CF4" w:rsidR="000C5F7F" w:rsidRPr="004C70C9" w:rsidRDefault="00F549E5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lang w:val="x-none"/>
        </w:rPr>
      </w:pPr>
      <w:r>
        <w:rPr>
          <w:rFonts w:ascii="Arial Narrow" w:hAnsi="Arial Narrow" w:cs="Arial"/>
          <w:b/>
          <w:bCs/>
        </w:rPr>
        <w:t>7</w:t>
      </w:r>
      <w:r w:rsidR="000C5F7F" w:rsidRPr="004C70C9">
        <w:rPr>
          <w:rFonts w:ascii="Arial Narrow" w:hAnsi="Arial Narrow" w:cs="Arial"/>
          <w:b/>
          <w:bCs/>
          <w:lang w:val="x-none"/>
        </w:rPr>
        <w:t>.</w:t>
      </w:r>
      <w:r w:rsidR="000C5F7F" w:rsidRPr="004C70C9">
        <w:rPr>
          <w:rFonts w:ascii="Arial Narrow" w:hAnsi="Arial Narrow" w:cs="Arial"/>
          <w:b/>
          <w:bCs/>
          <w:lang w:val="x-none"/>
        </w:rPr>
        <w:tab/>
        <w:t>Opis a výška cudzích zdrojov</w:t>
      </w:r>
    </w:p>
    <w:p w14:paraId="16FD6105" w14:textId="77777777" w:rsidR="000C5F7F" w:rsidRPr="004C70C9" w:rsidRDefault="000C5F7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117FB64A" w14:textId="79A0AD6A" w:rsidR="000C5F7F" w:rsidRPr="00F433A0" w:rsidRDefault="000C5F7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  <w:r w:rsidRPr="00F433A0">
        <w:rPr>
          <w:rFonts w:ascii="Arial Narrow" w:hAnsi="Arial Narrow" w:cs="Arial"/>
          <w:highlight w:val="yellow"/>
          <w:lang w:val="x-none"/>
        </w:rPr>
        <w:t>a) tvorba a použit</w:t>
      </w:r>
      <w:r w:rsidR="006F41A9" w:rsidRPr="00F433A0">
        <w:rPr>
          <w:rFonts w:ascii="Arial Narrow" w:hAnsi="Arial Narrow" w:cs="Arial"/>
          <w:highlight w:val="yellow"/>
        </w:rPr>
        <w:t>ie</w:t>
      </w:r>
      <w:r w:rsidRPr="00F433A0">
        <w:rPr>
          <w:rFonts w:ascii="Arial Narrow" w:hAnsi="Arial Narrow" w:cs="Arial"/>
          <w:highlight w:val="yellow"/>
          <w:lang w:val="x-none"/>
        </w:rPr>
        <w:t xml:space="preserve"> rezerv</w:t>
      </w:r>
    </w:p>
    <w:p w14:paraId="2429A1C9" w14:textId="77777777" w:rsidR="000E2D68" w:rsidRPr="004C70C9" w:rsidRDefault="000E2D68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16"/>
        <w:gridCol w:w="1981"/>
        <w:gridCol w:w="1507"/>
        <w:gridCol w:w="1448"/>
        <w:gridCol w:w="1654"/>
        <w:gridCol w:w="1718"/>
      </w:tblGrid>
      <w:tr w:rsidR="004C70C9" w:rsidRPr="004C70C9" w14:paraId="54D7A9C6" w14:textId="77777777" w:rsidTr="00F433A0">
        <w:trPr>
          <w:trHeight w:val="450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0F492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Druh rezervy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36E03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 xml:space="preserve">Stav na začiatku bežného </w:t>
            </w:r>
            <w:proofErr w:type="spellStart"/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účt</w:t>
            </w:r>
            <w:proofErr w:type="spellEnd"/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. obdobia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0555C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Tvorba rezerv</w:t>
            </w: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A79652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Použitie rezerv</w:t>
            </w: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E90D8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Zrušenie alebo zníženie rezerv</w:t>
            </w: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478C20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 xml:space="preserve">Stav na konci bežného </w:t>
            </w:r>
            <w:proofErr w:type="spellStart"/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účt</w:t>
            </w:r>
            <w:proofErr w:type="spellEnd"/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. obdobia</w:t>
            </w:r>
          </w:p>
        </w:tc>
      </w:tr>
      <w:tr w:rsidR="00F549E5" w:rsidRPr="004C70C9" w14:paraId="56D0EA19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8FE66" w14:textId="1531A3ED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63370E">
              <w:rPr>
                <w:rFonts w:ascii="Arial Narrow" w:hAnsi="Arial Narrow" w:cs="Arial"/>
                <w:sz w:val="18"/>
                <w:szCs w:val="18"/>
                <w:lang w:val="x-none"/>
              </w:rPr>
              <w:t>Rezerva na nevyčerpané dovolenky a fondy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4775B" w14:textId="5905D58D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12812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3B1E8" w14:textId="70E1F7D4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CCE93" w14:textId="46CF7E60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DA736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47E60" w14:textId="6C9A2748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B53F0" w14:paraId="09F8DA34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7A0D9" w14:textId="77777777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</w:pPr>
            <w:r w:rsidRPr="004B53F0"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  <w:t>Zákonné rezervy spolu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2978C" w14:textId="4FDE674D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4B53F0">
              <w:rPr>
                <w:rFonts w:ascii="Arial Narrow" w:hAnsi="Arial Narrow" w:cs="Arial"/>
                <w:b/>
                <w:sz w:val="18"/>
                <w:szCs w:val="18"/>
              </w:rPr>
              <w:t>12812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CB34B" w14:textId="5C1AC493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7317D" w14:textId="21300424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28253" w14:textId="77777777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E4BA5" w14:textId="27ED77D4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F549E5" w:rsidRPr="004C70C9" w14:paraId="01577E9F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7BE88" w14:textId="7249E87B" w:rsidR="00F549E5" w:rsidRPr="0063370E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Jednotlivé druhy krátkodobých ostatných rezerv</w:t>
            </w:r>
            <w:r>
              <w:rPr>
                <w:rFonts w:ascii="Arial Narrow" w:hAnsi="Arial Narrow" w:cs="Arial"/>
                <w:sz w:val="18"/>
                <w:szCs w:val="18"/>
              </w:rPr>
              <w:t>-audit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B51F61" w14:textId="222DD016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1500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19A04" w14:textId="7507CFDF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E53C2" w14:textId="4A1B95B2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01E2E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F2A959" w14:textId="09F41CF6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0E4E0467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15196" w14:textId="2785F754" w:rsidR="00F549E5" w:rsidRPr="0063370E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Jednotlivé druhy dlhodobých ostatných rezerv</w:t>
            </w:r>
            <w:r>
              <w:rPr>
                <w:rFonts w:ascii="Arial Narrow" w:hAnsi="Arial Narrow" w:cs="Arial"/>
                <w:sz w:val="18"/>
                <w:szCs w:val="18"/>
              </w:rPr>
              <w:t>-RUZ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3A756" w14:textId="5294B109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300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F743ED" w14:textId="76585AB1" w:rsidR="00F549E5" w:rsidRPr="0063370E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5CDB4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13227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DF21D" w14:textId="47BE9B4B" w:rsidR="00F549E5" w:rsidRPr="0063370E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C70C9" w14:paraId="5D81F9E3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B89EE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Ostatné rezervy spolu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B7573C" w14:textId="2D588654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1800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A8896" w14:textId="233612EB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6E2FF" w14:textId="1F4AA57B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F17D2" w14:textId="77777777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19C31" w14:textId="369C3F53" w:rsidR="00F549E5" w:rsidRPr="004C70C9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549E5" w:rsidRPr="004B53F0" w14:paraId="39129FDF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C5D7E" w14:textId="77777777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</w:pPr>
            <w:r w:rsidRPr="004B53F0"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  <w:t>Rezervy spolu</w:t>
            </w:r>
          </w:p>
        </w:tc>
        <w:tc>
          <w:tcPr>
            <w:tcW w:w="9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B976C" w14:textId="3826191C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4B53F0">
              <w:rPr>
                <w:rFonts w:ascii="Arial Narrow" w:hAnsi="Arial Narrow" w:cs="Arial"/>
                <w:b/>
                <w:sz w:val="18"/>
                <w:szCs w:val="18"/>
              </w:rPr>
              <w:t>14612</w:t>
            </w:r>
          </w:p>
        </w:tc>
        <w:tc>
          <w:tcPr>
            <w:tcW w:w="7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6CCC3F" w14:textId="1A5F745B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68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467B3" w14:textId="0DBB3508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7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B1D90" w14:textId="77777777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  <w:lang w:val="x-none"/>
              </w:rPr>
            </w:pPr>
          </w:p>
        </w:tc>
        <w:tc>
          <w:tcPr>
            <w:tcW w:w="8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9E77D" w14:textId="6C808AF3" w:rsidR="00F549E5" w:rsidRPr="004B53F0" w:rsidRDefault="00F549E5" w:rsidP="00F54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1A8BF259" w14:textId="44B809C5" w:rsidR="000C5F7F" w:rsidRDefault="000C5F7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635B980A" w14:textId="55759A9A" w:rsidR="000008D0" w:rsidRDefault="000008D0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71B28BCE" w14:textId="41610A8B" w:rsidR="000C5F7F" w:rsidRPr="00F433A0" w:rsidRDefault="004B53F0" w:rsidP="00D2184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lang w:val="x-none"/>
        </w:rPr>
      </w:pPr>
      <w:r w:rsidRPr="00F433A0">
        <w:rPr>
          <w:rFonts w:ascii="Arial Narrow" w:hAnsi="Arial Narrow" w:cs="Arial"/>
          <w:highlight w:val="yellow"/>
        </w:rPr>
        <w:t>b</w:t>
      </w:r>
      <w:r w:rsidR="00F816BF" w:rsidRPr="00F433A0">
        <w:rPr>
          <w:rFonts w:ascii="Arial Narrow" w:hAnsi="Arial Narrow" w:cs="Arial"/>
          <w:highlight w:val="yellow"/>
        </w:rPr>
        <w:t>)</w:t>
      </w:r>
      <w:r w:rsidR="000C5F7F" w:rsidRPr="00F433A0">
        <w:rPr>
          <w:rFonts w:ascii="Arial Narrow" w:hAnsi="Arial Narrow" w:cs="Arial"/>
          <w:highlight w:val="yellow"/>
          <w:lang w:val="x-none"/>
        </w:rPr>
        <w:t xml:space="preserve"> </w:t>
      </w:r>
      <w:r w:rsidRPr="00F433A0">
        <w:rPr>
          <w:rFonts w:ascii="Arial Narrow" w:hAnsi="Arial Narrow" w:cs="Arial"/>
          <w:highlight w:val="yellow"/>
          <w:lang w:val="x-none"/>
        </w:rPr>
        <w:t>Údaje o významných sumách záväzkov v nadväznosti na položky súvahy, v členení na záväzky za hlavnú nezdaňovanú činnosť a zdaňovanú činnosť</w:t>
      </w:r>
    </w:p>
    <w:tbl>
      <w:tblPr>
        <w:tblStyle w:val="Mriekatabuky2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4B53F0" w:rsidRPr="004B53F0" w14:paraId="0E418D57" w14:textId="77777777" w:rsidTr="00447410">
        <w:tc>
          <w:tcPr>
            <w:tcW w:w="4493" w:type="dxa"/>
          </w:tcPr>
          <w:p w14:paraId="692106AB" w14:textId="77777777" w:rsidR="004B53F0" w:rsidRPr="004B53F0" w:rsidRDefault="004B53F0" w:rsidP="004B53F0">
            <w:pPr>
              <w:keepNext/>
              <w:spacing w:after="120"/>
              <w:jc w:val="both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4B53F0">
              <w:rPr>
                <w:rFonts w:ascii="Arial Narrow" w:hAnsi="Arial Narrow"/>
                <w:b/>
                <w:sz w:val="22"/>
                <w:szCs w:val="22"/>
                <w:lang w:eastAsia="cs-CZ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14:paraId="3309ABDC" w14:textId="77777777" w:rsidR="004B53F0" w:rsidRPr="004B53F0" w:rsidRDefault="004B53F0" w:rsidP="004B53F0">
            <w:pPr>
              <w:keepNext/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4B53F0">
              <w:rPr>
                <w:rFonts w:ascii="Arial Narrow" w:hAnsi="Arial Narrow"/>
                <w:b/>
                <w:sz w:val="22"/>
                <w:szCs w:val="22"/>
                <w:lang w:eastAsia="cs-CZ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1512D351" w14:textId="77777777" w:rsidR="004B53F0" w:rsidRPr="004B53F0" w:rsidRDefault="004B53F0" w:rsidP="004B53F0">
            <w:pPr>
              <w:keepNext/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cs-CZ"/>
              </w:rPr>
            </w:pPr>
            <w:r w:rsidRPr="004B53F0">
              <w:rPr>
                <w:rFonts w:ascii="Arial Narrow" w:hAnsi="Arial Narrow"/>
                <w:b/>
                <w:sz w:val="22"/>
                <w:szCs w:val="22"/>
                <w:lang w:eastAsia="cs-CZ"/>
              </w:rPr>
              <w:t>Zdaňovaná činnosť</w:t>
            </w:r>
          </w:p>
        </w:tc>
      </w:tr>
      <w:tr w:rsidR="004B53F0" w:rsidRPr="004B53F0" w14:paraId="4B41574D" w14:textId="77777777" w:rsidTr="00447410">
        <w:tc>
          <w:tcPr>
            <w:tcW w:w="4493" w:type="dxa"/>
          </w:tcPr>
          <w:p w14:paraId="03D7FDF4" w14:textId="77777777" w:rsidR="004B53F0" w:rsidRPr="004B53F0" w:rsidRDefault="004B53F0" w:rsidP="004B53F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3119" w:type="dxa"/>
          </w:tcPr>
          <w:p w14:paraId="103627BA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2544" w:type="dxa"/>
          </w:tcPr>
          <w:p w14:paraId="089EB2E3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4B53F0" w:rsidRPr="004B53F0" w14:paraId="0085C50F" w14:textId="77777777" w:rsidTr="00447410">
        <w:tc>
          <w:tcPr>
            <w:tcW w:w="4493" w:type="dxa"/>
          </w:tcPr>
          <w:p w14:paraId="24BEFE97" w14:textId="77777777" w:rsidR="004B53F0" w:rsidRPr="004B53F0" w:rsidRDefault="004B53F0" w:rsidP="004B53F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3119" w:type="dxa"/>
          </w:tcPr>
          <w:p w14:paraId="4E39A39F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2544" w:type="dxa"/>
          </w:tcPr>
          <w:p w14:paraId="1446F084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4B53F0" w:rsidRPr="004B53F0" w14:paraId="26C779D0" w14:textId="77777777" w:rsidTr="00447410">
        <w:tc>
          <w:tcPr>
            <w:tcW w:w="4493" w:type="dxa"/>
          </w:tcPr>
          <w:p w14:paraId="26E58068" w14:textId="77777777" w:rsidR="004B53F0" w:rsidRPr="004B53F0" w:rsidRDefault="004B53F0" w:rsidP="004B53F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3119" w:type="dxa"/>
          </w:tcPr>
          <w:p w14:paraId="4D7BD2D9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  <w:tc>
          <w:tcPr>
            <w:tcW w:w="2544" w:type="dxa"/>
          </w:tcPr>
          <w:p w14:paraId="2254B599" w14:textId="77777777" w:rsidR="004B53F0" w:rsidRPr="004B53F0" w:rsidRDefault="004B53F0" w:rsidP="004B53F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</w:tbl>
    <w:p w14:paraId="1E1A352D" w14:textId="282EECA5" w:rsidR="000E2D68" w:rsidRDefault="000E2D68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2B393183" w14:textId="29AD8EC2" w:rsidR="004B53F0" w:rsidRPr="00F433A0" w:rsidRDefault="004B53F0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F433A0">
        <w:rPr>
          <w:rFonts w:ascii="Arial Narrow" w:hAnsi="Arial Narrow" w:cs="Arial"/>
          <w:highlight w:val="yellow"/>
        </w:rPr>
        <w:t>c) Prehľad záväzkov do uplynutia lehoty splatnosti a po uplynutí lehoty splatnosti.</w:t>
      </w:r>
    </w:p>
    <w:p w14:paraId="7CD3BD13" w14:textId="77777777" w:rsidR="004B53F0" w:rsidRPr="004C70C9" w:rsidRDefault="004B53F0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72"/>
        <w:gridCol w:w="2841"/>
        <w:gridCol w:w="2711"/>
      </w:tblGrid>
      <w:tr w:rsidR="004C70C9" w:rsidRPr="004C70C9" w14:paraId="4AA108BE" w14:textId="77777777" w:rsidTr="00F433A0">
        <w:trPr>
          <w:trHeight w:val="285"/>
        </w:trPr>
        <w:tc>
          <w:tcPr>
            <w:tcW w:w="2362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AA4802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Druh záväzkov</w:t>
            </w:r>
          </w:p>
        </w:tc>
        <w:tc>
          <w:tcPr>
            <w:tcW w:w="2638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95D67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Stav na konci</w:t>
            </w:r>
          </w:p>
        </w:tc>
      </w:tr>
      <w:tr w:rsidR="004C70C9" w:rsidRPr="004C70C9" w14:paraId="2BA1ECB8" w14:textId="77777777" w:rsidTr="00F433A0">
        <w:tblPrEx>
          <w:tblCellSpacing w:w="-8" w:type="nil"/>
        </w:tblPrEx>
        <w:trPr>
          <w:trHeight w:val="675"/>
          <w:tblCellSpacing w:w="-8" w:type="nil"/>
        </w:trPr>
        <w:tc>
          <w:tcPr>
            <w:tcW w:w="2362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93013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61495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bežného účtovného obdobia</w:t>
            </w: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05D24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predchádzajúceho účtovného obdobia</w:t>
            </w:r>
          </w:p>
        </w:tc>
      </w:tr>
      <w:tr w:rsidR="004B53F0" w:rsidRPr="004C70C9" w14:paraId="05A0AF5A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322FC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Záväzky po lehote splatnosti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21D13" w14:textId="2BD02E78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241BD" w14:textId="6502F507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1877</w:t>
            </w:r>
          </w:p>
        </w:tc>
      </w:tr>
      <w:tr w:rsidR="004B53F0" w:rsidRPr="004C70C9" w14:paraId="5065C008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3D250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57E688" w14:textId="6C937CBF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3D456" w14:textId="3D7EEDAD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 xml:space="preserve"> 59553</w:t>
            </w:r>
          </w:p>
        </w:tc>
      </w:tr>
      <w:tr w:rsidR="004B53F0" w:rsidRPr="004C70C9" w14:paraId="7C6A9CAC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84D61C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Krátkodobé záväzky spolu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6DCE6" w14:textId="71258C5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5062C" w14:textId="4970E169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61430</w:t>
            </w:r>
          </w:p>
        </w:tc>
      </w:tr>
      <w:tr w:rsidR="004B53F0" w:rsidRPr="004C70C9" w14:paraId="2F2B5977" w14:textId="77777777" w:rsidTr="00F433A0">
        <w:tblPrEx>
          <w:tblCellSpacing w:w="-8" w:type="nil"/>
        </w:tblPrEx>
        <w:trPr>
          <w:trHeight w:val="450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978C2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A7123" w14:textId="4885E79B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30A35" w14:textId="113CA18D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6713</w:t>
            </w:r>
          </w:p>
        </w:tc>
      </w:tr>
      <w:tr w:rsidR="004B53F0" w:rsidRPr="004C70C9" w14:paraId="42109CC4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3E547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F8D5C" w14:textId="541304D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07F1" w14:textId="5E0E4EB3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0</w:t>
            </w:r>
          </w:p>
        </w:tc>
      </w:tr>
      <w:tr w:rsidR="004B53F0" w:rsidRPr="004C70C9" w14:paraId="2FED203A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ADA7B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Dlhodobé záväzky spolu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C5AE7" w14:textId="78AD9CA5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82EEE" w14:textId="79F04DC9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6713</w:t>
            </w:r>
          </w:p>
        </w:tc>
      </w:tr>
      <w:tr w:rsidR="004B53F0" w:rsidRPr="004C70C9" w14:paraId="58F11E26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A1AA7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Krátkodobé a dlhodobé záväzky spolu</w:t>
            </w:r>
          </w:p>
        </w:tc>
        <w:tc>
          <w:tcPr>
            <w:tcW w:w="1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D3A62" w14:textId="375F5F6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8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5808B" w14:textId="7BA26012" w:rsidR="004B53F0" w:rsidRPr="004B53F0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4B53F0">
              <w:rPr>
                <w:rFonts w:ascii="Arial Narrow" w:hAnsi="Arial Narrow"/>
              </w:rPr>
              <w:t>68143</w:t>
            </w:r>
          </w:p>
        </w:tc>
      </w:tr>
    </w:tbl>
    <w:p w14:paraId="351E86D9" w14:textId="77777777" w:rsidR="000C5F7F" w:rsidRPr="004C70C9" w:rsidRDefault="000C5F7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6F281403" w14:textId="509BF3D1" w:rsidR="000C5F7F" w:rsidRPr="00F433A0" w:rsidRDefault="003B75B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  <w:r w:rsidRPr="00F433A0">
        <w:rPr>
          <w:rFonts w:ascii="Arial Narrow" w:hAnsi="Arial Narrow" w:cs="Arial"/>
          <w:highlight w:val="yellow"/>
        </w:rPr>
        <w:t>d</w:t>
      </w:r>
      <w:r w:rsidR="000C5F7F" w:rsidRPr="00F433A0">
        <w:rPr>
          <w:rFonts w:ascii="Arial Narrow" w:hAnsi="Arial Narrow" w:cs="Arial"/>
          <w:highlight w:val="yellow"/>
          <w:lang w:val="x-none"/>
        </w:rPr>
        <w:t>) prehľad o záväzkoch zo sociálneho fondu</w:t>
      </w:r>
    </w:p>
    <w:p w14:paraId="09E57AB6" w14:textId="77777777" w:rsidR="000E2D68" w:rsidRPr="004C70C9" w:rsidRDefault="000E2D68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83"/>
        <w:gridCol w:w="2959"/>
        <w:gridCol w:w="2682"/>
      </w:tblGrid>
      <w:tr w:rsidR="004C70C9" w:rsidRPr="004C70C9" w14:paraId="12352D28" w14:textId="77777777" w:rsidTr="00F433A0">
        <w:trPr>
          <w:trHeight w:val="450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4A77B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Sociálny fond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EA0535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 účtovné obdobie</w:t>
            </w: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68EE9" w14:textId="77777777" w:rsidR="000C5F7F" w:rsidRPr="004C70C9" w:rsidRDefault="000C5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 účtovné obdobie</w:t>
            </w:r>
          </w:p>
        </w:tc>
      </w:tr>
      <w:tr w:rsidR="004B53F0" w:rsidRPr="004C70C9" w14:paraId="78AE17B0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206F7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Stav k prvému dňu účtovného obdobia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1E462" w14:textId="797F3689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35558" w14:textId="20239C7A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4B53F0" w:rsidRPr="004C70C9" w14:paraId="40614305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FAB8E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Tvorba na ťarchu nákladov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540BA" w14:textId="205C254D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0E6C0" w14:textId="1136B07E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1524</w:t>
            </w:r>
          </w:p>
        </w:tc>
      </w:tr>
      <w:tr w:rsidR="004B53F0" w:rsidRPr="004C70C9" w14:paraId="5715C361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4E68A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Tvorba zo zisku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1D2029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67B19D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</w:p>
        </w:tc>
      </w:tr>
      <w:tr w:rsidR="004B53F0" w:rsidRPr="004C70C9" w14:paraId="0C4DD58E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536ED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Čerpanie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9285E" w14:textId="63927E9E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9E8B2A" w14:textId="5B6F9ACD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B53F0" w:rsidRPr="004C70C9" w14:paraId="6A54E5D8" w14:textId="77777777" w:rsidTr="00F433A0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64F7A" w14:textId="7777777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  <w:lang w:val="x-none"/>
              </w:rPr>
              <w:t>Stav k poslednému dňu účtovného obdobia</w:t>
            </w:r>
          </w:p>
        </w:tc>
        <w:tc>
          <w:tcPr>
            <w:tcW w:w="140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3B937" w14:textId="0A0FB472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527CF" w14:textId="7A1D96C7" w:rsidR="004B53F0" w:rsidRPr="004C70C9" w:rsidRDefault="004B53F0" w:rsidP="004B53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1524</w:t>
            </w:r>
          </w:p>
        </w:tc>
      </w:tr>
    </w:tbl>
    <w:p w14:paraId="560291C5" w14:textId="77777777" w:rsidR="000C5F7F" w:rsidRPr="004C70C9" w:rsidRDefault="000C5F7F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hu-HU"/>
        </w:rPr>
      </w:pPr>
    </w:p>
    <w:p w14:paraId="3B9F0789" w14:textId="041F0D75" w:rsidR="00053520" w:rsidRPr="00F433A0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lang w:val="x-none"/>
        </w:rPr>
      </w:pPr>
      <w:r w:rsidRPr="00F433A0">
        <w:rPr>
          <w:rFonts w:ascii="Arial Narrow" w:hAnsi="Arial Narrow" w:cs="Arial"/>
          <w:highlight w:val="yellow"/>
        </w:rPr>
        <w:t>e</w:t>
      </w:r>
      <w:r w:rsidRPr="00F433A0">
        <w:rPr>
          <w:rFonts w:ascii="Arial Narrow" w:hAnsi="Arial Narrow" w:cs="Arial"/>
          <w:highlight w:val="yellow"/>
          <w:lang w:val="x-none"/>
        </w:rPr>
        <w:t>) prehľad o bankových úveroch, pôžičkách a návratných finančných výpomociach</w:t>
      </w:r>
    </w:p>
    <w:p w14:paraId="365406F7" w14:textId="77777777" w:rsidR="000E2D68" w:rsidRPr="004C70C9" w:rsidRDefault="000E2D68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tbl>
      <w:tblPr>
        <w:tblW w:w="10320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86"/>
        <w:gridCol w:w="753"/>
        <w:gridCol w:w="1324"/>
        <w:gridCol w:w="1173"/>
        <w:gridCol w:w="1742"/>
        <w:gridCol w:w="1894"/>
        <w:gridCol w:w="1748"/>
      </w:tblGrid>
      <w:tr w:rsidR="00ED2B2D" w14:paraId="4B2FBCD4" w14:textId="77777777" w:rsidTr="00ED2B2D"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6A67C40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BF96484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991D773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B0312CC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FF4E28C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40A3BE72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4CDEDFC" w14:textId="77777777" w:rsidR="00ED2B2D" w:rsidRDefault="00ED2B2D" w:rsidP="00F549E5">
            <w:pPr>
              <w:pStyle w:val="Standard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ED2B2D" w14:paraId="0705A640" w14:textId="77777777" w:rsidTr="00ED2B2D">
        <w:trPr>
          <w:trHeight w:val="450"/>
        </w:trPr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16BFA85" w14:textId="7BFB72C3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  <w:r w:rsidR="000008D0">
              <w:rPr>
                <w:rFonts w:ascii="Arial" w:hAnsi="Arial" w:cs="Arial"/>
                <w:sz w:val="16"/>
                <w:szCs w:val="16"/>
              </w:rPr>
              <w:t xml:space="preserve"> - SLSP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6766A34" w14:textId="21D9E4B1" w:rsidR="00ED2B2D" w:rsidRPr="000008D0" w:rsidRDefault="00ED2B2D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0008D0">
              <w:rPr>
                <w:rFonts w:ascii="Arial Narrow" w:hAnsi="Arial Narrow" w:cs="Arial"/>
                <w:sz w:val="18"/>
                <w:szCs w:val="18"/>
              </w:rPr>
              <w:t>EUR</w:t>
            </w: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7D514FA" w14:textId="52848347" w:rsidR="00ED2B2D" w:rsidRPr="000008D0" w:rsidRDefault="00850654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1M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EURIBOR+marža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 xml:space="preserve"> 0,10 % </w:t>
            </w: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p.a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..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4926FC2" w14:textId="2F7FD7E4" w:rsidR="00ED2B2D" w:rsidRPr="000008D0" w:rsidRDefault="00850654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31.3.2022</w:t>
            </w: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0D638C2" w14:textId="2EA89BA4" w:rsidR="00ED2B2D" w:rsidRPr="000008D0" w:rsidRDefault="00ED2B2D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0008D0">
              <w:rPr>
                <w:rFonts w:ascii="Arial Narrow" w:hAnsi="Arial Narrow" w:cs="Arial"/>
                <w:sz w:val="18"/>
                <w:szCs w:val="18"/>
              </w:rPr>
              <w:t>Dohoda o ručení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54C5369" w14:textId="6E49A5D5" w:rsidR="00ED2B2D" w:rsidRPr="000008D0" w:rsidRDefault="004B53F0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C28DF27" w14:textId="0BBB6D95" w:rsidR="00ED2B2D" w:rsidRPr="000008D0" w:rsidRDefault="004B53F0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15150</w:t>
            </w:r>
          </w:p>
        </w:tc>
      </w:tr>
      <w:tr w:rsidR="004B53F0" w14:paraId="7D8AEB21" w14:textId="77777777" w:rsidTr="00ED2B2D">
        <w:trPr>
          <w:trHeight w:val="450"/>
        </w:trPr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90C8C24" w14:textId="54ACE3DE" w:rsidR="004B53F0" w:rsidRDefault="004B53F0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1694BB1" w14:textId="77777777" w:rsidR="004B53F0" w:rsidRPr="000008D0" w:rsidRDefault="004B53F0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F89C700" w14:textId="77777777" w:rsidR="004B53F0" w:rsidRDefault="004B53F0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3A43507" w14:textId="77777777" w:rsidR="004B53F0" w:rsidRDefault="004B53F0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D9301EC" w14:textId="77777777" w:rsidR="004B53F0" w:rsidRPr="000008D0" w:rsidRDefault="004B53F0" w:rsidP="00F549E5">
            <w:pPr>
              <w:pStyle w:val="Standard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BBD6CF0" w14:textId="77777777" w:rsidR="004B53F0" w:rsidRDefault="004B53F0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D09017D" w14:textId="77777777" w:rsidR="004B53F0" w:rsidRDefault="004B53F0" w:rsidP="00F549E5">
            <w:pPr>
              <w:pStyle w:val="Standard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D2B2D" w14:paraId="53C9722F" w14:textId="77777777" w:rsidTr="00ED2B2D">
        <w:trPr>
          <w:trHeight w:val="450"/>
        </w:trPr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732B720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FA7E951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7AEA617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22675C7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488140B0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19B8146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5BB0C08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B2D" w14:paraId="683E0158" w14:textId="77777777" w:rsidTr="00ED2B2D">
        <w:trPr>
          <w:trHeight w:val="450"/>
        </w:trPr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22E68C3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975EC0F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BEDF8F4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3748C12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192E69CE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49DC074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52ECF9F5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B2D" w14:paraId="4F99259A" w14:textId="77777777" w:rsidTr="00ED2B2D">
        <w:trPr>
          <w:trHeight w:val="433"/>
        </w:trPr>
        <w:tc>
          <w:tcPr>
            <w:tcW w:w="1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2DC688E7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7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47ECA07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7F194CA6" w14:textId="77777777" w:rsidR="00ED2B2D" w:rsidRDefault="00ED2B2D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89E81E8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43EA4FA9" w14:textId="77777777" w:rsidR="00ED2B2D" w:rsidRDefault="00ED2B2D" w:rsidP="00F549E5">
            <w:pPr>
              <w:pStyle w:val="Standard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0EFEF0F2" w14:textId="37788C30" w:rsidR="00ED2B2D" w:rsidRDefault="004B53F0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7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56E32A1" w14:textId="7F2D0CC9" w:rsidR="00ED2B2D" w:rsidRDefault="004B53F0" w:rsidP="00F549E5">
            <w:pPr>
              <w:pStyle w:val="Standard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15150</w:t>
            </w:r>
          </w:p>
        </w:tc>
      </w:tr>
    </w:tbl>
    <w:p w14:paraId="323D7128" w14:textId="77777777" w:rsidR="00053520" w:rsidRPr="00B80CB1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4BF0137B" w14:textId="77777777" w:rsidR="000008D0" w:rsidRDefault="000008D0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 Narrow" w:eastAsia="SimSun" w:hAnsi="Arial Narrow" w:cs="Arial"/>
          <w:bCs/>
          <w:kern w:val="3"/>
          <w:sz w:val="20"/>
          <w:szCs w:val="20"/>
          <w:lang w:eastAsia="sk-SK"/>
        </w:rPr>
      </w:pPr>
    </w:p>
    <w:p w14:paraId="1D2BBF98" w14:textId="437E0FCF" w:rsidR="00B80CB1" w:rsidRPr="00F433A0" w:rsidRDefault="00B80CB1" w:rsidP="00D2184F">
      <w:pPr>
        <w:tabs>
          <w:tab w:val="left" w:pos="420"/>
        </w:tabs>
        <w:suppressAutoHyphens/>
        <w:autoSpaceDN w:val="0"/>
        <w:spacing w:after="0" w:line="240" w:lineRule="auto"/>
        <w:jc w:val="both"/>
        <w:textAlignment w:val="baseline"/>
        <w:rPr>
          <w:rFonts w:ascii="Arial Narrow" w:eastAsia="SimSun" w:hAnsi="Arial Narrow" w:cs="Arial"/>
          <w:bCs/>
          <w:kern w:val="3"/>
          <w:lang w:eastAsia="sk-SK"/>
        </w:rPr>
      </w:pPr>
      <w:r w:rsidRPr="00F433A0">
        <w:rPr>
          <w:rFonts w:ascii="Arial Narrow" w:eastAsia="SimSun" w:hAnsi="Arial Narrow" w:cs="Arial"/>
          <w:bCs/>
          <w:kern w:val="3"/>
          <w:highlight w:val="yellow"/>
          <w:lang w:eastAsia="sk-SK"/>
        </w:rPr>
        <w:t xml:space="preserve">f) </w:t>
      </w:r>
      <w:r w:rsidR="004B53F0" w:rsidRPr="00F433A0">
        <w:rPr>
          <w:rFonts w:ascii="Arial Narrow" w:eastAsia="SimSun" w:hAnsi="Arial Narrow" w:cs="Arial"/>
          <w:bCs/>
          <w:kern w:val="3"/>
          <w:highlight w:val="yellow"/>
          <w:lang w:eastAsia="sk-SK"/>
        </w:rPr>
        <w:t>Prehľad výnosov budúcich období v členení podľa jednotlivých druhov a v členení na dlhodobé výnosy budúcich období a krátkodobé výnosy budúcich období.</w:t>
      </w:r>
    </w:p>
    <w:p w14:paraId="7AC8D37D" w14:textId="28ABEC74" w:rsidR="00B80CB1" w:rsidRPr="00F433A0" w:rsidRDefault="00B80CB1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bCs/>
          <w:kern w:val="3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3"/>
        <w:gridCol w:w="3292"/>
        <w:gridCol w:w="3445"/>
      </w:tblGrid>
      <w:tr w:rsidR="004B53F0" w:rsidRPr="004B53F0" w14:paraId="6D8A481D" w14:textId="77777777" w:rsidTr="00D2184F">
        <w:tc>
          <w:tcPr>
            <w:tcW w:w="1801" w:type="pct"/>
            <w:vAlign w:val="center"/>
          </w:tcPr>
          <w:p w14:paraId="699C8FAC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cs-CZ"/>
              </w:rPr>
              <w:t>Položky výnosov budúcich období - dlhodobé z dôvodu</w:t>
            </w:r>
          </w:p>
        </w:tc>
        <w:tc>
          <w:tcPr>
            <w:tcW w:w="1563" w:type="pct"/>
          </w:tcPr>
          <w:p w14:paraId="3640A934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sk-SK"/>
              </w:rPr>
              <w:t>Stav na konci bezprostredne predchádzajúceho účtovného obdobia</w:t>
            </w:r>
          </w:p>
        </w:tc>
        <w:tc>
          <w:tcPr>
            <w:tcW w:w="1636" w:type="pct"/>
            <w:vAlign w:val="center"/>
          </w:tcPr>
          <w:p w14:paraId="69A8030F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sk-SK"/>
              </w:rPr>
              <w:t>Stav na konci bežného účtovného obdobia</w:t>
            </w:r>
          </w:p>
        </w:tc>
      </w:tr>
      <w:tr w:rsidR="004B53F0" w:rsidRPr="004B53F0" w14:paraId="01A1E854" w14:textId="77777777" w:rsidTr="00D2184F">
        <w:tc>
          <w:tcPr>
            <w:tcW w:w="1801" w:type="pct"/>
          </w:tcPr>
          <w:p w14:paraId="6CFD6F6D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bezodplatne nadobudnutého dlhodobého majetku</w:t>
            </w:r>
          </w:p>
        </w:tc>
        <w:tc>
          <w:tcPr>
            <w:tcW w:w="1563" w:type="pct"/>
            <w:vAlign w:val="center"/>
          </w:tcPr>
          <w:p w14:paraId="51A8A235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4D639D99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37EF15CB" w14:textId="77777777" w:rsidTr="00D2184F">
        <w:tc>
          <w:tcPr>
            <w:tcW w:w="1801" w:type="pct"/>
          </w:tcPr>
          <w:p w14:paraId="3B5A87A7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dlhodobého majetku obstaraného z verejných zdrojov</w:t>
            </w:r>
          </w:p>
        </w:tc>
        <w:tc>
          <w:tcPr>
            <w:tcW w:w="1563" w:type="pct"/>
            <w:vAlign w:val="center"/>
          </w:tcPr>
          <w:p w14:paraId="1B12E0CC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3E46A9DB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27164E8A" w14:textId="77777777" w:rsidTr="00D2184F">
        <w:tc>
          <w:tcPr>
            <w:tcW w:w="1801" w:type="pct"/>
          </w:tcPr>
          <w:p w14:paraId="6A23E16A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 xml:space="preserve">dlhodobého majetku obstaraného z finančného daru </w:t>
            </w:r>
          </w:p>
        </w:tc>
        <w:tc>
          <w:tcPr>
            <w:tcW w:w="1563" w:type="pct"/>
            <w:vAlign w:val="center"/>
          </w:tcPr>
          <w:p w14:paraId="7D8B8316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6C30CC3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3C1D1638" w14:textId="77777777" w:rsidTr="00D2184F">
        <w:tc>
          <w:tcPr>
            <w:tcW w:w="1801" w:type="pct"/>
          </w:tcPr>
          <w:p w14:paraId="1DCFDCC7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dlhodobého majetku obstaraného z podielu zaplatenej dane</w:t>
            </w:r>
          </w:p>
        </w:tc>
        <w:tc>
          <w:tcPr>
            <w:tcW w:w="1563" w:type="pct"/>
            <w:vAlign w:val="center"/>
          </w:tcPr>
          <w:p w14:paraId="4A556D33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4A4B0C2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1E026B10" w14:textId="77777777" w:rsidTr="00D2184F">
        <w:tc>
          <w:tcPr>
            <w:tcW w:w="1801" w:type="pct"/>
          </w:tcPr>
          <w:p w14:paraId="42EA4014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dlhodobého majetku obstaraného zo sponzorského</w:t>
            </w:r>
          </w:p>
        </w:tc>
        <w:tc>
          <w:tcPr>
            <w:tcW w:w="1563" w:type="pct"/>
            <w:vAlign w:val="center"/>
          </w:tcPr>
          <w:p w14:paraId="2FA92206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068B0318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7D68BE42" w14:textId="77777777" w:rsidTr="00D2184F">
        <w:tc>
          <w:tcPr>
            <w:tcW w:w="1801" w:type="pct"/>
          </w:tcPr>
          <w:p w14:paraId="5DD21941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nepoužitého sponzorského</w:t>
            </w:r>
          </w:p>
        </w:tc>
        <w:tc>
          <w:tcPr>
            <w:tcW w:w="1563" w:type="pct"/>
            <w:vAlign w:val="center"/>
          </w:tcPr>
          <w:p w14:paraId="601FC7A6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3E3B20DE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48000188" w14:textId="77777777" w:rsidTr="00D2184F">
        <w:tc>
          <w:tcPr>
            <w:tcW w:w="1801" w:type="pct"/>
          </w:tcPr>
          <w:p w14:paraId="3657F379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iné</w:t>
            </w:r>
          </w:p>
        </w:tc>
        <w:tc>
          <w:tcPr>
            <w:tcW w:w="1563" w:type="pct"/>
            <w:vAlign w:val="center"/>
          </w:tcPr>
          <w:p w14:paraId="6724286B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712F8B4D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777F9F44" w14:textId="77777777" w:rsidTr="00D2184F">
        <w:tc>
          <w:tcPr>
            <w:tcW w:w="1801" w:type="pct"/>
          </w:tcPr>
          <w:p w14:paraId="6399AE93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cs-CZ"/>
              </w:rPr>
              <w:t>Spolu</w:t>
            </w:r>
          </w:p>
        </w:tc>
        <w:tc>
          <w:tcPr>
            <w:tcW w:w="1563" w:type="pct"/>
            <w:vAlign w:val="center"/>
          </w:tcPr>
          <w:p w14:paraId="19CB30CB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231BAB19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</w:tbl>
    <w:p w14:paraId="1E604B4F" w14:textId="6F35D190" w:rsidR="004B53F0" w:rsidRDefault="004B53F0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bCs/>
          <w:kern w:val="3"/>
          <w:sz w:val="20"/>
          <w:szCs w:val="20"/>
          <w:lang w:eastAsia="sk-SK"/>
        </w:rPr>
      </w:pPr>
    </w:p>
    <w:p w14:paraId="7EB58688" w14:textId="37B7A507" w:rsidR="004B53F0" w:rsidRDefault="004B53F0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bCs/>
          <w:kern w:val="3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3"/>
        <w:gridCol w:w="3292"/>
        <w:gridCol w:w="3445"/>
      </w:tblGrid>
      <w:tr w:rsidR="004B53F0" w:rsidRPr="004B53F0" w14:paraId="127A49BF" w14:textId="77777777" w:rsidTr="00D2184F">
        <w:tc>
          <w:tcPr>
            <w:tcW w:w="1801" w:type="pct"/>
            <w:vAlign w:val="center"/>
          </w:tcPr>
          <w:p w14:paraId="5B88B349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cs-CZ"/>
              </w:rPr>
              <w:t>Položky výnosov budúcich období - krátkodobé z dôvodu</w:t>
            </w:r>
          </w:p>
        </w:tc>
        <w:tc>
          <w:tcPr>
            <w:tcW w:w="1563" w:type="pct"/>
          </w:tcPr>
          <w:p w14:paraId="2652E78A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sk-SK"/>
              </w:rPr>
              <w:t xml:space="preserve">Stav na </w:t>
            </w:r>
            <w:r w:rsidRPr="004B53F0">
              <w:rPr>
                <w:rFonts w:ascii="Arial Narrow" w:eastAsia="Times New Roman" w:hAnsi="Arial Narrow" w:cs="Arial"/>
                <w:b/>
                <w:lang w:eastAsia="cs-CZ"/>
              </w:rPr>
              <w:t xml:space="preserve">konci bezprostredne predchádzajúceho </w:t>
            </w:r>
            <w:r w:rsidRPr="004B53F0">
              <w:rPr>
                <w:rFonts w:ascii="Arial Narrow" w:eastAsia="Times New Roman" w:hAnsi="Arial Narrow" w:cs="Arial"/>
                <w:b/>
                <w:lang w:eastAsia="sk-SK"/>
              </w:rPr>
              <w:t>účtovného obdobia</w:t>
            </w:r>
          </w:p>
        </w:tc>
        <w:tc>
          <w:tcPr>
            <w:tcW w:w="1636" w:type="pct"/>
            <w:vAlign w:val="center"/>
          </w:tcPr>
          <w:p w14:paraId="558961D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sk-SK"/>
              </w:rPr>
              <w:t>Stav na konci bežného účtovného obdobia</w:t>
            </w:r>
          </w:p>
        </w:tc>
      </w:tr>
      <w:tr w:rsidR="004B53F0" w:rsidRPr="004B53F0" w14:paraId="18D147D3" w14:textId="77777777" w:rsidTr="00D2184F">
        <w:tc>
          <w:tcPr>
            <w:tcW w:w="1801" w:type="pct"/>
            <w:vAlign w:val="center"/>
          </w:tcPr>
          <w:p w14:paraId="786BEE6A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dotácie zo štátneho rozpočtu a  z prostriedkov Európskej únie</w:t>
            </w:r>
          </w:p>
        </w:tc>
        <w:tc>
          <w:tcPr>
            <w:tcW w:w="1563" w:type="pct"/>
            <w:vAlign w:val="center"/>
          </w:tcPr>
          <w:p w14:paraId="5FA64407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088CB39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5FBAAA4B" w14:textId="77777777" w:rsidTr="00D2184F">
        <w:tc>
          <w:tcPr>
            <w:tcW w:w="1801" w:type="pct"/>
            <w:vAlign w:val="center"/>
          </w:tcPr>
          <w:p w14:paraId="2FBD1915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dotácie z rozpočtu obce a z rozpočtu vyššieho územného celku</w:t>
            </w:r>
          </w:p>
        </w:tc>
        <w:tc>
          <w:tcPr>
            <w:tcW w:w="1563" w:type="pct"/>
            <w:vAlign w:val="center"/>
          </w:tcPr>
          <w:p w14:paraId="047813A6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0D9672B1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24A24644" w14:textId="77777777" w:rsidTr="00D2184F">
        <w:tc>
          <w:tcPr>
            <w:tcW w:w="1801" w:type="pct"/>
          </w:tcPr>
          <w:p w14:paraId="1723EFB7" w14:textId="77777777" w:rsidR="004B53F0" w:rsidRPr="004B53F0" w:rsidRDefault="004B53F0" w:rsidP="004B53F0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zostatku podielu zaplatenej dane</w:t>
            </w:r>
          </w:p>
        </w:tc>
        <w:tc>
          <w:tcPr>
            <w:tcW w:w="1563" w:type="pct"/>
            <w:vAlign w:val="center"/>
          </w:tcPr>
          <w:p w14:paraId="58B00B9B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74BA282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73F570E4" w14:textId="77777777" w:rsidTr="00D2184F">
        <w:tc>
          <w:tcPr>
            <w:tcW w:w="1801" w:type="pct"/>
          </w:tcPr>
          <w:p w14:paraId="006E7540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nepoužitého sponzorského</w:t>
            </w:r>
          </w:p>
        </w:tc>
        <w:tc>
          <w:tcPr>
            <w:tcW w:w="1563" w:type="pct"/>
            <w:vAlign w:val="center"/>
          </w:tcPr>
          <w:p w14:paraId="2894C3DC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6E2A9DD2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455EF253" w14:textId="77777777" w:rsidTr="00D2184F">
        <w:tc>
          <w:tcPr>
            <w:tcW w:w="1801" w:type="pct"/>
          </w:tcPr>
          <w:p w14:paraId="29F8DD21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lang w:eastAsia="cs-CZ"/>
              </w:rPr>
              <w:t>iné</w:t>
            </w:r>
          </w:p>
        </w:tc>
        <w:tc>
          <w:tcPr>
            <w:tcW w:w="1563" w:type="pct"/>
            <w:vAlign w:val="center"/>
          </w:tcPr>
          <w:p w14:paraId="4B481008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269BE2F7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4B53F0" w:rsidRPr="004B53F0" w14:paraId="4602D166" w14:textId="77777777" w:rsidTr="00D2184F">
        <w:tc>
          <w:tcPr>
            <w:tcW w:w="1801" w:type="pct"/>
          </w:tcPr>
          <w:p w14:paraId="5F5C13B7" w14:textId="77777777" w:rsidR="004B53F0" w:rsidRPr="004B53F0" w:rsidRDefault="004B53F0" w:rsidP="004B53F0">
            <w:pPr>
              <w:spacing w:after="12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4B53F0">
              <w:rPr>
                <w:rFonts w:ascii="Arial Narrow" w:eastAsia="Times New Roman" w:hAnsi="Arial Narrow" w:cs="Arial"/>
                <w:b/>
                <w:lang w:eastAsia="cs-CZ"/>
              </w:rPr>
              <w:t>Spolu</w:t>
            </w:r>
          </w:p>
        </w:tc>
        <w:tc>
          <w:tcPr>
            <w:tcW w:w="1563" w:type="pct"/>
            <w:vAlign w:val="center"/>
          </w:tcPr>
          <w:p w14:paraId="6A6D4AB0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1636" w:type="pct"/>
            <w:vAlign w:val="center"/>
          </w:tcPr>
          <w:p w14:paraId="7DD741C3" w14:textId="77777777" w:rsidR="004B53F0" w:rsidRPr="004B53F0" w:rsidRDefault="004B53F0" w:rsidP="004B53F0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</w:tbl>
    <w:p w14:paraId="1B42C7B9" w14:textId="6BF4D74D" w:rsidR="004B53F0" w:rsidRDefault="004B53F0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bCs/>
          <w:kern w:val="3"/>
          <w:sz w:val="20"/>
          <w:szCs w:val="20"/>
          <w:lang w:eastAsia="sk-SK"/>
        </w:rPr>
      </w:pPr>
    </w:p>
    <w:p w14:paraId="2AF48FAC" w14:textId="77777777" w:rsidR="004B53F0" w:rsidRPr="00B80CB1" w:rsidRDefault="004B53F0" w:rsidP="00B80CB1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bCs/>
          <w:kern w:val="3"/>
          <w:sz w:val="20"/>
          <w:szCs w:val="20"/>
          <w:lang w:eastAsia="sk-SK"/>
        </w:rPr>
      </w:pPr>
    </w:p>
    <w:p w14:paraId="22793994" w14:textId="77777777" w:rsidR="00053520" w:rsidRPr="004C70C9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  <w:lang w:val="x-none"/>
        </w:rPr>
      </w:pPr>
      <w:r w:rsidRPr="004C70C9">
        <w:rPr>
          <w:rFonts w:ascii="Arial Narrow" w:hAnsi="Arial Narrow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14:paraId="1FA2A2FB" w14:textId="77777777" w:rsidR="00053520" w:rsidRPr="004C70C9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3D534436" w14:textId="77777777" w:rsidR="00053520" w:rsidRPr="004C70C9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D2184F">
        <w:rPr>
          <w:rFonts w:ascii="Arial Narrow" w:hAnsi="Arial Narrow" w:cs="Arial"/>
          <w:b/>
          <w:bCs/>
          <w:highlight w:val="yellow"/>
          <w:lang w:val="x-none"/>
        </w:rPr>
        <w:t>1.</w:t>
      </w:r>
      <w:r w:rsidRPr="00D2184F">
        <w:rPr>
          <w:rFonts w:ascii="Arial Narrow" w:hAnsi="Arial Narrow" w:cs="Arial"/>
          <w:b/>
          <w:bCs/>
          <w:highlight w:val="yellow"/>
          <w:lang w:val="x-none"/>
        </w:rPr>
        <w:tab/>
        <w:t>Prehľad tržieb za vlastné výkony a tovar</w:t>
      </w:r>
    </w:p>
    <w:p w14:paraId="3E6C9AF7" w14:textId="77777777" w:rsidR="00053520" w:rsidRPr="004C70C9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83"/>
        <w:gridCol w:w="2871"/>
        <w:gridCol w:w="2770"/>
      </w:tblGrid>
      <w:tr w:rsidR="004C70C9" w:rsidRPr="004C70C9" w14:paraId="0EC3AE90" w14:textId="77777777" w:rsidTr="00D2184F">
        <w:trPr>
          <w:trHeight w:val="450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1DD47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Typ výrobkov, tovarov, služieb</w:t>
            </w:r>
          </w:p>
        </w:tc>
        <w:tc>
          <w:tcPr>
            <w:tcW w:w="13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2EE0A" w14:textId="56514868" w:rsidR="00053520" w:rsidRPr="00F433A0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1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027F" w14:textId="1E1D5127" w:rsidR="00053520" w:rsidRPr="00F433A0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4C70C9" w:rsidRPr="004C70C9" w14:paraId="3D252F97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0C7780" w14:textId="5CD94151" w:rsidR="00053520" w:rsidRPr="004C70C9" w:rsidRDefault="00B80CB1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Tržby z predaja služieb - Poplatok za pobyt</w:t>
            </w:r>
          </w:p>
        </w:tc>
        <w:tc>
          <w:tcPr>
            <w:tcW w:w="13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510AEA" w14:textId="65BF15F0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CB3A9" w14:textId="021BEA1D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433A0" w:rsidRPr="004C70C9" w14:paraId="05C69AE1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0A1B0" w14:textId="77777777" w:rsidR="00F433A0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7822D" w14:textId="77777777" w:rsidR="00F433A0" w:rsidRPr="004C70C9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E9DCC0" w14:textId="77777777" w:rsidR="00F433A0" w:rsidRPr="004C70C9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14:paraId="2FFAFFC1" w14:textId="77777777" w:rsidR="006B16D8" w:rsidRPr="004C70C9" w:rsidRDefault="006B16D8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 Narrow" w:hAnsi="Arial Narrow" w:cs="Arial"/>
          <w:b/>
          <w:bCs/>
          <w:sz w:val="20"/>
          <w:szCs w:val="20"/>
        </w:rPr>
      </w:pPr>
    </w:p>
    <w:p w14:paraId="6927FD9C" w14:textId="7D82E7EC" w:rsidR="00053520" w:rsidRPr="004C70C9" w:rsidRDefault="00053520" w:rsidP="00D2184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 Narrow" w:hAnsi="Arial Narrow" w:cs="Arial"/>
          <w:b/>
          <w:bCs/>
        </w:rPr>
      </w:pPr>
      <w:r w:rsidRPr="00D2184F">
        <w:rPr>
          <w:rFonts w:ascii="Arial Narrow" w:hAnsi="Arial Narrow" w:cs="Arial"/>
          <w:b/>
          <w:bCs/>
          <w:highlight w:val="yellow"/>
        </w:rPr>
        <w:t>2.</w:t>
      </w:r>
      <w:r w:rsidRPr="00D2184F">
        <w:rPr>
          <w:rFonts w:ascii="Arial Narrow" w:hAnsi="Arial Narrow" w:cs="Arial"/>
          <w:b/>
          <w:bCs/>
          <w:highlight w:val="yellow"/>
        </w:rPr>
        <w:tab/>
      </w:r>
      <w:r w:rsidR="00F433A0" w:rsidRPr="00D2184F">
        <w:rPr>
          <w:rFonts w:ascii="Arial Narrow" w:hAnsi="Arial Narrow" w:cs="Arial"/>
          <w:b/>
          <w:bCs/>
          <w:highlight w:val="yellow"/>
        </w:rPr>
        <w:t>Opis a vyčíslenie hodnoty významných súm v nadväznosti na položky výkazu ziskov a strát v členení na nepeňažné dary, osobitné výnosy, zákonné poplatky a iné ostatné výnosy za bezprostredne predchádzajúce účtovné obdobie a za bežné účtovné obdobie.</w:t>
      </w: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15"/>
        <w:gridCol w:w="2917"/>
        <w:gridCol w:w="2692"/>
      </w:tblGrid>
      <w:tr w:rsidR="004C70C9" w:rsidRPr="004C70C9" w14:paraId="13DEA400" w14:textId="77777777" w:rsidTr="00D2184F">
        <w:trPr>
          <w:trHeight w:val="450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934D2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C2C63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FB278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C70C9" w:rsidRPr="004C70C9" w14:paraId="1186DD98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657F5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Prijaté dary</w:t>
            </w: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9488B" w14:textId="52A50610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0BD9D" w14:textId="3339FCD3" w:rsidR="00053520" w:rsidRPr="004C70C9" w:rsidRDefault="00F433A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1500</w:t>
            </w:r>
          </w:p>
        </w:tc>
      </w:tr>
      <w:tr w:rsidR="004C70C9" w:rsidRPr="004C70C9" w14:paraId="427539B9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FD47A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Osobitné výnosy</w:t>
            </w: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743DE" w14:textId="77B3A18C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38154" w14:textId="60A10D56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2C7BA851" w14:textId="77777777" w:rsidTr="00D2184F">
        <w:tblPrEx>
          <w:tblCellSpacing w:w="-8" w:type="nil"/>
        </w:tblPrEx>
        <w:trPr>
          <w:trHeight w:val="270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44F9E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Zákonné poplatky</w:t>
            </w: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F18F8" w14:textId="41496F4C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DC140" w14:textId="1D897A5B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30F153D4" w14:textId="77777777" w:rsidTr="00D2184F">
        <w:tblPrEx>
          <w:tblCellSpacing w:w="-8" w:type="nil"/>
        </w:tblPrEx>
        <w:trPr>
          <w:trHeight w:val="270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4ECD7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sz w:val="18"/>
                <w:szCs w:val="18"/>
              </w:rPr>
              <w:t>Úroky z omeškania</w:t>
            </w: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EBD89" w14:textId="393F7EC4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A0AE8" w14:textId="3E27ADEE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0C9" w:rsidRPr="004C70C9" w14:paraId="70B3630D" w14:textId="77777777" w:rsidTr="00D2184F">
        <w:tblPrEx>
          <w:tblCellSpacing w:w="-8" w:type="nil"/>
        </w:tblPrEx>
        <w:trPr>
          <w:trHeight w:val="270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9B4EC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4C70C9">
              <w:rPr>
                <w:rFonts w:ascii="Arial Narrow" w:hAnsi="Arial Narrow" w:cs="Arial"/>
                <w:b/>
                <w:sz w:val="18"/>
                <w:szCs w:val="18"/>
              </w:rPr>
              <w:t>Iné ostatné výnosy, z toho:</w:t>
            </w: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E9176" w14:textId="1FE684BB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F1988" w14:textId="13485822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4C70C9" w:rsidRPr="004C70C9" w14:paraId="4BF45F32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EBD240" w14:textId="4F0BEC9D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DA3B5" w14:textId="12453FF9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E5B60" w14:textId="5969CD91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14:paraId="514A8E6C" w14:textId="77777777" w:rsidR="00053520" w:rsidRPr="004C70C9" w:rsidRDefault="0005352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  <w:lang w:val="x-none"/>
        </w:rPr>
      </w:pPr>
    </w:p>
    <w:p w14:paraId="53497C7D" w14:textId="77777777" w:rsidR="00F433A0" w:rsidRDefault="00B80CB1" w:rsidP="00D2184F">
      <w:pPr>
        <w:tabs>
          <w:tab w:val="left" w:pos="420"/>
        </w:tabs>
        <w:suppressAutoHyphens/>
        <w:autoSpaceDN w:val="0"/>
        <w:spacing w:after="0" w:line="240" w:lineRule="auto"/>
        <w:jc w:val="both"/>
        <w:textAlignment w:val="baseline"/>
        <w:rPr>
          <w:rFonts w:ascii="Arial" w:eastAsia="SimSun" w:hAnsi="Arial" w:cs="Arial"/>
          <w:b/>
          <w:bCs/>
          <w:kern w:val="3"/>
          <w:sz w:val="20"/>
          <w:szCs w:val="20"/>
          <w:lang w:eastAsia="sk-SK"/>
        </w:rPr>
      </w:pPr>
      <w:r w:rsidRPr="00D2184F">
        <w:rPr>
          <w:rFonts w:ascii="Arial" w:eastAsia="SimSun" w:hAnsi="Arial" w:cs="Arial"/>
          <w:b/>
          <w:bCs/>
          <w:kern w:val="3"/>
          <w:sz w:val="20"/>
          <w:szCs w:val="20"/>
          <w:highlight w:val="yellow"/>
          <w:lang w:eastAsia="sk-SK"/>
        </w:rPr>
        <w:t>3.</w:t>
      </w:r>
      <w:r w:rsidRPr="00D2184F">
        <w:rPr>
          <w:rFonts w:ascii="Arial" w:eastAsia="SimSun" w:hAnsi="Arial" w:cs="Arial"/>
          <w:b/>
          <w:bCs/>
          <w:kern w:val="3"/>
          <w:sz w:val="20"/>
          <w:szCs w:val="20"/>
          <w:highlight w:val="yellow"/>
          <w:lang w:eastAsia="sk-SK"/>
        </w:rPr>
        <w:tab/>
      </w:r>
      <w:r w:rsidR="00F433A0" w:rsidRPr="00D2184F">
        <w:rPr>
          <w:rFonts w:ascii="Arial" w:eastAsia="SimSun" w:hAnsi="Arial" w:cs="Arial"/>
          <w:b/>
          <w:bCs/>
          <w:kern w:val="3"/>
          <w:sz w:val="20"/>
          <w:szCs w:val="20"/>
          <w:highlight w:val="yellow"/>
          <w:lang w:eastAsia="sk-SK"/>
        </w:rPr>
        <w:t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</w:t>
      </w:r>
    </w:p>
    <w:p w14:paraId="2103EB77" w14:textId="77777777" w:rsidR="00F433A0" w:rsidRDefault="00F433A0" w:rsidP="00F433A0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 Narrow" w:hAnsi="Arial Narrow" w:cs="Arial"/>
          <w:sz w:val="20"/>
          <w:szCs w:val="20"/>
          <w:lang w:val="x-none"/>
        </w:rPr>
      </w:pPr>
    </w:p>
    <w:tbl>
      <w:tblPr>
        <w:tblStyle w:val="Mriekatabuky3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F433A0" w:rsidRPr="00F433A0" w14:paraId="747A8CFE" w14:textId="77777777" w:rsidTr="00447410">
        <w:tc>
          <w:tcPr>
            <w:tcW w:w="4920" w:type="dxa"/>
            <w:vAlign w:val="center"/>
          </w:tcPr>
          <w:p w14:paraId="36BBCFB4" w14:textId="77777777" w:rsidR="00F433A0" w:rsidRPr="00F433A0" w:rsidRDefault="00F433A0" w:rsidP="00F433A0">
            <w:pPr>
              <w:spacing w:after="120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F433A0">
              <w:rPr>
                <w:rFonts w:ascii="Arial Narrow" w:hAnsi="Arial Narrow"/>
                <w:b/>
                <w:sz w:val="22"/>
                <w:szCs w:val="22"/>
                <w:lang w:eastAsia="cs-CZ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5E1C070D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cs-CZ"/>
              </w:rPr>
            </w:pPr>
            <w:r w:rsidRPr="00F433A0">
              <w:rPr>
                <w:rFonts w:ascii="Arial Narrow" w:hAnsi="Arial Narrow"/>
                <w:b/>
                <w:sz w:val="22"/>
                <w:szCs w:val="22"/>
              </w:rPr>
              <w:t xml:space="preserve">Stav na </w:t>
            </w:r>
            <w:r w:rsidRPr="00F433A0">
              <w:rPr>
                <w:rFonts w:ascii="Arial Narrow" w:hAnsi="Arial Narrow"/>
                <w:b/>
                <w:sz w:val="22"/>
                <w:szCs w:val="22"/>
                <w:lang w:eastAsia="cs-CZ"/>
              </w:rPr>
              <w:t xml:space="preserve">konci bezprostredne predchádzajúceho </w:t>
            </w:r>
            <w:r w:rsidRPr="00F433A0">
              <w:rPr>
                <w:rFonts w:ascii="Arial Narrow" w:hAnsi="Arial Narrow"/>
                <w:b/>
                <w:sz w:val="22"/>
                <w:szCs w:val="22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44775AE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highlight w:val="yellow"/>
                <w:lang w:eastAsia="cs-CZ"/>
              </w:rPr>
            </w:pPr>
            <w:r w:rsidRPr="00F433A0">
              <w:rPr>
                <w:rFonts w:ascii="Arial Narrow" w:hAnsi="Arial Narrow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433A0" w:rsidRPr="00F433A0" w14:paraId="1A713FC0" w14:textId="77777777" w:rsidTr="00447410">
        <w:tc>
          <w:tcPr>
            <w:tcW w:w="4920" w:type="dxa"/>
          </w:tcPr>
          <w:p w14:paraId="1C7FE4FC" w14:textId="46426AA2" w:rsidR="00F433A0" w:rsidRPr="00F433A0" w:rsidRDefault="00F433A0" w:rsidP="00F433A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A04E9">
              <w:t>Dotácia MPSVaR</w:t>
            </w:r>
          </w:p>
        </w:tc>
        <w:tc>
          <w:tcPr>
            <w:tcW w:w="2834" w:type="dxa"/>
          </w:tcPr>
          <w:p w14:paraId="718062FF" w14:textId="72EBA6F5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80CB1">
              <w:rPr>
                <w:rFonts w:ascii="Arial Narrow" w:hAnsi="Arial Narrow"/>
              </w:rPr>
              <w:t>288144</w:t>
            </w:r>
          </w:p>
        </w:tc>
        <w:tc>
          <w:tcPr>
            <w:tcW w:w="2402" w:type="dxa"/>
          </w:tcPr>
          <w:p w14:paraId="6562CD77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F433A0" w:rsidRPr="00F433A0" w14:paraId="279F1C00" w14:textId="77777777" w:rsidTr="00447410">
        <w:tc>
          <w:tcPr>
            <w:tcW w:w="4920" w:type="dxa"/>
          </w:tcPr>
          <w:p w14:paraId="05A76359" w14:textId="7D019D38" w:rsidR="00F433A0" w:rsidRPr="00F433A0" w:rsidRDefault="00F433A0" w:rsidP="00F433A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A04E9">
              <w:t xml:space="preserve">Dotácia </w:t>
            </w:r>
            <w:proofErr w:type="spellStart"/>
            <w:r w:rsidRPr="00BA04E9">
              <w:t>UPSVaR</w:t>
            </w:r>
            <w:proofErr w:type="spellEnd"/>
          </w:p>
        </w:tc>
        <w:tc>
          <w:tcPr>
            <w:tcW w:w="2834" w:type="dxa"/>
          </w:tcPr>
          <w:p w14:paraId="019B0276" w14:textId="5570ED74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80CB1">
              <w:rPr>
                <w:rFonts w:ascii="Arial Narrow" w:hAnsi="Arial Narrow"/>
              </w:rPr>
              <w:t>41994</w:t>
            </w:r>
          </w:p>
        </w:tc>
        <w:tc>
          <w:tcPr>
            <w:tcW w:w="2402" w:type="dxa"/>
          </w:tcPr>
          <w:p w14:paraId="32BA1407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F433A0" w:rsidRPr="00F433A0" w14:paraId="7233E6F1" w14:textId="77777777" w:rsidTr="00F433A0">
        <w:tc>
          <w:tcPr>
            <w:tcW w:w="4920" w:type="dxa"/>
          </w:tcPr>
          <w:p w14:paraId="1E01E79C" w14:textId="41F95B6A" w:rsidR="00F433A0" w:rsidRPr="00F433A0" w:rsidRDefault="00F433A0" w:rsidP="00F433A0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A04E9">
              <w:t>Dotácia na lieky</w:t>
            </w:r>
          </w:p>
        </w:tc>
        <w:tc>
          <w:tcPr>
            <w:tcW w:w="2834" w:type="dxa"/>
            <w:tcBorders>
              <w:bottom w:val="single" w:sz="4" w:space="0" w:color="auto"/>
            </w:tcBorders>
          </w:tcPr>
          <w:p w14:paraId="4A1EFEF6" w14:textId="68525D12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  <w:r w:rsidRPr="00B80CB1">
              <w:rPr>
                <w:rFonts w:ascii="Arial Narrow" w:hAnsi="Arial Narrow"/>
              </w:rPr>
              <w:t>1340</w:t>
            </w:r>
          </w:p>
        </w:tc>
        <w:tc>
          <w:tcPr>
            <w:tcW w:w="2402" w:type="dxa"/>
            <w:tcBorders>
              <w:bottom w:val="single" w:sz="4" w:space="0" w:color="auto"/>
            </w:tcBorders>
          </w:tcPr>
          <w:p w14:paraId="2227F6CD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cs-CZ"/>
              </w:rPr>
            </w:pPr>
          </w:p>
        </w:tc>
      </w:tr>
      <w:tr w:rsidR="00F433A0" w:rsidRPr="00F433A0" w14:paraId="2DC6CAC1" w14:textId="77777777" w:rsidTr="00F433A0">
        <w:tc>
          <w:tcPr>
            <w:tcW w:w="4920" w:type="dxa"/>
          </w:tcPr>
          <w:p w14:paraId="064F6D98" w14:textId="1634C4E8" w:rsidR="00F433A0" w:rsidRPr="00F433A0" w:rsidRDefault="00F433A0" w:rsidP="00F433A0">
            <w:pPr>
              <w:spacing w:after="120"/>
              <w:jc w:val="both"/>
              <w:rPr>
                <w:rFonts w:ascii="Arial Narrow" w:hAnsi="Arial Narrow"/>
                <w:lang w:eastAsia="cs-CZ"/>
              </w:rPr>
            </w:pPr>
            <w:r w:rsidRPr="00BA04E9">
              <w:t>Dotácia na odmeny "</w:t>
            </w:r>
            <w:proofErr w:type="spellStart"/>
            <w:r w:rsidRPr="00BA04E9">
              <w:t>Covid</w:t>
            </w:r>
            <w:proofErr w:type="spellEnd"/>
            <w:r w:rsidRPr="00BA04E9">
              <w:t>"</w:t>
            </w:r>
          </w:p>
        </w:tc>
        <w:tc>
          <w:tcPr>
            <w:tcW w:w="2834" w:type="dxa"/>
            <w:tcBorders>
              <w:bottom w:val="single" w:sz="4" w:space="0" w:color="auto"/>
            </w:tcBorders>
          </w:tcPr>
          <w:p w14:paraId="302C0AB4" w14:textId="3AC964E4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lang w:eastAsia="cs-CZ"/>
              </w:rPr>
            </w:pPr>
            <w:r w:rsidRPr="00B80CB1">
              <w:rPr>
                <w:rFonts w:ascii="Arial Narrow" w:hAnsi="Arial Narrow"/>
              </w:rPr>
              <w:t>26517</w:t>
            </w:r>
          </w:p>
        </w:tc>
        <w:tc>
          <w:tcPr>
            <w:tcW w:w="2402" w:type="dxa"/>
            <w:tcBorders>
              <w:bottom w:val="single" w:sz="4" w:space="0" w:color="auto"/>
            </w:tcBorders>
          </w:tcPr>
          <w:p w14:paraId="24A374DB" w14:textId="77777777" w:rsidR="00F433A0" w:rsidRPr="00F433A0" w:rsidRDefault="00F433A0" w:rsidP="00F433A0">
            <w:pPr>
              <w:spacing w:after="120"/>
              <w:jc w:val="center"/>
              <w:rPr>
                <w:rFonts w:ascii="Arial Narrow" w:hAnsi="Arial Narrow"/>
                <w:lang w:eastAsia="cs-CZ"/>
              </w:rPr>
            </w:pPr>
          </w:p>
        </w:tc>
      </w:tr>
    </w:tbl>
    <w:p w14:paraId="25A83DE8" w14:textId="77777777" w:rsidR="00F433A0" w:rsidRDefault="00F433A0" w:rsidP="00F433A0">
      <w:pPr>
        <w:tabs>
          <w:tab w:val="left" w:pos="420"/>
        </w:tabs>
        <w:suppressAutoHyphens/>
        <w:autoSpaceDN w:val="0"/>
        <w:spacing w:after="0" w:line="240" w:lineRule="auto"/>
        <w:textAlignment w:val="baseline"/>
        <w:rPr>
          <w:rFonts w:ascii="Arial Narrow" w:hAnsi="Arial Narrow" w:cs="Arial"/>
          <w:sz w:val="20"/>
          <w:szCs w:val="20"/>
          <w:lang w:val="x-none"/>
        </w:rPr>
      </w:pPr>
    </w:p>
    <w:p w14:paraId="7CEF6BC2" w14:textId="3A30C809" w:rsidR="00053520" w:rsidRDefault="00D2184F" w:rsidP="00D2184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  <w:lang w:val="x-none"/>
        </w:rPr>
      </w:pPr>
      <w:r w:rsidRPr="00D2184F">
        <w:rPr>
          <w:rFonts w:ascii="Arial Narrow" w:hAnsi="Arial Narrow" w:cs="Arial"/>
          <w:b/>
          <w:bCs/>
          <w:highlight w:val="yellow"/>
        </w:rPr>
        <w:t>4</w:t>
      </w:r>
      <w:r w:rsidR="00053520" w:rsidRPr="00D2184F">
        <w:rPr>
          <w:rFonts w:ascii="Arial Narrow" w:hAnsi="Arial Narrow" w:cs="Arial"/>
          <w:b/>
          <w:bCs/>
          <w:highlight w:val="yellow"/>
          <w:lang w:val="x-none"/>
        </w:rPr>
        <w:t>.</w:t>
      </w:r>
      <w:r w:rsidR="00053520" w:rsidRPr="00D2184F">
        <w:rPr>
          <w:rFonts w:ascii="Arial Narrow" w:hAnsi="Arial Narrow" w:cs="Arial"/>
          <w:b/>
          <w:bCs/>
          <w:highlight w:val="yellow"/>
          <w:lang w:val="x-none"/>
        </w:rPr>
        <w:tab/>
      </w:r>
      <w:r w:rsidR="00F433A0" w:rsidRPr="00D2184F">
        <w:rPr>
          <w:rFonts w:ascii="Arial Narrow" w:hAnsi="Arial Narrow" w:cs="Arial"/>
          <w:b/>
          <w:bCs/>
          <w:highlight w:val="yellow"/>
          <w:lang w:val="x-none"/>
        </w:rPr>
        <w:t>Opis a vyčíslenie hodnoty významných súm v nadväznosti na položky výkazu ziskov a strát v členení na nepeňažné dary, náklady na ostatné služby, osobitné náklady a iné ostatné náklady poskytnuté v bežnom účtovnom období.</w:t>
      </w:r>
    </w:p>
    <w:p w14:paraId="67FF6117" w14:textId="7719AED5" w:rsidR="00F433A0" w:rsidRDefault="00F433A0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14:paraId="2F55148C" w14:textId="6E01F960" w:rsidR="00D2184F" w:rsidRDefault="00D2184F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14:paraId="5CC8D2C2" w14:textId="77777777" w:rsidR="00D2184F" w:rsidRPr="004C70C9" w:rsidRDefault="00D2184F" w:rsidP="0005352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tbl>
      <w:tblPr>
        <w:tblW w:w="5000" w:type="pct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75"/>
        <w:gridCol w:w="2896"/>
        <w:gridCol w:w="2753"/>
      </w:tblGrid>
      <w:tr w:rsidR="004C70C9" w:rsidRPr="004C70C9" w14:paraId="3489D5BC" w14:textId="77777777" w:rsidTr="00D2184F">
        <w:trPr>
          <w:trHeight w:val="450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5EB04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Náklady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59D8A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Bežné účtovné obdobie</w:t>
            </w: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9B3F6" w14:textId="77777777" w:rsidR="00053520" w:rsidRPr="004C70C9" w:rsidRDefault="00053520" w:rsidP="00EB103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</w:pPr>
            <w:r w:rsidRPr="004C70C9">
              <w:rPr>
                <w:rFonts w:ascii="Arial Narrow" w:hAnsi="Arial Narrow" w:cs="Arial"/>
                <w:b/>
                <w:bCs/>
                <w:sz w:val="18"/>
                <w:szCs w:val="18"/>
                <w:lang w:val="x-none"/>
              </w:rPr>
              <w:t>Bezprostredne predchádzajúce účtovné obdobie</w:t>
            </w:r>
          </w:p>
        </w:tc>
      </w:tr>
      <w:tr w:rsidR="00F433A0" w:rsidRPr="00434F11" w14:paraId="6AB814FB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96052" w14:textId="38B97535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Spotreba materiálu rôzne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0E727" w14:textId="70469596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0BA4E" w14:textId="525EAAC2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5377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</w:p>
        </w:tc>
      </w:tr>
      <w:tr w:rsidR="00F433A0" w:rsidRPr="00434F11" w14:paraId="2BC8A704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9C870" w14:textId="36B2F99E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Spotreba materiálu DHIM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B2FB4" w14:textId="5EE581D8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1DD03" w14:textId="14C9ABB2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871</w:t>
            </w: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F433A0" w:rsidRPr="00434F11" w14:paraId="7F694821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BFFA5" w14:textId="66CFC70F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proofErr w:type="spellStart"/>
            <w:r w:rsidRPr="00434F11">
              <w:rPr>
                <w:rFonts w:ascii="Arial Narrow" w:hAnsi="Arial Narrow"/>
                <w:sz w:val="18"/>
                <w:szCs w:val="18"/>
              </w:rPr>
              <w:t>material</w:t>
            </w:r>
            <w:proofErr w:type="spellEnd"/>
            <w:r w:rsidRPr="00434F11">
              <w:rPr>
                <w:rFonts w:ascii="Arial Narrow" w:hAnsi="Arial Narrow"/>
                <w:sz w:val="18"/>
                <w:szCs w:val="18"/>
              </w:rPr>
              <w:t xml:space="preserve"> strava klienti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B49D1" w14:textId="25B31A1B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B877C" w14:textId="17CC8FA0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60691</w:t>
            </w:r>
          </w:p>
        </w:tc>
      </w:tr>
      <w:tr w:rsidR="00F433A0" w:rsidRPr="00434F11" w14:paraId="36B95CCB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12103" w14:textId="23E1451A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 xml:space="preserve">PHM 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C2FDB" w14:textId="62FD4118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4AE23" w14:textId="1DAEBD4D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3921</w:t>
            </w:r>
          </w:p>
        </w:tc>
      </w:tr>
      <w:tr w:rsidR="00F433A0" w:rsidRPr="00434F11" w14:paraId="30587920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996B1" w14:textId="7D39BC5E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Spotreba energie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6A797" w14:textId="28B713E8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83AE8" w14:textId="53A0F416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1379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</w:p>
        </w:tc>
      </w:tr>
      <w:tr w:rsidR="00F433A0" w:rsidRPr="00434F11" w14:paraId="4BD7D050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BF060" w14:textId="40CD9B54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Ostatné služby rôzne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179E7" w14:textId="12836B20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E6363" w14:textId="60C0C3E9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402</w:t>
            </w:r>
            <w:r>
              <w:rPr>
                <w:rFonts w:ascii="Arial Narrow" w:hAnsi="Arial Narrow"/>
                <w:sz w:val="18"/>
                <w:szCs w:val="18"/>
              </w:rPr>
              <w:t>40</w:t>
            </w:r>
          </w:p>
        </w:tc>
      </w:tr>
      <w:tr w:rsidR="00F433A0" w:rsidRPr="00434F11" w14:paraId="3B9EC181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F76F0" w14:textId="7E04918C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Ostatné služby nájomné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2A1EA" w14:textId="56B154CF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A67DA" w14:textId="5E28AC44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31200</w:t>
            </w:r>
          </w:p>
        </w:tc>
      </w:tr>
      <w:tr w:rsidR="00F433A0" w:rsidRPr="00434F11" w14:paraId="7134BE2B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24B41" w14:textId="40355837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 xml:space="preserve">Ostatné služby telefóny 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DD64E" w14:textId="6C0F6D27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33212" w14:textId="596598C0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99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</w:p>
        </w:tc>
      </w:tr>
      <w:tr w:rsidR="00F433A0" w:rsidRPr="00434F11" w14:paraId="7948735B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06B8A" w14:textId="24A7F4C3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 xml:space="preserve">Ostatné služby </w:t>
            </w:r>
            <w:proofErr w:type="spellStart"/>
            <w:r w:rsidRPr="00434F11">
              <w:rPr>
                <w:rFonts w:ascii="Arial Narrow" w:hAnsi="Arial Narrow"/>
                <w:sz w:val="18"/>
                <w:szCs w:val="18"/>
              </w:rPr>
              <w:t>uctovne</w:t>
            </w:r>
            <w:proofErr w:type="spellEnd"/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A409B" w14:textId="26DB56D9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D7258" w14:textId="29A1D4BE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3940</w:t>
            </w:r>
          </w:p>
        </w:tc>
      </w:tr>
      <w:tr w:rsidR="00F433A0" w:rsidRPr="00434F11" w14:paraId="6CB0F759" w14:textId="77777777" w:rsidTr="00D2184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E5EA5" w14:textId="49FE8565" w:rsidR="00F433A0" w:rsidRPr="00434F11" w:rsidRDefault="00F433A0" w:rsidP="00F433A0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434F11">
              <w:rPr>
                <w:rFonts w:ascii="Arial Narrow" w:hAnsi="Arial Narrow"/>
                <w:sz w:val="18"/>
                <w:szCs w:val="18"/>
              </w:rPr>
              <w:t>Ostatné dane a poplatky</w:t>
            </w:r>
          </w:p>
        </w:tc>
        <w:tc>
          <w:tcPr>
            <w:tcW w:w="137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1D20E" w14:textId="479F890A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</w:p>
        </w:tc>
        <w:tc>
          <w:tcPr>
            <w:tcW w:w="130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45580" w14:textId="406B5271" w:rsidR="00F433A0" w:rsidRPr="00434F11" w:rsidRDefault="00F433A0" w:rsidP="00F433A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</w:t>
            </w:r>
          </w:p>
        </w:tc>
      </w:tr>
    </w:tbl>
    <w:p w14:paraId="5C7EB6D3" w14:textId="77777777" w:rsidR="00CC707C" w:rsidRPr="004C70C9" w:rsidRDefault="00CC707C" w:rsidP="000C5F7F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14:paraId="0F51B296" w14:textId="452107E7" w:rsidR="00F433A0" w:rsidRPr="00F433A0" w:rsidRDefault="00D2184F" w:rsidP="00D2184F">
      <w:pPr>
        <w:tabs>
          <w:tab w:val="left" w:pos="426"/>
        </w:tabs>
        <w:spacing w:before="240" w:after="120" w:line="240" w:lineRule="auto"/>
        <w:jc w:val="both"/>
        <w:rPr>
          <w:rFonts w:ascii="Arial Narrow" w:eastAsia="Times New Roman" w:hAnsi="Arial Narrow" w:cs="Arial"/>
          <w:b/>
          <w:lang w:eastAsia="cs-CZ"/>
        </w:rPr>
      </w:pPr>
      <w:r w:rsidRPr="00D2184F">
        <w:rPr>
          <w:rFonts w:ascii="Arial Narrow" w:eastAsia="Times New Roman" w:hAnsi="Arial Narrow" w:cs="Arial"/>
          <w:b/>
          <w:highlight w:val="yellow"/>
          <w:lang w:eastAsia="cs-CZ"/>
        </w:rPr>
        <w:t xml:space="preserve">5. </w:t>
      </w:r>
      <w:r w:rsidRPr="00D2184F">
        <w:rPr>
          <w:rFonts w:ascii="Arial Narrow" w:eastAsia="Times New Roman" w:hAnsi="Arial Narrow" w:cs="Arial"/>
          <w:b/>
          <w:highlight w:val="yellow"/>
          <w:lang w:eastAsia="cs-CZ"/>
        </w:rPr>
        <w:tab/>
      </w:r>
      <w:r w:rsidR="00F433A0" w:rsidRPr="00F433A0">
        <w:rPr>
          <w:rFonts w:ascii="Arial Narrow" w:eastAsia="Times New Roman" w:hAnsi="Arial Narrow" w:cs="Arial"/>
          <w:b/>
          <w:highlight w:val="yellow"/>
          <w:lang w:eastAsia="cs-CZ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F433A0" w:rsidRPr="00F433A0" w14:paraId="2292163F" w14:textId="77777777" w:rsidTr="00447410">
        <w:tc>
          <w:tcPr>
            <w:tcW w:w="5769" w:type="dxa"/>
            <w:vAlign w:val="center"/>
          </w:tcPr>
          <w:p w14:paraId="4C3CCD2E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F433A0">
              <w:rPr>
                <w:rFonts w:ascii="Arial Narrow" w:eastAsia="Times New Roman" w:hAnsi="Arial Narrow" w:cs="Arial"/>
                <w:b/>
                <w:lang w:eastAsia="cs-CZ"/>
              </w:rPr>
              <w:t>Účel použitia prijatého podielu zaplatenej dane</w:t>
            </w:r>
          </w:p>
        </w:tc>
        <w:tc>
          <w:tcPr>
            <w:tcW w:w="2239" w:type="dxa"/>
            <w:vAlign w:val="center"/>
          </w:tcPr>
          <w:p w14:paraId="53982963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F433A0">
              <w:rPr>
                <w:rFonts w:ascii="Arial Narrow" w:eastAsia="Times New Roman" w:hAnsi="Arial Narrow" w:cs="Arial"/>
                <w:b/>
                <w:lang w:eastAsia="cs-CZ"/>
              </w:rPr>
              <w:t>Použitá suma zostatku z predchádzajúceho účtovného obdobia</w:t>
            </w:r>
          </w:p>
        </w:tc>
        <w:tc>
          <w:tcPr>
            <w:tcW w:w="2268" w:type="dxa"/>
            <w:vAlign w:val="center"/>
          </w:tcPr>
          <w:p w14:paraId="0F78A657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F433A0">
              <w:rPr>
                <w:rFonts w:ascii="Arial Narrow" w:eastAsia="Times New Roman" w:hAnsi="Arial Narrow" w:cs="Arial"/>
                <w:b/>
                <w:lang w:eastAsia="cs-CZ"/>
              </w:rPr>
              <w:t>Použitá suma z bežného účtovného obdobia</w:t>
            </w:r>
          </w:p>
        </w:tc>
      </w:tr>
      <w:tr w:rsidR="00F433A0" w:rsidRPr="00F433A0" w14:paraId="5CC227D2" w14:textId="77777777" w:rsidTr="00447410">
        <w:trPr>
          <w:trHeight w:val="397"/>
        </w:trPr>
        <w:tc>
          <w:tcPr>
            <w:tcW w:w="5769" w:type="dxa"/>
            <w:vAlign w:val="center"/>
          </w:tcPr>
          <w:p w14:paraId="596C4308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39" w:type="dxa"/>
            <w:vAlign w:val="center"/>
          </w:tcPr>
          <w:p w14:paraId="29546313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68" w:type="dxa"/>
            <w:vAlign w:val="center"/>
          </w:tcPr>
          <w:p w14:paraId="25698939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F433A0" w:rsidRPr="00F433A0" w14:paraId="789C3481" w14:textId="77777777" w:rsidTr="00447410">
        <w:trPr>
          <w:trHeight w:val="397"/>
        </w:trPr>
        <w:tc>
          <w:tcPr>
            <w:tcW w:w="5769" w:type="dxa"/>
            <w:vAlign w:val="center"/>
          </w:tcPr>
          <w:p w14:paraId="1F7E9482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39" w:type="dxa"/>
            <w:vAlign w:val="center"/>
          </w:tcPr>
          <w:p w14:paraId="5614044F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68" w:type="dxa"/>
            <w:vAlign w:val="center"/>
          </w:tcPr>
          <w:p w14:paraId="58F636AB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F433A0" w:rsidRPr="00F433A0" w14:paraId="3ACECA03" w14:textId="77777777" w:rsidTr="00447410">
        <w:trPr>
          <w:trHeight w:val="397"/>
        </w:trPr>
        <w:tc>
          <w:tcPr>
            <w:tcW w:w="5769" w:type="dxa"/>
            <w:vAlign w:val="center"/>
          </w:tcPr>
          <w:p w14:paraId="1B9738C5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39" w:type="dxa"/>
            <w:vAlign w:val="center"/>
          </w:tcPr>
          <w:p w14:paraId="13699371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  <w:tc>
          <w:tcPr>
            <w:tcW w:w="2268" w:type="dxa"/>
            <w:vAlign w:val="center"/>
          </w:tcPr>
          <w:p w14:paraId="544A2087" w14:textId="77777777" w:rsidR="00F433A0" w:rsidRPr="00F433A0" w:rsidRDefault="00F433A0" w:rsidP="00F433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cs-CZ"/>
              </w:rPr>
            </w:pPr>
          </w:p>
        </w:tc>
      </w:tr>
      <w:tr w:rsidR="00F433A0" w:rsidRPr="00F433A0" w14:paraId="49DDAD32" w14:textId="77777777" w:rsidTr="00447410">
        <w:trPr>
          <w:trHeight w:val="397"/>
        </w:trPr>
        <w:tc>
          <w:tcPr>
            <w:tcW w:w="8008" w:type="dxa"/>
            <w:gridSpan w:val="2"/>
            <w:vAlign w:val="center"/>
          </w:tcPr>
          <w:p w14:paraId="2A28AF4E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  <w:r w:rsidRPr="00F433A0">
              <w:rPr>
                <w:rFonts w:ascii="Arial Narrow" w:eastAsia="Times New Roman" w:hAnsi="Arial Narrow" w:cs="Arial"/>
                <w:b/>
                <w:lang w:eastAsia="cs-CZ"/>
              </w:rPr>
              <w:t>Zostatok podielu zaplatenej dane</w:t>
            </w:r>
          </w:p>
        </w:tc>
        <w:tc>
          <w:tcPr>
            <w:tcW w:w="2268" w:type="dxa"/>
            <w:vAlign w:val="center"/>
          </w:tcPr>
          <w:p w14:paraId="75DA117C" w14:textId="77777777" w:rsidR="00F433A0" w:rsidRPr="00F433A0" w:rsidRDefault="00F433A0" w:rsidP="00F433A0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cs-CZ"/>
              </w:rPr>
            </w:pPr>
          </w:p>
        </w:tc>
      </w:tr>
    </w:tbl>
    <w:p w14:paraId="7F0DEE43" w14:textId="585E890F" w:rsidR="006E763E" w:rsidRDefault="006E763E" w:rsidP="006E76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3DBCED20" w14:textId="13E1B4F3" w:rsidR="000008D0" w:rsidRDefault="000008D0" w:rsidP="006E76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547A8B68" w14:textId="77777777" w:rsidR="006E763E" w:rsidRPr="004C70C9" w:rsidRDefault="006E763E" w:rsidP="006E76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D2184F">
        <w:rPr>
          <w:rFonts w:ascii="Arial Narrow" w:hAnsi="Arial Narrow" w:cs="Arial"/>
          <w:b/>
          <w:bCs/>
          <w:sz w:val="24"/>
          <w:szCs w:val="24"/>
          <w:highlight w:val="yellow"/>
        </w:rPr>
        <w:t>V. Opis údajov na podsúvahových účtoch</w:t>
      </w:r>
    </w:p>
    <w:p w14:paraId="7C42F36A" w14:textId="77777777" w:rsidR="00C9433B" w:rsidRPr="004C70C9" w:rsidRDefault="00C9433B" w:rsidP="006E76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</w:p>
    <w:p w14:paraId="2F811328" w14:textId="7B6D29E8" w:rsidR="00C9433B" w:rsidRPr="00D2184F" w:rsidRDefault="006C7821" w:rsidP="0077621B">
      <w:pPr>
        <w:jc w:val="both"/>
        <w:rPr>
          <w:rFonts w:ascii="Arial Narrow" w:hAnsi="Arial Narrow" w:cs="Arial"/>
          <w:color w:val="FF0000"/>
          <w:sz w:val="20"/>
          <w:szCs w:val="20"/>
        </w:rPr>
      </w:pPr>
      <w:r w:rsidRPr="00D2184F">
        <w:rPr>
          <w:rFonts w:ascii="Arial Narrow" w:hAnsi="Arial Narrow" w:cs="Arial"/>
          <w:color w:val="FF0000"/>
          <w:sz w:val="20"/>
          <w:szCs w:val="20"/>
        </w:rPr>
        <w:t>Organizácia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má v dlhodobom 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pre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nájme </w:t>
      </w:r>
      <w:r w:rsidR="00434F11" w:rsidRPr="00D2184F">
        <w:rPr>
          <w:rFonts w:ascii="Arial Narrow" w:hAnsi="Arial Narrow" w:cs="Arial"/>
          <w:color w:val="FF0000"/>
          <w:sz w:val="20"/>
          <w:szCs w:val="20"/>
        </w:rPr>
        <w:t>budovu na zariadenie sociálnych služieb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 xml:space="preserve"> za účelom poskytovania sociálnych služieb, sociálnej pomoci a humanitárnej starostlivosti podľa zákona č. 448/2008 </w:t>
      </w:r>
      <w:proofErr w:type="spellStart"/>
      <w:r w:rsidR="000008D0" w:rsidRPr="00D2184F">
        <w:rPr>
          <w:rFonts w:ascii="Arial Narrow" w:hAnsi="Arial Narrow" w:cs="Arial"/>
          <w:color w:val="FF0000"/>
          <w:sz w:val="20"/>
          <w:szCs w:val="20"/>
        </w:rPr>
        <w:t>Z.z</w:t>
      </w:r>
      <w:proofErr w:type="spellEnd"/>
      <w:r w:rsidR="000008D0" w:rsidRPr="00D2184F">
        <w:rPr>
          <w:rFonts w:ascii="Arial Narrow" w:hAnsi="Arial Narrow" w:cs="Arial"/>
          <w:color w:val="FF0000"/>
          <w:sz w:val="20"/>
          <w:szCs w:val="20"/>
        </w:rPr>
        <w:t>.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od prenajímateľa </w:t>
      </w:r>
      <w:r w:rsidR="00434F11" w:rsidRPr="00D2184F">
        <w:rPr>
          <w:rFonts w:ascii="Arial Narrow" w:hAnsi="Arial Narrow" w:cs="Arial"/>
          <w:color w:val="FF0000"/>
          <w:sz w:val="20"/>
          <w:szCs w:val="20"/>
        </w:rPr>
        <w:t>Obec Farná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(zmluva o nájme </w:t>
      </w:r>
      <w:r w:rsidR="00434F11" w:rsidRPr="00D2184F">
        <w:rPr>
          <w:rFonts w:ascii="Arial Narrow" w:hAnsi="Arial Narrow" w:cs="Arial"/>
          <w:color w:val="FF0000"/>
          <w:sz w:val="20"/>
          <w:szCs w:val="20"/>
        </w:rPr>
        <w:t>nebytových priestorov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uzavretá podľa §663 a </w:t>
      </w:r>
      <w:proofErr w:type="spellStart"/>
      <w:r w:rsidR="00C9433B" w:rsidRPr="00D2184F">
        <w:rPr>
          <w:rFonts w:ascii="Arial Narrow" w:hAnsi="Arial Narrow" w:cs="Arial"/>
          <w:color w:val="FF0000"/>
          <w:sz w:val="20"/>
          <w:szCs w:val="20"/>
        </w:rPr>
        <w:t>nasl</w:t>
      </w:r>
      <w:proofErr w:type="spellEnd"/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. Občianskeho zákonníka 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zo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dňa 1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5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>.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06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>.20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20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>). Ročné nájomné je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 xml:space="preserve"> stanovené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vo výške 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31200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 xml:space="preserve"> </w:t>
      </w:r>
      <w:r w:rsidR="002C157E" w:rsidRPr="00D2184F">
        <w:rPr>
          <w:rFonts w:ascii="Arial Narrow" w:hAnsi="Arial Narrow" w:cs="Arial"/>
          <w:color w:val="FF0000"/>
          <w:sz w:val="20"/>
          <w:szCs w:val="20"/>
        </w:rPr>
        <w:t>EUR</w:t>
      </w:r>
      <w:r w:rsidR="00C9433B" w:rsidRPr="00D2184F">
        <w:rPr>
          <w:rFonts w:ascii="Arial Narrow" w:hAnsi="Arial Narrow" w:cs="Arial"/>
          <w:color w:val="FF0000"/>
          <w:sz w:val="20"/>
          <w:szCs w:val="20"/>
        </w:rPr>
        <w:t>. Zmluva o nájme je uzatvorená do 31.12.204</w:t>
      </w:r>
      <w:r w:rsidR="000008D0" w:rsidRPr="00D2184F">
        <w:rPr>
          <w:rFonts w:ascii="Arial Narrow" w:hAnsi="Arial Narrow" w:cs="Arial"/>
          <w:color w:val="FF0000"/>
          <w:sz w:val="20"/>
          <w:szCs w:val="20"/>
        </w:rPr>
        <w:t>0</w:t>
      </w:r>
      <w:r w:rsidR="00FF496B" w:rsidRPr="00D2184F">
        <w:rPr>
          <w:rFonts w:ascii="Arial Narrow" w:hAnsi="Arial Narrow" w:cs="Arial"/>
          <w:color w:val="FF0000"/>
          <w:sz w:val="20"/>
          <w:szCs w:val="20"/>
        </w:rPr>
        <w:t>.</w:t>
      </w:r>
      <w:r w:rsidR="0060619D" w:rsidRPr="00D2184F">
        <w:rPr>
          <w:rFonts w:ascii="Arial Narrow" w:hAnsi="Arial Narrow" w:cs="Arial"/>
          <w:color w:val="FF0000"/>
          <w:sz w:val="20"/>
          <w:szCs w:val="20"/>
        </w:rPr>
        <w:t xml:space="preserve"> </w:t>
      </w:r>
    </w:p>
    <w:p w14:paraId="020EE96E" w14:textId="77777777" w:rsidR="002C157E" w:rsidRPr="004C70C9" w:rsidRDefault="0060619D" w:rsidP="0077621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4C70C9">
        <w:rPr>
          <w:rFonts w:ascii="Arial Narrow" w:hAnsi="Arial Narrow" w:cs="Arial"/>
          <w:sz w:val="20"/>
          <w:szCs w:val="20"/>
        </w:rPr>
        <w:t xml:space="preserve">Položky pod 1 700 EUR jednotkovej ceny so životnosťou nad jeden rok účtovná jednotka účtuje ako zásoby a evidujú sa </w:t>
      </w:r>
      <w:proofErr w:type="spellStart"/>
      <w:r w:rsidRPr="004C70C9">
        <w:rPr>
          <w:rFonts w:ascii="Arial Narrow" w:hAnsi="Arial Narrow" w:cs="Arial"/>
          <w:sz w:val="20"/>
          <w:szCs w:val="20"/>
        </w:rPr>
        <w:t>podsúvahovo</w:t>
      </w:r>
      <w:proofErr w:type="spellEnd"/>
      <w:r w:rsidRPr="004C70C9">
        <w:rPr>
          <w:rFonts w:ascii="Arial Narrow" w:hAnsi="Arial Narrow" w:cs="Arial"/>
          <w:sz w:val="20"/>
          <w:szCs w:val="20"/>
        </w:rPr>
        <w:t>.</w:t>
      </w:r>
    </w:p>
    <w:p w14:paraId="111DC2E8" w14:textId="77777777" w:rsidR="002C157E" w:rsidRPr="004C70C9" w:rsidRDefault="002C157E" w:rsidP="00C9433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3DCAFCA0" w14:textId="77777777" w:rsidR="0060619D" w:rsidRPr="004C70C9" w:rsidRDefault="0060619D" w:rsidP="0060619D">
      <w:pPr>
        <w:jc w:val="both"/>
        <w:rPr>
          <w:rFonts w:ascii="Arial Narrow" w:hAnsi="Arial Narrow" w:cs="Arial"/>
          <w:sz w:val="20"/>
          <w:szCs w:val="20"/>
        </w:rPr>
      </w:pPr>
      <w:r w:rsidRPr="004C70C9">
        <w:rPr>
          <w:rFonts w:ascii="Arial Narrow" w:hAnsi="Arial Narrow" w:cs="Arial"/>
          <w:sz w:val="20"/>
          <w:szCs w:val="20"/>
        </w:rPr>
        <w:t xml:space="preserve">Okrem vyššie uvedeného, nemá </w:t>
      </w:r>
      <w:r w:rsidR="006C7821" w:rsidRPr="004C70C9">
        <w:rPr>
          <w:rFonts w:ascii="Arial Narrow" w:hAnsi="Arial Narrow" w:cs="Arial"/>
          <w:sz w:val="20"/>
          <w:szCs w:val="20"/>
        </w:rPr>
        <w:t>Organizácia</w:t>
      </w:r>
      <w:r w:rsidRPr="004C70C9">
        <w:rPr>
          <w:rFonts w:ascii="Arial Narrow" w:hAnsi="Arial Narrow" w:cs="Arial"/>
          <w:sz w:val="20"/>
          <w:szCs w:val="20"/>
        </w:rPr>
        <w:t xml:space="preserve"> vedomosť o inom podmienenom majetku alebo podmienených záväzkoch, ktoré sa nevykazujú v súvahe.</w:t>
      </w:r>
    </w:p>
    <w:p w14:paraId="2F4A5567" w14:textId="77777777" w:rsidR="006E763E" w:rsidRPr="004C70C9" w:rsidRDefault="006E763E" w:rsidP="006E763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</w:p>
    <w:p w14:paraId="4970EE60" w14:textId="3A06C1E5" w:rsidR="00FD4E85" w:rsidRDefault="00FD4E85" w:rsidP="00FC03F9">
      <w:pPr>
        <w:spacing w:line="276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4C70C9">
        <w:rPr>
          <w:rFonts w:ascii="Arial Narrow" w:hAnsi="Arial Narrow" w:cs="Arial"/>
          <w:b/>
          <w:bCs/>
          <w:sz w:val="24"/>
          <w:szCs w:val="24"/>
        </w:rPr>
        <w:t>VI. Udalosti, ktoré nastali po dni, ku ktorému sa zostavuje účtovná závierka</w:t>
      </w:r>
    </w:p>
    <w:p w14:paraId="3F15D2C8" w14:textId="77777777" w:rsidR="00F433A0" w:rsidRPr="00F433A0" w:rsidRDefault="00F433A0" w:rsidP="00F433A0">
      <w:pPr>
        <w:spacing w:before="120" w:after="120" w:line="240" w:lineRule="auto"/>
        <w:jc w:val="both"/>
        <w:rPr>
          <w:rFonts w:ascii="Arial Narrow" w:eastAsia="Times New Roman" w:hAnsi="Arial Narrow" w:cs="Arial"/>
          <w:lang w:eastAsia="cs-CZ"/>
        </w:rPr>
      </w:pPr>
      <w:r w:rsidRPr="00F433A0">
        <w:rPr>
          <w:rFonts w:ascii="Arial Narrow" w:eastAsia="Times New Roman" w:hAnsi="Arial Narrow" w:cs="Arial"/>
          <w:lang w:eastAsia="cs-CZ"/>
        </w:rPr>
        <w:t>Po 31. decembri 2022 do dňa zostavenia účtovnej závierky občianskeho združenia nenastali také udalosti, ktoré by si vyžadovali zverejnenie alebo vykázanie v účtovnej závierke za rok 2022.</w:t>
      </w:r>
    </w:p>
    <w:p w14:paraId="3049537F" w14:textId="77777777" w:rsidR="00F433A0" w:rsidRPr="004C70C9" w:rsidRDefault="00F433A0" w:rsidP="00FC03F9">
      <w:pPr>
        <w:spacing w:line="276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</w:p>
    <w:sectPr w:rsidR="00F433A0" w:rsidRPr="004C70C9" w:rsidSect="0077621B">
      <w:headerReference w:type="default" r:id="rId8"/>
      <w:pgSz w:w="12242" w:h="15842" w:code="1"/>
      <w:pgMar w:top="1134" w:right="851" w:bottom="1134" w:left="851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D6C676" w14:textId="77777777" w:rsidR="00AE1745" w:rsidRDefault="00AE1745" w:rsidP="00ED442F">
      <w:pPr>
        <w:spacing w:after="0" w:line="240" w:lineRule="auto"/>
      </w:pPr>
      <w:r>
        <w:separator/>
      </w:r>
    </w:p>
  </w:endnote>
  <w:endnote w:type="continuationSeparator" w:id="0">
    <w:p w14:paraId="1DDF712A" w14:textId="77777777" w:rsidR="00AE1745" w:rsidRDefault="00AE1745" w:rsidP="00ED4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7AD644" w14:textId="77777777" w:rsidR="00AE1745" w:rsidRDefault="00AE1745" w:rsidP="00ED442F">
      <w:pPr>
        <w:spacing w:after="0" w:line="240" w:lineRule="auto"/>
      </w:pPr>
      <w:r>
        <w:separator/>
      </w:r>
    </w:p>
  </w:footnote>
  <w:footnote w:type="continuationSeparator" w:id="0">
    <w:p w14:paraId="1EA57490" w14:textId="77777777" w:rsidR="00AE1745" w:rsidRDefault="00AE1745" w:rsidP="00ED4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38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46"/>
      <w:gridCol w:w="2652"/>
      <w:gridCol w:w="337"/>
      <w:gridCol w:w="337"/>
      <w:gridCol w:w="337"/>
      <w:gridCol w:w="337"/>
      <w:gridCol w:w="337"/>
      <w:gridCol w:w="337"/>
      <w:gridCol w:w="337"/>
      <w:gridCol w:w="337"/>
      <w:gridCol w:w="506"/>
      <w:gridCol w:w="506"/>
      <w:gridCol w:w="506"/>
      <w:gridCol w:w="506"/>
    </w:tblGrid>
    <w:tr w:rsidR="004B53F0" w14:paraId="52FA6CA8" w14:textId="77777777" w:rsidTr="00743C37">
      <w:trPr>
        <w:trHeight w:val="408"/>
      </w:trPr>
      <w:tc>
        <w:tcPr>
          <w:tcW w:w="3046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5327532" w14:textId="77777777" w:rsidR="004B53F0" w:rsidRDefault="004B53F0" w:rsidP="00ED442F">
          <w:pPr>
            <w:keepNext/>
            <w:spacing w:after="120"/>
            <w:rPr>
              <w:rFonts w:ascii="Arial Narrow" w:hAnsi="Arial Narrow"/>
              <w:b/>
              <w:bCs/>
              <w:lang w:eastAsia="cs-CZ"/>
            </w:rPr>
          </w:pPr>
          <w:r>
            <w:rPr>
              <w:lang w:eastAsia="sk-SK"/>
            </w:rPr>
            <w:t>Poznámky (</w:t>
          </w:r>
          <w:proofErr w:type="spellStart"/>
          <w:r>
            <w:rPr>
              <w:lang w:eastAsia="sk-SK"/>
            </w:rPr>
            <w:t>Úč</w:t>
          </w:r>
          <w:proofErr w:type="spellEnd"/>
          <w:r>
            <w:rPr>
              <w:lang w:eastAsia="sk-SK"/>
            </w:rPr>
            <w:t>  NUJ 3 – 01)</w:t>
          </w:r>
        </w:p>
      </w:tc>
      <w:tc>
        <w:tcPr>
          <w:tcW w:w="2652" w:type="dxa"/>
          <w:tcBorders>
            <w:top w:val="nil"/>
            <w:left w:val="nil"/>
            <w:bottom w:val="nil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BC6F70D" w14:textId="77777777" w:rsidR="004B53F0" w:rsidRDefault="004B53F0" w:rsidP="00ED442F">
          <w:pPr>
            <w:keepNext/>
            <w:spacing w:after="120"/>
            <w:jc w:val="right"/>
            <w:rPr>
              <w:rFonts w:ascii="Arial Narrow" w:hAnsi="Arial Narrow"/>
              <w:b/>
              <w:bCs/>
              <w:lang w:eastAsia="cs-CZ"/>
            </w:rPr>
          </w:pPr>
          <w:r>
            <w:rPr>
              <w:b/>
              <w:bCs/>
            </w:rPr>
            <w:t xml:space="preserve">IČO 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00792E" w14:textId="6C5EAA88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5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C3589D1" w14:textId="37E7E738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3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CF4E1EE" w14:textId="0B7C6ED0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0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98C3A7A" w14:textId="70121D09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4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3AC646B" w14:textId="10A0341E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9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795075B" w14:textId="217CC0D0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2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480787" w14:textId="270C57C8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8</w:t>
          </w:r>
        </w:p>
      </w:tc>
      <w:tc>
        <w:tcPr>
          <w:tcW w:w="337" w:type="dxa"/>
          <w:tcBorders>
            <w:top w:val="single" w:sz="8" w:space="0" w:color="auto"/>
            <w:left w:val="nil"/>
            <w:bottom w:val="single" w:sz="8" w:space="0" w:color="auto"/>
            <w:right w:val="single" w:sz="4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55574DF" w14:textId="0121C5B2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  <w:r>
            <w:rPr>
              <w:rFonts w:ascii="Arial Narrow" w:hAnsi="Arial Narrow"/>
              <w:b/>
              <w:bCs/>
              <w:lang w:eastAsia="cs-CZ"/>
            </w:rPr>
            <w:t>4</w:t>
          </w:r>
        </w:p>
      </w:tc>
      <w:tc>
        <w:tcPr>
          <w:tcW w:w="5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4E2FC59" w14:textId="77777777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</w:p>
      </w:tc>
      <w:tc>
        <w:tcPr>
          <w:tcW w:w="5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F7C7F0" w14:textId="77777777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</w:p>
      </w:tc>
      <w:tc>
        <w:tcPr>
          <w:tcW w:w="5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BE32D0" w14:textId="398F98BA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</w:p>
      </w:tc>
      <w:tc>
        <w:tcPr>
          <w:tcW w:w="5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A717D02" w14:textId="6085C407" w:rsidR="004B53F0" w:rsidRDefault="004B53F0" w:rsidP="00ED442F">
          <w:pPr>
            <w:keepNext/>
            <w:spacing w:after="120"/>
            <w:jc w:val="both"/>
            <w:rPr>
              <w:rFonts w:ascii="Arial Narrow" w:hAnsi="Arial Narrow"/>
              <w:b/>
              <w:bCs/>
              <w:lang w:eastAsia="cs-CZ"/>
            </w:rPr>
          </w:pPr>
        </w:p>
      </w:tc>
    </w:tr>
  </w:tbl>
  <w:p w14:paraId="6C274F15" w14:textId="77777777" w:rsidR="00F549E5" w:rsidRDefault="00F549E5" w:rsidP="00ED44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FAE18E9"/>
    <w:multiLevelType w:val="hybridMultilevel"/>
    <w:tmpl w:val="C7F6C7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C248C8"/>
    <w:multiLevelType w:val="hybridMultilevel"/>
    <w:tmpl w:val="CE44BAC2"/>
    <w:lvl w:ilvl="0" w:tplc="76D8B26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4C3BFE"/>
    <w:multiLevelType w:val="hybridMultilevel"/>
    <w:tmpl w:val="6C74270E"/>
    <w:lvl w:ilvl="0" w:tplc="7D42D4DA">
      <w:start w:val="24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21F1347"/>
    <w:multiLevelType w:val="hybridMultilevel"/>
    <w:tmpl w:val="ED86F0F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42F"/>
    <w:rsid w:val="000008D0"/>
    <w:rsid w:val="00001C09"/>
    <w:rsid w:val="00020DC7"/>
    <w:rsid w:val="00022542"/>
    <w:rsid w:val="00046410"/>
    <w:rsid w:val="00053520"/>
    <w:rsid w:val="00061C15"/>
    <w:rsid w:val="00065F7D"/>
    <w:rsid w:val="00073F6A"/>
    <w:rsid w:val="000A3FF2"/>
    <w:rsid w:val="000A4C5C"/>
    <w:rsid w:val="000B7784"/>
    <w:rsid w:val="000C4ABD"/>
    <w:rsid w:val="000C5F7F"/>
    <w:rsid w:val="000E2D68"/>
    <w:rsid w:val="00111AB2"/>
    <w:rsid w:val="001122E6"/>
    <w:rsid w:val="00133280"/>
    <w:rsid w:val="001332A5"/>
    <w:rsid w:val="00147714"/>
    <w:rsid w:val="001632F5"/>
    <w:rsid w:val="001816C1"/>
    <w:rsid w:val="00187059"/>
    <w:rsid w:val="00193E08"/>
    <w:rsid w:val="00197627"/>
    <w:rsid w:val="001A27B6"/>
    <w:rsid w:val="001B57CE"/>
    <w:rsid w:val="001B6471"/>
    <w:rsid w:val="001C37E9"/>
    <w:rsid w:val="001E288E"/>
    <w:rsid w:val="001F37D4"/>
    <w:rsid w:val="002164DD"/>
    <w:rsid w:val="002444E1"/>
    <w:rsid w:val="002461F1"/>
    <w:rsid w:val="0025164C"/>
    <w:rsid w:val="002719B9"/>
    <w:rsid w:val="002844B8"/>
    <w:rsid w:val="002873EA"/>
    <w:rsid w:val="0029332D"/>
    <w:rsid w:val="002C157E"/>
    <w:rsid w:val="002E0FFA"/>
    <w:rsid w:val="002F0006"/>
    <w:rsid w:val="002F3759"/>
    <w:rsid w:val="00302F94"/>
    <w:rsid w:val="00312A14"/>
    <w:rsid w:val="00315A7D"/>
    <w:rsid w:val="00323593"/>
    <w:rsid w:val="003260A1"/>
    <w:rsid w:val="0033025B"/>
    <w:rsid w:val="00333CE1"/>
    <w:rsid w:val="0034604A"/>
    <w:rsid w:val="003741E5"/>
    <w:rsid w:val="00377AEB"/>
    <w:rsid w:val="00396DAF"/>
    <w:rsid w:val="003A5503"/>
    <w:rsid w:val="003B05F9"/>
    <w:rsid w:val="003B4684"/>
    <w:rsid w:val="003B75BF"/>
    <w:rsid w:val="003B771F"/>
    <w:rsid w:val="003C3055"/>
    <w:rsid w:val="003C46EF"/>
    <w:rsid w:val="003D6982"/>
    <w:rsid w:val="003E68AB"/>
    <w:rsid w:val="003F4655"/>
    <w:rsid w:val="003F67E3"/>
    <w:rsid w:val="004001ED"/>
    <w:rsid w:val="0041499D"/>
    <w:rsid w:val="00434F11"/>
    <w:rsid w:val="004620F8"/>
    <w:rsid w:val="004624FB"/>
    <w:rsid w:val="004A161E"/>
    <w:rsid w:val="004A1933"/>
    <w:rsid w:val="004B53F0"/>
    <w:rsid w:val="004B6EFB"/>
    <w:rsid w:val="004C70C9"/>
    <w:rsid w:val="004D21EB"/>
    <w:rsid w:val="00503C3C"/>
    <w:rsid w:val="00503DC4"/>
    <w:rsid w:val="00506AA5"/>
    <w:rsid w:val="00513714"/>
    <w:rsid w:val="00526F1E"/>
    <w:rsid w:val="00536F4A"/>
    <w:rsid w:val="00542EDD"/>
    <w:rsid w:val="00562696"/>
    <w:rsid w:val="005657B4"/>
    <w:rsid w:val="00570BE1"/>
    <w:rsid w:val="005726BD"/>
    <w:rsid w:val="00573C3D"/>
    <w:rsid w:val="00575D28"/>
    <w:rsid w:val="005813F9"/>
    <w:rsid w:val="0059015A"/>
    <w:rsid w:val="005A69F4"/>
    <w:rsid w:val="005B3891"/>
    <w:rsid w:val="005C5FCB"/>
    <w:rsid w:val="005C7875"/>
    <w:rsid w:val="005D4F78"/>
    <w:rsid w:val="005D7214"/>
    <w:rsid w:val="005E1D9A"/>
    <w:rsid w:val="0060619D"/>
    <w:rsid w:val="00615529"/>
    <w:rsid w:val="006228E7"/>
    <w:rsid w:val="0063370E"/>
    <w:rsid w:val="006345C8"/>
    <w:rsid w:val="0064367F"/>
    <w:rsid w:val="00654837"/>
    <w:rsid w:val="0065523A"/>
    <w:rsid w:val="00665D2D"/>
    <w:rsid w:val="00681544"/>
    <w:rsid w:val="00684C08"/>
    <w:rsid w:val="00691819"/>
    <w:rsid w:val="006939DD"/>
    <w:rsid w:val="006A253D"/>
    <w:rsid w:val="006B16D8"/>
    <w:rsid w:val="006C4857"/>
    <w:rsid w:val="006C5CC9"/>
    <w:rsid w:val="006C7821"/>
    <w:rsid w:val="006D0F41"/>
    <w:rsid w:val="006D68EC"/>
    <w:rsid w:val="006E763E"/>
    <w:rsid w:val="006F41A9"/>
    <w:rsid w:val="00700BB8"/>
    <w:rsid w:val="007015B7"/>
    <w:rsid w:val="00712669"/>
    <w:rsid w:val="007165B4"/>
    <w:rsid w:val="007205BB"/>
    <w:rsid w:val="007463AF"/>
    <w:rsid w:val="00754E74"/>
    <w:rsid w:val="007556F6"/>
    <w:rsid w:val="00772015"/>
    <w:rsid w:val="0077621B"/>
    <w:rsid w:val="0078752E"/>
    <w:rsid w:val="00792E79"/>
    <w:rsid w:val="007C1EC1"/>
    <w:rsid w:val="007C59E8"/>
    <w:rsid w:val="007D04BD"/>
    <w:rsid w:val="007E2EC6"/>
    <w:rsid w:val="007E5D76"/>
    <w:rsid w:val="007F3AAF"/>
    <w:rsid w:val="00804C9F"/>
    <w:rsid w:val="008156C0"/>
    <w:rsid w:val="00833273"/>
    <w:rsid w:val="00837CEC"/>
    <w:rsid w:val="00850654"/>
    <w:rsid w:val="00851E90"/>
    <w:rsid w:val="00866A7F"/>
    <w:rsid w:val="00887BD6"/>
    <w:rsid w:val="0089438F"/>
    <w:rsid w:val="008B317D"/>
    <w:rsid w:val="008C05AA"/>
    <w:rsid w:val="008C4C12"/>
    <w:rsid w:val="008E54F4"/>
    <w:rsid w:val="008F1514"/>
    <w:rsid w:val="008F3A85"/>
    <w:rsid w:val="008F3B36"/>
    <w:rsid w:val="00902929"/>
    <w:rsid w:val="00913E3B"/>
    <w:rsid w:val="009157CC"/>
    <w:rsid w:val="0095282A"/>
    <w:rsid w:val="0095717F"/>
    <w:rsid w:val="0098348D"/>
    <w:rsid w:val="00985045"/>
    <w:rsid w:val="009B492F"/>
    <w:rsid w:val="009C2E36"/>
    <w:rsid w:val="009C7990"/>
    <w:rsid w:val="009E4D99"/>
    <w:rsid w:val="00A1309B"/>
    <w:rsid w:val="00A1388F"/>
    <w:rsid w:val="00A21785"/>
    <w:rsid w:val="00A54D36"/>
    <w:rsid w:val="00A7215F"/>
    <w:rsid w:val="00A834F6"/>
    <w:rsid w:val="00AA35E5"/>
    <w:rsid w:val="00AB38EB"/>
    <w:rsid w:val="00AC5CA6"/>
    <w:rsid w:val="00AC6F86"/>
    <w:rsid w:val="00AC7A41"/>
    <w:rsid w:val="00AE1745"/>
    <w:rsid w:val="00AE348C"/>
    <w:rsid w:val="00AE4358"/>
    <w:rsid w:val="00AE5410"/>
    <w:rsid w:val="00AE714D"/>
    <w:rsid w:val="00B01DEB"/>
    <w:rsid w:val="00B0286C"/>
    <w:rsid w:val="00B120B9"/>
    <w:rsid w:val="00B177DB"/>
    <w:rsid w:val="00B24C6D"/>
    <w:rsid w:val="00B3200D"/>
    <w:rsid w:val="00B346BA"/>
    <w:rsid w:val="00B42D51"/>
    <w:rsid w:val="00B45678"/>
    <w:rsid w:val="00B65866"/>
    <w:rsid w:val="00B80CB1"/>
    <w:rsid w:val="00B9542B"/>
    <w:rsid w:val="00BA656A"/>
    <w:rsid w:val="00BD0AB9"/>
    <w:rsid w:val="00BD70B0"/>
    <w:rsid w:val="00BE14CF"/>
    <w:rsid w:val="00C058FF"/>
    <w:rsid w:val="00C06942"/>
    <w:rsid w:val="00C1093D"/>
    <w:rsid w:val="00C23704"/>
    <w:rsid w:val="00C23E16"/>
    <w:rsid w:val="00C24061"/>
    <w:rsid w:val="00C27B3C"/>
    <w:rsid w:val="00C313E0"/>
    <w:rsid w:val="00C31C53"/>
    <w:rsid w:val="00C3205A"/>
    <w:rsid w:val="00C37897"/>
    <w:rsid w:val="00C77C09"/>
    <w:rsid w:val="00C9433B"/>
    <w:rsid w:val="00CA5B32"/>
    <w:rsid w:val="00CA6A1C"/>
    <w:rsid w:val="00CC707C"/>
    <w:rsid w:val="00CD25F1"/>
    <w:rsid w:val="00CE10BA"/>
    <w:rsid w:val="00CE5507"/>
    <w:rsid w:val="00CE6771"/>
    <w:rsid w:val="00CE78F2"/>
    <w:rsid w:val="00D03A50"/>
    <w:rsid w:val="00D209FC"/>
    <w:rsid w:val="00D2184F"/>
    <w:rsid w:val="00D24A98"/>
    <w:rsid w:val="00D30712"/>
    <w:rsid w:val="00D5043A"/>
    <w:rsid w:val="00D54F99"/>
    <w:rsid w:val="00D609AB"/>
    <w:rsid w:val="00D732EC"/>
    <w:rsid w:val="00D86DF8"/>
    <w:rsid w:val="00D87887"/>
    <w:rsid w:val="00DE709C"/>
    <w:rsid w:val="00DE7EC4"/>
    <w:rsid w:val="00E229FE"/>
    <w:rsid w:val="00E22D54"/>
    <w:rsid w:val="00E34295"/>
    <w:rsid w:val="00E37355"/>
    <w:rsid w:val="00E469FC"/>
    <w:rsid w:val="00E47868"/>
    <w:rsid w:val="00E66B95"/>
    <w:rsid w:val="00E7277D"/>
    <w:rsid w:val="00E729DE"/>
    <w:rsid w:val="00E83E2D"/>
    <w:rsid w:val="00EA4758"/>
    <w:rsid w:val="00EB103E"/>
    <w:rsid w:val="00EB243F"/>
    <w:rsid w:val="00EC058B"/>
    <w:rsid w:val="00EC3DE6"/>
    <w:rsid w:val="00ED0B89"/>
    <w:rsid w:val="00ED2B2D"/>
    <w:rsid w:val="00ED442F"/>
    <w:rsid w:val="00ED794D"/>
    <w:rsid w:val="00EE5781"/>
    <w:rsid w:val="00EE7015"/>
    <w:rsid w:val="00EE7F54"/>
    <w:rsid w:val="00EF407A"/>
    <w:rsid w:val="00F1079D"/>
    <w:rsid w:val="00F11310"/>
    <w:rsid w:val="00F433A0"/>
    <w:rsid w:val="00F44B10"/>
    <w:rsid w:val="00F549E5"/>
    <w:rsid w:val="00F55C12"/>
    <w:rsid w:val="00F56286"/>
    <w:rsid w:val="00F745D8"/>
    <w:rsid w:val="00F816BF"/>
    <w:rsid w:val="00F914F9"/>
    <w:rsid w:val="00F95DB2"/>
    <w:rsid w:val="00FA1164"/>
    <w:rsid w:val="00FB0F9B"/>
    <w:rsid w:val="00FB4024"/>
    <w:rsid w:val="00FB5AD8"/>
    <w:rsid w:val="00FC03F9"/>
    <w:rsid w:val="00FC38A1"/>
    <w:rsid w:val="00FD2AE1"/>
    <w:rsid w:val="00FD4E85"/>
    <w:rsid w:val="00FE5222"/>
    <w:rsid w:val="00FE5324"/>
    <w:rsid w:val="00FE6145"/>
    <w:rsid w:val="00FF433B"/>
    <w:rsid w:val="00FF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92ACC"/>
  <w15:docId w15:val="{0BBCE79F-5DBC-4DD6-9B6A-F67059C1B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D44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442F"/>
  </w:style>
  <w:style w:type="paragraph" w:styleId="Pta">
    <w:name w:val="footer"/>
    <w:basedOn w:val="Normlny"/>
    <w:link w:val="PtaChar"/>
    <w:uiPriority w:val="99"/>
    <w:unhideWhenUsed/>
    <w:rsid w:val="00ED44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442F"/>
  </w:style>
  <w:style w:type="paragraph" w:styleId="Odsekzoznamu">
    <w:name w:val="List Paragraph"/>
    <w:basedOn w:val="Normlny"/>
    <w:uiPriority w:val="34"/>
    <w:qFormat/>
    <w:rsid w:val="004620F8"/>
    <w:pPr>
      <w:ind w:left="720"/>
      <w:contextualSpacing/>
    </w:pPr>
  </w:style>
  <w:style w:type="character" w:customStyle="1" w:styleId="cell">
    <w:name w:val="cell"/>
    <w:basedOn w:val="Predvolenpsmoodseku"/>
    <w:rsid w:val="00615529"/>
  </w:style>
  <w:style w:type="paragraph" w:styleId="Textbubliny">
    <w:name w:val="Balloon Text"/>
    <w:basedOn w:val="Normlny"/>
    <w:link w:val="TextbublinyChar"/>
    <w:uiPriority w:val="99"/>
    <w:semiHidden/>
    <w:unhideWhenUsed/>
    <w:rsid w:val="00681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1544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6815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2">
    <w:name w:val="Body Text Indent 2"/>
    <w:basedOn w:val="Normlny"/>
    <w:link w:val="Zarkazkladnhotextu2Char"/>
    <w:rsid w:val="00AC6F86"/>
    <w:pPr>
      <w:spacing w:after="0" w:line="240" w:lineRule="auto"/>
      <w:ind w:left="-1417" w:firstLine="138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AC6F8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33025B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E727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727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727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727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7277D"/>
    <w:rPr>
      <w:b/>
      <w:bCs/>
      <w:sz w:val="20"/>
      <w:szCs w:val="20"/>
    </w:rPr>
  </w:style>
  <w:style w:type="paragraph" w:customStyle="1" w:styleId="Standard">
    <w:name w:val="Standard"/>
    <w:rsid w:val="00ED2B2D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  <w:lang w:eastAsia="sk-SK"/>
    </w:rPr>
  </w:style>
  <w:style w:type="paragraph" w:customStyle="1" w:styleId="Textopatrenia">
    <w:name w:val="Text opatrenia"/>
    <w:rsid w:val="007E2EC6"/>
    <w:pPr>
      <w:numPr>
        <w:numId w:val="5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customStyle="1" w:styleId="Mriekatabuky1">
    <w:name w:val="Mriežka tabuľky1"/>
    <w:basedOn w:val="Normlnatabuka"/>
    <w:next w:val="Mriekatabuky"/>
    <w:uiPriority w:val="99"/>
    <w:rsid w:val="00F549E5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99"/>
    <w:rsid w:val="004B53F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3">
    <w:name w:val="Mriežka tabuľky3"/>
    <w:basedOn w:val="Normlnatabuka"/>
    <w:next w:val="Mriekatabuky"/>
    <w:uiPriority w:val="99"/>
    <w:rsid w:val="00F433A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792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6A5E4-14CD-4D22-A141-3744068D9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2268</Words>
  <Characters>12930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User</dc:creator>
  <cp:keywords/>
  <dc:description/>
  <cp:lastModifiedBy>Lenovo</cp:lastModifiedBy>
  <cp:revision>11</cp:revision>
  <cp:lastPrinted>2022-07-14T11:24:00Z</cp:lastPrinted>
  <dcterms:created xsi:type="dcterms:W3CDTF">2022-04-27T06:26:00Z</dcterms:created>
  <dcterms:modified xsi:type="dcterms:W3CDTF">2023-06-29T09:45:00Z</dcterms:modified>
</cp:coreProperties>
</file>